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0BA3" w14:textId="77777777" w:rsidR="003E2C59" w:rsidRDefault="003E2C59">
      <w:pPr>
        <w:rPr>
          <w:lang w:val="es-ES"/>
        </w:rPr>
      </w:pPr>
      <w:r>
        <w:rPr>
          <w:lang w:val="es-ES"/>
        </w:rPr>
        <w:t xml:space="preserve">                                               </w:t>
      </w:r>
    </w:p>
    <w:p w14:paraId="0DE22AD9" w14:textId="05E118F3" w:rsidR="003E2C59" w:rsidRDefault="003E2C59">
      <w:pPr>
        <w:rPr>
          <w:lang w:val="es-ES"/>
        </w:rPr>
      </w:pPr>
      <w:r>
        <w:rPr>
          <w:lang w:val="es-ES"/>
        </w:rPr>
        <w:t xml:space="preserve">                                                    ESPECIFICACIONES PESA DIGITAL</w:t>
      </w:r>
    </w:p>
    <w:p w14:paraId="2406F34B" w14:textId="77777777" w:rsidR="003E2C59" w:rsidRDefault="003E2C59">
      <w:pPr>
        <w:rPr>
          <w:lang w:val="es-ES"/>
        </w:rPr>
      </w:pPr>
    </w:p>
    <w:p w14:paraId="3AAC6AFB" w14:textId="3B8C7C81" w:rsidR="003E2C59" w:rsidRDefault="003E2C59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17913E3A" wp14:editId="3A0CF6FC">
            <wp:extent cx="1809750" cy="2990850"/>
            <wp:effectExtent l="0" t="0" r="0" b="0"/>
            <wp:docPr id="7096352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CB37" w14:textId="77777777" w:rsidR="003E2C59" w:rsidRPr="00823877" w:rsidRDefault="003E2C59" w:rsidP="003E2C59">
      <w:pPr>
        <w:numPr>
          <w:ilvl w:val="0"/>
          <w:numId w:val="1"/>
        </w:numPr>
        <w:spacing w:line="259" w:lineRule="auto"/>
      </w:pPr>
      <w:r w:rsidRPr="00823877">
        <w:t>Voltaje: 220V</w:t>
      </w:r>
    </w:p>
    <w:p w14:paraId="623DCB81" w14:textId="77777777" w:rsidR="003E2C59" w:rsidRPr="00823877" w:rsidRDefault="003E2C59" w:rsidP="003E2C59">
      <w:pPr>
        <w:numPr>
          <w:ilvl w:val="0"/>
          <w:numId w:val="1"/>
        </w:numPr>
        <w:spacing w:line="259" w:lineRule="auto"/>
      </w:pPr>
      <w:r w:rsidRPr="00823877">
        <w:t>Capacidad máxima de 100kg.</w:t>
      </w:r>
    </w:p>
    <w:p w14:paraId="22DA804F" w14:textId="267EFA26" w:rsidR="003E2C59" w:rsidRPr="00823877" w:rsidRDefault="003E2C59" w:rsidP="003E2C59">
      <w:pPr>
        <w:numPr>
          <w:ilvl w:val="0"/>
          <w:numId w:val="1"/>
        </w:numPr>
        <w:spacing w:line="259" w:lineRule="auto"/>
      </w:pPr>
      <w:r w:rsidRPr="00823877">
        <w:t>La plataforma es de acero inoxidable. Gran plataforma de acero inoxidable con almohadilla de goma: la báscula para ganado cuenta con una amplia plataforma de</w:t>
      </w:r>
      <w:r w:rsidRPr="003E2C59">
        <w:t xml:space="preserve"> </w:t>
      </w:r>
      <w:r w:rsidRPr="00823877">
        <w:t>acero inoxidable de 40.5 pulgadas × 20.8 pulgadas con una almohadilla de goma antideslizante, que combina durabilidad con comodidad para las mascotas.</w:t>
      </w:r>
    </w:p>
    <w:p w14:paraId="32A959AB" w14:textId="33791172" w:rsidR="003E2C59" w:rsidRPr="003E2C59" w:rsidRDefault="003E2C59" w:rsidP="003E2C59">
      <w:pPr>
        <w:rPr>
          <w:lang w:val="es-ES"/>
        </w:rPr>
      </w:pPr>
    </w:p>
    <w:sectPr w:rsidR="003E2C59" w:rsidRPr="003E2C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E3FA6"/>
    <w:multiLevelType w:val="multilevel"/>
    <w:tmpl w:val="082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13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59"/>
    <w:rsid w:val="003E2C59"/>
    <w:rsid w:val="00B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E345C"/>
  <w15:chartTrackingRefBased/>
  <w15:docId w15:val="{649C6A18-93CC-4475-9F16-B724566D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C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C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C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C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C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C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C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2026-07-10T20:53:00Z</dcterms:created>
  <dcterms:modified xsi:type="dcterms:W3CDTF">2026-07-10T20:56:00Z</dcterms:modified>
</cp:coreProperties>
</file>