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01" w:type="dxa"/>
        <w:tblInd w:w="-1600" w:type="dxa"/>
        <w:tblLook w:val="06A0" w:firstRow="1" w:lastRow="0" w:firstColumn="1" w:lastColumn="0" w:noHBand="1" w:noVBand="1"/>
      </w:tblPr>
      <w:tblGrid>
        <w:gridCol w:w="485"/>
        <w:gridCol w:w="4229"/>
        <w:gridCol w:w="1984"/>
        <w:gridCol w:w="1276"/>
        <w:gridCol w:w="1445"/>
        <w:gridCol w:w="2382"/>
      </w:tblGrid>
      <w:tr w:rsidR="0032284B" w:rsidRPr="00D04B18" w14:paraId="29CEB94E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E784B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proofErr w:type="spellStart"/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>N°</w:t>
            </w:r>
            <w:proofErr w:type="spellEnd"/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DC668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>Producto / especificación técnica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57474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>Marca referencial sugerida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555137" w14:textId="5CB25AFE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 xml:space="preserve">Cantidad 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AB8E" w14:textId="73CF3E63" w:rsidR="0032284B" w:rsidRDefault="00583A3D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r>
              <w:rPr>
                <w:rFonts w:eastAsia="Aptos Narrow" w:cstheme="minorHAnsi"/>
                <w:b/>
                <w:bCs/>
                <w:color w:val="000000" w:themeColor="text1"/>
              </w:rPr>
              <w:t>V</w:t>
            </w:r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 xml:space="preserve">alor Unitario </w:t>
            </w:r>
            <w:r>
              <w:rPr>
                <w:rFonts w:eastAsia="Aptos Narrow" w:cstheme="minorHAnsi"/>
                <w:b/>
                <w:bCs/>
                <w:color w:val="000000" w:themeColor="text1"/>
              </w:rPr>
              <w:t>Neto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D75B19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b/>
                <w:bCs/>
                <w:color w:val="000000" w:themeColor="text1"/>
              </w:rPr>
            </w:pPr>
            <w:r>
              <w:rPr>
                <w:rFonts w:eastAsia="Aptos Narrow" w:cstheme="minorHAnsi"/>
                <w:b/>
                <w:bCs/>
                <w:color w:val="000000" w:themeColor="text1"/>
              </w:rPr>
              <w:t>V</w:t>
            </w:r>
            <w:r w:rsidRPr="00D04B18">
              <w:rPr>
                <w:rFonts w:eastAsia="Aptos Narrow" w:cstheme="minorHAnsi"/>
                <w:b/>
                <w:bCs/>
                <w:color w:val="000000" w:themeColor="text1"/>
              </w:rPr>
              <w:t>alor Unitario IVA Incluido</w:t>
            </w:r>
          </w:p>
        </w:tc>
      </w:tr>
      <w:tr w:rsidR="0032284B" w:rsidRPr="00D04B18" w14:paraId="5C8E353D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A7BC6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F397C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Ampolleta LED E27, potencia 9W, luz cálida, alta eficiencia energética, vida útil prolongada, tensión compatible con red eléctrica nacional, apta para uso interior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13925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Philips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E167D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C6A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27A26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E72F741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9D4D9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B73B7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Cable eléctrico libre de halógeno, sección 2,5 mm², color rojo, rollo de 50 m, conductor de cobre, apto para instalaciones eléctricas interiores, baja emisión de humos y gases corrosivos.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70AC8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988E2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CAB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1B1EA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E67F2ED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8460B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7E253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Cable eléctrico libre de halógeno, sección 2,5 mm², color blanco, rollo de 50 m, conductor de cobre, apto para instalaciones eléctricas interiores, baja emisión de humos y gases corrosivos.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67852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6CFE6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238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2722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CEAE443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DF1450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1B0CF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Cable eléctrico libre de halógeno, sección 2,5 mm², color verde, rollo de 50 m, conductor de cobre, apto para instalaciones eléctricas interiores, baja emisión de humos y gases corrosivos.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CD39A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294795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F46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CBBBA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A326CC5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43BC1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9307A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Cable eléctrico libre de halógeno, sección 1,5 mm², color rojo, rollo de 100 m, conductor flexible de cobre, apto para instalaciones eléctricas interiores, baja emisión de humos y gases corrosivos.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99A14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CE0F0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ED7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B58D6B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0D03517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839B4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E7F6B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Cable eléctrico libre de halógeno, sección 1,5 mm², color blanco, rollo de 100 m, conductor flexible de cobre, apto para instalaciones eléctricas interiores, baja emisión de humos y gases corrosivos.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F085C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47E43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B57D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436AE7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313EFD6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91AB1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5D753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Caja de distribución eléctrica plástica, medida aproximada 12 cm, uso interior, material aislante, resistente al impacto, apta para canalización eléctrica y conexiones de baja tensión.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675D8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Legrand, Bticino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7B0E7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5EB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2AABF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AFE64BD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E494B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29541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Cordón eléctrico flexible 3 x 2,5 mm², rollo de 100 m, conductor de cobre, cubierta exterior resistente, apto para uso eléctrico general.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8C0EF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Nexans, 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27B37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8E8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93E67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C42F09A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6B6EF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8CDE7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Cordón eléctrico flexible 3 x 1,5 mm², rollo de 100 m, conductor de cobre, cubierta exterior resistente, apto para uso eléctrico general.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3E26F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Nexans, Madeco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696EA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DAD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C6C36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A7495BB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1527E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A8883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Enchufe macho volante 2P+T, 10A, color negro, material termoplástico resistente, apto para uso domiciliario o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7F2BE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C523E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119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536C7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19FF4AC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A0D68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52468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Enchufe hembra volante 2P+T, 16A, color negro, material termoplástico resistente, apto para uso domiciliario o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690C0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FE3D2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FE1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8A16F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D354414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7A368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8B0D9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Tomacorriente hembra triple, 2P+T, plástico blanco, uso interior, apto para instalación eléctrica fija, capacidad mínima 10A o superior según estándar del producto.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965D2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80C3E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AF9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A41E9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31615A3D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819995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EDC81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Tomacorriente hembra doble, 2P+T, plástico blanco, uso interior, apto para instalación eléctrica fija, capacidad mínima 10A o superior según estándar del producto.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20ECF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2FDA2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183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9B784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1D0E138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CF9CF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C5A28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Tomacorriente hembra simple, 2P+T, plástico blanco, uso interior, apto para instalación eléctrica fija, capacidad mínima 10A o superior según estándar del producto.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F8ACA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04182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2ED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B1ECA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521C8D5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5CE24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62CDB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Interruptor simple blanco, material plástico resistente, uso interior, apto para instalación eléctrica fija, capacidad compatible con red eléctrica nacional.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799C5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70D4A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28D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1C84D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3BF4541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22763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1DBF8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aisladora de PVC, color negro, medida aproximada 18 mm x 20 m, alta adherencia, resistencia dieléctrica, flexible, apta para trabajos eléctricos.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4848B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91AB60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5F5B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6F8E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F747B7E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D079C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DC6C6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Flapper para estanque WC, vinilo resistente, con cadena metálica, compatible con estanques sanitarios estándar.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36C21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Taumm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BFF7B0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224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C5199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4DBE4ED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B27A5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40C7F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Llave de paso angular de latón, conexión 1/2” x 1/2”, con flexible 1/2” x 15/16” de 35 cm, apta para instalación sanitaria.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88E80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Stretto, Nibsa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3B2D2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7F9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0DAE1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7312121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E9F94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0D832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Sello antifuga para WC, cera con protector plástico, compatible con descarga sanitaria estándar.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6C4B2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Hoffens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8B0A9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991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5753A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C37ECC5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D0EBA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EDE28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Sifón simple 1 1/4”, salida recta, material plástico sanitario resistente, compatible con lavamanos o artefactos similares.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19167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Stretto, Hoffens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80760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C25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F918C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376D1E6A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832C0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21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3D70B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Sifón simple adaptable 1 1/2” y 1 1/4”, salida recta, material plástico sanitario resistente, compatible con lavaplatos, lavamanos o artefactos sanitarios similares.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1B258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Hoffens, Stretto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7C8E3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389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ACB37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086ED6A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34A80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1F782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de enmascarar 18 mm x 40 m, color beige, buena adherencia, fácil retiro, apta para pintura y terminaciones.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52299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127E7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6C3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C21AB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51DBA284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4ED1A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CEAF5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de enmascarar 48 mm x 40 m, color blanco o beige, buena adherencia, fácil retiro, apta para pintura y terminaciones.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29801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Tesa, Fixo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24946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124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F0117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E90C304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F689A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0BB47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Rodillo chiporro 5 x 18 cm, apto para aplicación de pintura en superficies interiores y exteriores, mango resistente.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18241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Lizcal, Kolor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2E13F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199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A24DD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5E6E4B14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9633BD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4BB7D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Brocha multipropósito 1”, cerdas resistentes, mango ergonómico, apta para pinturas, barnices y trabajos de mantención.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D8BFA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Kolor, Lizcal,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3DFA09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E8D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CB259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0A35445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4318B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17947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Brocha multipropósito 2”, cerdas resistentes, mango ergonómico, apta para pinturas, barnices y trabajos de mantención.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A6B83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Kolor, Lizcal,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F54DB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94B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B9314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C1D4F87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E4A3B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6AB79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Brocha multipropósito 3”, cerdas resistentes, mango ergonómico, apta para pinturas, barnices y trabajos de mantención.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11261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Kolor, Lizcal,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EE45B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B09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27F63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ED2BCE8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80ED0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12BAB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adhesiva tipo duct tape, 48 mm x 50 m, alta adherencia, resistente, apta para reparaciones generales, sellado y fijación temporal.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9160F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41817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036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BD723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46E77CB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A5FAD5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29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947C1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Tarugo para concreto 6 mm, bolsa de 100 unidades, material plástico resistente, apto para fijaciones en muro sólido.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697FD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Fischer, Hilti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59E36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864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0ABFD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FAC7F86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F674A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E6CC3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Tarugo para tabiquería/volcanita, 1/2” x 1 1/2”, bolsa de 100 unidades, apto para fijaciones en yeso-cartón.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35B84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Fischer, Hilti, Volcanita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EBEC5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957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D3353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FCAE572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A5390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88C8F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Disco de corte abrasivo 4 1/2”, apto para metal, uso con esmeril angular, alta durabilidad y seguridad de operación.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933B6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Bosch, DeWalt, Makita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5B69D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1B2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36439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A4D8477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D1231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3C6A5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Disco de desbaste 4 1/2”, apto para metal, uso con esmeril angular, alta resistencia y seguridad de operación.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C994C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Bosch, DeWalt, Makita o </w:t>
            </w: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5C8C9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C2C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027B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F58D01E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DF8CE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2CE17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Tornillo roscalata tipo Mamut, 6 mm x 1,5”, presentación de 100 unidades, apto para fijaciones generales.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D3708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Mamut, Fixser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907EB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caja/bolsa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5CE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07B28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9E2C63F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34D80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5074A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de demarcación amarillo/negro, 50 mm x 30 m, alta visibilidad, adhesiva, apta para señalización preventiva de zonas de riesgo.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98D0C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Tesa, Bilden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8F1040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67E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F1DE1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097B5EA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DC0BE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C2169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Válvula de entrada/admisión para estanque WC, conexión 7/8”, compatible con estanques sanitarios estándar, regulación eficiente de llenado.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E90E4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Fluidmaster, Hoffens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D64DF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5DE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70C73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3C5124D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2AB48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5CE68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Manilla metálica para estanque WC, resistente a humedad y uso frecuente, compatible con estanques sanitarios estándar.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03AA9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Hoffens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B3765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80A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E4BA1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FCD65BD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5BE20D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FBCA8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Tapa/asiento WC de madera o MDF sanitario, formato elongado, medida aproximada 36 x 44 cm, color blanco o similar, con bisagras y fijaciones incluidas, apta para baños institucionales.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95E45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Briggs, Corona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6630D5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279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374E8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77EB84E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C500C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BC2C6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Tapa/asiento WC de madera o MDF sanitario, formato redondo, medida aproximada 36 x 42 cm, color blanco o similar, con bisagras y fijaciones incluidas, apta para baños institucionales.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0088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Briggs, Corona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85F26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836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ADCC2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1B42F05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717FF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48369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Tapa/asiento WC de madera o MDF sanitario, formato universal ajustable, compatible con WC redondo o elongado estándar, color blanco o similar, con bisagras y fijaciones incluidas.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645B9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Briggs, Corona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19691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B58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9FC0C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7F723FB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7CB5A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516B4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Tapa/asiento WC de madera o MDF sanitario, formato compacto o corto, medida aproximada 35 x 40 cm, color blanco o similar, con bisagras y fijaciones incluidas, apta para artefactos sanitarios de menor dimensión.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8CA78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Fanaloza, Briggs, Corona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03DD1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206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56408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3DC534B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2C4E5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C5561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Alargador múltiple con 6 tomas, largo mínimo 5 m, interruptor o indicador LED, capacidad eléctrica adecuada para uso institucional, cable y enchufes resistentes.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85647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Legrand, Bticino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6BD91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E3B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D507D1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E13BC42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743FF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42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C6806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Marco porta bastidor 100 x 50 mm, apto para tomacorriente embutido en canaleta, material plástico resistente, compatible con canalización eléctrica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39E16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Legrand, Bticino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9771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E0E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82200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C091D29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29F249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40D13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Enchufe embutido triple 2P+T, 10A, color blanco, armado, apto para instalación en canaleta o caja eléctrica.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A6AD4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Bticino, Legrand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53550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3F7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1C76E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36C9F922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B060B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7A6C5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Conector cónico N°44 amarillo, bolsa de 100 unidades, apto para empalmes eléctricos, material aislante, conexión segura y firme.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9B6A7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Ideal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14F88A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73F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2183C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69896A8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6766E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E314F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Driver para panel LED de 18W a 24W, pack de 4 unidades, entrada compatible con red eléctrica nacional, salida compatible con paneles LED estándar, protección contra sobrecarga y temperatura.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A917E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Philips, Osram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08067D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pack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D20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9E867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9E53751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D8A3A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0B9BA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Cinta de aluminio adhesiva 50 mm x 50 m, alta adherencia, resistencia térmica, apta para sellado, ductos, aislación y reparaciones generales.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6043C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3M, Tesa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14A313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rollo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E6D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63D4B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0D6E320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88048D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23853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Tornillo roscalata cabeza Phillips para metal, 1-1/4”, 8 mm, presentación de 100 unidades, apto para fijaciones metálicas.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BB643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Mamut, Fixser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00001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caja/bolsa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A2E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EA6FF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9BBF315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D40E8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3E2AF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Tornillo autoperforante para yeso-cartón, 1-1/4”, 6 mm, presentación de 250 unidades, punta autoperforante y cabeza Phillips.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02D1A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Mamut, Fixser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317C4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caja/bolsa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D21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7D809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509FE418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69439F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49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54002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Tornillo autoperforante para yeso-cartón, 1-5/8”, 6 mm, presentación de 200 unidades, punta autoperforante y cabeza Phillips.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97C13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Mamut, Fixser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DD743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caja/bolsa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26A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F463A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FDD33E5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FE522D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A3399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Cerradura de perfil tipo DAP 8525, metálica, alta resistencia, apta para puertas o mobiliario según estándar requerido, con llaves y accesorios de instalación.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E4A33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DAP 8525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55E3D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D8A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B0CE0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2D843CC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1C9F0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0C8F6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Cerradura frontal para kardex, terminación cromo, uso en mobiliario institucional, con llave y accesorios de instalación.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E72CE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DAP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B3624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2F8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A4442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4B6A650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ADADAB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EC5AA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Cerradura para cajón o puerta redonda, terminación cromada, con llave, apta para mobiliario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5F8BB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Modelo 720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7FE8D6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2F2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62146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5AA9009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17298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A1BB9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Pilas alcalinas AA, pack de 16 unidades, larga duración, aptas para equipos electrónicos de uso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A5B67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Duracell, Energizer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55D8A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pack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895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AEB6E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DC30EF8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64690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lastRenderedPageBreak/>
              <w:t>54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1E47D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Pilas alcalinas AAA, pack de 16 unidades, larga duración, aptas para equipos electrónicos de uso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B7380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Duracell, Energizer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EE645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pack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ABE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4F92E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135DA21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220747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55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7DF7B3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Tubo LED T8, 18W, 120 cm, luz cálida, alta eficiencia energética, vida útil prolongada, compatible con luminarias T8 estándar.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945DC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Philips, Osram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DD72C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28F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F4679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06F61ED0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FDDD28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56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1A381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Set de alicates de 7 piezas, calidad profesional, mangos aislados o ergonómicos, aptos para trabajos de mantención general.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E6040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Stanley, Total,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34386A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set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E7C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1C18F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344DD43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08C0B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57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D529C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Cerradura para mueble tipo 53-15, compatible con mobiliario institucional, metálica, con llave y accesorios de instalación.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B1A61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Modelo 53-15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3CB909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667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4CE8EB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505BDB4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E93FB0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58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3D0F9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Set de destornilladores mixtos, 10 piezas, puntas imantadas, diferentes medidas planas y Phillips, calidad profesional.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8BE6BA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Stanley, Bosch, Total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1F435C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set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1FC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98CD37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3DECFA08" w14:textId="77777777" w:rsidTr="008E50B2">
        <w:trPr>
          <w:trHeight w:val="6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4B6CA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59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93D00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Caja metálica para herramientas, 5 bandejas, estructura resistente, sistema de cierre seguro, apta para uso profesional e institucional.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9F9CF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Stanley, Bauker, Truper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54969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7B1D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7CEF1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42BCC0C0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40D30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60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EDAB3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Taladro percutor alámbrico, mandril 13 mm, potencia mínima 1.100 W, alimentación 220 V, velocidad regulable, función percusión, reversa, empuñadura auxiliar, uso profesional o semiprofesional.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CEECE5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Bosch, Makita, DeWalt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62EDB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C411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7FAA8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28872963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3B4DD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61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25B42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Lijadora roto-orbital 125 mm, alimentación 220 V, potencia apta para uso profesional o semiprofesional, sistema de extracción o recolección de polvo, incluye mínimo 10 lijas grano 120 o equivalente.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7E0D5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Makita, Bosch, DeWalt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D2D17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B78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7C66F8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6037D417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4B8704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62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878C4E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Carro de carga tipo yegua, capacidad mínima 80 kg, estructura metálica, ruedas con rodamientos, incluye cuerda elástica o sistema de sujeción equivalente.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1E5CBC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Stanley, Bauker, Ubermann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D86E51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E0FB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11FE8E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706DF2B9" w14:textId="77777777" w:rsidTr="008E50B2">
        <w:trPr>
          <w:trHeight w:val="9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D06A32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63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86D2F6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Escalera de tijera de fibra de vidrio, altura aproximada 2,48 m, 7 peldaños, apta para trabajos eléctricos y de mantención, capacidad de carga profesional, peldaños antideslizantes.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57F632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Werner, Louisville, Fibremex o similar/equivalente técnico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8C92F0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1 unidad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D28F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39BD4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 xml:space="preserve"> </w:t>
            </w:r>
          </w:p>
        </w:tc>
      </w:tr>
      <w:tr w:rsidR="0032284B" w:rsidRPr="00D04B18" w14:paraId="15B04C96" w14:textId="77777777" w:rsidTr="008E50B2">
        <w:trPr>
          <w:trHeight w:val="300"/>
        </w:trPr>
        <w:tc>
          <w:tcPr>
            <w:tcW w:w="4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0593D3" w14:textId="77777777" w:rsidR="0032284B" w:rsidRPr="00D04B18" w:rsidRDefault="0032284B">
            <w:pPr>
              <w:rPr>
                <w:rFonts w:cstheme="minorHAnsi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04DFCC" w14:textId="77777777" w:rsidR="0032284B" w:rsidRPr="00D04B18" w:rsidRDefault="0032284B">
            <w:pPr>
              <w:rPr>
                <w:rFonts w:cstheme="minorHAnsi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0A35EE" w14:textId="77777777" w:rsidR="0032284B" w:rsidRPr="00D04B18" w:rsidRDefault="0032284B">
            <w:pPr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C3B45E" w14:textId="77777777" w:rsidR="0032284B" w:rsidRPr="00D04B18" w:rsidRDefault="0032284B">
            <w:pPr>
              <w:spacing w:after="0"/>
              <w:jc w:val="center"/>
              <w:rPr>
                <w:rFonts w:eastAsia="Aptos Narrow" w:cstheme="minorHAnsi"/>
                <w:color w:val="000000" w:themeColor="text1"/>
              </w:rPr>
            </w:pPr>
            <w:r w:rsidRPr="00D04B18">
              <w:rPr>
                <w:rFonts w:eastAsia="Aptos Narrow" w:cstheme="minorHAnsi"/>
                <w:color w:val="000000" w:themeColor="text1"/>
              </w:rPr>
              <w:t>Total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60E0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8F04C69" w14:textId="77777777" w:rsidR="0032284B" w:rsidRPr="00D04B18" w:rsidRDefault="0032284B">
            <w:pPr>
              <w:spacing w:after="0"/>
              <w:rPr>
                <w:rFonts w:eastAsia="Aptos Narrow" w:cstheme="minorHAnsi"/>
                <w:color w:val="000000" w:themeColor="text1"/>
              </w:rPr>
            </w:pPr>
          </w:p>
        </w:tc>
      </w:tr>
    </w:tbl>
    <w:p w14:paraId="595453B2" w14:textId="77777777" w:rsidR="00E254CE" w:rsidRDefault="00E254CE"/>
    <w:sectPr w:rsidR="00E254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4B"/>
    <w:rsid w:val="00236589"/>
    <w:rsid w:val="0032284B"/>
    <w:rsid w:val="00583A3D"/>
    <w:rsid w:val="008E50B2"/>
    <w:rsid w:val="009F7BC9"/>
    <w:rsid w:val="00C77DCE"/>
    <w:rsid w:val="00E254CE"/>
    <w:rsid w:val="00FA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3E9A"/>
  <w15:chartTrackingRefBased/>
  <w15:docId w15:val="{F55EB4BD-09E2-4E69-90D0-D453B1CB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84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8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8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8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8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8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8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5" ma:contentTypeDescription="Create a new document." ma:contentTypeScope="" ma:versionID="b3406a2bf09379bc82a8a4f9c86ef098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5751f0674ce26eab31e2bae8594dfe28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17261-9ec5-413a-86b3-07db594926a4" xsi:nil="true"/>
    <lcf76f155ced4ddcb4097134ff3c332f xmlns="bc4b3420-755f-43b5-bbdd-2e521212cf1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6B9B0C-2CF3-4773-81DF-7656045A8330}"/>
</file>

<file path=customXml/itemProps2.xml><?xml version="1.0" encoding="utf-8"?>
<ds:datastoreItem xmlns:ds="http://schemas.openxmlformats.org/officeDocument/2006/customXml" ds:itemID="{325E91AF-265B-45EA-9115-1D7AC1B164D0}"/>
</file>

<file path=customXml/itemProps3.xml><?xml version="1.0" encoding="utf-8"?>
<ds:datastoreItem xmlns:ds="http://schemas.openxmlformats.org/officeDocument/2006/customXml" ds:itemID="{A297E536-0FEC-4C0A-964F-BE01893402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2021</Words>
  <Characters>11119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Celedón Gil</dc:creator>
  <cp:keywords/>
  <dc:description/>
  <cp:lastModifiedBy>Valentina Celedón Gil</cp:lastModifiedBy>
  <cp:revision>3</cp:revision>
  <dcterms:created xsi:type="dcterms:W3CDTF">2026-06-04T13:18:00Z</dcterms:created>
  <dcterms:modified xsi:type="dcterms:W3CDTF">2026-06-04T23:47:00Z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</Properties>
</file>