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0D8A" w14:textId="19BC9C91" w:rsidR="00AE2622" w:rsidRDefault="00000000">
      <w:pPr>
        <w:ind w:left="1073" w:right="864"/>
        <w:jc w:val="center"/>
        <w:rPr>
          <w:b/>
          <w:spacing w:val="-2"/>
          <w:sz w:val="24"/>
          <w:u w:val="single"/>
        </w:rPr>
      </w:pPr>
      <w:r>
        <w:rPr>
          <w:b/>
          <w:sz w:val="24"/>
          <w:u w:val="single"/>
        </w:rPr>
        <w:t>REQUERIMIENTOS</w:t>
      </w:r>
      <w:r>
        <w:rPr>
          <w:b/>
          <w:spacing w:val="-3"/>
          <w:sz w:val="24"/>
          <w:u w:val="single"/>
        </w:rPr>
        <w:t xml:space="preserve"> </w:t>
      </w:r>
      <w:r>
        <w:rPr>
          <w:b/>
          <w:spacing w:val="-2"/>
          <w:sz w:val="24"/>
          <w:u w:val="single"/>
        </w:rPr>
        <w:t>TÉCNICOS:</w:t>
      </w:r>
    </w:p>
    <w:p w14:paraId="013C2BCC" w14:textId="77777777" w:rsidR="0057676D" w:rsidRDefault="0057676D" w:rsidP="0057676D">
      <w:pPr>
        <w:pStyle w:val="Default"/>
      </w:pPr>
    </w:p>
    <w:p w14:paraId="3B4E5814" w14:textId="45F2F0A6" w:rsidR="00140D22" w:rsidRPr="00D32006" w:rsidRDefault="00140D22" w:rsidP="00140D22">
      <w:pPr>
        <w:pStyle w:val="Textoindependiente"/>
        <w:spacing w:before="91"/>
        <w:jc w:val="center"/>
        <w:rPr>
          <w:b/>
          <w:sz w:val="24"/>
          <w:szCs w:val="24"/>
        </w:rPr>
      </w:pPr>
      <w:r w:rsidRPr="007E0D4D">
        <w:rPr>
          <w:b/>
          <w:sz w:val="24"/>
          <w:szCs w:val="24"/>
        </w:rPr>
        <w:t>“ADQUISICIÓN</w:t>
      </w:r>
      <w:r w:rsidR="00863691">
        <w:rPr>
          <w:b/>
          <w:sz w:val="24"/>
          <w:szCs w:val="24"/>
        </w:rPr>
        <w:t xml:space="preserve"> INSUMOS FUNGIBLES DE MONITOR D60</w:t>
      </w:r>
      <w:r>
        <w:rPr>
          <w:b/>
          <w:sz w:val="24"/>
          <w:szCs w:val="24"/>
        </w:rPr>
        <w:t xml:space="preserve"> </w:t>
      </w:r>
      <w:r w:rsidRPr="007E0D4D">
        <w:rPr>
          <w:b/>
          <w:sz w:val="24"/>
          <w:szCs w:val="24"/>
        </w:rPr>
        <w:t>“.</w:t>
      </w:r>
    </w:p>
    <w:p w14:paraId="0E3CB78F" w14:textId="77777777" w:rsidR="0057676D" w:rsidRPr="0057676D" w:rsidRDefault="0057676D" w:rsidP="0057676D">
      <w:pPr>
        <w:ind w:left="1073" w:right="864"/>
        <w:jc w:val="center"/>
        <w:rPr>
          <w:b/>
          <w:sz w:val="24"/>
          <w:szCs w:val="24"/>
        </w:rPr>
      </w:pPr>
    </w:p>
    <w:p w14:paraId="635BC9D9" w14:textId="1EFF4CF4" w:rsidR="00AE2622" w:rsidRDefault="00000000">
      <w:pPr>
        <w:spacing w:after="51"/>
        <w:ind w:left="1073" w:right="863"/>
        <w:jc w:val="center"/>
        <w:rPr>
          <w:b/>
          <w:spacing w:val="-2"/>
          <w:sz w:val="24"/>
          <w:u w:val="single"/>
        </w:rPr>
      </w:pPr>
      <w:r>
        <w:rPr>
          <w:b/>
          <w:sz w:val="24"/>
          <w:u w:val="single"/>
        </w:rPr>
        <w:t>UNIDAD</w:t>
      </w:r>
      <w:r>
        <w:rPr>
          <w:b/>
          <w:spacing w:val="-4"/>
          <w:sz w:val="24"/>
          <w:u w:val="single"/>
        </w:rPr>
        <w:t xml:space="preserve"> </w:t>
      </w:r>
      <w:r>
        <w:rPr>
          <w:b/>
          <w:sz w:val="24"/>
          <w:u w:val="single"/>
        </w:rPr>
        <w:t>REQUIRENTE:</w:t>
      </w:r>
      <w:r>
        <w:rPr>
          <w:b/>
          <w:spacing w:val="-3"/>
          <w:sz w:val="24"/>
          <w:u w:val="single"/>
        </w:rPr>
        <w:t xml:space="preserve"> </w:t>
      </w:r>
      <w:r w:rsidR="00863691">
        <w:rPr>
          <w:b/>
          <w:spacing w:val="-3"/>
          <w:sz w:val="24"/>
          <w:u w:val="single"/>
        </w:rPr>
        <w:t>SALUD</w:t>
      </w:r>
    </w:p>
    <w:p w14:paraId="17C7C9A5" w14:textId="77777777" w:rsidR="00DB730E" w:rsidRDefault="00DB730E">
      <w:pPr>
        <w:spacing w:after="51"/>
        <w:ind w:left="1073" w:right="863"/>
        <w:jc w:val="center"/>
        <w:rPr>
          <w:b/>
          <w:sz w:val="24"/>
        </w:rPr>
      </w:pPr>
    </w:p>
    <w:tbl>
      <w:tblPr>
        <w:tblStyle w:val="Tablaconcuadrcula"/>
        <w:tblW w:w="10778" w:type="dxa"/>
        <w:tblInd w:w="704" w:type="dxa"/>
        <w:tblLayout w:type="fixed"/>
        <w:tblLook w:val="01E0" w:firstRow="1" w:lastRow="1" w:firstColumn="1" w:lastColumn="1" w:noHBand="0" w:noVBand="0"/>
      </w:tblPr>
      <w:tblGrid>
        <w:gridCol w:w="5954"/>
        <w:gridCol w:w="1988"/>
        <w:gridCol w:w="1559"/>
        <w:gridCol w:w="1277"/>
      </w:tblGrid>
      <w:tr w:rsidR="00FC538E" w:rsidRPr="00FC538E" w14:paraId="58183825" w14:textId="2F509CA7" w:rsidTr="00FC538E">
        <w:trPr>
          <w:trHeight w:val="372"/>
        </w:trPr>
        <w:tc>
          <w:tcPr>
            <w:tcW w:w="5954" w:type="dxa"/>
          </w:tcPr>
          <w:p w14:paraId="77F3E226" w14:textId="6500B17D" w:rsidR="00FC538E" w:rsidRPr="00FC538E" w:rsidRDefault="00FC538E" w:rsidP="00FC538E">
            <w:pPr>
              <w:pStyle w:val="TableParagraph"/>
              <w:spacing w:before="1"/>
              <w:ind w:left="155"/>
              <w:jc w:val="center"/>
              <w:rPr>
                <w:bCs/>
              </w:rPr>
            </w:pPr>
            <w:r>
              <w:rPr>
                <w:bCs/>
              </w:rPr>
              <w:t>Producto Requerido</w:t>
            </w:r>
          </w:p>
        </w:tc>
        <w:tc>
          <w:tcPr>
            <w:tcW w:w="1988" w:type="dxa"/>
          </w:tcPr>
          <w:p w14:paraId="6A5AE892" w14:textId="7C597D92" w:rsidR="00FC538E" w:rsidRPr="00FC538E" w:rsidRDefault="00FC538E" w:rsidP="00FC538E">
            <w:pPr>
              <w:jc w:val="center"/>
            </w:pPr>
            <w:r>
              <w:t>Cantidad</w:t>
            </w:r>
          </w:p>
        </w:tc>
        <w:tc>
          <w:tcPr>
            <w:tcW w:w="1559" w:type="dxa"/>
          </w:tcPr>
          <w:p w14:paraId="0474C9EB" w14:textId="69240A69" w:rsidR="00FC538E" w:rsidRPr="00FC538E" w:rsidRDefault="00FC538E" w:rsidP="00FC538E">
            <w:pPr>
              <w:pStyle w:val="TableParagraph"/>
              <w:ind w:left="261" w:right="141" w:hanging="104"/>
              <w:jc w:val="center"/>
              <w:rPr>
                <w:bCs/>
                <w:spacing w:val="-2"/>
                <w:sz w:val="20"/>
                <w:szCs w:val="20"/>
              </w:rPr>
            </w:pPr>
            <w:r>
              <w:rPr>
                <w:bCs/>
                <w:spacing w:val="-2"/>
                <w:sz w:val="20"/>
                <w:szCs w:val="20"/>
              </w:rPr>
              <w:t xml:space="preserve">V. </w:t>
            </w:r>
            <w:r w:rsidRPr="00FC538E">
              <w:rPr>
                <w:bCs/>
                <w:sz w:val="20"/>
                <w:szCs w:val="20"/>
              </w:rPr>
              <w:t>Unitario</w:t>
            </w:r>
          </w:p>
        </w:tc>
        <w:tc>
          <w:tcPr>
            <w:tcW w:w="1277" w:type="dxa"/>
          </w:tcPr>
          <w:p w14:paraId="429671AF" w14:textId="0EC41EA5" w:rsidR="00FC538E" w:rsidRPr="00FC538E" w:rsidRDefault="00FC538E" w:rsidP="00FC538E">
            <w:pPr>
              <w:pStyle w:val="TableParagraph"/>
              <w:ind w:left="261" w:right="141" w:hanging="104"/>
              <w:jc w:val="center"/>
              <w:rPr>
                <w:bCs/>
                <w:spacing w:val="-2"/>
                <w:sz w:val="20"/>
                <w:szCs w:val="20"/>
              </w:rPr>
            </w:pPr>
            <w:r>
              <w:rPr>
                <w:bCs/>
                <w:spacing w:val="-2"/>
                <w:sz w:val="20"/>
                <w:szCs w:val="20"/>
              </w:rPr>
              <w:t>Total</w:t>
            </w:r>
          </w:p>
        </w:tc>
      </w:tr>
      <w:tr w:rsidR="00E57005" w:rsidRPr="00B82A7E" w14:paraId="508161E2" w14:textId="77777777" w:rsidTr="00FC538E">
        <w:trPr>
          <w:trHeight w:val="694"/>
        </w:trPr>
        <w:tc>
          <w:tcPr>
            <w:tcW w:w="5954" w:type="dxa"/>
          </w:tcPr>
          <w:p w14:paraId="6E444DF7" w14:textId="77777777" w:rsidR="00B82A7E" w:rsidRDefault="00863691" w:rsidP="00FC538E">
            <w:pPr>
              <w:pStyle w:val="TableParagraph"/>
              <w:numPr>
                <w:ilvl w:val="0"/>
                <w:numId w:val="11"/>
              </w:numPr>
              <w:rPr>
                <w:bCs/>
                <w:lang w:val="es-CL"/>
              </w:rPr>
            </w:pPr>
            <w:r>
              <w:rPr>
                <w:bCs/>
                <w:lang w:val="es-CL"/>
              </w:rPr>
              <w:t>Parche de adulto desechable para desfibrilador sin auto identificación.</w:t>
            </w:r>
          </w:p>
          <w:p w14:paraId="20B9030E" w14:textId="77777777" w:rsidR="00863691" w:rsidRDefault="00863691" w:rsidP="00FC538E">
            <w:pPr>
              <w:pStyle w:val="TableParagraph"/>
              <w:numPr>
                <w:ilvl w:val="0"/>
                <w:numId w:val="11"/>
              </w:numPr>
              <w:rPr>
                <w:bCs/>
                <w:lang w:val="es-CL"/>
              </w:rPr>
            </w:pPr>
            <w:r>
              <w:rPr>
                <w:bCs/>
                <w:lang w:val="es-CL"/>
              </w:rPr>
              <w:t>Características:</w:t>
            </w:r>
          </w:p>
          <w:p w14:paraId="3BC74090" w14:textId="77777777" w:rsidR="00863691" w:rsidRDefault="00863691" w:rsidP="00FC538E">
            <w:pPr>
              <w:pStyle w:val="TableParagraph"/>
              <w:numPr>
                <w:ilvl w:val="0"/>
                <w:numId w:val="11"/>
              </w:numPr>
              <w:rPr>
                <w:bCs/>
                <w:lang w:val="es-CL"/>
              </w:rPr>
            </w:pPr>
            <w:r>
              <w:rPr>
                <w:bCs/>
                <w:lang w:val="es-CL"/>
              </w:rPr>
              <w:t xml:space="preserve">Electrodo </w:t>
            </w:r>
            <w:r w:rsidR="00850AFF">
              <w:rPr>
                <w:bCs/>
                <w:lang w:val="es-CL"/>
              </w:rPr>
              <w:t>preconectado multifunción para paciente adulto, sin auto identificación y radioluciente.</w:t>
            </w:r>
          </w:p>
          <w:p w14:paraId="49C18406" w14:textId="77777777" w:rsidR="00850AFF" w:rsidRDefault="00850AFF" w:rsidP="00FC538E">
            <w:pPr>
              <w:pStyle w:val="TableParagraph"/>
              <w:numPr>
                <w:ilvl w:val="0"/>
                <w:numId w:val="11"/>
              </w:numPr>
              <w:rPr>
                <w:bCs/>
                <w:lang w:val="es-CL"/>
              </w:rPr>
            </w:pPr>
            <w:r>
              <w:rPr>
                <w:bCs/>
                <w:lang w:val="es-CL"/>
              </w:rPr>
              <w:t>Medidas: 12,2” (8 cm</w:t>
            </w:r>
            <w:r>
              <w:rPr>
                <w:bCs/>
                <w:vertAlign w:val="superscript"/>
                <w:lang w:val="es-CL"/>
              </w:rPr>
              <w:t>2</w:t>
            </w:r>
            <w:r>
              <w:rPr>
                <w:bCs/>
                <w:lang w:val="es-CL"/>
              </w:rPr>
              <w:t>) largo del cable: 82,6” + 4” (210 cm., + 10 cm.) duración parche: 5 años (a partir de la fecha de elaboración)</w:t>
            </w:r>
          </w:p>
          <w:p w14:paraId="3C3E064C" w14:textId="77777777" w:rsidR="006D18B6" w:rsidRDefault="00850AFF" w:rsidP="00FC538E">
            <w:pPr>
              <w:pStyle w:val="TableParagraph"/>
              <w:numPr>
                <w:ilvl w:val="0"/>
                <w:numId w:val="11"/>
              </w:numPr>
              <w:rPr>
                <w:bCs/>
                <w:lang w:val="es-CL"/>
              </w:rPr>
            </w:pPr>
            <w:r>
              <w:rPr>
                <w:bCs/>
                <w:lang w:val="es-CL"/>
              </w:rPr>
              <w:t>Compatibilidad</w:t>
            </w:r>
            <w:r w:rsidR="006D18B6">
              <w:rPr>
                <w:bCs/>
                <w:lang w:val="es-CL"/>
              </w:rPr>
              <w:t xml:space="preserve"> de uso con serie Beneheart D30/D60/C1/C2</w:t>
            </w:r>
          </w:p>
          <w:p w14:paraId="5ADA62E6" w14:textId="1CF2E0BA" w:rsidR="00850AFF" w:rsidRPr="00B82A7E" w:rsidRDefault="006D18B6" w:rsidP="00FC538E">
            <w:pPr>
              <w:pStyle w:val="TableParagraph"/>
              <w:numPr>
                <w:ilvl w:val="0"/>
                <w:numId w:val="11"/>
              </w:numPr>
              <w:rPr>
                <w:bCs/>
                <w:lang w:val="es-CL"/>
              </w:rPr>
            </w:pPr>
            <w:r>
              <w:rPr>
                <w:bCs/>
                <w:lang w:val="es-CL"/>
              </w:rPr>
              <w:t xml:space="preserve">Producto libre de látex.  </w:t>
            </w:r>
          </w:p>
        </w:tc>
        <w:tc>
          <w:tcPr>
            <w:tcW w:w="1988" w:type="dxa"/>
          </w:tcPr>
          <w:p w14:paraId="2DFD488E" w14:textId="77EED02D" w:rsidR="00E57005" w:rsidRDefault="00E57005" w:rsidP="002617DC">
            <w:pPr>
              <w:pStyle w:val="TableParagraph"/>
              <w:ind w:left="7"/>
              <w:jc w:val="center"/>
              <w:rPr>
                <w:bCs/>
                <w:lang w:val="es-CL"/>
              </w:rPr>
            </w:pPr>
          </w:p>
          <w:p w14:paraId="08B0331D" w14:textId="6FC02C55" w:rsidR="00863691" w:rsidRDefault="00863691" w:rsidP="002617DC">
            <w:pPr>
              <w:pStyle w:val="TableParagraph"/>
              <w:ind w:left="7"/>
              <w:jc w:val="center"/>
              <w:rPr>
                <w:bCs/>
                <w:lang w:val="es-CL"/>
              </w:rPr>
            </w:pPr>
            <w:r>
              <w:rPr>
                <w:bCs/>
                <w:lang w:val="es-CL"/>
              </w:rPr>
              <w:t>70</w:t>
            </w:r>
          </w:p>
          <w:p w14:paraId="372C93EF" w14:textId="77777777" w:rsidR="00863691" w:rsidRDefault="00863691" w:rsidP="002617DC">
            <w:pPr>
              <w:pStyle w:val="TableParagraph"/>
              <w:ind w:left="7"/>
              <w:jc w:val="center"/>
              <w:rPr>
                <w:bCs/>
                <w:lang w:val="es-CL"/>
              </w:rPr>
            </w:pPr>
          </w:p>
          <w:p w14:paraId="565DEF93" w14:textId="77777777" w:rsidR="00B82A7E" w:rsidRDefault="00B82A7E" w:rsidP="002617DC">
            <w:pPr>
              <w:pStyle w:val="TableParagraph"/>
              <w:ind w:left="7"/>
              <w:jc w:val="center"/>
              <w:rPr>
                <w:bCs/>
                <w:lang w:val="es-CL"/>
              </w:rPr>
            </w:pPr>
          </w:p>
          <w:p w14:paraId="0710F92F" w14:textId="604227B2" w:rsidR="00B82A7E" w:rsidRPr="00B82A7E" w:rsidRDefault="00B82A7E" w:rsidP="00F3581E">
            <w:pPr>
              <w:pStyle w:val="TableParagraph"/>
              <w:ind w:left="7"/>
              <w:rPr>
                <w:bCs/>
                <w:lang w:val="es-CL"/>
              </w:rPr>
            </w:pPr>
          </w:p>
        </w:tc>
        <w:tc>
          <w:tcPr>
            <w:tcW w:w="1559" w:type="dxa"/>
          </w:tcPr>
          <w:p w14:paraId="31343B92" w14:textId="77777777" w:rsidR="00E57005" w:rsidRPr="00B82A7E" w:rsidRDefault="00E57005" w:rsidP="002617DC">
            <w:pPr>
              <w:pStyle w:val="TableParagraph"/>
              <w:ind w:left="7"/>
              <w:jc w:val="center"/>
              <w:rPr>
                <w:bCs/>
                <w:lang w:val="es-CL"/>
              </w:rPr>
            </w:pPr>
          </w:p>
        </w:tc>
        <w:tc>
          <w:tcPr>
            <w:tcW w:w="1277" w:type="dxa"/>
          </w:tcPr>
          <w:p w14:paraId="3BDE0C0F" w14:textId="77777777" w:rsidR="00E57005" w:rsidRPr="00B82A7E" w:rsidRDefault="00E57005" w:rsidP="002617DC">
            <w:pPr>
              <w:pStyle w:val="TableParagraph"/>
              <w:ind w:left="7"/>
              <w:jc w:val="center"/>
              <w:rPr>
                <w:bCs/>
                <w:lang w:val="es-CL"/>
              </w:rPr>
            </w:pPr>
          </w:p>
        </w:tc>
      </w:tr>
      <w:tr w:rsidR="006D18B6" w:rsidRPr="00B82A7E" w14:paraId="56420A52" w14:textId="77777777" w:rsidTr="00FC538E">
        <w:trPr>
          <w:trHeight w:val="694"/>
        </w:trPr>
        <w:tc>
          <w:tcPr>
            <w:tcW w:w="5954" w:type="dxa"/>
          </w:tcPr>
          <w:p w14:paraId="75388C12" w14:textId="3DBE6CA1" w:rsidR="006D18B6" w:rsidRDefault="006D18B6" w:rsidP="00FC538E">
            <w:pPr>
              <w:pStyle w:val="TableParagraph"/>
              <w:numPr>
                <w:ilvl w:val="0"/>
                <w:numId w:val="11"/>
              </w:numPr>
              <w:rPr>
                <w:bCs/>
                <w:lang w:val="es-CL"/>
              </w:rPr>
            </w:pPr>
            <w:r>
              <w:rPr>
                <w:bCs/>
                <w:lang w:val="es-CL"/>
              </w:rPr>
              <w:t xml:space="preserve">Parche pediátrico desechable para desfibrilador sin auto identificación. </w:t>
            </w:r>
          </w:p>
          <w:p w14:paraId="2FCAE5F0" w14:textId="61F3AD25" w:rsidR="006D18B6" w:rsidRDefault="006D18B6" w:rsidP="00FC538E">
            <w:pPr>
              <w:pStyle w:val="TableParagraph"/>
              <w:numPr>
                <w:ilvl w:val="0"/>
                <w:numId w:val="11"/>
              </w:numPr>
              <w:rPr>
                <w:bCs/>
                <w:lang w:val="es-CL"/>
              </w:rPr>
            </w:pPr>
            <w:r>
              <w:rPr>
                <w:bCs/>
                <w:lang w:val="es-CL"/>
              </w:rPr>
              <w:t>Características:</w:t>
            </w:r>
          </w:p>
          <w:p w14:paraId="106DE3B3" w14:textId="5221D0F6" w:rsidR="006D18B6" w:rsidRDefault="006D18B6" w:rsidP="00FC538E">
            <w:pPr>
              <w:pStyle w:val="TableParagraph"/>
              <w:numPr>
                <w:ilvl w:val="0"/>
                <w:numId w:val="11"/>
              </w:numPr>
              <w:rPr>
                <w:bCs/>
                <w:lang w:val="es-CL"/>
              </w:rPr>
            </w:pPr>
            <w:r>
              <w:rPr>
                <w:bCs/>
                <w:lang w:val="es-CL"/>
              </w:rPr>
              <w:t xml:space="preserve"> </w:t>
            </w:r>
            <w:r w:rsidR="00426FD0">
              <w:rPr>
                <w:bCs/>
                <w:lang w:val="es-CL"/>
              </w:rPr>
              <w:t xml:space="preserve">Electrodos multifunción pediátrico, sin auto identificación </w:t>
            </w:r>
          </w:p>
          <w:p w14:paraId="3CC622BC" w14:textId="77777777" w:rsidR="00426FD0" w:rsidRDefault="00426FD0" w:rsidP="00426FD0">
            <w:pPr>
              <w:pStyle w:val="TableParagraph"/>
              <w:numPr>
                <w:ilvl w:val="0"/>
                <w:numId w:val="11"/>
              </w:numPr>
              <w:rPr>
                <w:bCs/>
                <w:lang w:val="es-CL"/>
              </w:rPr>
            </w:pPr>
            <w:r>
              <w:rPr>
                <w:bCs/>
                <w:lang w:val="es-CL"/>
              </w:rPr>
              <w:t>Medidas: 12,2” (8 cm</w:t>
            </w:r>
            <w:r>
              <w:rPr>
                <w:bCs/>
                <w:vertAlign w:val="superscript"/>
                <w:lang w:val="es-CL"/>
              </w:rPr>
              <w:t>2</w:t>
            </w:r>
            <w:r>
              <w:rPr>
                <w:bCs/>
                <w:lang w:val="es-CL"/>
              </w:rPr>
              <w:t>) largo del cable: 82,6” + 4” (210 cm., + 10 cm.) duración parche: 5 años (a partir de la fecha de elaboración)</w:t>
            </w:r>
          </w:p>
          <w:p w14:paraId="182F4910" w14:textId="77777777" w:rsidR="00426FD0" w:rsidRDefault="00426FD0" w:rsidP="00426FD0">
            <w:pPr>
              <w:pStyle w:val="TableParagraph"/>
              <w:numPr>
                <w:ilvl w:val="0"/>
                <w:numId w:val="11"/>
              </w:numPr>
              <w:rPr>
                <w:bCs/>
                <w:lang w:val="es-CL"/>
              </w:rPr>
            </w:pPr>
            <w:r>
              <w:rPr>
                <w:bCs/>
                <w:lang w:val="es-CL"/>
              </w:rPr>
              <w:t>Compatibilidad de uso con serie Beneheart D30/D60/C1/C2</w:t>
            </w:r>
          </w:p>
          <w:p w14:paraId="54F3F231" w14:textId="69129838" w:rsidR="006D18B6" w:rsidRDefault="00426FD0" w:rsidP="00426FD0">
            <w:pPr>
              <w:pStyle w:val="TableParagraph"/>
              <w:numPr>
                <w:ilvl w:val="0"/>
                <w:numId w:val="11"/>
              </w:numPr>
              <w:rPr>
                <w:bCs/>
                <w:lang w:val="es-CL"/>
              </w:rPr>
            </w:pPr>
            <w:r>
              <w:rPr>
                <w:bCs/>
                <w:lang w:val="es-CL"/>
              </w:rPr>
              <w:t xml:space="preserve">Producto libre de látex.  </w:t>
            </w:r>
          </w:p>
        </w:tc>
        <w:tc>
          <w:tcPr>
            <w:tcW w:w="1988" w:type="dxa"/>
          </w:tcPr>
          <w:p w14:paraId="3B3DF5D5" w14:textId="77777777" w:rsidR="006D18B6" w:rsidRDefault="006D18B6" w:rsidP="002617DC">
            <w:pPr>
              <w:pStyle w:val="TableParagraph"/>
              <w:ind w:left="7"/>
              <w:jc w:val="center"/>
              <w:rPr>
                <w:bCs/>
                <w:lang w:val="es-CL"/>
              </w:rPr>
            </w:pPr>
          </w:p>
          <w:p w14:paraId="2D9F2F0C" w14:textId="2B932A3A" w:rsidR="00426FD0" w:rsidRDefault="00426FD0" w:rsidP="002617DC">
            <w:pPr>
              <w:pStyle w:val="TableParagraph"/>
              <w:ind w:left="7"/>
              <w:jc w:val="center"/>
              <w:rPr>
                <w:bCs/>
                <w:lang w:val="es-CL"/>
              </w:rPr>
            </w:pPr>
            <w:r>
              <w:rPr>
                <w:bCs/>
                <w:lang w:val="es-CL"/>
              </w:rPr>
              <w:t>20</w:t>
            </w:r>
          </w:p>
        </w:tc>
        <w:tc>
          <w:tcPr>
            <w:tcW w:w="1559" w:type="dxa"/>
          </w:tcPr>
          <w:p w14:paraId="4EDCB2C1" w14:textId="77777777" w:rsidR="006D18B6" w:rsidRPr="00B82A7E" w:rsidRDefault="006D18B6" w:rsidP="002617DC">
            <w:pPr>
              <w:pStyle w:val="TableParagraph"/>
              <w:ind w:left="7"/>
              <w:jc w:val="center"/>
              <w:rPr>
                <w:bCs/>
                <w:lang w:val="es-CL"/>
              </w:rPr>
            </w:pPr>
          </w:p>
        </w:tc>
        <w:tc>
          <w:tcPr>
            <w:tcW w:w="1277" w:type="dxa"/>
          </w:tcPr>
          <w:p w14:paraId="03C27653" w14:textId="77777777" w:rsidR="006D18B6" w:rsidRPr="00B82A7E" w:rsidRDefault="006D18B6" w:rsidP="002617DC">
            <w:pPr>
              <w:pStyle w:val="TableParagraph"/>
              <w:ind w:left="7"/>
              <w:jc w:val="center"/>
              <w:rPr>
                <w:bCs/>
                <w:lang w:val="es-CL"/>
              </w:rPr>
            </w:pPr>
          </w:p>
        </w:tc>
      </w:tr>
      <w:tr w:rsidR="006D18B6" w:rsidRPr="00B82A7E" w14:paraId="2B7A2F61" w14:textId="77777777" w:rsidTr="00FC538E">
        <w:trPr>
          <w:trHeight w:val="694"/>
        </w:trPr>
        <w:tc>
          <w:tcPr>
            <w:tcW w:w="5954" w:type="dxa"/>
          </w:tcPr>
          <w:p w14:paraId="5F6D137D" w14:textId="3F219414" w:rsidR="006D18B6" w:rsidRDefault="00426FD0" w:rsidP="00FC538E">
            <w:pPr>
              <w:pStyle w:val="TableParagraph"/>
              <w:numPr>
                <w:ilvl w:val="0"/>
                <w:numId w:val="11"/>
              </w:numPr>
              <w:rPr>
                <w:bCs/>
                <w:lang w:val="es-CL"/>
              </w:rPr>
            </w:pPr>
            <w:r>
              <w:rPr>
                <w:bCs/>
                <w:lang w:val="es-CL"/>
              </w:rPr>
              <w:t xml:space="preserve">Cable ECG integrativo ADU/PED 12 pines 4 lead, IEC tipo SNAP, Pre-hosp compatible con monitor-desfibrilador mindray D60 </w:t>
            </w:r>
          </w:p>
        </w:tc>
        <w:tc>
          <w:tcPr>
            <w:tcW w:w="1988" w:type="dxa"/>
          </w:tcPr>
          <w:p w14:paraId="0ED2A734" w14:textId="77777777" w:rsidR="006D18B6" w:rsidRDefault="006D18B6" w:rsidP="002617DC">
            <w:pPr>
              <w:pStyle w:val="TableParagraph"/>
              <w:ind w:left="7"/>
              <w:jc w:val="center"/>
              <w:rPr>
                <w:bCs/>
                <w:lang w:val="es-CL"/>
              </w:rPr>
            </w:pPr>
          </w:p>
          <w:p w14:paraId="76918A7C" w14:textId="42652FBC" w:rsidR="00426FD0" w:rsidRDefault="00426FD0" w:rsidP="002617DC">
            <w:pPr>
              <w:pStyle w:val="TableParagraph"/>
              <w:ind w:left="7"/>
              <w:jc w:val="center"/>
              <w:rPr>
                <w:bCs/>
                <w:lang w:val="es-CL"/>
              </w:rPr>
            </w:pPr>
            <w:r>
              <w:rPr>
                <w:bCs/>
                <w:lang w:val="es-CL"/>
              </w:rPr>
              <w:t>3</w:t>
            </w:r>
          </w:p>
        </w:tc>
        <w:tc>
          <w:tcPr>
            <w:tcW w:w="1559" w:type="dxa"/>
          </w:tcPr>
          <w:p w14:paraId="487A9C5A" w14:textId="77777777" w:rsidR="006D18B6" w:rsidRPr="00B82A7E" w:rsidRDefault="006D18B6" w:rsidP="002617DC">
            <w:pPr>
              <w:pStyle w:val="TableParagraph"/>
              <w:ind w:left="7"/>
              <w:jc w:val="center"/>
              <w:rPr>
                <w:bCs/>
                <w:lang w:val="es-CL"/>
              </w:rPr>
            </w:pPr>
          </w:p>
        </w:tc>
        <w:tc>
          <w:tcPr>
            <w:tcW w:w="1277" w:type="dxa"/>
          </w:tcPr>
          <w:p w14:paraId="22CCF25A" w14:textId="77777777" w:rsidR="006D18B6" w:rsidRPr="00B82A7E" w:rsidRDefault="006D18B6" w:rsidP="002617DC">
            <w:pPr>
              <w:pStyle w:val="TableParagraph"/>
              <w:ind w:left="7"/>
              <w:jc w:val="center"/>
              <w:rPr>
                <w:bCs/>
                <w:lang w:val="es-CL"/>
              </w:rPr>
            </w:pPr>
          </w:p>
        </w:tc>
      </w:tr>
      <w:tr w:rsidR="006D18B6" w:rsidRPr="00B82A7E" w14:paraId="43C20A96" w14:textId="77777777" w:rsidTr="00FC538E">
        <w:trPr>
          <w:trHeight w:val="694"/>
        </w:trPr>
        <w:tc>
          <w:tcPr>
            <w:tcW w:w="5954" w:type="dxa"/>
          </w:tcPr>
          <w:p w14:paraId="7C6E0446" w14:textId="6CC8F4D8" w:rsidR="006D18B6" w:rsidRDefault="00426FD0" w:rsidP="00FC538E">
            <w:pPr>
              <w:pStyle w:val="TableParagraph"/>
              <w:numPr>
                <w:ilvl w:val="0"/>
                <w:numId w:val="11"/>
              </w:numPr>
              <w:rPr>
                <w:bCs/>
                <w:lang w:val="es-CL"/>
              </w:rPr>
            </w:pPr>
            <w:r>
              <w:rPr>
                <w:bCs/>
                <w:lang w:val="es-CL"/>
              </w:rPr>
              <w:t xml:space="preserve">Terminal 6 lead para ECG 12 derivadas, IEC, SNAP compatible con monitor-desfibrilador mindray D60 </w:t>
            </w:r>
          </w:p>
        </w:tc>
        <w:tc>
          <w:tcPr>
            <w:tcW w:w="1988" w:type="dxa"/>
          </w:tcPr>
          <w:p w14:paraId="42973D62" w14:textId="77777777" w:rsidR="006D18B6" w:rsidRDefault="006D18B6" w:rsidP="002617DC">
            <w:pPr>
              <w:pStyle w:val="TableParagraph"/>
              <w:ind w:left="7"/>
              <w:jc w:val="center"/>
              <w:rPr>
                <w:bCs/>
                <w:lang w:val="es-CL"/>
              </w:rPr>
            </w:pPr>
          </w:p>
          <w:p w14:paraId="23A6F2C2" w14:textId="3F1AAF98" w:rsidR="00426FD0" w:rsidRDefault="00426FD0" w:rsidP="002617DC">
            <w:pPr>
              <w:pStyle w:val="TableParagraph"/>
              <w:ind w:left="7"/>
              <w:jc w:val="center"/>
              <w:rPr>
                <w:bCs/>
                <w:lang w:val="es-CL"/>
              </w:rPr>
            </w:pPr>
            <w:r>
              <w:rPr>
                <w:bCs/>
                <w:lang w:val="es-CL"/>
              </w:rPr>
              <w:t>3</w:t>
            </w:r>
          </w:p>
        </w:tc>
        <w:tc>
          <w:tcPr>
            <w:tcW w:w="1559" w:type="dxa"/>
          </w:tcPr>
          <w:p w14:paraId="56BBC3BB" w14:textId="77777777" w:rsidR="006D18B6" w:rsidRPr="00B82A7E" w:rsidRDefault="006D18B6" w:rsidP="002617DC">
            <w:pPr>
              <w:pStyle w:val="TableParagraph"/>
              <w:ind w:left="7"/>
              <w:jc w:val="center"/>
              <w:rPr>
                <w:bCs/>
                <w:lang w:val="es-CL"/>
              </w:rPr>
            </w:pPr>
          </w:p>
        </w:tc>
        <w:tc>
          <w:tcPr>
            <w:tcW w:w="1277" w:type="dxa"/>
          </w:tcPr>
          <w:p w14:paraId="7C50D32B" w14:textId="77777777" w:rsidR="006D18B6" w:rsidRPr="00B82A7E" w:rsidRDefault="006D18B6" w:rsidP="002617DC">
            <w:pPr>
              <w:pStyle w:val="TableParagraph"/>
              <w:ind w:left="7"/>
              <w:jc w:val="center"/>
              <w:rPr>
                <w:bCs/>
                <w:lang w:val="es-CL"/>
              </w:rPr>
            </w:pPr>
          </w:p>
        </w:tc>
      </w:tr>
      <w:tr w:rsidR="00FC538E" w:rsidRPr="00FC538E" w14:paraId="56DE4162" w14:textId="2DF83E65" w:rsidTr="00FC538E">
        <w:trPr>
          <w:trHeight w:val="809"/>
        </w:trPr>
        <w:tc>
          <w:tcPr>
            <w:tcW w:w="10778" w:type="dxa"/>
            <w:gridSpan w:val="4"/>
          </w:tcPr>
          <w:p w14:paraId="277E8096" w14:textId="763802EE" w:rsidR="00FC538E" w:rsidRPr="00FC538E" w:rsidRDefault="00FC538E" w:rsidP="00FC538E">
            <w:pPr>
              <w:pStyle w:val="TableParagraph"/>
              <w:jc w:val="center"/>
              <w:rPr>
                <w:b/>
                <w:lang w:val="es-CL"/>
              </w:rPr>
            </w:pPr>
            <w:r w:rsidRPr="00FC538E">
              <w:rPr>
                <w:b/>
                <w:lang w:val="es-CL"/>
              </w:rPr>
              <w:t>NOTA: El oferente debe oferta en estricta sujeción a lo señalado, por la totalidad de lo requerido o será declarada inadmisible la oferta.</w:t>
            </w:r>
          </w:p>
        </w:tc>
      </w:tr>
      <w:tr w:rsidR="00FC538E" w:rsidRPr="00FC538E" w14:paraId="09C89AD6" w14:textId="3B17B071" w:rsidTr="00FC538E">
        <w:trPr>
          <w:trHeight w:val="492"/>
        </w:trPr>
        <w:tc>
          <w:tcPr>
            <w:tcW w:w="5954" w:type="dxa"/>
          </w:tcPr>
          <w:p w14:paraId="71D39CFE" w14:textId="18D858EB" w:rsidR="00FC538E" w:rsidRPr="00FC538E" w:rsidRDefault="00FC538E" w:rsidP="00FC538E">
            <w:pPr>
              <w:pStyle w:val="TableParagraph"/>
              <w:rPr>
                <w:b/>
                <w:lang w:val="es-CL"/>
              </w:rPr>
            </w:pPr>
            <w:r w:rsidRPr="00FC538E">
              <w:rPr>
                <w:b/>
                <w:lang w:val="es-CL"/>
              </w:rPr>
              <w:t xml:space="preserve"> Presupuesto Estimado </w:t>
            </w:r>
            <w:r w:rsidRPr="0006152D">
              <w:rPr>
                <w:b/>
                <w:lang w:val="es-CL"/>
              </w:rPr>
              <w:t>$</w:t>
            </w:r>
            <w:r w:rsidR="00140D22">
              <w:rPr>
                <w:b/>
                <w:lang w:val="es-CL"/>
              </w:rPr>
              <w:t xml:space="preserve"> </w:t>
            </w:r>
            <w:r w:rsidR="00340750">
              <w:rPr>
                <w:b/>
                <w:lang w:val="es-CL"/>
              </w:rPr>
              <w:t>6.742.9</w:t>
            </w:r>
            <w:r w:rsidRPr="0006152D">
              <w:rPr>
                <w:b/>
                <w:lang w:val="es-CL"/>
              </w:rPr>
              <w:t>00.-</w:t>
            </w:r>
          </w:p>
        </w:tc>
        <w:tc>
          <w:tcPr>
            <w:tcW w:w="4824" w:type="dxa"/>
            <w:gridSpan w:val="3"/>
          </w:tcPr>
          <w:p w14:paraId="16D8B080" w14:textId="67028BFE" w:rsidR="00FC538E" w:rsidRPr="00FC538E" w:rsidRDefault="00FC538E" w:rsidP="00FC538E">
            <w:pPr>
              <w:pStyle w:val="TableParagraph"/>
              <w:rPr>
                <w:b/>
                <w:lang w:val="es-CL"/>
              </w:rPr>
            </w:pPr>
            <w:r w:rsidRPr="00FC538E">
              <w:rPr>
                <w:b/>
                <w:lang w:val="es-CL"/>
              </w:rPr>
              <w:t>Oferta Proveedor $</w:t>
            </w:r>
          </w:p>
        </w:tc>
      </w:tr>
    </w:tbl>
    <w:p w14:paraId="33378832" w14:textId="77777777" w:rsidR="009379D2" w:rsidRPr="009379D2" w:rsidRDefault="009379D2" w:rsidP="00FC538E">
      <w:pPr>
        <w:tabs>
          <w:tab w:val="left" w:pos="2203"/>
        </w:tabs>
        <w:spacing w:line="276" w:lineRule="auto"/>
        <w:ind w:right="1127"/>
      </w:pPr>
    </w:p>
    <w:p w14:paraId="2DDD4CE2" w14:textId="361E82AD" w:rsidR="00DD7F33" w:rsidRPr="004F2DFD" w:rsidRDefault="00DD7F33" w:rsidP="00DD7F33">
      <w:pPr>
        <w:pStyle w:val="Prrafodelista"/>
        <w:numPr>
          <w:ilvl w:val="1"/>
          <w:numId w:val="6"/>
        </w:numPr>
        <w:tabs>
          <w:tab w:val="left" w:pos="2203"/>
        </w:tabs>
        <w:spacing w:line="276" w:lineRule="auto"/>
        <w:ind w:right="1127"/>
      </w:pPr>
      <w:r w:rsidRPr="004F2DFD">
        <w:rPr>
          <w:b/>
          <w:u w:val="single"/>
        </w:rPr>
        <w:t>NOTA:</w:t>
      </w:r>
      <w:r w:rsidRPr="004F2DFD">
        <w:rPr>
          <w:b/>
        </w:rPr>
        <w:t xml:space="preserve"> </w:t>
      </w:r>
      <w:r w:rsidRPr="004F2DFD">
        <w:t xml:space="preserve">los Oferentes interesados en participar de la siguiente propuesta deberán acompañar </w:t>
      </w:r>
      <w:r w:rsidRPr="004F2DFD">
        <w:rPr>
          <w:b/>
          <w:u w:val="single"/>
        </w:rPr>
        <w:t>UNA COTIZACIÓN O PRESENTACIÓN DE LA OFERTA</w:t>
      </w:r>
      <w:r w:rsidRPr="004F2DFD">
        <w:t xml:space="preserve">, señalando expresamente </w:t>
      </w:r>
      <w:r w:rsidRPr="004F2DFD">
        <w:rPr>
          <w:b/>
          <w:u w:val="single"/>
        </w:rPr>
        <w:t>EL CUMPLIMIENTO</w:t>
      </w:r>
      <w:r w:rsidRPr="004F2DFD">
        <w:rPr>
          <w:b/>
        </w:rPr>
        <w:t xml:space="preserve"> </w:t>
      </w:r>
      <w:r w:rsidRPr="004F2DFD">
        <w:t xml:space="preserve">de las especificaciones técnicas exigidas en el recuadro que antecede, indicando, además, el producto que ofertan. </w:t>
      </w:r>
    </w:p>
    <w:p w14:paraId="16B0AE14" w14:textId="77777777" w:rsidR="00AE2622" w:rsidRDefault="00AE2622">
      <w:pPr>
        <w:pStyle w:val="Textoindependiente"/>
        <w:spacing w:before="45"/>
      </w:pPr>
    </w:p>
    <w:p w14:paraId="1312F9FA" w14:textId="77777777" w:rsidR="00AE2622" w:rsidRDefault="00000000">
      <w:pPr>
        <w:pStyle w:val="Prrafodelista"/>
        <w:numPr>
          <w:ilvl w:val="1"/>
          <w:numId w:val="6"/>
        </w:numPr>
        <w:tabs>
          <w:tab w:val="left" w:pos="2203"/>
        </w:tabs>
        <w:spacing w:line="276" w:lineRule="auto"/>
        <w:ind w:right="1127"/>
      </w:pPr>
      <w:r>
        <w:t xml:space="preserve">Todos los costos asociados a la entrega final de los insumos y/o prestación del servicio, </w:t>
      </w:r>
      <w:r>
        <w:lastRenderedPageBreak/>
        <w:t>serán de cargo del proponente seleccionado, no existiendo un cobro extraordinario por despacho,</w:t>
      </w:r>
      <w:r>
        <w:rPr>
          <w:spacing w:val="-9"/>
        </w:rPr>
        <w:t xml:space="preserve"> </w:t>
      </w:r>
      <w:r>
        <w:t>flete,</w:t>
      </w:r>
      <w:r>
        <w:rPr>
          <w:spacing w:val="-9"/>
        </w:rPr>
        <w:t xml:space="preserve"> </w:t>
      </w:r>
      <w:r>
        <w:t>arriendo</w:t>
      </w:r>
      <w:r>
        <w:rPr>
          <w:spacing w:val="-11"/>
        </w:rPr>
        <w:t xml:space="preserve"> </w:t>
      </w:r>
      <w:r>
        <w:t>u</w:t>
      </w:r>
      <w:r>
        <w:rPr>
          <w:spacing w:val="-8"/>
        </w:rPr>
        <w:t xml:space="preserve"> </w:t>
      </w:r>
      <w:r>
        <w:t>otros.</w:t>
      </w:r>
      <w:r>
        <w:rPr>
          <w:spacing w:val="-9"/>
        </w:rPr>
        <w:t xml:space="preserve"> </w:t>
      </w:r>
      <w:r>
        <w:t>Sin</w:t>
      </w:r>
      <w:r>
        <w:rPr>
          <w:spacing w:val="-8"/>
        </w:rPr>
        <w:t xml:space="preserve"> </w:t>
      </w:r>
      <w:r>
        <w:t>perjuicio</w:t>
      </w:r>
      <w:r>
        <w:rPr>
          <w:spacing w:val="-10"/>
        </w:rPr>
        <w:t xml:space="preserve"> </w:t>
      </w:r>
      <w:r>
        <w:t>de</w:t>
      </w:r>
      <w:r>
        <w:rPr>
          <w:spacing w:val="-10"/>
        </w:rPr>
        <w:t xml:space="preserve"> </w:t>
      </w:r>
      <w:r>
        <w:t>lo</w:t>
      </w:r>
      <w:r>
        <w:rPr>
          <w:spacing w:val="-10"/>
        </w:rPr>
        <w:t xml:space="preserve"> </w:t>
      </w:r>
      <w:r>
        <w:t>anterior,</w:t>
      </w:r>
      <w:r>
        <w:rPr>
          <w:spacing w:val="-9"/>
        </w:rPr>
        <w:t xml:space="preserve"> </w:t>
      </w:r>
      <w:r>
        <w:t>en</w:t>
      </w:r>
      <w:r>
        <w:rPr>
          <w:spacing w:val="-9"/>
        </w:rPr>
        <w:t xml:space="preserve"> </w:t>
      </w:r>
      <w:r>
        <w:t>el</w:t>
      </w:r>
      <w:r>
        <w:rPr>
          <w:spacing w:val="-9"/>
        </w:rPr>
        <w:t xml:space="preserve"> </w:t>
      </w:r>
      <w:r>
        <w:t>evento</w:t>
      </w:r>
      <w:r>
        <w:rPr>
          <w:spacing w:val="-10"/>
        </w:rPr>
        <w:t xml:space="preserve"> </w:t>
      </w:r>
      <w:r>
        <w:t>que</w:t>
      </w:r>
      <w:r>
        <w:rPr>
          <w:spacing w:val="-10"/>
        </w:rPr>
        <w:t xml:space="preserve"> </w:t>
      </w:r>
      <w:r>
        <w:t>se</w:t>
      </w:r>
      <w:r>
        <w:rPr>
          <w:spacing w:val="-10"/>
        </w:rPr>
        <w:t xml:space="preserve"> </w:t>
      </w:r>
      <w:r>
        <w:t>requiera la instalación de un insumo, deberá estar contenido en el requerimiento técnico que solicite la compra.</w:t>
      </w:r>
    </w:p>
    <w:p w14:paraId="5A0CB4F3" w14:textId="77777777" w:rsidR="00AE2622" w:rsidRDefault="00AE2622">
      <w:pPr>
        <w:pStyle w:val="Textoindependiente"/>
        <w:spacing w:before="46"/>
      </w:pPr>
    </w:p>
    <w:p w14:paraId="3486B2E8" w14:textId="4A3A1BE0" w:rsidR="00AE2622" w:rsidRDefault="00000000">
      <w:pPr>
        <w:pStyle w:val="Prrafodelista"/>
        <w:numPr>
          <w:ilvl w:val="1"/>
          <w:numId w:val="6"/>
        </w:numPr>
        <w:tabs>
          <w:tab w:val="left" w:pos="2203"/>
        </w:tabs>
        <w:spacing w:before="1" w:line="276" w:lineRule="auto"/>
        <w:ind w:right="1127"/>
      </w:pPr>
      <w:r w:rsidRPr="00340750">
        <w:t xml:space="preserve">Los productos adquiridos y/o servicios deberán ser entregado en </w:t>
      </w:r>
      <w:r w:rsidR="00340750" w:rsidRPr="00340750">
        <w:t>los</w:t>
      </w:r>
      <w:r w:rsidR="003422EF" w:rsidRPr="00340750">
        <w:t xml:space="preserve"> </w:t>
      </w:r>
      <w:r w:rsidR="004F2DFD" w:rsidRPr="00340750">
        <w:t>establecimiento</w:t>
      </w:r>
      <w:r w:rsidR="00340750" w:rsidRPr="00340750">
        <w:t>s</w:t>
      </w:r>
      <w:r w:rsidR="004F2DFD" w:rsidRPr="00340750">
        <w:t xml:space="preserve"> de</w:t>
      </w:r>
      <w:r w:rsidR="00340750" w:rsidRPr="00340750">
        <w:t xml:space="preserve"> salud,</w:t>
      </w:r>
      <w:r w:rsidRPr="00340750">
        <w:rPr>
          <w:spacing w:val="-4"/>
        </w:rPr>
        <w:t xml:space="preserve"> </w:t>
      </w:r>
      <w:r w:rsidRPr="00340750">
        <w:t>dentro</w:t>
      </w:r>
      <w:r>
        <w:rPr>
          <w:spacing w:val="-5"/>
        </w:rPr>
        <w:t xml:space="preserve"> </w:t>
      </w:r>
      <w:r>
        <w:t>de</w:t>
      </w:r>
      <w:r>
        <w:rPr>
          <w:spacing w:val="-8"/>
        </w:rPr>
        <w:t xml:space="preserve"> </w:t>
      </w:r>
      <w:r>
        <w:t>un</w:t>
      </w:r>
      <w:r>
        <w:rPr>
          <w:spacing w:val="-6"/>
        </w:rPr>
        <w:t xml:space="preserve"> </w:t>
      </w:r>
      <w:r>
        <w:t>plazo</w:t>
      </w:r>
      <w:r>
        <w:rPr>
          <w:spacing w:val="-5"/>
        </w:rPr>
        <w:t xml:space="preserve"> </w:t>
      </w:r>
      <w:r>
        <w:t>máximo</w:t>
      </w:r>
      <w:r>
        <w:rPr>
          <w:spacing w:val="-5"/>
        </w:rPr>
        <w:t xml:space="preserve"> </w:t>
      </w:r>
      <w:r>
        <w:t>de</w:t>
      </w:r>
      <w:r>
        <w:rPr>
          <w:spacing w:val="-5"/>
        </w:rPr>
        <w:t xml:space="preserve"> </w:t>
      </w:r>
      <w:r w:rsidR="003422EF">
        <w:rPr>
          <w:b/>
        </w:rPr>
        <w:t>3</w:t>
      </w:r>
      <w:r>
        <w:rPr>
          <w:b/>
          <w:spacing w:val="-7"/>
        </w:rPr>
        <w:t xml:space="preserve"> </w:t>
      </w:r>
      <w:r>
        <w:rPr>
          <w:b/>
        </w:rPr>
        <w:t>(</w:t>
      </w:r>
      <w:r w:rsidR="00941A2D">
        <w:rPr>
          <w:b/>
        </w:rPr>
        <w:t>tres</w:t>
      </w:r>
      <w:r>
        <w:rPr>
          <w:b/>
        </w:rPr>
        <w:t>)</w:t>
      </w:r>
      <w:r>
        <w:rPr>
          <w:b/>
          <w:spacing w:val="-4"/>
        </w:rPr>
        <w:t xml:space="preserve"> </w:t>
      </w:r>
      <w:r>
        <w:rPr>
          <w:b/>
        </w:rPr>
        <w:t>días</w:t>
      </w:r>
      <w:r>
        <w:rPr>
          <w:b/>
          <w:spacing w:val="-4"/>
        </w:rPr>
        <w:t xml:space="preserve"> </w:t>
      </w:r>
      <w:r w:rsidR="003422EF">
        <w:rPr>
          <w:b/>
        </w:rPr>
        <w:t>hábiles</w:t>
      </w:r>
      <w:r>
        <w:rPr>
          <w:b/>
        </w:rPr>
        <w:t>,</w:t>
      </w:r>
      <w:r>
        <w:rPr>
          <w:b/>
          <w:spacing w:val="-7"/>
        </w:rPr>
        <w:t xml:space="preserve"> </w:t>
      </w:r>
      <w:r>
        <w:rPr>
          <w:b/>
        </w:rPr>
        <w:t>contados</w:t>
      </w:r>
      <w:r>
        <w:rPr>
          <w:b/>
          <w:spacing w:val="-7"/>
        </w:rPr>
        <w:t xml:space="preserve"> </w:t>
      </w:r>
      <w:r>
        <w:rPr>
          <w:b/>
        </w:rPr>
        <w:t>desde</w:t>
      </w:r>
      <w:r>
        <w:rPr>
          <w:b/>
          <w:spacing w:val="-5"/>
        </w:rPr>
        <w:t xml:space="preserve"> </w:t>
      </w:r>
      <w:r>
        <w:rPr>
          <w:b/>
        </w:rPr>
        <w:t>el</w:t>
      </w:r>
      <w:r>
        <w:rPr>
          <w:b/>
          <w:spacing w:val="-6"/>
        </w:rPr>
        <w:t xml:space="preserve"> </w:t>
      </w:r>
      <w:r>
        <w:rPr>
          <w:b/>
        </w:rPr>
        <w:t xml:space="preserve">día hábil siguiente a la aceptación de la orden de compra </w:t>
      </w:r>
      <w:r>
        <w:t xml:space="preserve">por parte del proveedor </w:t>
      </w:r>
      <w:r>
        <w:rPr>
          <w:spacing w:val="-2"/>
        </w:rPr>
        <w:t>seleccionado.</w:t>
      </w:r>
    </w:p>
    <w:p w14:paraId="2E8A45F3" w14:textId="77777777" w:rsidR="00AE2622" w:rsidRDefault="00AE2622">
      <w:pPr>
        <w:pStyle w:val="Textoindependiente"/>
        <w:spacing w:before="44"/>
      </w:pPr>
    </w:p>
    <w:p w14:paraId="09AA42B0" w14:textId="77777777" w:rsidR="00AE2622" w:rsidRDefault="00000000">
      <w:pPr>
        <w:pStyle w:val="Prrafodelista"/>
        <w:numPr>
          <w:ilvl w:val="1"/>
          <w:numId w:val="6"/>
        </w:numPr>
        <w:tabs>
          <w:tab w:val="left" w:pos="2203"/>
        </w:tabs>
        <w:spacing w:line="276" w:lineRule="auto"/>
        <w:ind w:right="1133"/>
      </w:pPr>
      <w:r>
        <w:t>La entrega de los productos o despacho corresponderá al proveedor dentro de su propuesta, sin derecho a reembolsos, o recargo adicional.</w:t>
      </w:r>
    </w:p>
    <w:p w14:paraId="63CD1162" w14:textId="77777777" w:rsidR="00AE2622" w:rsidRDefault="00AE2622">
      <w:pPr>
        <w:pStyle w:val="Textoindependiente"/>
        <w:spacing w:before="43"/>
      </w:pPr>
    </w:p>
    <w:p w14:paraId="1198B12C" w14:textId="1431EA4B" w:rsidR="00D32006" w:rsidRDefault="00000000" w:rsidP="00FC538E">
      <w:pPr>
        <w:pStyle w:val="Prrafodelista"/>
        <w:numPr>
          <w:ilvl w:val="1"/>
          <w:numId w:val="6"/>
        </w:numPr>
        <w:tabs>
          <w:tab w:val="left" w:pos="2203"/>
        </w:tabs>
        <w:spacing w:before="67" w:line="278" w:lineRule="auto"/>
        <w:ind w:right="1073"/>
      </w:pPr>
      <w:r>
        <w:t>El monto de la contratación ya sea para la adquisición de un bien y/o servicio, no considera reajustes ni</w:t>
      </w:r>
      <w:r w:rsidRPr="00D32006">
        <w:rPr>
          <w:spacing w:val="15"/>
        </w:rPr>
        <w:t xml:space="preserve"> </w:t>
      </w:r>
      <w:r>
        <w:t>intereses</w:t>
      </w:r>
      <w:r w:rsidRPr="00D32006">
        <w:rPr>
          <w:spacing w:val="16"/>
        </w:rPr>
        <w:t xml:space="preserve"> </w:t>
      </w:r>
      <w:r>
        <w:t>de ninguna naturaleza,</w:t>
      </w:r>
      <w:r w:rsidRPr="00D32006">
        <w:rPr>
          <w:spacing w:val="15"/>
        </w:rPr>
        <w:t xml:space="preserve"> </w:t>
      </w:r>
      <w:r>
        <w:t>ni</w:t>
      </w:r>
      <w:r w:rsidRPr="00D32006">
        <w:rPr>
          <w:spacing w:val="15"/>
        </w:rPr>
        <w:t xml:space="preserve"> </w:t>
      </w:r>
      <w:r>
        <w:t>dan</w:t>
      </w:r>
      <w:r w:rsidRPr="00D32006">
        <w:rPr>
          <w:spacing w:val="15"/>
        </w:rPr>
        <w:t xml:space="preserve"> </w:t>
      </w:r>
      <w:r>
        <w:t>derecho</w:t>
      </w:r>
      <w:r w:rsidRPr="00D32006">
        <w:rPr>
          <w:spacing w:val="16"/>
        </w:rPr>
        <w:t xml:space="preserve"> </w:t>
      </w:r>
      <w:r>
        <w:t>a rembolsos</w:t>
      </w:r>
      <w:r w:rsidRPr="00D32006">
        <w:rPr>
          <w:spacing w:val="20"/>
        </w:rPr>
        <w:t xml:space="preserve"> </w:t>
      </w:r>
      <w:r>
        <w:t>de</w:t>
      </w:r>
      <w:r w:rsidR="00D32006">
        <w:t xml:space="preserve"> </w:t>
      </w:r>
      <w:r>
        <w:t>ninguna</w:t>
      </w:r>
      <w:r w:rsidRPr="00D32006">
        <w:rPr>
          <w:spacing w:val="40"/>
        </w:rPr>
        <w:t xml:space="preserve"> </w:t>
      </w:r>
      <w:r>
        <w:t>especie.</w:t>
      </w:r>
      <w:r w:rsidRPr="00D32006">
        <w:rPr>
          <w:spacing w:val="40"/>
        </w:rPr>
        <w:t xml:space="preserve"> </w:t>
      </w:r>
      <w:r>
        <w:t>Por</w:t>
      </w:r>
      <w:r w:rsidRPr="00D32006">
        <w:rPr>
          <w:spacing w:val="40"/>
        </w:rPr>
        <w:t xml:space="preserve"> </w:t>
      </w:r>
      <w:r>
        <w:t>tanto,</w:t>
      </w:r>
      <w:r w:rsidRPr="00D32006">
        <w:rPr>
          <w:spacing w:val="40"/>
        </w:rPr>
        <w:t xml:space="preserve"> </w:t>
      </w:r>
      <w:r>
        <w:t>el</w:t>
      </w:r>
      <w:r w:rsidRPr="00D32006">
        <w:rPr>
          <w:spacing w:val="40"/>
        </w:rPr>
        <w:t xml:space="preserve"> </w:t>
      </w:r>
      <w:r>
        <w:t>oferente</w:t>
      </w:r>
      <w:r w:rsidRPr="00D32006">
        <w:rPr>
          <w:spacing w:val="40"/>
        </w:rPr>
        <w:t xml:space="preserve"> </w:t>
      </w:r>
      <w:r>
        <w:t>debe</w:t>
      </w:r>
      <w:r w:rsidRPr="00D32006">
        <w:rPr>
          <w:spacing w:val="40"/>
        </w:rPr>
        <w:t xml:space="preserve"> </w:t>
      </w:r>
      <w:r>
        <w:t>considerar</w:t>
      </w:r>
      <w:r w:rsidRPr="00D32006">
        <w:rPr>
          <w:spacing w:val="40"/>
        </w:rPr>
        <w:t xml:space="preserve"> </w:t>
      </w:r>
      <w:r>
        <w:t>todos</w:t>
      </w:r>
      <w:r w:rsidRPr="00D32006">
        <w:rPr>
          <w:spacing w:val="40"/>
        </w:rPr>
        <w:t xml:space="preserve"> </w:t>
      </w:r>
      <w:r>
        <w:t>los</w:t>
      </w:r>
      <w:r w:rsidRPr="00D32006">
        <w:rPr>
          <w:spacing w:val="40"/>
        </w:rPr>
        <w:t xml:space="preserve"> </w:t>
      </w:r>
      <w:r>
        <w:t>gatos</w:t>
      </w:r>
      <w:r w:rsidRPr="00D32006">
        <w:rPr>
          <w:spacing w:val="40"/>
        </w:rPr>
        <w:t xml:space="preserve"> </w:t>
      </w:r>
      <w:r>
        <w:t>directos</w:t>
      </w:r>
      <w:r w:rsidRPr="00D32006">
        <w:rPr>
          <w:spacing w:val="40"/>
        </w:rPr>
        <w:t xml:space="preserve"> </w:t>
      </w:r>
      <w:r>
        <w:t>e</w:t>
      </w:r>
      <w:r w:rsidRPr="00D32006">
        <w:rPr>
          <w:spacing w:val="40"/>
        </w:rPr>
        <w:t xml:space="preserve"> </w:t>
      </w:r>
      <w:r>
        <w:t>indirectos, así como aquellos eventuales e incidentales en el precio a ofertar.</w:t>
      </w:r>
    </w:p>
    <w:p w14:paraId="0E12827D" w14:textId="77777777" w:rsidR="00FC538E" w:rsidRDefault="00FC538E" w:rsidP="00FC538E">
      <w:pPr>
        <w:pStyle w:val="Prrafodelista"/>
      </w:pPr>
    </w:p>
    <w:p w14:paraId="4AC54C72" w14:textId="77777777" w:rsidR="00FC538E" w:rsidRDefault="00FC538E" w:rsidP="00FC538E">
      <w:pPr>
        <w:pStyle w:val="Prrafodelista"/>
        <w:tabs>
          <w:tab w:val="left" w:pos="2203"/>
        </w:tabs>
        <w:spacing w:before="67" w:line="278" w:lineRule="auto"/>
        <w:ind w:left="2203" w:right="1073" w:firstLine="0"/>
      </w:pPr>
    </w:p>
    <w:p w14:paraId="5D45F20C" w14:textId="77777777" w:rsidR="00AE2622" w:rsidRDefault="00000000">
      <w:pPr>
        <w:ind w:left="4229"/>
        <w:rPr>
          <w:b/>
          <w:spacing w:val="-2"/>
          <w:sz w:val="24"/>
          <w:u w:val="single"/>
        </w:rPr>
      </w:pPr>
      <w:r>
        <w:rPr>
          <w:b/>
          <w:sz w:val="24"/>
          <w:u w:val="single"/>
        </w:rPr>
        <w:t>DISPOSICIONES</w:t>
      </w:r>
      <w:r>
        <w:rPr>
          <w:b/>
          <w:spacing w:val="-4"/>
          <w:sz w:val="24"/>
          <w:u w:val="single"/>
        </w:rPr>
        <w:t xml:space="preserve"> </w:t>
      </w:r>
      <w:r>
        <w:rPr>
          <w:b/>
          <w:spacing w:val="-2"/>
          <w:sz w:val="24"/>
          <w:u w:val="single"/>
        </w:rPr>
        <w:t>CONTRACTUALES:</w:t>
      </w:r>
    </w:p>
    <w:p w14:paraId="0D711A3B" w14:textId="77777777" w:rsidR="00AE2622" w:rsidRDefault="00AE2622">
      <w:pPr>
        <w:pStyle w:val="Textoindependiente"/>
        <w:spacing w:before="91"/>
        <w:rPr>
          <w:b/>
        </w:rPr>
      </w:pPr>
    </w:p>
    <w:p w14:paraId="63DCB2C7" w14:textId="12205ABD" w:rsidR="0006152D" w:rsidRPr="00D32006" w:rsidRDefault="00863691" w:rsidP="0006152D">
      <w:pPr>
        <w:pStyle w:val="Textoindependiente"/>
        <w:spacing w:before="91"/>
        <w:jc w:val="center"/>
        <w:rPr>
          <w:b/>
          <w:sz w:val="24"/>
          <w:szCs w:val="24"/>
        </w:rPr>
      </w:pPr>
      <w:r w:rsidRPr="007E0D4D">
        <w:rPr>
          <w:b/>
          <w:sz w:val="24"/>
          <w:szCs w:val="24"/>
        </w:rPr>
        <w:t>“ADQUISICIÓN</w:t>
      </w:r>
      <w:r>
        <w:rPr>
          <w:b/>
          <w:sz w:val="24"/>
          <w:szCs w:val="24"/>
        </w:rPr>
        <w:t xml:space="preserve"> INSUMOS FUNGIBLES DE MONITOR D60 </w:t>
      </w:r>
      <w:r w:rsidRPr="007E0D4D">
        <w:rPr>
          <w:b/>
          <w:sz w:val="24"/>
          <w:szCs w:val="24"/>
        </w:rPr>
        <w:t>“.</w:t>
      </w:r>
    </w:p>
    <w:p w14:paraId="60E9D1B8" w14:textId="77777777" w:rsidR="00D32006" w:rsidRDefault="00D32006">
      <w:pPr>
        <w:pStyle w:val="Textoindependiente"/>
        <w:spacing w:before="91"/>
        <w:rPr>
          <w:b/>
        </w:rPr>
      </w:pPr>
    </w:p>
    <w:p w14:paraId="2B899709" w14:textId="0F797FC6" w:rsidR="00D32006" w:rsidRDefault="00D32006" w:rsidP="00D32006">
      <w:pPr>
        <w:pStyle w:val="Ttulo1"/>
        <w:numPr>
          <w:ilvl w:val="0"/>
          <w:numId w:val="5"/>
        </w:numPr>
        <w:tabs>
          <w:tab w:val="left" w:pos="2061"/>
        </w:tabs>
        <w:rPr>
          <w:u w:val="none"/>
        </w:rPr>
      </w:pPr>
      <w:r>
        <w:t>FORMA</w:t>
      </w:r>
      <w:r>
        <w:rPr>
          <w:spacing w:val="-5"/>
        </w:rPr>
        <w:t xml:space="preserve"> </w:t>
      </w:r>
      <w:r>
        <w:t>DE</w:t>
      </w:r>
      <w:r>
        <w:rPr>
          <w:spacing w:val="-5"/>
        </w:rPr>
        <w:t xml:space="preserve"> </w:t>
      </w:r>
      <w:r>
        <w:t>PAGO</w:t>
      </w:r>
      <w:r>
        <w:rPr>
          <w:spacing w:val="-3"/>
        </w:rPr>
        <w:t xml:space="preserve"> </w:t>
      </w:r>
      <w:r>
        <w:t>DEL</w:t>
      </w:r>
      <w:r>
        <w:rPr>
          <w:spacing w:val="-3"/>
        </w:rPr>
        <w:t xml:space="preserve"> </w:t>
      </w:r>
      <w:r>
        <w:t>PRECIO</w:t>
      </w:r>
      <w:r>
        <w:rPr>
          <w:spacing w:val="-3"/>
        </w:rPr>
        <w:t xml:space="preserve"> </w:t>
      </w:r>
      <w:r>
        <w:t>Y</w:t>
      </w:r>
      <w:r>
        <w:rPr>
          <w:spacing w:val="-4"/>
        </w:rPr>
        <w:t xml:space="preserve"> </w:t>
      </w:r>
      <w:r>
        <w:t>DATOS</w:t>
      </w:r>
      <w:r>
        <w:rPr>
          <w:spacing w:val="-3"/>
        </w:rPr>
        <w:t xml:space="preserve"> </w:t>
      </w:r>
      <w:r>
        <w:t xml:space="preserve">DE </w:t>
      </w:r>
      <w:r>
        <w:rPr>
          <w:spacing w:val="-2"/>
        </w:rPr>
        <w:t>FACTURACIÓN:</w:t>
      </w:r>
    </w:p>
    <w:p w14:paraId="1FD453D5" w14:textId="77777777" w:rsidR="00D32006" w:rsidRDefault="00D32006">
      <w:pPr>
        <w:pStyle w:val="Textoindependiente"/>
        <w:spacing w:before="91"/>
        <w:rPr>
          <w:b/>
        </w:rPr>
      </w:pPr>
    </w:p>
    <w:p w14:paraId="451F96CB" w14:textId="77777777" w:rsidR="00AE2622" w:rsidRDefault="00000000" w:rsidP="00D32006">
      <w:pPr>
        <w:pStyle w:val="Prrafodelista"/>
        <w:numPr>
          <w:ilvl w:val="1"/>
          <w:numId w:val="5"/>
        </w:numPr>
        <w:tabs>
          <w:tab w:val="left" w:pos="2770"/>
        </w:tabs>
        <w:spacing w:line="276" w:lineRule="auto"/>
        <w:ind w:right="1131"/>
      </w:pPr>
      <w:r>
        <w:rPr>
          <w:b/>
          <w:u w:val="single"/>
        </w:rPr>
        <w:t>FACTURAR A NOMBRE DE:</w:t>
      </w:r>
      <w:r>
        <w:rPr>
          <w:b/>
        </w:rPr>
        <w:t xml:space="preserve"> </w:t>
      </w:r>
      <w:r>
        <w:t>Corporación Municipal de La Florida, Rol Único Tributario N° 70.933.700-9.</w:t>
      </w:r>
    </w:p>
    <w:p w14:paraId="67E8C468" w14:textId="77777777" w:rsidR="00AE2622" w:rsidRDefault="00AE2622">
      <w:pPr>
        <w:pStyle w:val="Textoindependiente"/>
        <w:spacing w:before="43"/>
      </w:pPr>
    </w:p>
    <w:p w14:paraId="67C3C1BD" w14:textId="77777777" w:rsidR="00AE2622" w:rsidRDefault="00000000" w:rsidP="00D32006">
      <w:pPr>
        <w:pStyle w:val="Ttulo2"/>
        <w:numPr>
          <w:ilvl w:val="2"/>
          <w:numId w:val="5"/>
        </w:numPr>
        <w:tabs>
          <w:tab w:val="left" w:pos="3490"/>
        </w:tabs>
        <w:spacing w:line="278" w:lineRule="auto"/>
        <w:ind w:right="1128"/>
        <w:rPr>
          <w:u w:val="none"/>
        </w:rPr>
      </w:pPr>
      <w:r>
        <w:t>Los</w:t>
      </w:r>
      <w:r>
        <w:rPr>
          <w:spacing w:val="40"/>
        </w:rPr>
        <w:t xml:space="preserve"> </w:t>
      </w:r>
      <w:r>
        <w:t>datos</w:t>
      </w:r>
      <w:r>
        <w:rPr>
          <w:spacing w:val="40"/>
        </w:rPr>
        <w:t xml:space="preserve"> </w:t>
      </w:r>
      <w:r>
        <w:t>para</w:t>
      </w:r>
      <w:r>
        <w:rPr>
          <w:spacing w:val="40"/>
        </w:rPr>
        <w:t xml:space="preserve"> </w:t>
      </w:r>
      <w:r>
        <w:t>la</w:t>
      </w:r>
      <w:r>
        <w:rPr>
          <w:spacing w:val="40"/>
        </w:rPr>
        <w:t xml:space="preserve"> </w:t>
      </w:r>
      <w:r>
        <w:t>facturación</w:t>
      </w:r>
      <w:r>
        <w:rPr>
          <w:spacing w:val="40"/>
        </w:rPr>
        <w:t xml:space="preserve"> </w:t>
      </w:r>
      <w:r>
        <w:t>serán</w:t>
      </w:r>
      <w:r>
        <w:rPr>
          <w:spacing w:val="40"/>
        </w:rPr>
        <w:t xml:space="preserve"> </w:t>
      </w:r>
      <w:r>
        <w:t>entregados</w:t>
      </w:r>
      <w:r>
        <w:rPr>
          <w:spacing w:val="40"/>
        </w:rPr>
        <w:t xml:space="preserve"> </w:t>
      </w:r>
      <w:r>
        <w:t>por</w:t>
      </w:r>
      <w:r>
        <w:rPr>
          <w:spacing w:val="40"/>
        </w:rPr>
        <w:t xml:space="preserve"> </w:t>
      </w:r>
      <w:r>
        <w:t>el</w:t>
      </w:r>
      <w:r>
        <w:rPr>
          <w:spacing w:val="40"/>
        </w:rPr>
        <w:t xml:space="preserve"> </w:t>
      </w:r>
      <w:r>
        <w:t>encargado</w:t>
      </w:r>
      <w:r>
        <w:rPr>
          <w:spacing w:val="40"/>
        </w:rPr>
        <w:t xml:space="preserve"> </w:t>
      </w:r>
      <w:r>
        <w:t>del</w:t>
      </w:r>
      <w:r>
        <w:rPr>
          <w:u w:val="none"/>
        </w:rPr>
        <w:t xml:space="preserve"> </w:t>
      </w:r>
      <w:r>
        <w:rPr>
          <w:spacing w:val="-2"/>
        </w:rPr>
        <w:t>contrato.</w:t>
      </w:r>
    </w:p>
    <w:p w14:paraId="5BEC6871" w14:textId="77777777" w:rsidR="00AE2622" w:rsidRDefault="00AE2622">
      <w:pPr>
        <w:pStyle w:val="Textoindependiente"/>
        <w:spacing w:before="39"/>
        <w:rPr>
          <w:b/>
        </w:rPr>
      </w:pPr>
    </w:p>
    <w:p w14:paraId="176FAFC3" w14:textId="77777777" w:rsidR="00AE2622" w:rsidRDefault="00000000" w:rsidP="00D32006">
      <w:pPr>
        <w:pStyle w:val="Prrafodelista"/>
        <w:numPr>
          <w:ilvl w:val="1"/>
          <w:numId w:val="5"/>
        </w:numPr>
        <w:tabs>
          <w:tab w:val="left" w:pos="2770"/>
        </w:tabs>
        <w:spacing w:before="1" w:line="276" w:lineRule="auto"/>
        <w:ind w:right="1129"/>
      </w:pPr>
      <w:r>
        <w:t>La Corporación, contará con un plazo de 8 días para efectuar observaciones a la factura presentada. La</w:t>
      </w:r>
      <w:r>
        <w:rPr>
          <w:spacing w:val="-1"/>
        </w:rPr>
        <w:t xml:space="preserve"> </w:t>
      </w:r>
      <w:r>
        <w:t>factura será pagada dentro</w:t>
      </w:r>
      <w:r>
        <w:rPr>
          <w:spacing w:val="-3"/>
        </w:rPr>
        <w:t xml:space="preserve"> </w:t>
      </w:r>
      <w:r>
        <w:t>del plazo de</w:t>
      </w:r>
      <w:r>
        <w:rPr>
          <w:spacing w:val="-1"/>
        </w:rPr>
        <w:t xml:space="preserve"> </w:t>
      </w:r>
      <w:r>
        <w:t>30 días a contar</w:t>
      </w:r>
      <w:r>
        <w:rPr>
          <w:spacing w:val="-1"/>
        </w:rPr>
        <w:t xml:space="preserve"> </w:t>
      </w:r>
      <w:r>
        <w:t>de la fecha de recepción conforme de los insumos, bienes, productos y, servicio en atención a las etapas respectivas del objeto, mediante el certificado respectivo.</w:t>
      </w:r>
    </w:p>
    <w:p w14:paraId="21D40ED8" w14:textId="77777777" w:rsidR="00AE2622" w:rsidRDefault="00AE2622">
      <w:pPr>
        <w:pStyle w:val="Textoindependiente"/>
        <w:spacing w:before="88"/>
      </w:pPr>
    </w:p>
    <w:p w14:paraId="70FF487A" w14:textId="6F752564" w:rsidR="00A72783" w:rsidRPr="00340750" w:rsidRDefault="00000000" w:rsidP="00A72783">
      <w:pPr>
        <w:pStyle w:val="Ttulo2"/>
        <w:numPr>
          <w:ilvl w:val="1"/>
          <w:numId w:val="5"/>
        </w:numPr>
        <w:tabs>
          <w:tab w:val="left" w:pos="2769"/>
          <w:tab w:val="left" w:pos="4296"/>
          <w:tab w:val="left" w:pos="4952"/>
          <w:tab w:val="left" w:pos="6114"/>
          <w:tab w:val="left" w:pos="7472"/>
          <w:tab w:val="left" w:pos="7784"/>
          <w:tab w:val="left" w:pos="8044"/>
          <w:tab w:val="left" w:pos="10641"/>
        </w:tabs>
        <w:ind w:left="2769" w:hanging="719"/>
        <w:rPr>
          <w:u w:val="none"/>
          <w:lang w:val="es-CL"/>
        </w:rPr>
      </w:pPr>
      <w:r w:rsidRPr="00DB07AA">
        <w:rPr>
          <w:spacing w:val="-2"/>
          <w:lang w:val="es-CL"/>
        </w:rPr>
        <w:t>ENTREGAR</w:t>
      </w:r>
      <w:r w:rsidRPr="00DB07AA">
        <w:rPr>
          <w:lang w:val="es-CL"/>
        </w:rPr>
        <w:tab/>
      </w:r>
      <w:r w:rsidRPr="00DB07AA">
        <w:rPr>
          <w:spacing w:val="-5"/>
          <w:lang w:val="es-CL"/>
        </w:rPr>
        <w:t>Y/O</w:t>
      </w:r>
      <w:r w:rsidRPr="00DB07AA">
        <w:rPr>
          <w:lang w:val="es-CL"/>
        </w:rPr>
        <w:tab/>
      </w:r>
      <w:r w:rsidRPr="00DB07AA">
        <w:rPr>
          <w:spacing w:val="-2"/>
          <w:lang w:val="es-CL"/>
        </w:rPr>
        <w:t>ENVIAR</w:t>
      </w:r>
      <w:r w:rsidRPr="00DB07AA">
        <w:rPr>
          <w:lang w:val="es-CL"/>
        </w:rPr>
        <w:tab/>
      </w:r>
      <w:r w:rsidRPr="00DB07AA">
        <w:rPr>
          <w:spacing w:val="-2"/>
          <w:lang w:val="es-CL"/>
        </w:rPr>
        <w:t>FACTURA</w:t>
      </w:r>
      <w:r w:rsidRPr="00DB07AA">
        <w:rPr>
          <w:lang w:val="es-CL"/>
        </w:rPr>
        <w:tab/>
      </w:r>
      <w:r w:rsidRPr="00DB07AA">
        <w:rPr>
          <w:spacing w:val="-10"/>
          <w:lang w:val="es-CL"/>
        </w:rPr>
        <w:t>:</w:t>
      </w:r>
      <w:r w:rsidRPr="00DB07AA">
        <w:rPr>
          <w:u w:val="none"/>
          <w:lang w:val="es-CL"/>
        </w:rPr>
        <w:tab/>
      </w:r>
      <w:r w:rsidR="00340750" w:rsidRPr="00340750">
        <w:rPr>
          <w:u w:val="none"/>
          <w:lang w:val="it-IT"/>
        </w:rPr>
        <w:t xml:space="preserve">Maria Paz Herrada, +56939548407 </w:t>
      </w:r>
      <w:hyperlink r:id="rId8" w:history="1">
        <w:r w:rsidR="00340750" w:rsidRPr="00340750">
          <w:rPr>
            <w:rStyle w:val="Hipervnculo"/>
            <w:rFonts w:cs="Arial"/>
            <w:u w:val="none"/>
            <w:lang w:val="it-IT"/>
          </w:rPr>
          <w:t>mherrada@comudef.cl</w:t>
        </w:r>
      </w:hyperlink>
    </w:p>
    <w:p w14:paraId="61983589" w14:textId="77777777" w:rsidR="00AE2622" w:rsidRPr="004F2DFD" w:rsidRDefault="00AE2622">
      <w:pPr>
        <w:pStyle w:val="Textoindependiente"/>
        <w:spacing w:before="37"/>
        <w:rPr>
          <w:b/>
          <w:lang w:val="es-CL"/>
        </w:rPr>
      </w:pPr>
    </w:p>
    <w:p w14:paraId="274AAE26" w14:textId="77777777" w:rsidR="00AE2622" w:rsidRDefault="00000000" w:rsidP="00D32006">
      <w:pPr>
        <w:pStyle w:val="Prrafodelista"/>
        <w:numPr>
          <w:ilvl w:val="1"/>
          <w:numId w:val="5"/>
        </w:numPr>
        <w:tabs>
          <w:tab w:val="left" w:pos="2770"/>
        </w:tabs>
        <w:spacing w:line="276" w:lineRule="auto"/>
        <w:ind w:right="1127"/>
      </w:pPr>
      <w:r>
        <w:rPr>
          <w:b/>
          <w:u w:val="single"/>
        </w:rPr>
        <w:t>PRECIO:</w:t>
      </w:r>
      <w:r>
        <w:rPr>
          <w:b/>
        </w:rPr>
        <w:t xml:space="preserve"> </w:t>
      </w:r>
      <w:r>
        <w:t>El precio será pagado con posterioridad a la entrega efectiva y total de los</w:t>
      </w:r>
      <w:r>
        <w:rPr>
          <w:spacing w:val="-2"/>
        </w:rPr>
        <w:t xml:space="preserve"> </w:t>
      </w:r>
      <w:r>
        <w:t>bienes,</w:t>
      </w:r>
      <w:r>
        <w:rPr>
          <w:spacing w:val="-2"/>
        </w:rPr>
        <w:t xml:space="preserve"> </w:t>
      </w:r>
      <w:r>
        <w:t>productos</w:t>
      </w:r>
      <w:r>
        <w:rPr>
          <w:spacing w:val="-2"/>
        </w:rPr>
        <w:t xml:space="preserve"> </w:t>
      </w:r>
      <w:r>
        <w:t>o</w:t>
      </w:r>
      <w:r>
        <w:rPr>
          <w:spacing w:val="-3"/>
        </w:rPr>
        <w:t xml:space="preserve"> </w:t>
      </w:r>
      <w:r>
        <w:t>insumos</w:t>
      </w:r>
      <w:r>
        <w:rPr>
          <w:spacing w:val="-1"/>
        </w:rPr>
        <w:t xml:space="preserve"> </w:t>
      </w:r>
      <w:r>
        <w:t>requeridos</w:t>
      </w:r>
      <w:r>
        <w:rPr>
          <w:spacing w:val="-3"/>
        </w:rPr>
        <w:t xml:space="preserve"> </w:t>
      </w:r>
      <w:r>
        <w:t>y</w:t>
      </w:r>
      <w:r>
        <w:rPr>
          <w:spacing w:val="-2"/>
        </w:rPr>
        <w:t xml:space="preserve"> </w:t>
      </w:r>
      <w:r>
        <w:t>la</w:t>
      </w:r>
      <w:r>
        <w:rPr>
          <w:spacing w:val="-5"/>
        </w:rPr>
        <w:t xml:space="preserve"> </w:t>
      </w:r>
      <w:r>
        <w:t>prestación</w:t>
      </w:r>
      <w:r>
        <w:rPr>
          <w:spacing w:val="-2"/>
        </w:rPr>
        <w:t xml:space="preserve"> </w:t>
      </w:r>
      <w:r>
        <w:t>del</w:t>
      </w:r>
      <w:r>
        <w:rPr>
          <w:spacing w:val="-2"/>
        </w:rPr>
        <w:t xml:space="preserve"> </w:t>
      </w:r>
      <w:r>
        <w:t>servicio,</w:t>
      </w:r>
      <w:r>
        <w:rPr>
          <w:spacing w:val="-2"/>
        </w:rPr>
        <w:t xml:space="preserve"> </w:t>
      </w:r>
      <w:r>
        <w:t>en</w:t>
      </w:r>
      <w:r>
        <w:rPr>
          <w:spacing w:val="-2"/>
        </w:rPr>
        <w:t xml:space="preserve"> </w:t>
      </w:r>
      <w:r>
        <w:t>caso</w:t>
      </w:r>
      <w:r>
        <w:rPr>
          <w:spacing w:val="-2"/>
        </w:rPr>
        <w:t xml:space="preserve"> </w:t>
      </w:r>
      <w:r>
        <w:t>de corresponder, contando para ello el certificado de recepción conforme. La forma de pago se determinará conforme a las modalidades contempladas en estas Disposiciones</w:t>
      </w:r>
      <w:r>
        <w:rPr>
          <w:spacing w:val="-11"/>
        </w:rPr>
        <w:t xml:space="preserve"> </w:t>
      </w:r>
      <w:r>
        <w:t>Contractuales,</w:t>
      </w:r>
      <w:r>
        <w:rPr>
          <w:spacing w:val="-8"/>
        </w:rPr>
        <w:t xml:space="preserve"> </w:t>
      </w:r>
      <w:r>
        <w:t>y</w:t>
      </w:r>
      <w:r>
        <w:rPr>
          <w:spacing w:val="-11"/>
        </w:rPr>
        <w:t xml:space="preserve"> </w:t>
      </w:r>
      <w:r>
        <w:t>a</w:t>
      </w:r>
      <w:r>
        <w:rPr>
          <w:spacing w:val="-8"/>
        </w:rPr>
        <w:t xml:space="preserve"> </w:t>
      </w:r>
      <w:r>
        <w:t>la</w:t>
      </w:r>
      <w:r>
        <w:rPr>
          <w:spacing w:val="-8"/>
        </w:rPr>
        <w:t xml:space="preserve"> </w:t>
      </w:r>
      <w:r>
        <w:t>oferta</w:t>
      </w:r>
      <w:r>
        <w:rPr>
          <w:spacing w:val="-8"/>
        </w:rPr>
        <w:t xml:space="preserve"> </w:t>
      </w:r>
      <w:r>
        <w:t>efectuada</w:t>
      </w:r>
      <w:r>
        <w:rPr>
          <w:spacing w:val="-8"/>
        </w:rPr>
        <w:t xml:space="preserve"> </w:t>
      </w:r>
      <w:r>
        <w:t>por</w:t>
      </w:r>
      <w:r>
        <w:rPr>
          <w:spacing w:val="-9"/>
        </w:rPr>
        <w:t xml:space="preserve"> </w:t>
      </w:r>
      <w:r>
        <w:t>el</w:t>
      </w:r>
      <w:r>
        <w:rPr>
          <w:spacing w:val="-8"/>
        </w:rPr>
        <w:t xml:space="preserve"> </w:t>
      </w:r>
      <w:r>
        <w:t>proveedor</w:t>
      </w:r>
      <w:r>
        <w:rPr>
          <w:spacing w:val="-11"/>
        </w:rPr>
        <w:t xml:space="preserve"> </w:t>
      </w:r>
      <w:r>
        <w:t>seleccionado.</w:t>
      </w:r>
    </w:p>
    <w:p w14:paraId="7E3B1884" w14:textId="77777777" w:rsidR="00AE2622" w:rsidRDefault="00AE2622">
      <w:pPr>
        <w:pStyle w:val="Textoindependiente"/>
        <w:spacing w:before="2"/>
      </w:pPr>
    </w:p>
    <w:p w14:paraId="3C2887F3" w14:textId="77777777" w:rsidR="00AE2622" w:rsidRDefault="00000000" w:rsidP="00D32006">
      <w:pPr>
        <w:pStyle w:val="Ttulo1"/>
        <w:numPr>
          <w:ilvl w:val="0"/>
          <w:numId w:val="5"/>
        </w:numPr>
        <w:tabs>
          <w:tab w:val="left" w:pos="2061"/>
        </w:tabs>
        <w:ind w:left="2061" w:hanging="359"/>
        <w:rPr>
          <w:u w:val="none"/>
        </w:rPr>
      </w:pPr>
      <w:r>
        <w:t>PLAZOS</w:t>
      </w:r>
      <w:r>
        <w:rPr>
          <w:spacing w:val="-3"/>
        </w:rPr>
        <w:t xml:space="preserve"> </w:t>
      </w:r>
      <w:r>
        <w:t>Y</w:t>
      </w:r>
      <w:r>
        <w:rPr>
          <w:spacing w:val="-5"/>
        </w:rPr>
        <w:t xml:space="preserve"> </w:t>
      </w:r>
      <w:r>
        <w:t>LUGAR</w:t>
      </w:r>
      <w:r>
        <w:rPr>
          <w:spacing w:val="-3"/>
        </w:rPr>
        <w:t xml:space="preserve"> </w:t>
      </w:r>
      <w:r>
        <w:t>DE</w:t>
      </w:r>
      <w:r>
        <w:rPr>
          <w:spacing w:val="-4"/>
        </w:rPr>
        <w:t xml:space="preserve"> </w:t>
      </w:r>
      <w:r>
        <w:rPr>
          <w:spacing w:val="-2"/>
        </w:rPr>
        <w:t>ENTREGA:</w:t>
      </w:r>
    </w:p>
    <w:p w14:paraId="79F442D3" w14:textId="77777777" w:rsidR="00AE2622" w:rsidRDefault="00AE2622">
      <w:pPr>
        <w:pStyle w:val="Textoindependiente"/>
        <w:spacing w:before="88"/>
        <w:rPr>
          <w:b/>
        </w:rPr>
      </w:pPr>
    </w:p>
    <w:p w14:paraId="2AB498C8" w14:textId="77777777" w:rsidR="00AE2622" w:rsidRDefault="00000000" w:rsidP="00D32006">
      <w:pPr>
        <w:pStyle w:val="Ttulo2"/>
        <w:numPr>
          <w:ilvl w:val="1"/>
          <w:numId w:val="5"/>
        </w:numPr>
        <w:tabs>
          <w:tab w:val="left" w:pos="2769"/>
        </w:tabs>
        <w:ind w:left="2769" w:hanging="719"/>
        <w:rPr>
          <w:b w:val="0"/>
          <w:u w:val="none"/>
        </w:rPr>
      </w:pPr>
      <w:r>
        <w:t>HORARIO</w:t>
      </w:r>
      <w:r>
        <w:rPr>
          <w:spacing w:val="28"/>
        </w:rPr>
        <w:t xml:space="preserve"> </w:t>
      </w:r>
      <w:r>
        <w:t>DE</w:t>
      </w:r>
      <w:r>
        <w:rPr>
          <w:spacing w:val="28"/>
        </w:rPr>
        <w:t xml:space="preserve"> </w:t>
      </w:r>
      <w:r>
        <w:t>ENTREGA</w:t>
      </w:r>
      <w:r>
        <w:rPr>
          <w:spacing w:val="31"/>
        </w:rPr>
        <w:t xml:space="preserve"> </w:t>
      </w:r>
      <w:r>
        <w:t>DE</w:t>
      </w:r>
      <w:r>
        <w:rPr>
          <w:spacing w:val="28"/>
        </w:rPr>
        <w:t xml:space="preserve"> </w:t>
      </w:r>
      <w:r>
        <w:t>LOS</w:t>
      </w:r>
      <w:r>
        <w:rPr>
          <w:spacing w:val="27"/>
        </w:rPr>
        <w:t xml:space="preserve"> </w:t>
      </w:r>
      <w:r>
        <w:t>BIENES:</w:t>
      </w:r>
      <w:r>
        <w:rPr>
          <w:spacing w:val="27"/>
          <w:u w:val="none"/>
        </w:rPr>
        <w:t xml:space="preserve">  </w:t>
      </w:r>
      <w:r>
        <w:rPr>
          <w:u w:val="none"/>
        </w:rPr>
        <w:t>LUNES</w:t>
      </w:r>
      <w:r>
        <w:rPr>
          <w:spacing w:val="29"/>
          <w:u w:val="none"/>
        </w:rPr>
        <w:t xml:space="preserve"> </w:t>
      </w:r>
      <w:r>
        <w:rPr>
          <w:u w:val="none"/>
        </w:rPr>
        <w:t>A</w:t>
      </w:r>
      <w:r>
        <w:rPr>
          <w:spacing w:val="29"/>
          <w:u w:val="none"/>
        </w:rPr>
        <w:t xml:space="preserve"> </w:t>
      </w:r>
      <w:r>
        <w:rPr>
          <w:u w:val="none"/>
        </w:rPr>
        <w:t>JUEVES,</w:t>
      </w:r>
      <w:r>
        <w:rPr>
          <w:spacing w:val="30"/>
          <w:u w:val="none"/>
        </w:rPr>
        <w:t xml:space="preserve"> </w:t>
      </w:r>
      <w:r>
        <w:rPr>
          <w:b w:val="0"/>
          <w:u w:val="none"/>
        </w:rPr>
        <w:t>mañana</w:t>
      </w:r>
      <w:r>
        <w:rPr>
          <w:b w:val="0"/>
          <w:spacing w:val="30"/>
          <w:u w:val="none"/>
        </w:rPr>
        <w:t xml:space="preserve"> </w:t>
      </w:r>
      <w:r>
        <w:rPr>
          <w:b w:val="0"/>
          <w:spacing w:val="-5"/>
          <w:u w:val="none"/>
        </w:rPr>
        <w:t>de</w:t>
      </w:r>
    </w:p>
    <w:p w14:paraId="6D55FB82" w14:textId="6960B818" w:rsidR="00AE2622" w:rsidRDefault="00000000">
      <w:pPr>
        <w:pStyle w:val="Textoindependiente"/>
        <w:spacing w:before="44" w:line="276" w:lineRule="auto"/>
        <w:ind w:left="2770" w:right="1128"/>
        <w:jc w:val="both"/>
      </w:pPr>
      <w:r>
        <w:t>08:30 a 17:30 hrs.</w:t>
      </w:r>
      <w:r>
        <w:rPr>
          <w:spacing w:val="-1"/>
        </w:rPr>
        <w:t xml:space="preserve"> </w:t>
      </w:r>
      <w:r>
        <w:rPr>
          <w:b/>
        </w:rPr>
        <w:t xml:space="preserve">VIERNES </w:t>
      </w:r>
      <w:r>
        <w:t>8:30 A 1</w:t>
      </w:r>
      <w:r w:rsidR="0052528B">
        <w:t>6</w:t>
      </w:r>
      <w:r>
        <w:t>:00 hrs. Excepcionalmente, y en caso</w:t>
      </w:r>
      <w:r>
        <w:rPr>
          <w:spacing w:val="-2"/>
        </w:rPr>
        <w:t xml:space="preserve"> </w:t>
      </w:r>
      <w:r>
        <w:t>que sea requerido,</w:t>
      </w:r>
      <w:r>
        <w:rPr>
          <w:spacing w:val="-4"/>
        </w:rPr>
        <w:t xml:space="preserve"> </w:t>
      </w:r>
      <w:r>
        <w:t>las</w:t>
      </w:r>
      <w:r>
        <w:rPr>
          <w:spacing w:val="-1"/>
        </w:rPr>
        <w:t xml:space="preserve"> </w:t>
      </w:r>
      <w:r>
        <w:t>partes</w:t>
      </w:r>
      <w:r>
        <w:rPr>
          <w:spacing w:val="-1"/>
        </w:rPr>
        <w:t xml:space="preserve"> </w:t>
      </w:r>
      <w:r>
        <w:t>podrán acordar</w:t>
      </w:r>
      <w:r>
        <w:rPr>
          <w:spacing w:val="-5"/>
        </w:rPr>
        <w:t xml:space="preserve"> </w:t>
      </w:r>
      <w:r>
        <w:t>que</w:t>
      </w:r>
      <w:r>
        <w:rPr>
          <w:spacing w:val="-1"/>
        </w:rPr>
        <w:t xml:space="preserve"> </w:t>
      </w:r>
      <w:r>
        <w:t>la entrega de</w:t>
      </w:r>
      <w:r>
        <w:rPr>
          <w:spacing w:val="-2"/>
        </w:rPr>
        <w:t xml:space="preserve"> </w:t>
      </w:r>
      <w:r>
        <w:t>los</w:t>
      </w:r>
      <w:r>
        <w:rPr>
          <w:spacing w:val="-1"/>
        </w:rPr>
        <w:t xml:space="preserve"> </w:t>
      </w:r>
      <w:r>
        <w:t>equipos se</w:t>
      </w:r>
      <w:r>
        <w:rPr>
          <w:spacing w:val="-1"/>
        </w:rPr>
        <w:t xml:space="preserve"> </w:t>
      </w:r>
      <w:r>
        <w:t>realice</w:t>
      </w:r>
      <w:r>
        <w:rPr>
          <w:spacing w:val="-1"/>
        </w:rPr>
        <w:t xml:space="preserve"> </w:t>
      </w:r>
      <w:r>
        <w:t>fuera de horario indicado. Esta excepción no da al proveedor derecho a reembolsos, recargos o pago extraordinario de ninguna especie.</w:t>
      </w:r>
    </w:p>
    <w:p w14:paraId="169E95AD" w14:textId="77777777" w:rsidR="00AE2622" w:rsidRDefault="00AE2622">
      <w:pPr>
        <w:pStyle w:val="Textoindependiente"/>
        <w:spacing w:before="45"/>
      </w:pPr>
    </w:p>
    <w:p w14:paraId="5CE0D39B" w14:textId="77777777" w:rsidR="00AE2622" w:rsidRDefault="00000000" w:rsidP="00D32006">
      <w:pPr>
        <w:pStyle w:val="Ttulo1"/>
        <w:numPr>
          <w:ilvl w:val="1"/>
          <w:numId w:val="5"/>
        </w:numPr>
        <w:tabs>
          <w:tab w:val="left" w:pos="2769"/>
        </w:tabs>
        <w:ind w:left="2769" w:hanging="719"/>
        <w:rPr>
          <w:u w:val="none"/>
        </w:rPr>
      </w:pPr>
      <w:r>
        <w:t>LUGAR</w:t>
      </w:r>
      <w:r>
        <w:rPr>
          <w:spacing w:val="-2"/>
        </w:rPr>
        <w:t xml:space="preserve"> </w:t>
      </w:r>
      <w:r>
        <w:t>DE</w:t>
      </w:r>
      <w:r>
        <w:rPr>
          <w:spacing w:val="-4"/>
        </w:rPr>
        <w:t xml:space="preserve"> </w:t>
      </w:r>
      <w:r>
        <w:rPr>
          <w:spacing w:val="-2"/>
        </w:rPr>
        <w:t>ENTREGA</w:t>
      </w:r>
    </w:p>
    <w:p w14:paraId="7DDB0129" w14:textId="77777777" w:rsidR="000E66E2" w:rsidRPr="00DB07AA" w:rsidRDefault="0006152D" w:rsidP="0006152D">
      <w:pPr>
        <w:pStyle w:val="Textoindependiente"/>
        <w:spacing w:before="46"/>
        <w:ind w:left="2770"/>
      </w:pPr>
      <w:r w:rsidRPr="00DB07AA">
        <w:t xml:space="preserve">Lo adquirido por esta Corporación deberá entregarse en la </w:t>
      </w:r>
      <w:r w:rsidR="000E66E2" w:rsidRPr="00DB07AA">
        <w:t>d</w:t>
      </w:r>
      <w:r w:rsidRPr="00DB07AA">
        <w:t xml:space="preserve">irección </w:t>
      </w:r>
    </w:p>
    <w:p w14:paraId="3ED77741" w14:textId="379935BE" w:rsidR="00DB07AA" w:rsidRDefault="00DB07AA" w:rsidP="00DB07AA">
      <w:pPr>
        <w:pStyle w:val="Textoindependiente"/>
        <w:rPr>
          <w:rFonts w:ascii="Roboto" w:hAnsi="Roboto"/>
          <w:color w:val="2E384D"/>
          <w:sz w:val="21"/>
          <w:szCs w:val="21"/>
        </w:rPr>
      </w:pPr>
      <w:r>
        <w:t xml:space="preserve">                                                  </w:t>
      </w:r>
      <w:r w:rsidR="00340750">
        <w:t>Las Pataguas N.° 850 (Centro de Rescate 1416)</w:t>
      </w:r>
    </w:p>
    <w:p w14:paraId="3822BF45" w14:textId="6B06BCCC" w:rsidR="00AE2622" w:rsidRPr="006C65D3" w:rsidRDefault="00AE2622" w:rsidP="0006152D">
      <w:pPr>
        <w:pStyle w:val="Textoindependiente"/>
        <w:spacing w:before="46"/>
        <w:ind w:left="2770"/>
        <w:rPr>
          <w:b/>
          <w:bCs/>
        </w:rPr>
      </w:pPr>
    </w:p>
    <w:p w14:paraId="28108B5E" w14:textId="77777777" w:rsidR="00AE2622" w:rsidRDefault="00AE2622">
      <w:pPr>
        <w:pStyle w:val="Textoindependiente"/>
      </w:pPr>
    </w:p>
    <w:p w14:paraId="4EC7CE7E" w14:textId="77777777" w:rsidR="00AE2622" w:rsidRDefault="00000000" w:rsidP="00D32006">
      <w:pPr>
        <w:pStyle w:val="Prrafodelista"/>
        <w:numPr>
          <w:ilvl w:val="1"/>
          <w:numId w:val="5"/>
        </w:numPr>
        <w:tabs>
          <w:tab w:val="left" w:pos="2770"/>
        </w:tabs>
        <w:spacing w:line="276" w:lineRule="auto"/>
        <w:ind w:right="1128"/>
      </w:pPr>
      <w:r>
        <w:rPr>
          <w:b/>
          <w:u w:val="single"/>
        </w:rPr>
        <w:t>PLAZO DE ENTREGA Y EJECUCIÓN:</w:t>
      </w:r>
      <w:r>
        <w:rPr>
          <w:b/>
        </w:rPr>
        <w:t xml:space="preserve"> </w:t>
      </w:r>
      <w:r>
        <w:t>Los productos adquiridos y/o servicios deberán ser</w:t>
      </w:r>
      <w:r>
        <w:rPr>
          <w:spacing w:val="-1"/>
        </w:rPr>
        <w:t xml:space="preserve"> </w:t>
      </w:r>
      <w:r>
        <w:t>entregados y</w:t>
      </w:r>
      <w:r>
        <w:rPr>
          <w:spacing w:val="-3"/>
        </w:rPr>
        <w:t xml:space="preserve"> </w:t>
      </w:r>
      <w:r>
        <w:t>ejecutados en dependencia de las dependencias de</w:t>
      </w:r>
      <w:r>
        <w:rPr>
          <w:spacing w:val="-1"/>
        </w:rPr>
        <w:t xml:space="preserve"> </w:t>
      </w:r>
      <w:r>
        <w:t>Casa</w:t>
      </w:r>
    </w:p>
    <w:p w14:paraId="3EBF7F0A" w14:textId="3E9F7EAE" w:rsidR="00AE2622" w:rsidRDefault="00000000">
      <w:pPr>
        <w:pStyle w:val="Textoindependiente"/>
        <w:spacing w:before="67" w:line="276" w:lineRule="auto"/>
        <w:ind w:left="2770" w:right="1125"/>
        <w:jc w:val="both"/>
      </w:pPr>
      <w:r>
        <w:t xml:space="preserve">Central, dentro de un plazo máximo de </w:t>
      </w:r>
      <w:r w:rsidR="00F51BA6">
        <w:rPr>
          <w:b/>
        </w:rPr>
        <w:t>3</w:t>
      </w:r>
      <w:r>
        <w:rPr>
          <w:b/>
        </w:rPr>
        <w:t xml:space="preserve"> (</w:t>
      </w:r>
      <w:r w:rsidR="00F51BA6">
        <w:rPr>
          <w:b/>
        </w:rPr>
        <w:t>tres</w:t>
      </w:r>
      <w:r>
        <w:rPr>
          <w:b/>
        </w:rPr>
        <w:t>) días hábiles, contados desde el día</w:t>
      </w:r>
      <w:r>
        <w:rPr>
          <w:b/>
          <w:spacing w:val="-14"/>
        </w:rPr>
        <w:t xml:space="preserve"> </w:t>
      </w:r>
      <w:r>
        <w:rPr>
          <w:b/>
        </w:rPr>
        <w:t>hábil</w:t>
      </w:r>
      <w:r>
        <w:rPr>
          <w:b/>
          <w:spacing w:val="-14"/>
        </w:rPr>
        <w:t xml:space="preserve"> </w:t>
      </w:r>
      <w:r>
        <w:rPr>
          <w:b/>
        </w:rPr>
        <w:t>siguiente</w:t>
      </w:r>
      <w:r>
        <w:rPr>
          <w:b/>
          <w:spacing w:val="-12"/>
        </w:rPr>
        <w:t xml:space="preserve"> </w:t>
      </w:r>
      <w:r>
        <w:rPr>
          <w:b/>
        </w:rPr>
        <w:t>a</w:t>
      </w:r>
      <w:r>
        <w:rPr>
          <w:b/>
          <w:spacing w:val="-14"/>
        </w:rPr>
        <w:t xml:space="preserve"> </w:t>
      </w:r>
      <w:r>
        <w:rPr>
          <w:b/>
        </w:rPr>
        <w:t>la</w:t>
      </w:r>
      <w:r>
        <w:rPr>
          <w:b/>
          <w:spacing w:val="-14"/>
        </w:rPr>
        <w:t xml:space="preserve"> </w:t>
      </w:r>
      <w:r>
        <w:rPr>
          <w:b/>
        </w:rPr>
        <w:t>aceptación</w:t>
      </w:r>
      <w:r>
        <w:rPr>
          <w:b/>
          <w:spacing w:val="-13"/>
        </w:rPr>
        <w:t xml:space="preserve"> </w:t>
      </w:r>
      <w:r>
        <w:rPr>
          <w:b/>
        </w:rPr>
        <w:t>de</w:t>
      </w:r>
      <w:r>
        <w:rPr>
          <w:b/>
          <w:spacing w:val="-12"/>
        </w:rPr>
        <w:t xml:space="preserve"> </w:t>
      </w:r>
      <w:r>
        <w:rPr>
          <w:b/>
        </w:rPr>
        <w:t>la</w:t>
      </w:r>
      <w:r>
        <w:rPr>
          <w:b/>
          <w:spacing w:val="-12"/>
        </w:rPr>
        <w:t xml:space="preserve"> </w:t>
      </w:r>
      <w:r>
        <w:rPr>
          <w:b/>
        </w:rPr>
        <w:t>orden</w:t>
      </w:r>
      <w:r>
        <w:rPr>
          <w:b/>
          <w:spacing w:val="-14"/>
        </w:rPr>
        <w:t xml:space="preserve"> </w:t>
      </w:r>
      <w:r>
        <w:rPr>
          <w:b/>
        </w:rPr>
        <w:t>de</w:t>
      </w:r>
      <w:r>
        <w:rPr>
          <w:b/>
          <w:spacing w:val="-14"/>
        </w:rPr>
        <w:t xml:space="preserve"> </w:t>
      </w:r>
      <w:r>
        <w:rPr>
          <w:b/>
        </w:rPr>
        <w:t>compra</w:t>
      </w:r>
      <w:r>
        <w:rPr>
          <w:b/>
          <w:spacing w:val="-12"/>
        </w:rPr>
        <w:t xml:space="preserve"> </w:t>
      </w:r>
      <w:r>
        <w:t>por</w:t>
      </w:r>
      <w:r>
        <w:rPr>
          <w:spacing w:val="-13"/>
        </w:rPr>
        <w:t xml:space="preserve"> </w:t>
      </w:r>
      <w:r>
        <w:t>parte</w:t>
      </w:r>
      <w:r>
        <w:rPr>
          <w:spacing w:val="-12"/>
        </w:rPr>
        <w:t xml:space="preserve"> </w:t>
      </w:r>
      <w:r>
        <w:t>del</w:t>
      </w:r>
      <w:r>
        <w:rPr>
          <w:spacing w:val="-11"/>
        </w:rPr>
        <w:t xml:space="preserve"> </w:t>
      </w:r>
      <w:r>
        <w:t>proveedor. Con todo, el proveedor seleccionado tendrá el plazo de 2 (dos) días hábiles, contados</w:t>
      </w:r>
      <w:r>
        <w:rPr>
          <w:spacing w:val="-14"/>
        </w:rPr>
        <w:t xml:space="preserve"> </w:t>
      </w:r>
      <w:r>
        <w:t>desde</w:t>
      </w:r>
      <w:r>
        <w:rPr>
          <w:spacing w:val="-14"/>
        </w:rPr>
        <w:t xml:space="preserve"> </w:t>
      </w:r>
      <w:r>
        <w:t>el</w:t>
      </w:r>
      <w:r>
        <w:rPr>
          <w:spacing w:val="-14"/>
        </w:rPr>
        <w:t xml:space="preserve"> </w:t>
      </w:r>
      <w:r>
        <w:t>día</w:t>
      </w:r>
      <w:r>
        <w:rPr>
          <w:spacing w:val="-13"/>
        </w:rPr>
        <w:t xml:space="preserve"> </w:t>
      </w:r>
      <w:r>
        <w:t>hábil</w:t>
      </w:r>
      <w:r>
        <w:rPr>
          <w:spacing w:val="-14"/>
        </w:rPr>
        <w:t xml:space="preserve"> </w:t>
      </w:r>
      <w:r>
        <w:t>siguiente</w:t>
      </w:r>
      <w:r>
        <w:rPr>
          <w:spacing w:val="-14"/>
        </w:rPr>
        <w:t xml:space="preserve"> </w:t>
      </w:r>
      <w:r>
        <w:t>al</w:t>
      </w:r>
      <w:r>
        <w:rPr>
          <w:spacing w:val="-14"/>
        </w:rPr>
        <w:t xml:space="preserve"> </w:t>
      </w:r>
      <w:r>
        <w:t>envió</w:t>
      </w:r>
      <w:r>
        <w:rPr>
          <w:spacing w:val="-13"/>
        </w:rPr>
        <w:t xml:space="preserve"> </w:t>
      </w:r>
      <w:r>
        <w:t>de</w:t>
      </w:r>
      <w:r>
        <w:rPr>
          <w:spacing w:val="-14"/>
        </w:rPr>
        <w:t xml:space="preserve"> </w:t>
      </w:r>
      <w:r>
        <w:t>la</w:t>
      </w:r>
      <w:r>
        <w:rPr>
          <w:spacing w:val="-14"/>
        </w:rPr>
        <w:t xml:space="preserve"> </w:t>
      </w:r>
      <w:r>
        <w:t>orden</w:t>
      </w:r>
      <w:r>
        <w:rPr>
          <w:spacing w:val="-14"/>
        </w:rPr>
        <w:t xml:space="preserve"> </w:t>
      </w:r>
      <w:r>
        <w:t>de</w:t>
      </w:r>
      <w:r>
        <w:rPr>
          <w:spacing w:val="-13"/>
        </w:rPr>
        <w:t xml:space="preserve"> </w:t>
      </w:r>
      <w:r>
        <w:t>compra,</w:t>
      </w:r>
      <w:r>
        <w:rPr>
          <w:spacing w:val="-14"/>
        </w:rPr>
        <w:t xml:space="preserve"> </w:t>
      </w:r>
      <w:r>
        <w:t>para</w:t>
      </w:r>
      <w:r>
        <w:rPr>
          <w:spacing w:val="-14"/>
        </w:rPr>
        <w:t xml:space="preserve"> </w:t>
      </w:r>
      <w:r>
        <w:t>aceptarla o rechazarla. Transcurrido este plazo sin que la orden de compra haya sido aceptada o</w:t>
      </w:r>
      <w:r>
        <w:rPr>
          <w:spacing w:val="-1"/>
        </w:rPr>
        <w:t xml:space="preserve"> </w:t>
      </w:r>
      <w:r>
        <w:t>rechazada,</w:t>
      </w:r>
      <w:r>
        <w:rPr>
          <w:spacing w:val="-1"/>
        </w:rPr>
        <w:t xml:space="preserve"> </w:t>
      </w:r>
      <w:r>
        <w:t>se</w:t>
      </w:r>
      <w:r>
        <w:rPr>
          <w:spacing w:val="-3"/>
        </w:rPr>
        <w:t xml:space="preserve"> </w:t>
      </w:r>
      <w:r>
        <w:t>entenderá</w:t>
      </w:r>
      <w:r>
        <w:rPr>
          <w:spacing w:val="-2"/>
        </w:rPr>
        <w:t xml:space="preserve"> </w:t>
      </w:r>
      <w:r>
        <w:t>que el proveedor</w:t>
      </w:r>
      <w:r>
        <w:rPr>
          <w:spacing w:val="-1"/>
        </w:rPr>
        <w:t xml:space="preserve"> </w:t>
      </w:r>
      <w:r>
        <w:t>rechaza</w:t>
      </w:r>
      <w:r>
        <w:rPr>
          <w:spacing w:val="-3"/>
        </w:rPr>
        <w:t xml:space="preserve"> </w:t>
      </w:r>
      <w:r>
        <w:t>la orden de</w:t>
      </w:r>
      <w:r>
        <w:rPr>
          <w:spacing w:val="-3"/>
        </w:rPr>
        <w:t xml:space="preserve"> </w:t>
      </w:r>
      <w:r>
        <w:t>compra, procediendo de conformidad al artículo 117° del Decreto Supremo N° 661, que contiene el Reglamento de la Ley 19.886.</w:t>
      </w:r>
    </w:p>
    <w:p w14:paraId="53797773" w14:textId="77777777" w:rsidR="00AE2622" w:rsidRDefault="00AE2622">
      <w:pPr>
        <w:pStyle w:val="Textoindependiente"/>
        <w:spacing w:before="45"/>
      </w:pPr>
    </w:p>
    <w:p w14:paraId="75E8684A" w14:textId="0C906415" w:rsidR="00AE2622" w:rsidRPr="00DB730E" w:rsidRDefault="00000000" w:rsidP="00D32006">
      <w:pPr>
        <w:pStyle w:val="Prrafodelista"/>
        <w:numPr>
          <w:ilvl w:val="1"/>
          <w:numId w:val="5"/>
        </w:numPr>
        <w:tabs>
          <w:tab w:val="left" w:pos="2770"/>
        </w:tabs>
        <w:spacing w:line="276" w:lineRule="auto"/>
        <w:ind w:right="1129"/>
      </w:pPr>
      <w:r>
        <w:rPr>
          <w:b/>
          <w:u w:val="single"/>
        </w:rPr>
        <w:t xml:space="preserve">Contraparte del </w:t>
      </w:r>
      <w:r w:rsidR="00982D58">
        <w:rPr>
          <w:b/>
          <w:u w:val="single"/>
        </w:rPr>
        <w:t>servicio:</w:t>
      </w:r>
      <w:r>
        <w:rPr>
          <w:b/>
          <w:u w:val="single"/>
        </w:rPr>
        <w:t xml:space="preserve"> </w:t>
      </w:r>
      <w:r w:rsidR="00140D22">
        <w:t xml:space="preserve"> </w:t>
      </w:r>
      <w:r w:rsidR="00340750" w:rsidRPr="00340750">
        <w:rPr>
          <w:lang w:val="it-IT"/>
        </w:rPr>
        <w:t xml:space="preserve">Maria Paz Herrada, +56939548407 </w:t>
      </w:r>
      <w:hyperlink r:id="rId9" w:history="1">
        <w:r w:rsidR="00340750" w:rsidRPr="00340750">
          <w:rPr>
            <w:rStyle w:val="Hipervnculo"/>
            <w:rFonts w:cs="Arial"/>
            <w:u w:val="none"/>
            <w:lang w:val="it-IT"/>
          </w:rPr>
          <w:t>mherrada@comudef.cl</w:t>
        </w:r>
      </w:hyperlink>
    </w:p>
    <w:p w14:paraId="7EF0A612" w14:textId="77777777" w:rsidR="00DB730E" w:rsidRDefault="00DB730E" w:rsidP="00DB730E">
      <w:pPr>
        <w:pStyle w:val="Prrafodelista"/>
        <w:tabs>
          <w:tab w:val="left" w:pos="2770"/>
        </w:tabs>
        <w:spacing w:line="276" w:lineRule="auto"/>
        <w:ind w:left="2770" w:right="1129" w:firstLine="0"/>
      </w:pPr>
    </w:p>
    <w:p w14:paraId="6FF5E633" w14:textId="77777777" w:rsidR="00AE2622" w:rsidRDefault="00AE2622">
      <w:pPr>
        <w:pStyle w:val="Textoindependiente"/>
        <w:spacing w:before="45"/>
      </w:pPr>
    </w:p>
    <w:p w14:paraId="478D3487" w14:textId="77777777" w:rsidR="00AE2622" w:rsidRDefault="00000000" w:rsidP="00D32006">
      <w:pPr>
        <w:pStyle w:val="Ttulo1"/>
        <w:numPr>
          <w:ilvl w:val="0"/>
          <w:numId w:val="5"/>
        </w:numPr>
        <w:tabs>
          <w:tab w:val="left" w:pos="2061"/>
        </w:tabs>
        <w:ind w:left="2061" w:hanging="359"/>
        <w:rPr>
          <w:u w:val="none"/>
        </w:rPr>
      </w:pPr>
      <w:r>
        <w:t>CONTROL</w:t>
      </w:r>
      <w:r>
        <w:rPr>
          <w:spacing w:val="-7"/>
        </w:rPr>
        <w:t xml:space="preserve"> </w:t>
      </w:r>
      <w:r>
        <w:t>DE</w:t>
      </w:r>
      <w:r>
        <w:rPr>
          <w:spacing w:val="-4"/>
        </w:rPr>
        <w:t xml:space="preserve"> </w:t>
      </w:r>
      <w:r>
        <w:t>CALIDAD</w:t>
      </w:r>
      <w:r>
        <w:rPr>
          <w:spacing w:val="-6"/>
        </w:rPr>
        <w:t xml:space="preserve"> </w:t>
      </w:r>
      <w:r>
        <w:t>DE</w:t>
      </w:r>
      <w:r>
        <w:rPr>
          <w:spacing w:val="-4"/>
        </w:rPr>
        <w:t xml:space="preserve"> </w:t>
      </w:r>
      <w:r>
        <w:t>LOS</w:t>
      </w:r>
      <w:r>
        <w:rPr>
          <w:spacing w:val="-4"/>
        </w:rPr>
        <w:t xml:space="preserve"> </w:t>
      </w:r>
      <w:r>
        <w:t>INSUMOS</w:t>
      </w:r>
      <w:r>
        <w:rPr>
          <w:spacing w:val="-7"/>
        </w:rPr>
        <w:t xml:space="preserve"> </w:t>
      </w:r>
      <w:r>
        <w:t>Y</w:t>
      </w:r>
      <w:r>
        <w:rPr>
          <w:spacing w:val="-6"/>
        </w:rPr>
        <w:t xml:space="preserve"> </w:t>
      </w:r>
      <w:r>
        <w:t>GARANTÍA</w:t>
      </w:r>
      <w:r>
        <w:rPr>
          <w:spacing w:val="-3"/>
        </w:rPr>
        <w:t xml:space="preserve"> </w:t>
      </w:r>
      <w:r>
        <w:t>POST</w:t>
      </w:r>
      <w:r>
        <w:rPr>
          <w:spacing w:val="-6"/>
        </w:rPr>
        <w:t xml:space="preserve"> </w:t>
      </w:r>
      <w:r>
        <w:rPr>
          <w:spacing w:val="-2"/>
        </w:rPr>
        <w:t>VENTA:</w:t>
      </w:r>
    </w:p>
    <w:p w14:paraId="0F24FE94" w14:textId="77777777" w:rsidR="00AE2622" w:rsidRDefault="00AE2622">
      <w:pPr>
        <w:pStyle w:val="Textoindependiente"/>
        <w:spacing w:before="90"/>
        <w:rPr>
          <w:b/>
        </w:rPr>
      </w:pPr>
    </w:p>
    <w:p w14:paraId="19473DF3" w14:textId="77777777" w:rsidR="00AE2622" w:rsidRDefault="00000000">
      <w:pPr>
        <w:pStyle w:val="Textoindependiente"/>
        <w:spacing w:line="276" w:lineRule="auto"/>
        <w:ind w:left="1342" w:right="1128"/>
        <w:jc w:val="both"/>
      </w:pPr>
      <w:r>
        <w:t>Los insumos a adquirir deberán cumplir con las condiciones exigidas en los Requerimientos Técnicos</w:t>
      </w:r>
      <w:r>
        <w:rPr>
          <w:spacing w:val="-2"/>
        </w:rPr>
        <w:t xml:space="preserve"> </w:t>
      </w:r>
      <w:r>
        <w:t>detallados</w:t>
      </w:r>
      <w:r>
        <w:rPr>
          <w:spacing w:val="-5"/>
        </w:rPr>
        <w:t xml:space="preserve"> </w:t>
      </w:r>
      <w:r>
        <w:t>al</w:t>
      </w:r>
      <w:r>
        <w:rPr>
          <w:spacing w:val="-4"/>
        </w:rPr>
        <w:t xml:space="preserve"> </w:t>
      </w:r>
      <w:r>
        <w:t>inicio</w:t>
      </w:r>
      <w:r>
        <w:rPr>
          <w:spacing w:val="-2"/>
        </w:rPr>
        <w:t xml:space="preserve"> </w:t>
      </w:r>
      <w:r>
        <w:t>del</w:t>
      </w:r>
      <w:r>
        <w:rPr>
          <w:spacing w:val="-2"/>
        </w:rPr>
        <w:t xml:space="preserve"> </w:t>
      </w:r>
      <w:r>
        <w:t>presente</w:t>
      </w:r>
      <w:r>
        <w:rPr>
          <w:spacing w:val="-5"/>
        </w:rPr>
        <w:t xml:space="preserve"> </w:t>
      </w:r>
      <w:r>
        <w:t>documento,</w:t>
      </w:r>
      <w:r>
        <w:rPr>
          <w:spacing w:val="-5"/>
        </w:rPr>
        <w:t xml:space="preserve"> </w:t>
      </w:r>
      <w:r>
        <w:t>así</w:t>
      </w:r>
      <w:r>
        <w:rPr>
          <w:spacing w:val="-4"/>
        </w:rPr>
        <w:t xml:space="preserve"> </w:t>
      </w:r>
      <w:r>
        <w:t>como</w:t>
      </w:r>
      <w:r>
        <w:rPr>
          <w:spacing w:val="-5"/>
        </w:rPr>
        <w:t xml:space="preserve"> </w:t>
      </w:r>
      <w:r>
        <w:t>con</w:t>
      </w:r>
      <w:r>
        <w:rPr>
          <w:spacing w:val="-4"/>
        </w:rPr>
        <w:t xml:space="preserve"> </w:t>
      </w:r>
      <w:r>
        <w:t>la</w:t>
      </w:r>
      <w:r>
        <w:rPr>
          <w:spacing w:val="-4"/>
        </w:rPr>
        <w:t xml:space="preserve"> </w:t>
      </w:r>
      <w:r>
        <w:t>cotización</w:t>
      </w:r>
      <w:r>
        <w:rPr>
          <w:spacing w:val="-4"/>
        </w:rPr>
        <w:t xml:space="preserve"> </w:t>
      </w:r>
      <w:r>
        <w:t>y</w:t>
      </w:r>
      <w:r>
        <w:rPr>
          <w:spacing w:val="-5"/>
        </w:rPr>
        <w:t xml:space="preserve"> </w:t>
      </w:r>
      <w:r>
        <w:t>la</w:t>
      </w:r>
      <w:r>
        <w:rPr>
          <w:spacing w:val="-4"/>
        </w:rPr>
        <w:t xml:space="preserve"> </w:t>
      </w:r>
      <w:r>
        <w:t>ficha</w:t>
      </w:r>
      <w:r>
        <w:rPr>
          <w:spacing w:val="-2"/>
        </w:rPr>
        <w:t xml:space="preserve"> </w:t>
      </w:r>
      <w:r>
        <w:t>técnica presentada por el proveedor.</w:t>
      </w:r>
    </w:p>
    <w:p w14:paraId="5D204002" w14:textId="77777777" w:rsidR="00AE2622" w:rsidRDefault="00AE2622">
      <w:pPr>
        <w:pStyle w:val="Textoindependiente"/>
        <w:spacing w:before="45"/>
      </w:pPr>
    </w:p>
    <w:p w14:paraId="3944776D" w14:textId="77777777" w:rsidR="00AE2622" w:rsidRDefault="00000000">
      <w:pPr>
        <w:pStyle w:val="Textoindependiente"/>
        <w:spacing w:line="276" w:lineRule="auto"/>
        <w:ind w:left="1342" w:right="1126"/>
        <w:jc w:val="both"/>
      </w:pPr>
      <w:r>
        <w:t xml:space="preserve">La Corporación Municipal de La Florida, </w:t>
      </w:r>
      <w:r>
        <w:rPr>
          <w:u w:val="single"/>
        </w:rPr>
        <w:t xml:space="preserve">previo a la recepción </w:t>
      </w:r>
      <w:r>
        <w:t>conforme de los equipos adquiridos</w:t>
      </w:r>
      <w:r>
        <w:rPr>
          <w:spacing w:val="-14"/>
        </w:rPr>
        <w:t xml:space="preserve"> </w:t>
      </w:r>
      <w:r>
        <w:t>realizará</w:t>
      </w:r>
      <w:r>
        <w:rPr>
          <w:spacing w:val="-14"/>
        </w:rPr>
        <w:t xml:space="preserve"> </w:t>
      </w:r>
      <w:r>
        <w:t>un</w:t>
      </w:r>
      <w:r>
        <w:rPr>
          <w:spacing w:val="-14"/>
        </w:rPr>
        <w:t xml:space="preserve"> </w:t>
      </w:r>
      <w:r>
        <w:t>control</w:t>
      </w:r>
      <w:r>
        <w:rPr>
          <w:spacing w:val="-13"/>
        </w:rPr>
        <w:t xml:space="preserve"> </w:t>
      </w:r>
      <w:r>
        <w:t>de</w:t>
      </w:r>
      <w:r>
        <w:rPr>
          <w:spacing w:val="-14"/>
        </w:rPr>
        <w:t xml:space="preserve"> </w:t>
      </w:r>
      <w:r>
        <w:t>calidad</w:t>
      </w:r>
      <w:r>
        <w:rPr>
          <w:spacing w:val="-14"/>
        </w:rPr>
        <w:t xml:space="preserve"> </w:t>
      </w:r>
      <w:r>
        <w:t>mediante</w:t>
      </w:r>
      <w:r>
        <w:rPr>
          <w:spacing w:val="-14"/>
        </w:rPr>
        <w:t xml:space="preserve"> </w:t>
      </w:r>
      <w:r>
        <w:t>inspección</w:t>
      </w:r>
      <w:r>
        <w:rPr>
          <w:spacing w:val="-13"/>
        </w:rPr>
        <w:t xml:space="preserve"> </w:t>
      </w:r>
      <w:r>
        <w:t>visual,</w:t>
      </w:r>
      <w:r>
        <w:rPr>
          <w:spacing w:val="-14"/>
        </w:rPr>
        <w:t xml:space="preserve"> </w:t>
      </w:r>
      <w:r>
        <w:t>con</w:t>
      </w:r>
      <w:r>
        <w:rPr>
          <w:spacing w:val="-14"/>
        </w:rPr>
        <w:t xml:space="preserve"> </w:t>
      </w:r>
      <w:r>
        <w:t>la</w:t>
      </w:r>
      <w:r>
        <w:rPr>
          <w:spacing w:val="-14"/>
        </w:rPr>
        <w:t xml:space="preserve"> </w:t>
      </w:r>
      <w:r>
        <w:t>finalidad</w:t>
      </w:r>
      <w:r>
        <w:rPr>
          <w:spacing w:val="-13"/>
        </w:rPr>
        <w:t xml:space="preserve"> </w:t>
      </w:r>
      <w:r>
        <w:t>de</w:t>
      </w:r>
      <w:r>
        <w:rPr>
          <w:spacing w:val="-14"/>
        </w:rPr>
        <w:t xml:space="preserve"> </w:t>
      </w:r>
      <w:r>
        <w:t>verificar la calidad y cumplimiento de los requisitos exigidos. Asimismo, antes de la recepción conforme de los bienes, la Corporación se reserva el derecho de realizar pruebas para verificar el cumplimiento de los requisitos exigidos. Personal especializado de la Institución, verificará el cumplimiento de lo señalado precedentemente.</w:t>
      </w:r>
    </w:p>
    <w:p w14:paraId="12A65D41" w14:textId="77777777" w:rsidR="00AE2622" w:rsidRDefault="00AE2622">
      <w:pPr>
        <w:pStyle w:val="Textoindependiente"/>
        <w:spacing w:before="43"/>
      </w:pPr>
    </w:p>
    <w:p w14:paraId="714287F1" w14:textId="77777777" w:rsidR="00DB730E" w:rsidRDefault="00000000">
      <w:pPr>
        <w:pStyle w:val="Textoindependiente"/>
        <w:spacing w:before="1" w:line="276" w:lineRule="auto"/>
        <w:ind w:left="1342" w:right="1127"/>
        <w:jc w:val="both"/>
      </w:pPr>
      <w:r>
        <w:t>Si de</w:t>
      </w:r>
      <w:r>
        <w:rPr>
          <w:spacing w:val="-3"/>
        </w:rPr>
        <w:t xml:space="preserve"> </w:t>
      </w:r>
      <w:r>
        <w:t>la revisión de</w:t>
      </w:r>
      <w:r>
        <w:rPr>
          <w:spacing w:val="-3"/>
        </w:rPr>
        <w:t xml:space="preserve"> </w:t>
      </w:r>
      <w:r>
        <w:t>los productos,</w:t>
      </w:r>
      <w:r>
        <w:rPr>
          <w:spacing w:val="-3"/>
        </w:rPr>
        <w:t xml:space="preserve"> </w:t>
      </w:r>
      <w:r>
        <w:t>estos</w:t>
      </w:r>
      <w:r>
        <w:rPr>
          <w:spacing w:val="-2"/>
        </w:rPr>
        <w:t xml:space="preserve"> </w:t>
      </w:r>
      <w:r>
        <w:t>presentan</w:t>
      </w:r>
      <w:r>
        <w:rPr>
          <w:spacing w:val="-4"/>
        </w:rPr>
        <w:t xml:space="preserve"> </w:t>
      </w:r>
      <w:r>
        <w:t>daños de</w:t>
      </w:r>
      <w:r>
        <w:rPr>
          <w:spacing w:val="-3"/>
        </w:rPr>
        <w:t xml:space="preserve"> </w:t>
      </w:r>
      <w:r>
        <w:t>cualquier</w:t>
      </w:r>
      <w:r>
        <w:rPr>
          <w:spacing w:val="-2"/>
        </w:rPr>
        <w:t xml:space="preserve"> </w:t>
      </w:r>
      <w:r>
        <w:t>naturaleza,</w:t>
      </w:r>
      <w:r>
        <w:rPr>
          <w:spacing w:val="-2"/>
        </w:rPr>
        <w:t xml:space="preserve"> </w:t>
      </w:r>
      <w:r>
        <w:t xml:space="preserve">se informará al </w:t>
      </w:r>
    </w:p>
    <w:p w14:paraId="0778E56B" w14:textId="77777777" w:rsidR="00DB730E" w:rsidRDefault="00DB730E">
      <w:pPr>
        <w:pStyle w:val="Textoindependiente"/>
        <w:spacing w:before="1" w:line="276" w:lineRule="auto"/>
        <w:ind w:left="1342" w:right="1127"/>
        <w:jc w:val="both"/>
      </w:pPr>
    </w:p>
    <w:p w14:paraId="059DD709" w14:textId="20661679" w:rsidR="00DB730E" w:rsidRDefault="00000000">
      <w:pPr>
        <w:pStyle w:val="Textoindependiente"/>
        <w:spacing w:before="1" w:line="276" w:lineRule="auto"/>
        <w:ind w:left="1342" w:right="1127"/>
        <w:jc w:val="both"/>
      </w:pPr>
      <w:r>
        <w:lastRenderedPageBreak/>
        <w:t xml:space="preserve">proveedor, quien deberá proceder a su cambio o reemplazo, sin costo adicional para la </w:t>
      </w:r>
    </w:p>
    <w:p w14:paraId="5E783EC6" w14:textId="77777777" w:rsidR="00DB730E" w:rsidRDefault="00DB730E">
      <w:pPr>
        <w:pStyle w:val="Textoindependiente"/>
        <w:spacing w:before="1" w:line="276" w:lineRule="auto"/>
        <w:ind w:left="1342" w:right="1127"/>
        <w:jc w:val="both"/>
      </w:pPr>
    </w:p>
    <w:p w14:paraId="13543320" w14:textId="134F262D" w:rsidR="00AE2622" w:rsidRDefault="00000000">
      <w:pPr>
        <w:pStyle w:val="Textoindependiente"/>
        <w:spacing w:before="1" w:line="276" w:lineRule="auto"/>
        <w:ind w:left="1342" w:right="1127"/>
        <w:jc w:val="both"/>
      </w:pPr>
      <w:r>
        <w:t xml:space="preserve">Corporación, en un plazo no superior a los 2 (dos) días corridos, contados desde el día hábil siguiente de efectuado el requerimiento, el que le será notificado por correo electrónico a la dirección de e-mail registrada por el proveedor en la ficha del proveedor de Mercado Público. Retirado el bien, insumo o producto, el proveedor tendrá un plazo fatal de 3 (tres) días hábiles contados desde el retiro de la o las especies, para reponerlo, sin costo adicional para la </w:t>
      </w:r>
      <w:r>
        <w:rPr>
          <w:spacing w:val="-2"/>
        </w:rPr>
        <w:t>Corporación.</w:t>
      </w:r>
    </w:p>
    <w:p w14:paraId="203A020F" w14:textId="77777777" w:rsidR="00AE2622" w:rsidRDefault="00AE2622">
      <w:pPr>
        <w:pStyle w:val="Textoindependiente"/>
        <w:spacing w:before="45"/>
      </w:pPr>
    </w:p>
    <w:p w14:paraId="6C6DAC19" w14:textId="77777777" w:rsidR="00AE2622" w:rsidRDefault="00000000">
      <w:pPr>
        <w:pStyle w:val="Textoindependiente"/>
        <w:spacing w:line="276" w:lineRule="auto"/>
        <w:ind w:left="1342" w:right="1127"/>
        <w:jc w:val="both"/>
      </w:pPr>
      <w:r>
        <w:t>Transcurridos</w:t>
      </w:r>
      <w:r>
        <w:rPr>
          <w:spacing w:val="-1"/>
        </w:rPr>
        <w:t xml:space="preserve"> </w:t>
      </w:r>
      <w:r>
        <w:t>los</w:t>
      </w:r>
      <w:r>
        <w:rPr>
          <w:spacing w:val="-2"/>
        </w:rPr>
        <w:t xml:space="preserve"> </w:t>
      </w:r>
      <w:r>
        <w:t>plazos</w:t>
      </w:r>
      <w:r>
        <w:rPr>
          <w:spacing w:val="-2"/>
        </w:rPr>
        <w:t xml:space="preserve"> </w:t>
      </w:r>
      <w:r>
        <w:t>indicados sin</w:t>
      </w:r>
      <w:r>
        <w:rPr>
          <w:spacing w:val="-1"/>
        </w:rPr>
        <w:t xml:space="preserve"> </w:t>
      </w:r>
      <w:r>
        <w:t>que el proveedor</w:t>
      </w:r>
      <w:r>
        <w:rPr>
          <w:spacing w:val="-1"/>
        </w:rPr>
        <w:t xml:space="preserve"> </w:t>
      </w:r>
      <w:r>
        <w:t>realice</w:t>
      </w:r>
      <w:r>
        <w:rPr>
          <w:spacing w:val="-2"/>
        </w:rPr>
        <w:t xml:space="preserve"> </w:t>
      </w:r>
      <w:r>
        <w:t>el retiro</w:t>
      </w:r>
      <w:r>
        <w:rPr>
          <w:spacing w:val="-1"/>
        </w:rPr>
        <w:t xml:space="preserve"> </w:t>
      </w:r>
      <w:r>
        <w:t>de</w:t>
      </w:r>
      <w:r>
        <w:rPr>
          <w:spacing w:val="-2"/>
        </w:rPr>
        <w:t xml:space="preserve"> </w:t>
      </w:r>
      <w:r>
        <w:t>la especie defectuosa, o</w:t>
      </w:r>
      <w:r>
        <w:rPr>
          <w:spacing w:val="-2"/>
        </w:rPr>
        <w:t xml:space="preserve"> </w:t>
      </w:r>
      <w:r>
        <w:t>bien,</w:t>
      </w:r>
      <w:r>
        <w:rPr>
          <w:spacing w:val="-2"/>
        </w:rPr>
        <w:t xml:space="preserve"> </w:t>
      </w:r>
      <w:r>
        <w:t>retirado</w:t>
      </w:r>
      <w:r>
        <w:rPr>
          <w:spacing w:val="-2"/>
        </w:rPr>
        <w:t xml:space="preserve"> </w:t>
      </w:r>
      <w:r>
        <w:t>el</w:t>
      </w:r>
      <w:r>
        <w:rPr>
          <w:spacing w:val="-2"/>
        </w:rPr>
        <w:t xml:space="preserve"> </w:t>
      </w:r>
      <w:r>
        <w:t>bien,</w:t>
      </w:r>
      <w:r>
        <w:rPr>
          <w:spacing w:val="-2"/>
        </w:rPr>
        <w:t xml:space="preserve"> </w:t>
      </w:r>
      <w:r>
        <w:t>este</w:t>
      </w:r>
      <w:r>
        <w:rPr>
          <w:spacing w:val="-2"/>
        </w:rPr>
        <w:t xml:space="preserve"> </w:t>
      </w:r>
      <w:r>
        <w:t>no</w:t>
      </w:r>
      <w:r>
        <w:rPr>
          <w:spacing w:val="-2"/>
        </w:rPr>
        <w:t xml:space="preserve"> </w:t>
      </w:r>
      <w:r>
        <w:t>reponga</w:t>
      </w:r>
      <w:r>
        <w:rPr>
          <w:spacing w:val="-2"/>
        </w:rPr>
        <w:t xml:space="preserve"> </w:t>
      </w:r>
      <w:r>
        <w:t>el</w:t>
      </w:r>
      <w:r>
        <w:rPr>
          <w:spacing w:val="-2"/>
        </w:rPr>
        <w:t xml:space="preserve"> </w:t>
      </w:r>
      <w:r>
        <w:t>insumo,</w:t>
      </w:r>
      <w:r>
        <w:rPr>
          <w:spacing w:val="-2"/>
        </w:rPr>
        <w:t xml:space="preserve"> </w:t>
      </w:r>
      <w:r>
        <w:t>comenzarán</w:t>
      </w:r>
      <w:r>
        <w:rPr>
          <w:spacing w:val="-1"/>
        </w:rPr>
        <w:t xml:space="preserve"> </w:t>
      </w:r>
      <w:r>
        <w:t>a</w:t>
      </w:r>
      <w:r>
        <w:rPr>
          <w:spacing w:val="-2"/>
        </w:rPr>
        <w:t xml:space="preserve"> </w:t>
      </w:r>
      <w:r>
        <w:t>correr</w:t>
      </w:r>
      <w:r>
        <w:rPr>
          <w:spacing w:val="-3"/>
        </w:rPr>
        <w:t xml:space="preserve"> </w:t>
      </w:r>
      <w:r>
        <w:t>las</w:t>
      </w:r>
      <w:r>
        <w:rPr>
          <w:spacing w:val="-2"/>
        </w:rPr>
        <w:t xml:space="preserve"> </w:t>
      </w:r>
      <w:r>
        <w:t>multas contenidas</w:t>
      </w:r>
      <w:r>
        <w:rPr>
          <w:spacing w:val="-2"/>
        </w:rPr>
        <w:t xml:space="preserve"> </w:t>
      </w:r>
      <w:r>
        <w:t>en las</w:t>
      </w:r>
      <w:r>
        <w:rPr>
          <w:spacing w:val="-14"/>
        </w:rPr>
        <w:t xml:space="preserve"> </w:t>
      </w:r>
      <w:r>
        <w:t>presentes</w:t>
      </w:r>
      <w:r>
        <w:rPr>
          <w:spacing w:val="-14"/>
        </w:rPr>
        <w:t xml:space="preserve"> </w:t>
      </w:r>
      <w:r>
        <w:t>Disposiciones</w:t>
      </w:r>
      <w:r>
        <w:rPr>
          <w:spacing w:val="-14"/>
        </w:rPr>
        <w:t xml:space="preserve"> </w:t>
      </w:r>
      <w:r>
        <w:t>Contractuales.</w:t>
      </w:r>
      <w:r>
        <w:rPr>
          <w:spacing w:val="-13"/>
        </w:rPr>
        <w:t xml:space="preserve"> </w:t>
      </w:r>
      <w:r>
        <w:t>El</w:t>
      </w:r>
      <w:r>
        <w:rPr>
          <w:spacing w:val="-14"/>
        </w:rPr>
        <w:t xml:space="preserve"> </w:t>
      </w:r>
      <w:r>
        <w:t>incumplimiento,</w:t>
      </w:r>
      <w:r>
        <w:rPr>
          <w:spacing w:val="-14"/>
        </w:rPr>
        <w:t xml:space="preserve"> </w:t>
      </w:r>
      <w:r>
        <w:t>luego</w:t>
      </w:r>
      <w:r>
        <w:rPr>
          <w:spacing w:val="-14"/>
        </w:rPr>
        <w:t xml:space="preserve"> </w:t>
      </w:r>
      <w:r>
        <w:t>de</w:t>
      </w:r>
      <w:r>
        <w:rPr>
          <w:spacing w:val="-13"/>
        </w:rPr>
        <w:t xml:space="preserve"> </w:t>
      </w:r>
      <w:r>
        <w:t>transcurridos</w:t>
      </w:r>
      <w:r>
        <w:rPr>
          <w:spacing w:val="-14"/>
        </w:rPr>
        <w:t xml:space="preserve"> </w:t>
      </w:r>
      <w:r>
        <w:t>los</w:t>
      </w:r>
      <w:r>
        <w:rPr>
          <w:spacing w:val="-14"/>
        </w:rPr>
        <w:t xml:space="preserve"> </w:t>
      </w:r>
      <w:r>
        <w:t>términos dispuestos dará lugar, si así lo estima la Corporación, al termino anticipado del contrato por incumplimiento grave de las obligaciones contraídas por el proveedor.</w:t>
      </w:r>
    </w:p>
    <w:p w14:paraId="46703331" w14:textId="77777777" w:rsidR="00AE2622" w:rsidRDefault="00AE2622">
      <w:pPr>
        <w:pStyle w:val="Textoindependiente"/>
        <w:spacing w:before="44"/>
      </w:pPr>
    </w:p>
    <w:p w14:paraId="5968BF3B" w14:textId="77777777" w:rsidR="00AE2622" w:rsidRDefault="00000000">
      <w:pPr>
        <w:pStyle w:val="Textoindependiente"/>
        <w:spacing w:line="276" w:lineRule="auto"/>
        <w:ind w:left="1342" w:right="1128"/>
        <w:jc w:val="both"/>
      </w:pPr>
      <w:r>
        <w:t>Con todo, conforme a lo dispuesto por la Ley N° 19.496 que establece Normas sobre Protección de</w:t>
      </w:r>
      <w:r>
        <w:rPr>
          <w:spacing w:val="-1"/>
        </w:rPr>
        <w:t xml:space="preserve"> </w:t>
      </w:r>
      <w:r>
        <w:t>los Derechos</w:t>
      </w:r>
      <w:r>
        <w:rPr>
          <w:spacing w:val="-1"/>
        </w:rPr>
        <w:t xml:space="preserve"> </w:t>
      </w:r>
      <w:r>
        <w:t>de</w:t>
      </w:r>
      <w:r>
        <w:rPr>
          <w:spacing w:val="-1"/>
        </w:rPr>
        <w:t xml:space="preserve"> </w:t>
      </w:r>
      <w:r>
        <w:t>los Consumidores, la</w:t>
      </w:r>
      <w:r>
        <w:rPr>
          <w:spacing w:val="-2"/>
        </w:rPr>
        <w:t xml:space="preserve"> </w:t>
      </w:r>
      <w:r>
        <w:t>determinación del cambio de</w:t>
      </w:r>
      <w:r>
        <w:rPr>
          <w:spacing w:val="-1"/>
        </w:rPr>
        <w:t xml:space="preserve"> </w:t>
      </w:r>
      <w:r>
        <w:t>algún</w:t>
      </w:r>
      <w:r>
        <w:rPr>
          <w:spacing w:val="-1"/>
        </w:rPr>
        <w:t xml:space="preserve"> </w:t>
      </w:r>
      <w:r>
        <w:t>insumo</w:t>
      </w:r>
      <w:r>
        <w:rPr>
          <w:spacing w:val="-1"/>
        </w:rPr>
        <w:t xml:space="preserve"> </w:t>
      </w:r>
      <w:r>
        <w:t>defectuoso, la reparación o</w:t>
      </w:r>
      <w:r>
        <w:rPr>
          <w:spacing w:val="-1"/>
        </w:rPr>
        <w:t xml:space="preserve"> </w:t>
      </w:r>
      <w:r>
        <w:t>cambio</w:t>
      </w:r>
      <w:r>
        <w:rPr>
          <w:spacing w:val="-1"/>
        </w:rPr>
        <w:t xml:space="preserve"> </w:t>
      </w:r>
      <w:r>
        <w:t>de las especies, será a elección de</w:t>
      </w:r>
      <w:r>
        <w:rPr>
          <w:spacing w:val="-1"/>
        </w:rPr>
        <w:t xml:space="preserve"> </w:t>
      </w:r>
      <w:r>
        <w:t>la Corporación durante todo</w:t>
      </w:r>
      <w:r>
        <w:rPr>
          <w:spacing w:val="-1"/>
        </w:rPr>
        <w:t xml:space="preserve"> </w:t>
      </w:r>
      <w:r>
        <w:t>el periodo de garantía legal, dispuesto por Ley ya citada.</w:t>
      </w:r>
    </w:p>
    <w:p w14:paraId="1C958A16" w14:textId="77777777" w:rsidR="00AE2622" w:rsidRDefault="00AE2622">
      <w:pPr>
        <w:pStyle w:val="Textoindependiente"/>
        <w:spacing w:line="276" w:lineRule="auto"/>
        <w:jc w:val="both"/>
      </w:pPr>
    </w:p>
    <w:p w14:paraId="37EF0005" w14:textId="77777777" w:rsidR="00AE2622" w:rsidRDefault="00AE2622">
      <w:pPr>
        <w:pStyle w:val="Textoindependiente"/>
        <w:spacing w:before="113"/>
      </w:pPr>
    </w:p>
    <w:p w14:paraId="66E088A5" w14:textId="77777777" w:rsidR="00AE2622" w:rsidRDefault="00000000">
      <w:pPr>
        <w:pStyle w:val="Textoindependiente"/>
        <w:spacing w:line="276" w:lineRule="auto"/>
        <w:ind w:left="1342" w:right="1131"/>
        <w:jc w:val="both"/>
      </w:pPr>
      <w:r>
        <w:t>En el evento que se hiciere efectiva la garantía post venta respecto de algún bien y/o servicio, el proveedor deberá emitir una nueva garantía post venta respecto del bien y/o servicio proporcionado, con la misma extensión y duración que la garantía post venta inicial.</w:t>
      </w:r>
    </w:p>
    <w:p w14:paraId="4EE7110F" w14:textId="77777777" w:rsidR="00AE2622" w:rsidRDefault="00000000">
      <w:pPr>
        <w:pStyle w:val="Textoindependiente"/>
        <w:spacing w:before="200" w:line="276" w:lineRule="auto"/>
        <w:ind w:left="1342" w:right="1132"/>
        <w:jc w:val="both"/>
      </w:pPr>
      <w:r>
        <w:t>La</w:t>
      </w:r>
      <w:r>
        <w:rPr>
          <w:spacing w:val="-2"/>
        </w:rPr>
        <w:t xml:space="preserve"> </w:t>
      </w:r>
      <w:r>
        <w:t>garantía</w:t>
      </w:r>
      <w:r>
        <w:rPr>
          <w:spacing w:val="-2"/>
        </w:rPr>
        <w:t xml:space="preserve"> </w:t>
      </w:r>
      <w:r>
        <w:t>mínima</w:t>
      </w:r>
      <w:r>
        <w:rPr>
          <w:spacing w:val="-3"/>
        </w:rPr>
        <w:t xml:space="preserve"> </w:t>
      </w:r>
      <w:r>
        <w:t>requerida</w:t>
      </w:r>
      <w:r>
        <w:rPr>
          <w:spacing w:val="-1"/>
        </w:rPr>
        <w:t xml:space="preserve"> </w:t>
      </w:r>
      <w:r>
        <w:t>es</w:t>
      </w:r>
      <w:r>
        <w:rPr>
          <w:spacing w:val="-3"/>
        </w:rPr>
        <w:t xml:space="preserve"> </w:t>
      </w:r>
      <w:r>
        <w:t>de</w:t>
      </w:r>
      <w:r>
        <w:rPr>
          <w:spacing w:val="-2"/>
        </w:rPr>
        <w:t xml:space="preserve"> </w:t>
      </w:r>
      <w:r>
        <w:t>06</w:t>
      </w:r>
      <w:r>
        <w:rPr>
          <w:spacing w:val="-2"/>
        </w:rPr>
        <w:t xml:space="preserve"> </w:t>
      </w:r>
      <w:r>
        <w:t>(seis) meses,</w:t>
      </w:r>
      <w:r>
        <w:rPr>
          <w:spacing w:val="-1"/>
        </w:rPr>
        <w:t xml:space="preserve"> </w:t>
      </w:r>
      <w:r>
        <w:t>contados</w:t>
      </w:r>
      <w:r>
        <w:rPr>
          <w:spacing w:val="-2"/>
        </w:rPr>
        <w:t xml:space="preserve"> </w:t>
      </w:r>
      <w:r>
        <w:t>desde</w:t>
      </w:r>
      <w:r>
        <w:rPr>
          <w:spacing w:val="-3"/>
        </w:rPr>
        <w:t xml:space="preserve"> </w:t>
      </w:r>
      <w:r>
        <w:t>la</w:t>
      </w:r>
      <w:r>
        <w:rPr>
          <w:spacing w:val="-1"/>
        </w:rPr>
        <w:t xml:space="preserve"> </w:t>
      </w:r>
      <w:r>
        <w:t>recepción</w:t>
      </w:r>
      <w:r>
        <w:rPr>
          <w:spacing w:val="-2"/>
        </w:rPr>
        <w:t xml:space="preserve"> </w:t>
      </w:r>
      <w:r>
        <w:t>conforme</w:t>
      </w:r>
      <w:r>
        <w:rPr>
          <w:spacing w:val="-2"/>
        </w:rPr>
        <w:t xml:space="preserve"> </w:t>
      </w:r>
      <w:r>
        <w:t>de</w:t>
      </w:r>
      <w:r>
        <w:rPr>
          <w:spacing w:val="-1"/>
        </w:rPr>
        <w:t xml:space="preserve"> </w:t>
      </w:r>
      <w:r>
        <w:t>los insumos.</w:t>
      </w:r>
      <w:r>
        <w:rPr>
          <w:spacing w:val="-8"/>
        </w:rPr>
        <w:t xml:space="preserve"> </w:t>
      </w:r>
      <w:r>
        <w:t>El</w:t>
      </w:r>
      <w:r>
        <w:rPr>
          <w:spacing w:val="-8"/>
        </w:rPr>
        <w:t xml:space="preserve"> </w:t>
      </w:r>
      <w:r>
        <w:t>oferente</w:t>
      </w:r>
      <w:r>
        <w:rPr>
          <w:spacing w:val="-8"/>
        </w:rPr>
        <w:t xml:space="preserve"> </w:t>
      </w:r>
      <w:r>
        <w:t>declara</w:t>
      </w:r>
      <w:r>
        <w:rPr>
          <w:spacing w:val="-8"/>
        </w:rPr>
        <w:t xml:space="preserve"> </w:t>
      </w:r>
      <w:r>
        <w:t>otorgar</w:t>
      </w:r>
      <w:r>
        <w:rPr>
          <w:spacing w:val="-9"/>
        </w:rPr>
        <w:t xml:space="preserve"> </w:t>
      </w:r>
      <w:r>
        <w:t>la</w:t>
      </w:r>
      <w:r>
        <w:rPr>
          <w:spacing w:val="-7"/>
        </w:rPr>
        <w:t xml:space="preserve"> </w:t>
      </w:r>
      <w:r>
        <w:t>presente</w:t>
      </w:r>
      <w:r>
        <w:rPr>
          <w:spacing w:val="-8"/>
        </w:rPr>
        <w:t xml:space="preserve"> </w:t>
      </w:r>
      <w:r>
        <w:t>garantía</w:t>
      </w:r>
      <w:r>
        <w:rPr>
          <w:spacing w:val="-7"/>
        </w:rPr>
        <w:t xml:space="preserve"> </w:t>
      </w:r>
      <w:r>
        <w:t>post</w:t>
      </w:r>
      <w:r>
        <w:rPr>
          <w:spacing w:val="-9"/>
        </w:rPr>
        <w:t xml:space="preserve"> </w:t>
      </w:r>
      <w:r>
        <w:t>venta,</w:t>
      </w:r>
      <w:r>
        <w:rPr>
          <w:spacing w:val="-8"/>
        </w:rPr>
        <w:t xml:space="preserve"> </w:t>
      </w:r>
      <w:r>
        <w:t>no</w:t>
      </w:r>
      <w:r>
        <w:rPr>
          <w:spacing w:val="-9"/>
        </w:rPr>
        <w:t xml:space="preserve"> </w:t>
      </w:r>
      <w:r>
        <w:t>pudiendo</w:t>
      </w:r>
      <w:r>
        <w:rPr>
          <w:spacing w:val="-9"/>
        </w:rPr>
        <w:t xml:space="preserve"> </w:t>
      </w:r>
      <w:r>
        <w:t>traspasar</w:t>
      </w:r>
      <w:r>
        <w:rPr>
          <w:spacing w:val="-9"/>
        </w:rPr>
        <w:t xml:space="preserve"> </w:t>
      </w:r>
      <w:r>
        <w:t>dicha responsabilidad a los fabricantes de los insumos, cuya integración asume como contratante.</w:t>
      </w:r>
    </w:p>
    <w:p w14:paraId="0AACF8CC" w14:textId="77777777" w:rsidR="00DB730E" w:rsidRDefault="00DB730E">
      <w:pPr>
        <w:pStyle w:val="Textoindependiente"/>
        <w:spacing w:before="200" w:line="276" w:lineRule="auto"/>
        <w:ind w:left="1342" w:right="1132"/>
        <w:jc w:val="both"/>
      </w:pPr>
    </w:p>
    <w:p w14:paraId="1186549A" w14:textId="77777777" w:rsidR="00AE2622" w:rsidRDefault="00AE2622">
      <w:pPr>
        <w:pStyle w:val="Textoindependiente"/>
        <w:spacing w:before="42"/>
      </w:pPr>
    </w:p>
    <w:p w14:paraId="69685DDA" w14:textId="77777777" w:rsidR="00AE2622" w:rsidRDefault="00000000" w:rsidP="00D32006">
      <w:pPr>
        <w:pStyle w:val="Ttulo1"/>
        <w:numPr>
          <w:ilvl w:val="0"/>
          <w:numId w:val="5"/>
        </w:numPr>
        <w:tabs>
          <w:tab w:val="left" w:pos="2062"/>
        </w:tabs>
        <w:spacing w:before="1" w:line="280" w:lineRule="auto"/>
        <w:ind w:right="1127"/>
        <w:rPr>
          <w:u w:val="none"/>
        </w:rPr>
      </w:pPr>
      <w:r>
        <w:t>PROVEEDORES</w:t>
      </w:r>
      <w:r>
        <w:rPr>
          <w:spacing w:val="31"/>
        </w:rPr>
        <w:t xml:space="preserve"> </w:t>
      </w:r>
      <w:r>
        <w:t>QUE</w:t>
      </w:r>
      <w:r>
        <w:rPr>
          <w:spacing w:val="31"/>
        </w:rPr>
        <w:t xml:space="preserve"> </w:t>
      </w:r>
      <w:r>
        <w:t>PUEDEN</w:t>
      </w:r>
      <w:r>
        <w:rPr>
          <w:spacing w:val="34"/>
        </w:rPr>
        <w:t xml:space="preserve"> </w:t>
      </w:r>
      <w:r>
        <w:t>PARTICIPAR</w:t>
      </w:r>
      <w:r>
        <w:rPr>
          <w:spacing w:val="31"/>
        </w:rPr>
        <w:t xml:space="preserve"> </w:t>
      </w:r>
      <w:r>
        <w:t>EN</w:t>
      </w:r>
      <w:r>
        <w:rPr>
          <w:spacing w:val="32"/>
        </w:rPr>
        <w:t xml:space="preserve"> </w:t>
      </w:r>
      <w:r>
        <w:t>ESTA</w:t>
      </w:r>
      <w:r>
        <w:rPr>
          <w:spacing w:val="34"/>
        </w:rPr>
        <w:t xml:space="preserve"> </w:t>
      </w:r>
      <w:r>
        <w:t>MODALIDAD</w:t>
      </w:r>
      <w:r>
        <w:rPr>
          <w:spacing w:val="37"/>
        </w:rPr>
        <w:t xml:space="preserve"> </w:t>
      </w:r>
      <w:r>
        <w:t>ESPECIAL</w:t>
      </w:r>
      <w:r>
        <w:rPr>
          <w:u w:val="none"/>
        </w:rPr>
        <w:t xml:space="preserve"> </w:t>
      </w:r>
      <w:r>
        <w:rPr>
          <w:spacing w:val="-2"/>
        </w:rPr>
        <w:t>CONTRATACIÓN:</w:t>
      </w:r>
    </w:p>
    <w:p w14:paraId="63E56017" w14:textId="77777777" w:rsidR="00AE2622" w:rsidRDefault="00000000">
      <w:pPr>
        <w:pStyle w:val="Textoindependiente"/>
        <w:spacing w:before="189" w:line="278" w:lineRule="auto"/>
        <w:ind w:left="1342" w:right="1073"/>
      </w:pPr>
      <w:r>
        <w:t xml:space="preserve">Pueden participar en esta modalidad especial de compra, todos aquellos proveedores que </w:t>
      </w:r>
      <w:r>
        <w:rPr>
          <w:u w:val="single"/>
        </w:rPr>
        <w:t>no se</w:t>
      </w:r>
      <w:r>
        <w:t xml:space="preserve"> </w:t>
      </w:r>
      <w:r>
        <w:rPr>
          <w:u w:val="single"/>
        </w:rPr>
        <w:t xml:space="preserve">encuentren afectos </w:t>
      </w:r>
      <w:r>
        <w:t>a alguna de las causales de inhabilidad señaladas a continuación:</w:t>
      </w:r>
    </w:p>
    <w:p w14:paraId="71A441C5" w14:textId="77777777" w:rsidR="00AE2622" w:rsidRDefault="00000000">
      <w:pPr>
        <w:pStyle w:val="Prrafodelista"/>
        <w:numPr>
          <w:ilvl w:val="0"/>
          <w:numId w:val="4"/>
        </w:numPr>
        <w:tabs>
          <w:tab w:val="left" w:pos="2062"/>
        </w:tabs>
        <w:spacing w:before="194" w:line="276" w:lineRule="auto"/>
        <w:ind w:right="1130"/>
      </w:pPr>
      <w:r>
        <w:t>Haber sido condenado por algunos de los delitos concursales establecidos en el Título Noveno</w:t>
      </w:r>
      <w:r>
        <w:rPr>
          <w:spacing w:val="-1"/>
        </w:rPr>
        <w:t xml:space="preserve"> </w:t>
      </w:r>
      <w:r>
        <w:t>del Libro</w:t>
      </w:r>
      <w:r>
        <w:rPr>
          <w:spacing w:val="-1"/>
        </w:rPr>
        <w:t xml:space="preserve"> </w:t>
      </w:r>
      <w:r>
        <w:t>Segundo</w:t>
      </w:r>
      <w:r>
        <w:rPr>
          <w:spacing w:val="-1"/>
        </w:rPr>
        <w:t xml:space="preserve"> </w:t>
      </w:r>
      <w:r>
        <w:t>del Código Penal, o</w:t>
      </w:r>
      <w:r>
        <w:rPr>
          <w:spacing w:val="-1"/>
        </w:rPr>
        <w:t xml:space="preserve"> </w:t>
      </w:r>
      <w:r>
        <w:t>en sede penal, por</w:t>
      </w:r>
      <w:r>
        <w:rPr>
          <w:spacing w:val="-1"/>
        </w:rPr>
        <w:t xml:space="preserve"> </w:t>
      </w:r>
      <w:r>
        <w:t>delitos</w:t>
      </w:r>
      <w:r>
        <w:rPr>
          <w:spacing w:val="-2"/>
        </w:rPr>
        <w:t xml:space="preserve"> </w:t>
      </w:r>
      <w:r>
        <w:t>establecidos</w:t>
      </w:r>
      <w:r>
        <w:rPr>
          <w:spacing w:val="-1"/>
        </w:rPr>
        <w:t xml:space="preserve"> </w:t>
      </w:r>
      <w:r>
        <w:t>en los</w:t>
      </w:r>
      <w:r>
        <w:rPr>
          <w:spacing w:val="-3"/>
        </w:rPr>
        <w:t xml:space="preserve"> </w:t>
      </w:r>
      <w:r>
        <w:t>numerales</w:t>
      </w:r>
      <w:r>
        <w:rPr>
          <w:spacing w:val="-3"/>
        </w:rPr>
        <w:t xml:space="preserve"> </w:t>
      </w:r>
      <w:r>
        <w:t>4°</w:t>
      </w:r>
      <w:r>
        <w:rPr>
          <w:spacing w:val="-3"/>
        </w:rPr>
        <w:t xml:space="preserve"> </w:t>
      </w:r>
      <w:r>
        <w:t>párrafos</w:t>
      </w:r>
      <w:r>
        <w:rPr>
          <w:spacing w:val="-3"/>
        </w:rPr>
        <w:t xml:space="preserve"> </w:t>
      </w:r>
      <w:r>
        <w:t>primero,</w:t>
      </w:r>
      <w:r>
        <w:rPr>
          <w:spacing w:val="-3"/>
        </w:rPr>
        <w:t xml:space="preserve"> </w:t>
      </w:r>
      <w:r>
        <w:t>segundo,</w:t>
      </w:r>
      <w:r>
        <w:rPr>
          <w:spacing w:val="-3"/>
        </w:rPr>
        <w:t xml:space="preserve"> </w:t>
      </w:r>
      <w:r>
        <w:t>tercero</w:t>
      </w:r>
      <w:r>
        <w:rPr>
          <w:spacing w:val="-3"/>
        </w:rPr>
        <w:t xml:space="preserve"> </w:t>
      </w:r>
      <w:r>
        <w:t>y</w:t>
      </w:r>
      <w:r>
        <w:rPr>
          <w:spacing w:val="-4"/>
        </w:rPr>
        <w:t xml:space="preserve"> </w:t>
      </w:r>
      <w:r>
        <w:t>quinto;</w:t>
      </w:r>
      <w:r>
        <w:rPr>
          <w:spacing w:val="-3"/>
        </w:rPr>
        <w:t xml:space="preserve"> </w:t>
      </w:r>
      <w:r>
        <w:t>10°</w:t>
      </w:r>
      <w:r>
        <w:rPr>
          <w:spacing w:val="-3"/>
        </w:rPr>
        <w:t xml:space="preserve"> </w:t>
      </w:r>
      <w:r>
        <w:t>párrafo</w:t>
      </w:r>
      <w:r>
        <w:rPr>
          <w:spacing w:val="-3"/>
        </w:rPr>
        <w:t xml:space="preserve"> </w:t>
      </w:r>
      <w:r>
        <w:t>tercero;</w:t>
      </w:r>
      <w:r>
        <w:rPr>
          <w:spacing w:val="-3"/>
        </w:rPr>
        <w:t xml:space="preserve"> </w:t>
      </w:r>
      <w:r>
        <w:t>22°;</w:t>
      </w:r>
      <w:r>
        <w:rPr>
          <w:spacing w:val="-3"/>
        </w:rPr>
        <w:t xml:space="preserve"> </w:t>
      </w:r>
      <w:r>
        <w:t>23° párrafo primero; 24° párrafo tercero, y 25° del artículo 97° del Código Tributario.</w:t>
      </w:r>
    </w:p>
    <w:p w14:paraId="457C2697" w14:textId="77777777" w:rsidR="00AE2622" w:rsidRDefault="00AE2622">
      <w:pPr>
        <w:pStyle w:val="Textoindependiente"/>
        <w:spacing w:before="45"/>
      </w:pPr>
    </w:p>
    <w:p w14:paraId="46E14ACB" w14:textId="77777777" w:rsidR="00AE2622" w:rsidRDefault="00000000">
      <w:pPr>
        <w:pStyle w:val="Prrafodelista"/>
        <w:numPr>
          <w:ilvl w:val="0"/>
          <w:numId w:val="4"/>
        </w:numPr>
        <w:tabs>
          <w:tab w:val="left" w:pos="2062"/>
        </w:tabs>
        <w:spacing w:line="276" w:lineRule="auto"/>
        <w:ind w:right="1128"/>
      </w:pPr>
      <w:r>
        <w:t>Haber sido condenado en virtud de una sentencia firme y ejecutoriada, por incumplimiento contractual respecto de un contrato de suministro y prestación de servicios</w:t>
      </w:r>
      <w:r>
        <w:rPr>
          <w:spacing w:val="-2"/>
        </w:rPr>
        <w:t xml:space="preserve"> </w:t>
      </w:r>
      <w:r>
        <w:t>suscrito</w:t>
      </w:r>
      <w:r>
        <w:rPr>
          <w:spacing w:val="-2"/>
        </w:rPr>
        <w:t xml:space="preserve"> </w:t>
      </w:r>
      <w:r>
        <w:t>con</w:t>
      </w:r>
      <w:r>
        <w:rPr>
          <w:spacing w:val="-1"/>
        </w:rPr>
        <w:t xml:space="preserve"> </w:t>
      </w:r>
      <w:r>
        <w:t>alguno</w:t>
      </w:r>
      <w:r>
        <w:rPr>
          <w:spacing w:val="-2"/>
        </w:rPr>
        <w:t xml:space="preserve"> </w:t>
      </w:r>
      <w:r>
        <w:t>de</w:t>
      </w:r>
      <w:r>
        <w:rPr>
          <w:spacing w:val="-2"/>
        </w:rPr>
        <w:t xml:space="preserve"> </w:t>
      </w:r>
      <w:r>
        <w:t>los</w:t>
      </w:r>
      <w:r>
        <w:rPr>
          <w:spacing w:val="-2"/>
        </w:rPr>
        <w:t xml:space="preserve"> </w:t>
      </w:r>
      <w:r>
        <w:t>organismos</w:t>
      </w:r>
      <w:r>
        <w:rPr>
          <w:spacing w:val="-2"/>
        </w:rPr>
        <w:t xml:space="preserve"> </w:t>
      </w:r>
      <w:r>
        <w:t>sujetos</w:t>
      </w:r>
      <w:r>
        <w:rPr>
          <w:spacing w:val="-2"/>
        </w:rPr>
        <w:t xml:space="preserve"> </w:t>
      </w:r>
      <w:r>
        <w:t>a</w:t>
      </w:r>
      <w:r>
        <w:rPr>
          <w:spacing w:val="-2"/>
        </w:rPr>
        <w:t xml:space="preserve"> </w:t>
      </w:r>
      <w:r>
        <w:t>la</w:t>
      </w:r>
      <w:r>
        <w:rPr>
          <w:spacing w:val="-2"/>
        </w:rPr>
        <w:t xml:space="preserve"> </w:t>
      </w:r>
      <w:r>
        <w:t>Ley</w:t>
      </w:r>
      <w:r>
        <w:rPr>
          <w:spacing w:val="-2"/>
        </w:rPr>
        <w:t xml:space="preserve"> </w:t>
      </w:r>
      <w:r>
        <w:t>de</w:t>
      </w:r>
      <w:r>
        <w:rPr>
          <w:spacing w:val="-2"/>
        </w:rPr>
        <w:t xml:space="preserve"> </w:t>
      </w:r>
      <w:r>
        <w:t>Compras,</w:t>
      </w:r>
      <w:r>
        <w:rPr>
          <w:spacing w:val="-2"/>
        </w:rPr>
        <w:t xml:space="preserve"> </w:t>
      </w:r>
      <w:r>
        <w:t>derivado</w:t>
      </w:r>
      <w:r>
        <w:rPr>
          <w:spacing w:val="-2"/>
        </w:rPr>
        <w:t xml:space="preserve"> </w:t>
      </w:r>
      <w:r>
        <w:t xml:space="preserve">de </w:t>
      </w:r>
      <w:r>
        <w:lastRenderedPageBreak/>
        <w:t>culpa o falta de diligencia en el cumplimiento de sus obligaciones.</w:t>
      </w:r>
    </w:p>
    <w:p w14:paraId="4BFF22B7" w14:textId="77777777" w:rsidR="00AE2622" w:rsidRDefault="00AE2622">
      <w:pPr>
        <w:pStyle w:val="Textoindependiente"/>
        <w:spacing w:before="44"/>
      </w:pPr>
    </w:p>
    <w:p w14:paraId="15E39F93" w14:textId="77777777" w:rsidR="00AE2622" w:rsidRDefault="00000000">
      <w:pPr>
        <w:pStyle w:val="Prrafodelista"/>
        <w:numPr>
          <w:ilvl w:val="0"/>
          <w:numId w:val="4"/>
        </w:numPr>
        <w:tabs>
          <w:tab w:val="left" w:pos="2062"/>
        </w:tabs>
        <w:spacing w:line="276" w:lineRule="auto"/>
        <w:ind w:right="1134"/>
      </w:pPr>
      <w:r>
        <w:t>Haber sido condenado por prácticas antisindicales o infracción de los derechos fundamentales del trabajador, según establece la Ley.</w:t>
      </w:r>
    </w:p>
    <w:p w14:paraId="586D7CC1" w14:textId="77777777" w:rsidR="00AE2622" w:rsidRDefault="00AE2622">
      <w:pPr>
        <w:pStyle w:val="Textoindependiente"/>
        <w:spacing w:before="46"/>
      </w:pPr>
    </w:p>
    <w:p w14:paraId="7B57D459" w14:textId="77777777" w:rsidR="00AE2622" w:rsidRDefault="00000000">
      <w:pPr>
        <w:pStyle w:val="Prrafodelista"/>
        <w:numPr>
          <w:ilvl w:val="0"/>
          <w:numId w:val="4"/>
        </w:numPr>
        <w:tabs>
          <w:tab w:val="left" w:pos="2062"/>
        </w:tabs>
        <w:spacing w:line="276" w:lineRule="auto"/>
        <w:ind w:right="1127"/>
      </w:pPr>
      <w:r>
        <w:t>Haber sido condenado por los delitos de cohecho establecido en el Párrafo 2 del Título V del Libro II del Código Penal, lavado de activos establecido en el Título III de la ley N°19.913,</w:t>
      </w:r>
      <w:r>
        <w:rPr>
          <w:spacing w:val="-2"/>
        </w:rPr>
        <w:t xml:space="preserve"> </w:t>
      </w:r>
      <w:r>
        <w:t>que crea</w:t>
      </w:r>
      <w:r>
        <w:rPr>
          <w:spacing w:val="-2"/>
        </w:rPr>
        <w:t xml:space="preserve"> </w:t>
      </w:r>
      <w:r>
        <w:t>la</w:t>
      </w:r>
      <w:r>
        <w:rPr>
          <w:spacing w:val="-2"/>
        </w:rPr>
        <w:t xml:space="preserve"> </w:t>
      </w:r>
      <w:r>
        <w:t>Unidad de</w:t>
      </w:r>
      <w:r>
        <w:rPr>
          <w:spacing w:val="-1"/>
        </w:rPr>
        <w:t xml:space="preserve"> </w:t>
      </w:r>
      <w:r>
        <w:t>Análisis Financiero</w:t>
      </w:r>
      <w:r>
        <w:rPr>
          <w:spacing w:val="-1"/>
        </w:rPr>
        <w:t xml:space="preserve"> </w:t>
      </w:r>
      <w:r>
        <w:t>y</w:t>
      </w:r>
      <w:r>
        <w:rPr>
          <w:spacing w:val="-1"/>
        </w:rPr>
        <w:t xml:space="preserve"> </w:t>
      </w:r>
      <w:r>
        <w:t>modifica diversas</w:t>
      </w:r>
      <w:r>
        <w:rPr>
          <w:spacing w:val="-2"/>
        </w:rPr>
        <w:t xml:space="preserve"> </w:t>
      </w:r>
      <w:r>
        <w:t>disposiciones en materia</w:t>
      </w:r>
      <w:r>
        <w:rPr>
          <w:spacing w:val="-6"/>
        </w:rPr>
        <w:t xml:space="preserve"> </w:t>
      </w:r>
      <w:r>
        <w:t>de</w:t>
      </w:r>
      <w:r>
        <w:rPr>
          <w:spacing w:val="-8"/>
        </w:rPr>
        <w:t xml:space="preserve"> </w:t>
      </w:r>
      <w:r>
        <w:t>lavado</w:t>
      </w:r>
      <w:r>
        <w:rPr>
          <w:spacing w:val="-8"/>
        </w:rPr>
        <w:t xml:space="preserve"> </w:t>
      </w:r>
      <w:r>
        <w:t>y</w:t>
      </w:r>
      <w:r>
        <w:rPr>
          <w:spacing w:val="-7"/>
        </w:rPr>
        <w:t xml:space="preserve"> </w:t>
      </w:r>
      <w:r>
        <w:t>blanqueo</w:t>
      </w:r>
      <w:r>
        <w:rPr>
          <w:spacing w:val="-8"/>
        </w:rPr>
        <w:t xml:space="preserve"> </w:t>
      </w:r>
      <w:r>
        <w:t>de</w:t>
      </w:r>
      <w:r>
        <w:rPr>
          <w:spacing w:val="-8"/>
        </w:rPr>
        <w:t xml:space="preserve"> </w:t>
      </w:r>
      <w:r>
        <w:t>activos,</w:t>
      </w:r>
      <w:r>
        <w:rPr>
          <w:spacing w:val="-7"/>
        </w:rPr>
        <w:t xml:space="preserve"> </w:t>
      </w:r>
      <w:r>
        <w:t>o</w:t>
      </w:r>
      <w:r>
        <w:rPr>
          <w:spacing w:val="-8"/>
        </w:rPr>
        <w:t xml:space="preserve"> </w:t>
      </w:r>
      <w:r>
        <w:t>financiamiento</w:t>
      </w:r>
      <w:r>
        <w:rPr>
          <w:spacing w:val="-8"/>
        </w:rPr>
        <w:t xml:space="preserve"> </w:t>
      </w:r>
      <w:r>
        <w:t>del</w:t>
      </w:r>
      <w:r>
        <w:rPr>
          <w:spacing w:val="-6"/>
        </w:rPr>
        <w:t xml:space="preserve"> </w:t>
      </w:r>
      <w:r>
        <w:t>terrorismo</w:t>
      </w:r>
      <w:r>
        <w:rPr>
          <w:spacing w:val="-8"/>
        </w:rPr>
        <w:t xml:space="preserve"> </w:t>
      </w:r>
      <w:r>
        <w:t>contemplado</w:t>
      </w:r>
      <w:r>
        <w:rPr>
          <w:spacing w:val="-8"/>
        </w:rPr>
        <w:t xml:space="preserve"> </w:t>
      </w:r>
      <w:r>
        <w:t>en el artículo 8° de la ley N°18.314, que determina conductas terroristas y fija su penalidad.</w:t>
      </w:r>
    </w:p>
    <w:p w14:paraId="737A4B2C" w14:textId="77777777" w:rsidR="00AE2622" w:rsidRDefault="00000000">
      <w:pPr>
        <w:pStyle w:val="Prrafodelista"/>
        <w:numPr>
          <w:ilvl w:val="0"/>
          <w:numId w:val="4"/>
        </w:numPr>
        <w:tabs>
          <w:tab w:val="left" w:pos="2062"/>
        </w:tabs>
        <w:spacing w:line="276" w:lineRule="auto"/>
        <w:ind w:right="1126"/>
      </w:pPr>
      <w:r>
        <w:t>Haber sido declarada inelegible para la adjudicación de contratos, elaboradas por las instituciones financieras multilaterales, tales como el Banco Mundial, el Banco Interamericano de Desarrollo, el Banco Asiático para Inversión en Infraestructuras, el Banco Europeo de Reconstrucción y Desarrollo, y el Banco Africano de Desarrollo.</w:t>
      </w:r>
    </w:p>
    <w:p w14:paraId="35A2C61B" w14:textId="77777777" w:rsidR="00AE2622" w:rsidRDefault="00AE2622">
      <w:pPr>
        <w:pStyle w:val="Textoindependiente"/>
        <w:spacing w:before="44"/>
      </w:pPr>
    </w:p>
    <w:p w14:paraId="4096BBAC" w14:textId="77777777" w:rsidR="00AE2622" w:rsidRDefault="00000000">
      <w:pPr>
        <w:pStyle w:val="Prrafodelista"/>
        <w:numPr>
          <w:ilvl w:val="0"/>
          <w:numId w:val="4"/>
        </w:numPr>
        <w:tabs>
          <w:tab w:val="left" w:pos="2062"/>
        </w:tabs>
        <w:spacing w:line="276" w:lineRule="auto"/>
        <w:ind w:right="1123"/>
      </w:pPr>
      <w:r>
        <w:t>Haber</w:t>
      </w:r>
      <w:r>
        <w:rPr>
          <w:spacing w:val="-3"/>
        </w:rPr>
        <w:t xml:space="preserve"> </w:t>
      </w:r>
      <w:r>
        <w:t>informado,</w:t>
      </w:r>
      <w:r>
        <w:rPr>
          <w:spacing w:val="-5"/>
        </w:rPr>
        <w:t xml:space="preserve"> </w:t>
      </w:r>
      <w:r>
        <w:t>según</w:t>
      </w:r>
      <w:r>
        <w:rPr>
          <w:spacing w:val="-4"/>
        </w:rPr>
        <w:t xml:space="preserve"> </w:t>
      </w:r>
      <w:r>
        <w:t>lo</w:t>
      </w:r>
      <w:r>
        <w:rPr>
          <w:spacing w:val="-2"/>
        </w:rPr>
        <w:t xml:space="preserve"> </w:t>
      </w:r>
      <w:r>
        <w:t>requerido</w:t>
      </w:r>
      <w:r>
        <w:rPr>
          <w:spacing w:val="-2"/>
        </w:rPr>
        <w:t xml:space="preserve"> </w:t>
      </w:r>
      <w:r>
        <w:t>en</w:t>
      </w:r>
      <w:r>
        <w:rPr>
          <w:spacing w:val="-1"/>
        </w:rPr>
        <w:t xml:space="preserve"> </w:t>
      </w:r>
      <w:r>
        <w:t>el</w:t>
      </w:r>
      <w:r>
        <w:rPr>
          <w:spacing w:val="-2"/>
        </w:rPr>
        <w:t xml:space="preserve"> </w:t>
      </w:r>
      <w:r>
        <w:t>inciso</w:t>
      </w:r>
      <w:r>
        <w:rPr>
          <w:spacing w:val="-5"/>
        </w:rPr>
        <w:t xml:space="preserve"> </w:t>
      </w:r>
      <w:r>
        <w:t>tercero</w:t>
      </w:r>
      <w:r>
        <w:rPr>
          <w:spacing w:val="-3"/>
        </w:rPr>
        <w:t xml:space="preserve"> </w:t>
      </w:r>
      <w:r>
        <w:t>del</w:t>
      </w:r>
      <w:r>
        <w:rPr>
          <w:spacing w:val="-2"/>
        </w:rPr>
        <w:t xml:space="preserve"> </w:t>
      </w:r>
      <w:r>
        <w:t>artículo 35</w:t>
      </w:r>
      <w:r>
        <w:rPr>
          <w:spacing w:val="-2"/>
        </w:rPr>
        <w:t xml:space="preserve"> </w:t>
      </w:r>
      <w:proofErr w:type="spellStart"/>
      <w:r>
        <w:t>septies</w:t>
      </w:r>
      <w:proofErr w:type="spellEnd"/>
      <w:r>
        <w:rPr>
          <w:spacing w:val="-2"/>
        </w:rPr>
        <w:t xml:space="preserve"> </w:t>
      </w:r>
      <w:r>
        <w:t>letra</w:t>
      </w:r>
      <w:r>
        <w:rPr>
          <w:spacing w:val="-2"/>
        </w:rPr>
        <w:t xml:space="preserve"> </w:t>
      </w:r>
      <w:r>
        <w:t>e)</w:t>
      </w:r>
      <w:r>
        <w:rPr>
          <w:spacing w:val="-2"/>
        </w:rPr>
        <w:t xml:space="preserve"> </w:t>
      </w:r>
      <w:r>
        <w:t>de la Ley de Compras, antecedentes maliciosamente falsos, que han sido enmendados o tergiversados o se presenten de una forma que claramente induce a error para efectos de la</w:t>
      </w:r>
      <w:r>
        <w:rPr>
          <w:spacing w:val="-14"/>
        </w:rPr>
        <w:t xml:space="preserve"> </w:t>
      </w:r>
      <w:r>
        <w:t>evaluación</w:t>
      </w:r>
      <w:r>
        <w:rPr>
          <w:spacing w:val="-14"/>
        </w:rPr>
        <w:t xml:space="preserve"> </w:t>
      </w:r>
      <w:r>
        <w:t>de</w:t>
      </w:r>
      <w:r>
        <w:rPr>
          <w:spacing w:val="-14"/>
        </w:rPr>
        <w:t xml:space="preserve"> </w:t>
      </w:r>
      <w:r>
        <w:t>su</w:t>
      </w:r>
      <w:r>
        <w:rPr>
          <w:spacing w:val="-13"/>
        </w:rPr>
        <w:t xml:space="preserve"> </w:t>
      </w:r>
      <w:r>
        <w:t>inscripción</w:t>
      </w:r>
      <w:r>
        <w:rPr>
          <w:spacing w:val="-14"/>
        </w:rPr>
        <w:t xml:space="preserve"> </w:t>
      </w:r>
      <w:r>
        <w:t>en</w:t>
      </w:r>
      <w:r>
        <w:rPr>
          <w:spacing w:val="-13"/>
        </w:rPr>
        <w:t xml:space="preserve"> </w:t>
      </w:r>
      <w:r>
        <w:t>el</w:t>
      </w:r>
      <w:r>
        <w:rPr>
          <w:spacing w:val="-13"/>
        </w:rPr>
        <w:t xml:space="preserve"> </w:t>
      </w:r>
      <w:r>
        <w:t>Registro</w:t>
      </w:r>
      <w:r>
        <w:rPr>
          <w:spacing w:val="-14"/>
        </w:rPr>
        <w:t xml:space="preserve"> </w:t>
      </w:r>
      <w:r>
        <w:t>de</w:t>
      </w:r>
      <w:r>
        <w:rPr>
          <w:spacing w:val="-14"/>
        </w:rPr>
        <w:t xml:space="preserve"> </w:t>
      </w:r>
      <w:r>
        <w:t>Proveedores,</w:t>
      </w:r>
      <w:r>
        <w:rPr>
          <w:spacing w:val="-10"/>
        </w:rPr>
        <w:t xml:space="preserve"> </w:t>
      </w:r>
      <w:r>
        <w:t>sin</w:t>
      </w:r>
      <w:r>
        <w:rPr>
          <w:spacing w:val="-14"/>
        </w:rPr>
        <w:t xml:space="preserve"> </w:t>
      </w:r>
      <w:r>
        <w:t>que</w:t>
      </w:r>
      <w:r>
        <w:rPr>
          <w:spacing w:val="-13"/>
        </w:rPr>
        <w:t xml:space="preserve"> </w:t>
      </w:r>
      <w:r>
        <w:t>el</w:t>
      </w:r>
      <w:r>
        <w:rPr>
          <w:spacing w:val="-14"/>
        </w:rPr>
        <w:t xml:space="preserve"> </w:t>
      </w:r>
      <w:r>
        <w:t>proveedor</w:t>
      </w:r>
      <w:r>
        <w:rPr>
          <w:spacing w:val="-14"/>
        </w:rPr>
        <w:t xml:space="preserve"> </w:t>
      </w:r>
      <w:r>
        <w:t>hubiere enmendado</w:t>
      </w:r>
      <w:r>
        <w:rPr>
          <w:spacing w:val="-5"/>
        </w:rPr>
        <w:t xml:space="preserve"> </w:t>
      </w:r>
      <w:r>
        <w:t>la</w:t>
      </w:r>
      <w:r>
        <w:rPr>
          <w:spacing w:val="-6"/>
        </w:rPr>
        <w:t xml:space="preserve"> </w:t>
      </w:r>
      <w:r>
        <w:t>información</w:t>
      </w:r>
      <w:r>
        <w:rPr>
          <w:spacing w:val="-4"/>
        </w:rPr>
        <w:t xml:space="preserve"> </w:t>
      </w:r>
      <w:r>
        <w:t>dentro</w:t>
      </w:r>
      <w:r>
        <w:rPr>
          <w:spacing w:val="-5"/>
        </w:rPr>
        <w:t xml:space="preserve"> </w:t>
      </w:r>
      <w:r>
        <w:t>del</w:t>
      </w:r>
      <w:r>
        <w:rPr>
          <w:spacing w:val="-4"/>
        </w:rPr>
        <w:t xml:space="preserve"> </w:t>
      </w:r>
      <w:r>
        <w:t>plazo</w:t>
      </w:r>
      <w:r>
        <w:rPr>
          <w:spacing w:val="-5"/>
        </w:rPr>
        <w:t xml:space="preserve"> </w:t>
      </w:r>
      <w:r>
        <w:t>de</w:t>
      </w:r>
      <w:r>
        <w:rPr>
          <w:spacing w:val="-5"/>
        </w:rPr>
        <w:t xml:space="preserve"> </w:t>
      </w:r>
      <w:r>
        <w:t>diez</w:t>
      </w:r>
      <w:r>
        <w:rPr>
          <w:spacing w:val="-5"/>
        </w:rPr>
        <w:t xml:space="preserve"> </w:t>
      </w:r>
      <w:r>
        <w:t>días</w:t>
      </w:r>
      <w:r>
        <w:rPr>
          <w:spacing w:val="-5"/>
        </w:rPr>
        <w:t xml:space="preserve"> </w:t>
      </w:r>
      <w:r>
        <w:t>desde</w:t>
      </w:r>
      <w:r>
        <w:rPr>
          <w:spacing w:val="-5"/>
        </w:rPr>
        <w:t xml:space="preserve"> </w:t>
      </w:r>
      <w:r>
        <w:t>notificado</w:t>
      </w:r>
      <w:r>
        <w:rPr>
          <w:spacing w:val="-8"/>
        </w:rPr>
        <w:t xml:space="preserve"> </w:t>
      </w:r>
      <w:r>
        <w:t>el</w:t>
      </w:r>
      <w:r>
        <w:rPr>
          <w:spacing w:val="-4"/>
        </w:rPr>
        <w:t xml:space="preserve"> </w:t>
      </w:r>
      <w:r>
        <w:t>hecho,</w:t>
      </w:r>
      <w:r>
        <w:rPr>
          <w:spacing w:val="-8"/>
        </w:rPr>
        <w:t xml:space="preserve"> </w:t>
      </w:r>
      <w:r>
        <w:t>según lo dispuesto en el citado artículo.</w:t>
      </w:r>
    </w:p>
    <w:p w14:paraId="1FF98D64" w14:textId="77777777" w:rsidR="00AE2622" w:rsidRDefault="00AE2622">
      <w:pPr>
        <w:pStyle w:val="Prrafodelista"/>
        <w:spacing w:line="276" w:lineRule="auto"/>
      </w:pPr>
    </w:p>
    <w:p w14:paraId="3557EB33" w14:textId="77777777" w:rsidR="00AE2622" w:rsidRDefault="00000000">
      <w:pPr>
        <w:pStyle w:val="Prrafodelista"/>
        <w:numPr>
          <w:ilvl w:val="0"/>
          <w:numId w:val="4"/>
        </w:numPr>
        <w:tabs>
          <w:tab w:val="left" w:pos="2062"/>
        </w:tabs>
        <w:spacing w:before="67" w:line="276" w:lineRule="auto"/>
        <w:ind w:right="1130"/>
      </w:pPr>
      <w:r>
        <w:t>Haber sido condenado por el Tribunal de Defensa de la Libre Competencia a la medida dispuesta en la letra d) del artículo 26° del Decreto con Fuerza de Ley N°1, de 2004, del Ministerio de Economía, Fomento y Reconstrucción, que fija el texto refundido, coordinado y sistematizado del Decreto Ley N°211, de 1973, que fija normas para la defensa de la libre competencia.</w:t>
      </w:r>
    </w:p>
    <w:p w14:paraId="08E6CD09" w14:textId="77777777" w:rsidR="00AE2622" w:rsidRDefault="00AE2622">
      <w:pPr>
        <w:pStyle w:val="Textoindependiente"/>
        <w:spacing w:before="46"/>
      </w:pPr>
    </w:p>
    <w:p w14:paraId="19548D04" w14:textId="77777777" w:rsidR="00AE2622" w:rsidRDefault="00000000">
      <w:pPr>
        <w:pStyle w:val="Prrafodelista"/>
        <w:numPr>
          <w:ilvl w:val="0"/>
          <w:numId w:val="4"/>
        </w:numPr>
        <w:tabs>
          <w:tab w:val="left" w:pos="2062"/>
        </w:tabs>
        <w:spacing w:line="276" w:lineRule="auto"/>
        <w:ind w:right="1131"/>
      </w:pPr>
      <w:r>
        <w:t>Haber sido condenado a la inhabilitación para contratar con el Estado, en virtud del artículo 10° de la ley N°20.393.</w:t>
      </w:r>
    </w:p>
    <w:p w14:paraId="5BB29583" w14:textId="77777777" w:rsidR="00AE2622" w:rsidRDefault="00AE2622">
      <w:pPr>
        <w:pStyle w:val="Textoindependiente"/>
        <w:spacing w:before="43"/>
      </w:pPr>
    </w:p>
    <w:p w14:paraId="6D1EB23B" w14:textId="77777777" w:rsidR="00AE2622" w:rsidRDefault="00000000">
      <w:pPr>
        <w:pStyle w:val="Prrafodelista"/>
        <w:numPr>
          <w:ilvl w:val="0"/>
          <w:numId w:val="4"/>
        </w:numPr>
        <w:tabs>
          <w:tab w:val="left" w:pos="2062"/>
        </w:tabs>
        <w:spacing w:line="278" w:lineRule="auto"/>
        <w:ind w:right="1131"/>
      </w:pPr>
      <w:r>
        <w:t>Haber</w:t>
      </w:r>
      <w:r>
        <w:rPr>
          <w:spacing w:val="-5"/>
        </w:rPr>
        <w:t xml:space="preserve"> </w:t>
      </w:r>
      <w:r>
        <w:t>sido</w:t>
      </w:r>
      <w:r>
        <w:rPr>
          <w:spacing w:val="-5"/>
        </w:rPr>
        <w:t xml:space="preserve"> </w:t>
      </w:r>
      <w:r>
        <w:t>condenado</w:t>
      </w:r>
      <w:r>
        <w:rPr>
          <w:spacing w:val="-6"/>
        </w:rPr>
        <w:t xml:space="preserve"> </w:t>
      </w:r>
      <w:r>
        <w:t>por</w:t>
      </w:r>
      <w:r>
        <w:rPr>
          <w:spacing w:val="-6"/>
        </w:rPr>
        <w:t xml:space="preserve"> </w:t>
      </w:r>
      <w:r>
        <w:t>los</w:t>
      </w:r>
      <w:r>
        <w:rPr>
          <w:spacing w:val="-5"/>
        </w:rPr>
        <w:t xml:space="preserve"> </w:t>
      </w:r>
      <w:r>
        <w:t>Tribunales</w:t>
      </w:r>
      <w:r>
        <w:rPr>
          <w:spacing w:val="-4"/>
        </w:rPr>
        <w:t xml:space="preserve"> </w:t>
      </w:r>
      <w:r>
        <w:t>de</w:t>
      </w:r>
      <w:r>
        <w:rPr>
          <w:spacing w:val="-5"/>
        </w:rPr>
        <w:t xml:space="preserve"> </w:t>
      </w:r>
      <w:r>
        <w:t>Justicia</w:t>
      </w:r>
      <w:r>
        <w:rPr>
          <w:spacing w:val="-5"/>
        </w:rPr>
        <w:t xml:space="preserve"> </w:t>
      </w:r>
      <w:r>
        <w:t>a</w:t>
      </w:r>
      <w:r>
        <w:rPr>
          <w:spacing w:val="-5"/>
        </w:rPr>
        <w:t xml:space="preserve"> </w:t>
      </w:r>
      <w:r>
        <w:t>la</w:t>
      </w:r>
      <w:r>
        <w:rPr>
          <w:spacing w:val="-4"/>
        </w:rPr>
        <w:t xml:space="preserve"> </w:t>
      </w:r>
      <w:r>
        <w:t>inhabilitación</w:t>
      </w:r>
      <w:r>
        <w:rPr>
          <w:spacing w:val="-4"/>
        </w:rPr>
        <w:t xml:space="preserve"> </w:t>
      </w:r>
      <w:r>
        <w:t>para</w:t>
      </w:r>
      <w:r>
        <w:rPr>
          <w:spacing w:val="-5"/>
        </w:rPr>
        <w:t xml:space="preserve"> </w:t>
      </w:r>
      <w:r>
        <w:t>contratar</w:t>
      </w:r>
      <w:r>
        <w:rPr>
          <w:spacing w:val="-6"/>
        </w:rPr>
        <w:t xml:space="preserve"> </w:t>
      </w:r>
      <w:r>
        <w:t>con el Estado, dispuesta en el artículo 33° de la Ley N°21.595 de Delitos Económicos.</w:t>
      </w:r>
    </w:p>
    <w:p w14:paraId="4DA87400" w14:textId="77777777" w:rsidR="00AE2622" w:rsidRDefault="00AE2622">
      <w:pPr>
        <w:pStyle w:val="Textoindependiente"/>
        <w:spacing w:before="40"/>
      </w:pPr>
    </w:p>
    <w:p w14:paraId="5276F380" w14:textId="77777777" w:rsidR="00AE2622" w:rsidRDefault="00000000">
      <w:pPr>
        <w:pStyle w:val="Prrafodelista"/>
        <w:numPr>
          <w:ilvl w:val="0"/>
          <w:numId w:val="4"/>
        </w:numPr>
        <w:tabs>
          <w:tab w:val="left" w:pos="2062"/>
        </w:tabs>
        <w:spacing w:line="276" w:lineRule="auto"/>
        <w:ind w:right="1128"/>
      </w:pPr>
      <w:r>
        <w:t>Registrar una o más deudas tributarias por un monto total superior a 500 UTM por más de</w:t>
      </w:r>
      <w:r>
        <w:rPr>
          <w:spacing w:val="-7"/>
        </w:rPr>
        <w:t xml:space="preserve"> </w:t>
      </w:r>
      <w:r>
        <w:t>un</w:t>
      </w:r>
      <w:r>
        <w:rPr>
          <w:spacing w:val="-5"/>
        </w:rPr>
        <w:t xml:space="preserve"> </w:t>
      </w:r>
      <w:r>
        <w:t>año,</w:t>
      </w:r>
      <w:r>
        <w:rPr>
          <w:spacing w:val="-9"/>
        </w:rPr>
        <w:t xml:space="preserve"> </w:t>
      </w:r>
      <w:r>
        <w:t>o</w:t>
      </w:r>
      <w:r>
        <w:rPr>
          <w:spacing w:val="-7"/>
        </w:rPr>
        <w:t xml:space="preserve"> </w:t>
      </w:r>
      <w:r>
        <w:t>superior</w:t>
      </w:r>
      <w:r>
        <w:rPr>
          <w:spacing w:val="-7"/>
        </w:rPr>
        <w:t xml:space="preserve"> </w:t>
      </w:r>
      <w:r>
        <w:t>a</w:t>
      </w:r>
      <w:r>
        <w:rPr>
          <w:spacing w:val="-9"/>
        </w:rPr>
        <w:t xml:space="preserve"> </w:t>
      </w:r>
      <w:r>
        <w:t>200</w:t>
      </w:r>
      <w:r>
        <w:rPr>
          <w:spacing w:val="-6"/>
        </w:rPr>
        <w:t xml:space="preserve"> </w:t>
      </w:r>
      <w:r>
        <w:t>UTM</w:t>
      </w:r>
      <w:r>
        <w:rPr>
          <w:spacing w:val="-6"/>
        </w:rPr>
        <w:t xml:space="preserve"> </w:t>
      </w:r>
      <w:r>
        <w:t>e</w:t>
      </w:r>
      <w:r>
        <w:rPr>
          <w:spacing w:val="-9"/>
        </w:rPr>
        <w:t xml:space="preserve"> </w:t>
      </w:r>
      <w:r>
        <w:t>inferior</w:t>
      </w:r>
      <w:r>
        <w:rPr>
          <w:spacing w:val="-7"/>
        </w:rPr>
        <w:t xml:space="preserve"> </w:t>
      </w:r>
      <w:r>
        <w:t>a</w:t>
      </w:r>
      <w:r>
        <w:rPr>
          <w:spacing w:val="-9"/>
        </w:rPr>
        <w:t xml:space="preserve"> </w:t>
      </w:r>
      <w:r>
        <w:t>500</w:t>
      </w:r>
      <w:r>
        <w:rPr>
          <w:spacing w:val="-11"/>
        </w:rPr>
        <w:t xml:space="preserve"> </w:t>
      </w:r>
      <w:r>
        <w:t>UTM</w:t>
      </w:r>
      <w:r>
        <w:rPr>
          <w:spacing w:val="-6"/>
        </w:rPr>
        <w:t xml:space="preserve"> </w:t>
      </w:r>
      <w:r>
        <w:t>por</w:t>
      </w:r>
      <w:r>
        <w:rPr>
          <w:spacing w:val="-10"/>
        </w:rPr>
        <w:t xml:space="preserve"> </w:t>
      </w:r>
      <w:r>
        <w:t>un</w:t>
      </w:r>
      <w:r>
        <w:rPr>
          <w:spacing w:val="-5"/>
        </w:rPr>
        <w:t xml:space="preserve"> </w:t>
      </w:r>
      <w:r>
        <w:t>período</w:t>
      </w:r>
      <w:r>
        <w:rPr>
          <w:spacing w:val="-10"/>
        </w:rPr>
        <w:t xml:space="preserve"> </w:t>
      </w:r>
      <w:r>
        <w:t>superior</w:t>
      </w:r>
      <w:r>
        <w:rPr>
          <w:spacing w:val="-7"/>
        </w:rPr>
        <w:t xml:space="preserve"> </w:t>
      </w:r>
      <w:r>
        <w:t>a</w:t>
      </w:r>
      <w:r>
        <w:rPr>
          <w:spacing w:val="-6"/>
        </w:rPr>
        <w:t xml:space="preserve"> </w:t>
      </w:r>
      <w:r>
        <w:t>dos</w:t>
      </w:r>
      <w:r>
        <w:rPr>
          <w:spacing w:val="-9"/>
        </w:rPr>
        <w:t xml:space="preserve"> </w:t>
      </w:r>
      <w:r>
        <w:t>años, sin</w:t>
      </w:r>
      <w:r>
        <w:rPr>
          <w:spacing w:val="-6"/>
        </w:rPr>
        <w:t xml:space="preserve"> </w:t>
      </w:r>
      <w:r>
        <w:t>que</w:t>
      </w:r>
      <w:r>
        <w:rPr>
          <w:spacing w:val="-5"/>
        </w:rPr>
        <w:t xml:space="preserve"> </w:t>
      </w:r>
      <w:r>
        <w:t>exista</w:t>
      </w:r>
      <w:r>
        <w:rPr>
          <w:spacing w:val="-5"/>
        </w:rPr>
        <w:t xml:space="preserve"> </w:t>
      </w:r>
      <w:r>
        <w:t>un</w:t>
      </w:r>
      <w:r>
        <w:rPr>
          <w:spacing w:val="-4"/>
        </w:rPr>
        <w:t xml:space="preserve"> </w:t>
      </w:r>
      <w:r>
        <w:t>convenio</w:t>
      </w:r>
      <w:r>
        <w:rPr>
          <w:spacing w:val="-5"/>
        </w:rPr>
        <w:t xml:space="preserve"> </w:t>
      </w:r>
      <w:r>
        <w:t>de</w:t>
      </w:r>
      <w:r>
        <w:rPr>
          <w:spacing w:val="-5"/>
        </w:rPr>
        <w:t xml:space="preserve"> </w:t>
      </w:r>
      <w:r>
        <w:t>pago</w:t>
      </w:r>
      <w:r>
        <w:rPr>
          <w:spacing w:val="-5"/>
        </w:rPr>
        <w:t xml:space="preserve"> </w:t>
      </w:r>
      <w:r>
        <w:t>vigente.</w:t>
      </w:r>
      <w:r>
        <w:rPr>
          <w:spacing w:val="-5"/>
        </w:rPr>
        <w:t xml:space="preserve"> </w:t>
      </w:r>
      <w:r>
        <w:t>En</w:t>
      </w:r>
      <w:r>
        <w:rPr>
          <w:spacing w:val="-4"/>
        </w:rPr>
        <w:t xml:space="preserve"> </w:t>
      </w:r>
      <w:r>
        <w:t>caso</w:t>
      </w:r>
      <w:r>
        <w:rPr>
          <w:spacing w:val="-5"/>
        </w:rPr>
        <w:t xml:space="preserve"> </w:t>
      </w:r>
      <w:r>
        <w:t>de</w:t>
      </w:r>
      <w:r>
        <w:rPr>
          <w:spacing w:val="-5"/>
        </w:rPr>
        <w:t xml:space="preserve"> </w:t>
      </w:r>
      <w:r>
        <w:t>encontrarse</w:t>
      </w:r>
      <w:r>
        <w:rPr>
          <w:spacing w:val="-5"/>
        </w:rPr>
        <w:t xml:space="preserve"> </w:t>
      </w:r>
      <w:r>
        <w:t>pendiente</w:t>
      </w:r>
      <w:r>
        <w:rPr>
          <w:spacing w:val="-5"/>
        </w:rPr>
        <w:t xml:space="preserve"> </w:t>
      </w:r>
      <w:r>
        <w:t>juicio</w:t>
      </w:r>
      <w:r>
        <w:rPr>
          <w:spacing w:val="-5"/>
        </w:rPr>
        <w:t xml:space="preserve"> </w:t>
      </w:r>
      <w:r>
        <w:t>sobre la efectividad de la deuda, esta inhabilidad regirá una vez que se encuentre firme o ejecutoriada la respectiva sentencia.</w:t>
      </w:r>
    </w:p>
    <w:p w14:paraId="386844A0" w14:textId="77777777" w:rsidR="00AE2622" w:rsidRDefault="00AE2622">
      <w:pPr>
        <w:pStyle w:val="Textoindependiente"/>
        <w:spacing w:before="43"/>
      </w:pPr>
    </w:p>
    <w:p w14:paraId="131D80C6" w14:textId="77777777" w:rsidR="00AE2622" w:rsidRDefault="00000000">
      <w:pPr>
        <w:pStyle w:val="Prrafodelista"/>
        <w:numPr>
          <w:ilvl w:val="0"/>
          <w:numId w:val="4"/>
        </w:numPr>
        <w:tabs>
          <w:tab w:val="left" w:pos="2062"/>
        </w:tabs>
        <w:spacing w:before="1" w:line="278" w:lineRule="auto"/>
        <w:ind w:right="1126"/>
      </w:pPr>
      <w:r>
        <w:t>Registrar deudas previsionales o de salud por más de doce meses por sus trabajadores dependientes, lo que se acreditará mediante certificado de la autoridad competente.</w:t>
      </w:r>
    </w:p>
    <w:p w14:paraId="6DE1ECD1" w14:textId="77777777" w:rsidR="00AE2622" w:rsidRDefault="00AE2622">
      <w:pPr>
        <w:pStyle w:val="Textoindependiente"/>
        <w:spacing w:before="39"/>
      </w:pPr>
    </w:p>
    <w:p w14:paraId="0F46F34F" w14:textId="77777777" w:rsidR="00AE2622" w:rsidRDefault="00000000">
      <w:pPr>
        <w:pStyle w:val="Prrafodelista"/>
        <w:numPr>
          <w:ilvl w:val="0"/>
          <w:numId w:val="4"/>
        </w:numPr>
        <w:tabs>
          <w:tab w:val="left" w:pos="2062"/>
        </w:tabs>
        <w:spacing w:line="276" w:lineRule="auto"/>
        <w:ind w:right="1133"/>
      </w:pPr>
      <w:r>
        <w:lastRenderedPageBreak/>
        <w:t xml:space="preserve">Encontrarse sujeto a liquidación, por resolución judicial ejecutoriada, en virtud de la ley </w:t>
      </w:r>
      <w:r>
        <w:rPr>
          <w:spacing w:val="-2"/>
        </w:rPr>
        <w:t>N°20.720.</w:t>
      </w:r>
    </w:p>
    <w:p w14:paraId="2FF0C809" w14:textId="77777777" w:rsidR="00AE2622" w:rsidRDefault="00AE2622">
      <w:pPr>
        <w:pStyle w:val="Textoindependiente"/>
        <w:spacing w:before="46"/>
      </w:pPr>
    </w:p>
    <w:p w14:paraId="4336CCCC" w14:textId="77777777" w:rsidR="00AE2622" w:rsidRDefault="00000000">
      <w:pPr>
        <w:pStyle w:val="Prrafodelista"/>
        <w:numPr>
          <w:ilvl w:val="0"/>
          <w:numId w:val="4"/>
        </w:numPr>
        <w:tabs>
          <w:tab w:val="left" w:pos="2060"/>
          <w:tab w:val="left" w:pos="2062"/>
        </w:tabs>
        <w:spacing w:line="276" w:lineRule="auto"/>
        <w:ind w:right="1126"/>
      </w:pPr>
      <w:r>
        <w:t>Haber</w:t>
      </w:r>
      <w:r>
        <w:rPr>
          <w:spacing w:val="-1"/>
        </w:rPr>
        <w:t xml:space="preserve"> </w:t>
      </w:r>
      <w:r>
        <w:t>sido</w:t>
      </w:r>
      <w:r>
        <w:rPr>
          <w:spacing w:val="-1"/>
        </w:rPr>
        <w:t xml:space="preserve"> </w:t>
      </w:r>
      <w:r>
        <w:t>eliminado</w:t>
      </w:r>
      <w:r>
        <w:rPr>
          <w:spacing w:val="-1"/>
        </w:rPr>
        <w:t xml:space="preserve"> </w:t>
      </w:r>
      <w:r>
        <w:t>o</w:t>
      </w:r>
      <w:r>
        <w:rPr>
          <w:spacing w:val="-2"/>
        </w:rPr>
        <w:t xml:space="preserve"> </w:t>
      </w:r>
      <w:r>
        <w:t>suspendido</w:t>
      </w:r>
      <w:r>
        <w:rPr>
          <w:spacing w:val="-1"/>
        </w:rPr>
        <w:t xml:space="preserve"> </w:t>
      </w:r>
      <w:r>
        <w:t>del</w:t>
      </w:r>
      <w:r>
        <w:rPr>
          <w:spacing w:val="-2"/>
        </w:rPr>
        <w:t xml:space="preserve"> </w:t>
      </w:r>
      <w:r>
        <w:t>Registro</w:t>
      </w:r>
      <w:r>
        <w:rPr>
          <w:spacing w:val="-2"/>
        </w:rPr>
        <w:t xml:space="preserve"> </w:t>
      </w:r>
      <w:r>
        <w:t>de Proveedores, por</w:t>
      </w:r>
      <w:r>
        <w:rPr>
          <w:spacing w:val="-1"/>
        </w:rPr>
        <w:t xml:space="preserve"> </w:t>
      </w:r>
      <w:r>
        <w:t>resolución</w:t>
      </w:r>
      <w:r>
        <w:rPr>
          <w:spacing w:val="-1"/>
        </w:rPr>
        <w:t xml:space="preserve"> </w:t>
      </w:r>
      <w:r>
        <w:t>fundada de</w:t>
      </w:r>
      <w:r>
        <w:rPr>
          <w:spacing w:val="-10"/>
        </w:rPr>
        <w:t xml:space="preserve"> </w:t>
      </w:r>
      <w:r>
        <w:t>la</w:t>
      </w:r>
      <w:r>
        <w:rPr>
          <w:spacing w:val="-9"/>
        </w:rPr>
        <w:t xml:space="preserve"> </w:t>
      </w:r>
      <w:r>
        <w:t>Dirección</w:t>
      </w:r>
      <w:r>
        <w:rPr>
          <w:spacing w:val="-9"/>
        </w:rPr>
        <w:t xml:space="preserve"> </w:t>
      </w:r>
      <w:r>
        <w:t>de</w:t>
      </w:r>
      <w:r>
        <w:rPr>
          <w:spacing w:val="-10"/>
        </w:rPr>
        <w:t xml:space="preserve"> </w:t>
      </w:r>
      <w:r>
        <w:t>Compras,</w:t>
      </w:r>
      <w:r>
        <w:rPr>
          <w:spacing w:val="-10"/>
        </w:rPr>
        <w:t xml:space="preserve"> </w:t>
      </w:r>
      <w:r>
        <w:t>de</w:t>
      </w:r>
      <w:r>
        <w:rPr>
          <w:spacing w:val="-10"/>
        </w:rPr>
        <w:t xml:space="preserve"> </w:t>
      </w:r>
      <w:r>
        <w:t>conformidad</w:t>
      </w:r>
      <w:r>
        <w:rPr>
          <w:spacing w:val="-11"/>
        </w:rPr>
        <w:t xml:space="preserve"> </w:t>
      </w:r>
      <w:r>
        <w:t>con</w:t>
      </w:r>
      <w:r>
        <w:rPr>
          <w:spacing w:val="-9"/>
        </w:rPr>
        <w:t xml:space="preserve"> </w:t>
      </w:r>
      <w:r>
        <w:t>lo</w:t>
      </w:r>
      <w:r>
        <w:rPr>
          <w:spacing w:val="-10"/>
        </w:rPr>
        <w:t xml:space="preserve"> </w:t>
      </w:r>
      <w:r>
        <w:t>establecido</w:t>
      </w:r>
      <w:r>
        <w:rPr>
          <w:spacing w:val="-10"/>
        </w:rPr>
        <w:t xml:space="preserve"> </w:t>
      </w:r>
      <w:r>
        <w:t>en</w:t>
      </w:r>
      <w:r>
        <w:rPr>
          <w:spacing w:val="-11"/>
        </w:rPr>
        <w:t xml:space="preserve"> </w:t>
      </w:r>
      <w:r>
        <w:t>los</w:t>
      </w:r>
      <w:r>
        <w:rPr>
          <w:spacing w:val="-10"/>
        </w:rPr>
        <w:t xml:space="preserve"> </w:t>
      </w:r>
      <w:r>
        <w:t>artículos</w:t>
      </w:r>
      <w:r>
        <w:rPr>
          <w:spacing w:val="-10"/>
        </w:rPr>
        <w:t xml:space="preserve"> </w:t>
      </w:r>
      <w:r>
        <w:t>160°</w:t>
      </w:r>
      <w:r>
        <w:rPr>
          <w:spacing w:val="-9"/>
        </w:rPr>
        <w:t xml:space="preserve"> </w:t>
      </w:r>
      <w:r>
        <w:t>y</w:t>
      </w:r>
      <w:r>
        <w:rPr>
          <w:spacing w:val="-10"/>
        </w:rPr>
        <w:t xml:space="preserve"> </w:t>
      </w:r>
      <w:r>
        <w:t>162° del Decreto N°661, de 2024.</w:t>
      </w:r>
    </w:p>
    <w:p w14:paraId="285B8B8C" w14:textId="77777777" w:rsidR="00AE2622" w:rsidRDefault="00AE2622">
      <w:pPr>
        <w:pStyle w:val="Textoindependiente"/>
        <w:spacing w:before="44"/>
      </w:pPr>
    </w:p>
    <w:p w14:paraId="5B0540BD" w14:textId="77777777" w:rsidR="00AE2622" w:rsidRDefault="00000000">
      <w:pPr>
        <w:pStyle w:val="Prrafodelista"/>
        <w:numPr>
          <w:ilvl w:val="0"/>
          <w:numId w:val="4"/>
        </w:numPr>
        <w:tabs>
          <w:tab w:val="left" w:pos="2062"/>
        </w:tabs>
        <w:spacing w:before="1" w:line="276" w:lineRule="auto"/>
        <w:ind w:right="1133"/>
      </w:pPr>
      <w:r>
        <w:t>Haber sido condenado por los Tribunales de Justicia a la inhabilitación o prohibición de celebrar actos y contratos con el Estado por sentencia ejecutoriada.</w:t>
      </w:r>
    </w:p>
    <w:p w14:paraId="73918C6A" w14:textId="77777777" w:rsidR="00AE2622" w:rsidRDefault="00AE2622">
      <w:pPr>
        <w:pStyle w:val="Textoindependiente"/>
        <w:spacing w:before="43"/>
      </w:pPr>
    </w:p>
    <w:p w14:paraId="31C4C515" w14:textId="77777777" w:rsidR="00AE2622" w:rsidRDefault="00000000">
      <w:pPr>
        <w:pStyle w:val="Prrafodelista"/>
        <w:numPr>
          <w:ilvl w:val="0"/>
          <w:numId w:val="4"/>
        </w:numPr>
        <w:tabs>
          <w:tab w:val="left" w:pos="2061"/>
        </w:tabs>
        <w:ind w:left="2061" w:hanging="359"/>
      </w:pPr>
      <w:r>
        <w:t>Las</w:t>
      </w:r>
      <w:r>
        <w:rPr>
          <w:spacing w:val="-5"/>
        </w:rPr>
        <w:t xml:space="preserve"> </w:t>
      </w:r>
      <w:r>
        <w:t>demás</w:t>
      </w:r>
      <w:r>
        <w:rPr>
          <w:spacing w:val="-6"/>
        </w:rPr>
        <w:t xml:space="preserve"> </w:t>
      </w:r>
      <w:r>
        <w:t>que</w:t>
      </w:r>
      <w:r>
        <w:rPr>
          <w:spacing w:val="-2"/>
        </w:rPr>
        <w:t xml:space="preserve"> </w:t>
      </w:r>
      <w:r>
        <w:t>determinen</w:t>
      </w:r>
      <w:r>
        <w:rPr>
          <w:spacing w:val="-3"/>
        </w:rPr>
        <w:t xml:space="preserve"> </w:t>
      </w:r>
      <w:r>
        <w:t>las</w:t>
      </w:r>
      <w:r>
        <w:rPr>
          <w:spacing w:val="-4"/>
        </w:rPr>
        <w:t xml:space="preserve"> </w:t>
      </w:r>
      <w:r>
        <w:rPr>
          <w:spacing w:val="-2"/>
        </w:rPr>
        <w:t>leyes.</w:t>
      </w:r>
    </w:p>
    <w:p w14:paraId="64C972CB" w14:textId="77777777" w:rsidR="00AE2622" w:rsidRDefault="00AE2622">
      <w:pPr>
        <w:pStyle w:val="Textoindependiente"/>
        <w:spacing w:before="90"/>
      </w:pPr>
    </w:p>
    <w:p w14:paraId="1F45D07B" w14:textId="77777777" w:rsidR="00AE2622" w:rsidRDefault="00000000">
      <w:pPr>
        <w:pStyle w:val="Prrafodelista"/>
        <w:numPr>
          <w:ilvl w:val="0"/>
          <w:numId w:val="4"/>
        </w:numPr>
        <w:tabs>
          <w:tab w:val="left" w:pos="2062"/>
        </w:tabs>
        <w:spacing w:line="276" w:lineRule="auto"/>
        <w:ind w:right="1125"/>
      </w:pPr>
      <w:r>
        <w:t>Aquellos que tengan un contrato a honorarios por dicho organismo o sus cónyuges o convivientes civiles, u otras personas unidas por los vínculos de parentesco en segundo grado</w:t>
      </w:r>
      <w:r>
        <w:rPr>
          <w:spacing w:val="-7"/>
        </w:rPr>
        <w:t xml:space="preserve"> </w:t>
      </w:r>
      <w:r>
        <w:t>de</w:t>
      </w:r>
      <w:r>
        <w:rPr>
          <w:spacing w:val="-7"/>
        </w:rPr>
        <w:t xml:space="preserve"> </w:t>
      </w:r>
      <w:r>
        <w:t>consanguinidad</w:t>
      </w:r>
      <w:r>
        <w:rPr>
          <w:spacing w:val="-7"/>
        </w:rPr>
        <w:t xml:space="preserve"> </w:t>
      </w:r>
      <w:r>
        <w:t>o</w:t>
      </w:r>
      <w:r>
        <w:rPr>
          <w:spacing w:val="-7"/>
        </w:rPr>
        <w:t xml:space="preserve"> </w:t>
      </w:r>
      <w:r>
        <w:t>afinidad</w:t>
      </w:r>
      <w:r>
        <w:rPr>
          <w:spacing w:val="-7"/>
        </w:rPr>
        <w:t xml:space="preserve"> </w:t>
      </w:r>
      <w:r>
        <w:t>o</w:t>
      </w:r>
      <w:r>
        <w:rPr>
          <w:spacing w:val="-7"/>
        </w:rPr>
        <w:t xml:space="preserve"> </w:t>
      </w:r>
      <w:r>
        <w:t>sociedades</w:t>
      </w:r>
      <w:r>
        <w:rPr>
          <w:spacing w:val="-9"/>
        </w:rPr>
        <w:t xml:space="preserve"> </w:t>
      </w:r>
      <w:r>
        <w:t>en</w:t>
      </w:r>
      <w:r>
        <w:rPr>
          <w:spacing w:val="-5"/>
        </w:rPr>
        <w:t xml:space="preserve"> </w:t>
      </w:r>
      <w:r>
        <w:t>comanditas</w:t>
      </w:r>
      <w:r>
        <w:rPr>
          <w:spacing w:val="-6"/>
        </w:rPr>
        <w:t xml:space="preserve"> </w:t>
      </w:r>
      <w:r>
        <w:t>por</w:t>
      </w:r>
      <w:r>
        <w:rPr>
          <w:spacing w:val="-7"/>
        </w:rPr>
        <w:t xml:space="preserve"> </w:t>
      </w:r>
      <w:r>
        <w:t>acciones,</w:t>
      </w:r>
      <w:r>
        <w:rPr>
          <w:spacing w:val="-6"/>
        </w:rPr>
        <w:t xml:space="preserve"> </w:t>
      </w:r>
      <w:r>
        <w:t>sociedades por acciones o anónimas cerradas en que sean accionistas directamente, o como beneficiarios finales, ni con sociedades anónimas abiertas en que aquéllos o éstas sean dueños</w:t>
      </w:r>
      <w:r>
        <w:rPr>
          <w:spacing w:val="-14"/>
        </w:rPr>
        <w:t xml:space="preserve"> </w:t>
      </w:r>
      <w:r>
        <w:t>de</w:t>
      </w:r>
      <w:r>
        <w:rPr>
          <w:spacing w:val="-14"/>
        </w:rPr>
        <w:t xml:space="preserve"> </w:t>
      </w:r>
      <w:r>
        <w:t>acciones</w:t>
      </w:r>
      <w:r>
        <w:rPr>
          <w:spacing w:val="-14"/>
        </w:rPr>
        <w:t xml:space="preserve"> </w:t>
      </w:r>
      <w:r>
        <w:t>que</w:t>
      </w:r>
      <w:r>
        <w:rPr>
          <w:spacing w:val="-13"/>
        </w:rPr>
        <w:t xml:space="preserve"> </w:t>
      </w:r>
      <w:r>
        <w:t>representen</w:t>
      </w:r>
      <w:r>
        <w:rPr>
          <w:spacing w:val="-14"/>
        </w:rPr>
        <w:t xml:space="preserve"> </w:t>
      </w:r>
      <w:r>
        <w:t>el</w:t>
      </w:r>
      <w:r>
        <w:rPr>
          <w:spacing w:val="-14"/>
        </w:rPr>
        <w:t xml:space="preserve"> </w:t>
      </w:r>
      <w:r>
        <w:t>10</w:t>
      </w:r>
      <w:r>
        <w:rPr>
          <w:spacing w:val="-14"/>
        </w:rPr>
        <w:t xml:space="preserve"> </w:t>
      </w:r>
      <w:r>
        <w:t>por</w:t>
      </w:r>
      <w:r>
        <w:rPr>
          <w:spacing w:val="-13"/>
        </w:rPr>
        <w:t xml:space="preserve"> </w:t>
      </w:r>
      <w:r>
        <w:t>ciento</w:t>
      </w:r>
      <w:r>
        <w:rPr>
          <w:spacing w:val="-14"/>
        </w:rPr>
        <w:t xml:space="preserve"> </w:t>
      </w:r>
      <w:r>
        <w:t>o</w:t>
      </w:r>
      <w:r>
        <w:rPr>
          <w:spacing w:val="-14"/>
        </w:rPr>
        <w:t xml:space="preserve"> </w:t>
      </w:r>
      <w:r>
        <w:t>más</w:t>
      </w:r>
      <w:r>
        <w:rPr>
          <w:spacing w:val="-14"/>
        </w:rPr>
        <w:t xml:space="preserve"> </w:t>
      </w:r>
      <w:r>
        <w:t>del</w:t>
      </w:r>
      <w:r>
        <w:rPr>
          <w:spacing w:val="-13"/>
        </w:rPr>
        <w:t xml:space="preserve"> </w:t>
      </w:r>
      <w:r>
        <w:t>capital,</w:t>
      </w:r>
      <w:r>
        <w:rPr>
          <w:spacing w:val="-14"/>
        </w:rPr>
        <w:t xml:space="preserve"> </w:t>
      </w:r>
      <w:r>
        <w:t>directamente</w:t>
      </w:r>
      <w:r>
        <w:rPr>
          <w:spacing w:val="-14"/>
        </w:rPr>
        <w:t xml:space="preserve"> </w:t>
      </w:r>
      <w:r>
        <w:t>o</w:t>
      </w:r>
      <w:r>
        <w:rPr>
          <w:spacing w:val="-14"/>
        </w:rPr>
        <w:t xml:space="preserve"> </w:t>
      </w:r>
      <w:r>
        <w:t>como representantes</w:t>
      </w:r>
      <w:r>
        <w:rPr>
          <w:spacing w:val="-10"/>
        </w:rPr>
        <w:t xml:space="preserve"> </w:t>
      </w:r>
      <w:r>
        <w:t>finales,</w:t>
      </w:r>
      <w:r>
        <w:rPr>
          <w:spacing w:val="-12"/>
        </w:rPr>
        <w:t xml:space="preserve"> </w:t>
      </w:r>
      <w:r>
        <w:t>ni</w:t>
      </w:r>
      <w:r>
        <w:rPr>
          <w:spacing w:val="-11"/>
        </w:rPr>
        <w:t xml:space="preserve"> </w:t>
      </w:r>
      <w:r>
        <w:t>con</w:t>
      </w:r>
      <w:r>
        <w:rPr>
          <w:spacing w:val="-9"/>
        </w:rPr>
        <w:t xml:space="preserve"> </w:t>
      </w:r>
      <w:r>
        <w:t>los</w:t>
      </w:r>
      <w:r>
        <w:rPr>
          <w:spacing w:val="-10"/>
        </w:rPr>
        <w:t xml:space="preserve"> </w:t>
      </w:r>
      <w:r>
        <w:t>gerentes,</w:t>
      </w:r>
      <w:r>
        <w:rPr>
          <w:spacing w:val="-12"/>
        </w:rPr>
        <w:t xml:space="preserve"> </w:t>
      </w:r>
      <w:r>
        <w:t>administradores,</w:t>
      </w:r>
      <w:r>
        <w:rPr>
          <w:spacing w:val="-10"/>
        </w:rPr>
        <w:t xml:space="preserve"> </w:t>
      </w:r>
      <w:r>
        <w:t>representantes</w:t>
      </w:r>
      <w:r>
        <w:rPr>
          <w:spacing w:val="-12"/>
        </w:rPr>
        <w:t xml:space="preserve"> </w:t>
      </w:r>
      <w:r>
        <w:t>o</w:t>
      </w:r>
      <w:r>
        <w:rPr>
          <w:spacing w:val="-10"/>
        </w:rPr>
        <w:t xml:space="preserve"> </w:t>
      </w:r>
      <w:r>
        <w:t>directores</w:t>
      </w:r>
      <w:r>
        <w:rPr>
          <w:spacing w:val="-10"/>
        </w:rPr>
        <w:t xml:space="preserve"> </w:t>
      </w:r>
      <w:r>
        <w:t>de cualquiera de las sociedades antedichas. Esta prohibición debe entenderse respecto del personal dependiente de</w:t>
      </w:r>
      <w:r>
        <w:rPr>
          <w:spacing w:val="-3"/>
        </w:rPr>
        <w:t xml:space="preserve"> </w:t>
      </w:r>
      <w:r>
        <w:t>la misma</w:t>
      </w:r>
      <w:r>
        <w:rPr>
          <w:spacing w:val="-1"/>
        </w:rPr>
        <w:t xml:space="preserve"> </w:t>
      </w:r>
      <w:r>
        <w:t>autoridad o</w:t>
      </w:r>
      <w:r>
        <w:rPr>
          <w:spacing w:val="-1"/>
        </w:rPr>
        <w:t xml:space="preserve"> </w:t>
      </w:r>
      <w:r>
        <w:t>jefatura superior</w:t>
      </w:r>
      <w:r>
        <w:rPr>
          <w:spacing w:val="-1"/>
        </w:rPr>
        <w:t xml:space="preserve"> </w:t>
      </w:r>
      <w:r>
        <w:t>del organismo</w:t>
      </w:r>
      <w:r>
        <w:rPr>
          <w:spacing w:val="-1"/>
        </w:rPr>
        <w:t xml:space="preserve"> </w:t>
      </w:r>
      <w:r>
        <w:t>o</w:t>
      </w:r>
      <w:r>
        <w:rPr>
          <w:spacing w:val="-1"/>
        </w:rPr>
        <w:t xml:space="preserve"> </w:t>
      </w:r>
      <w:r>
        <w:t>servicio público que intervenga en el procedimiento de contratación.</w:t>
      </w:r>
    </w:p>
    <w:p w14:paraId="1EA11174" w14:textId="77777777" w:rsidR="00AE2622" w:rsidRDefault="00AE2622">
      <w:pPr>
        <w:pStyle w:val="Prrafodelista"/>
        <w:spacing w:line="276" w:lineRule="auto"/>
      </w:pPr>
    </w:p>
    <w:p w14:paraId="5FD6BDA6" w14:textId="77777777" w:rsidR="00AE2622" w:rsidRDefault="00000000">
      <w:pPr>
        <w:pStyle w:val="Prrafodelista"/>
        <w:numPr>
          <w:ilvl w:val="0"/>
          <w:numId w:val="4"/>
        </w:numPr>
        <w:tabs>
          <w:tab w:val="left" w:pos="2062"/>
        </w:tabs>
        <w:spacing w:before="67" w:line="276" w:lineRule="auto"/>
        <w:ind w:right="1127"/>
      </w:pPr>
      <w:r>
        <w:t>Funcionarios directivos de los organismos del Estado, hasta el nivel de jefe de departamento o su equivalente, y de los funcionarios definidos en el reglamento que participen</w:t>
      </w:r>
      <w:r>
        <w:rPr>
          <w:spacing w:val="-6"/>
        </w:rPr>
        <w:t xml:space="preserve"> </w:t>
      </w:r>
      <w:r>
        <w:t>en</w:t>
      </w:r>
      <w:r>
        <w:rPr>
          <w:spacing w:val="-6"/>
        </w:rPr>
        <w:t xml:space="preserve"> </w:t>
      </w:r>
      <w:r>
        <w:t>procedimientos</w:t>
      </w:r>
      <w:r>
        <w:rPr>
          <w:spacing w:val="-8"/>
        </w:rPr>
        <w:t xml:space="preserve"> </w:t>
      </w:r>
      <w:r>
        <w:t>de</w:t>
      </w:r>
      <w:r>
        <w:rPr>
          <w:spacing w:val="-8"/>
        </w:rPr>
        <w:t xml:space="preserve"> </w:t>
      </w:r>
      <w:r>
        <w:t>contratación,</w:t>
      </w:r>
      <w:r>
        <w:rPr>
          <w:spacing w:val="-7"/>
        </w:rPr>
        <w:t xml:space="preserve"> </w:t>
      </w:r>
      <w:r>
        <w:t>a</w:t>
      </w:r>
      <w:r>
        <w:rPr>
          <w:spacing w:val="-7"/>
        </w:rPr>
        <w:t xml:space="preserve"> </w:t>
      </w:r>
      <w:r>
        <w:t>las</w:t>
      </w:r>
      <w:r>
        <w:rPr>
          <w:spacing w:val="-7"/>
        </w:rPr>
        <w:t xml:space="preserve"> </w:t>
      </w:r>
      <w:r>
        <w:t>personas</w:t>
      </w:r>
      <w:r>
        <w:rPr>
          <w:spacing w:val="-6"/>
        </w:rPr>
        <w:t xml:space="preserve"> </w:t>
      </w:r>
      <w:r>
        <w:t>unidas</w:t>
      </w:r>
      <w:r>
        <w:rPr>
          <w:spacing w:val="-7"/>
        </w:rPr>
        <w:t xml:space="preserve"> </w:t>
      </w:r>
      <w:r>
        <w:t>a</w:t>
      </w:r>
      <w:r>
        <w:rPr>
          <w:spacing w:val="-7"/>
        </w:rPr>
        <w:t xml:space="preserve"> </w:t>
      </w:r>
      <w:r>
        <w:t>ellos</w:t>
      </w:r>
      <w:r>
        <w:rPr>
          <w:spacing w:val="-7"/>
        </w:rPr>
        <w:t xml:space="preserve"> </w:t>
      </w:r>
      <w:r>
        <w:t>por</w:t>
      </w:r>
      <w:r>
        <w:rPr>
          <w:spacing w:val="-8"/>
        </w:rPr>
        <w:t xml:space="preserve"> </w:t>
      </w:r>
      <w:r>
        <w:t>vínculo</w:t>
      </w:r>
      <w:r>
        <w:rPr>
          <w:spacing w:val="-7"/>
        </w:rPr>
        <w:t xml:space="preserve"> </w:t>
      </w:r>
      <w:r>
        <w:t>de parentesco descritos en la letra b) del artículo 54° de la Ley N°18.575, Orgánica Constitucional de</w:t>
      </w:r>
      <w:r>
        <w:rPr>
          <w:spacing w:val="-1"/>
        </w:rPr>
        <w:t xml:space="preserve"> </w:t>
      </w:r>
      <w:r>
        <w:t>Bases</w:t>
      </w:r>
      <w:r>
        <w:rPr>
          <w:spacing w:val="-2"/>
        </w:rPr>
        <w:t xml:space="preserve"> </w:t>
      </w:r>
      <w:r>
        <w:t>Generales de</w:t>
      </w:r>
      <w:r>
        <w:rPr>
          <w:spacing w:val="-1"/>
        </w:rPr>
        <w:t xml:space="preserve"> </w:t>
      </w:r>
      <w:r>
        <w:t>la Administración del Estado, y a las sociedades en que aquellos o</w:t>
      </w:r>
      <w:r>
        <w:rPr>
          <w:spacing w:val="-1"/>
        </w:rPr>
        <w:t xml:space="preserve"> </w:t>
      </w:r>
      <w:r>
        <w:t>éstas participen en los términos expuestos en el inciso primero, durante el tiempo que ejerzan sus funciones, y hasta el plazo de un año contado desde el día en que el respectivo funcionario o funcionaria haya cesado en su cargo.</w:t>
      </w:r>
    </w:p>
    <w:p w14:paraId="4C36628B" w14:textId="77777777" w:rsidR="00AE2622" w:rsidRDefault="00AE2622">
      <w:pPr>
        <w:pStyle w:val="Textoindependiente"/>
        <w:spacing w:before="45"/>
      </w:pPr>
    </w:p>
    <w:p w14:paraId="5D6F5525" w14:textId="77777777" w:rsidR="00AE2622" w:rsidRDefault="00000000">
      <w:pPr>
        <w:pStyle w:val="Textoindependiente"/>
        <w:spacing w:line="276" w:lineRule="auto"/>
        <w:ind w:left="2062" w:right="1127"/>
        <w:jc w:val="both"/>
      </w:pPr>
      <w:r>
        <w:t>Sin perjuicio de lo anterior, las adquisiciones de bienes y/o servicios por intermedio del procedimiento</w:t>
      </w:r>
      <w:r>
        <w:rPr>
          <w:spacing w:val="-3"/>
        </w:rPr>
        <w:t xml:space="preserve"> </w:t>
      </w:r>
      <w:r>
        <w:t>especial</w:t>
      </w:r>
      <w:r>
        <w:rPr>
          <w:spacing w:val="-3"/>
        </w:rPr>
        <w:t xml:space="preserve"> </w:t>
      </w:r>
      <w:r>
        <w:t>de</w:t>
      </w:r>
      <w:r>
        <w:rPr>
          <w:spacing w:val="-3"/>
        </w:rPr>
        <w:t xml:space="preserve"> </w:t>
      </w:r>
      <w:r>
        <w:t>contratación</w:t>
      </w:r>
      <w:r>
        <w:rPr>
          <w:spacing w:val="-3"/>
        </w:rPr>
        <w:t xml:space="preserve"> </w:t>
      </w:r>
      <w:r>
        <w:t>Compra</w:t>
      </w:r>
      <w:r>
        <w:rPr>
          <w:spacing w:val="-6"/>
        </w:rPr>
        <w:t xml:space="preserve"> </w:t>
      </w:r>
      <w:r>
        <w:t>Ágil,</w:t>
      </w:r>
      <w:r>
        <w:rPr>
          <w:spacing w:val="-3"/>
        </w:rPr>
        <w:t xml:space="preserve"> </w:t>
      </w:r>
      <w:r>
        <w:t>deberá</w:t>
      </w:r>
      <w:r>
        <w:rPr>
          <w:spacing w:val="-3"/>
        </w:rPr>
        <w:t xml:space="preserve"> </w:t>
      </w:r>
      <w:r>
        <w:t>se</w:t>
      </w:r>
      <w:r>
        <w:rPr>
          <w:spacing w:val="-3"/>
        </w:rPr>
        <w:t xml:space="preserve"> </w:t>
      </w:r>
      <w:r>
        <w:t>ajustará</w:t>
      </w:r>
      <w:r>
        <w:rPr>
          <w:spacing w:val="-3"/>
        </w:rPr>
        <w:t xml:space="preserve"> </w:t>
      </w:r>
      <w:r>
        <w:t>a</w:t>
      </w:r>
      <w:r>
        <w:rPr>
          <w:spacing w:val="-3"/>
        </w:rPr>
        <w:t xml:space="preserve"> </w:t>
      </w:r>
      <w:r>
        <w:t>lo</w:t>
      </w:r>
      <w:r>
        <w:rPr>
          <w:spacing w:val="-3"/>
        </w:rPr>
        <w:t xml:space="preserve"> </w:t>
      </w:r>
      <w:r>
        <w:t>dispuesto</w:t>
      </w:r>
      <w:r>
        <w:rPr>
          <w:spacing w:val="-4"/>
        </w:rPr>
        <w:t xml:space="preserve"> </w:t>
      </w:r>
      <w:r>
        <w:t>en la Ley N° 19.886 y su Reglamento.</w:t>
      </w:r>
    </w:p>
    <w:p w14:paraId="132266CD" w14:textId="77777777" w:rsidR="00AE2622" w:rsidRDefault="00AE2622">
      <w:pPr>
        <w:pStyle w:val="Textoindependiente"/>
        <w:spacing w:before="45"/>
      </w:pPr>
    </w:p>
    <w:p w14:paraId="29CE91B4" w14:textId="77777777" w:rsidR="00AE2622" w:rsidRDefault="00000000">
      <w:pPr>
        <w:pStyle w:val="Textoindependiente"/>
        <w:spacing w:line="276" w:lineRule="auto"/>
        <w:ind w:left="2062" w:right="1131"/>
        <w:jc w:val="both"/>
      </w:pPr>
      <w:r>
        <w:t>Finalmente, los oferentes interesados en la propuesta, deberán encontrarse previamente inscritos en el Registro de Proveedores de la Dirección de Contratación y Compras Públicas (</w:t>
      </w:r>
      <w:proofErr w:type="spellStart"/>
      <w:r>
        <w:t>ChileCompra</w:t>
      </w:r>
      <w:proofErr w:type="spellEnd"/>
      <w:r>
        <w:t>), con su información actualizada y en estado hábil.</w:t>
      </w:r>
    </w:p>
    <w:p w14:paraId="74B867F3" w14:textId="77777777" w:rsidR="00AE2622" w:rsidRDefault="00AE2622">
      <w:pPr>
        <w:pStyle w:val="Textoindependiente"/>
        <w:spacing w:before="44"/>
      </w:pPr>
    </w:p>
    <w:p w14:paraId="6178D301" w14:textId="77777777" w:rsidR="00AE2622" w:rsidRDefault="00000000" w:rsidP="00D32006">
      <w:pPr>
        <w:pStyle w:val="Ttulo1"/>
        <w:numPr>
          <w:ilvl w:val="1"/>
          <w:numId w:val="5"/>
        </w:numPr>
        <w:tabs>
          <w:tab w:val="left" w:pos="2769"/>
        </w:tabs>
        <w:spacing w:before="1"/>
        <w:ind w:left="2769" w:hanging="719"/>
        <w:rPr>
          <w:u w:val="none"/>
        </w:rPr>
      </w:pPr>
      <w:r>
        <w:t>PACTO</w:t>
      </w:r>
      <w:r>
        <w:rPr>
          <w:spacing w:val="-3"/>
        </w:rPr>
        <w:t xml:space="preserve"> </w:t>
      </w:r>
      <w:r>
        <w:t>DE</w:t>
      </w:r>
      <w:r>
        <w:rPr>
          <w:spacing w:val="-3"/>
        </w:rPr>
        <w:t xml:space="preserve"> </w:t>
      </w:r>
      <w:r>
        <w:rPr>
          <w:spacing w:val="-2"/>
        </w:rPr>
        <w:t>INTEGRIDAD:</w:t>
      </w:r>
    </w:p>
    <w:p w14:paraId="7343C5C5" w14:textId="77777777" w:rsidR="00AE2622" w:rsidRDefault="00AE2622">
      <w:pPr>
        <w:pStyle w:val="Textoindependiente"/>
        <w:spacing w:before="90"/>
        <w:rPr>
          <w:b/>
        </w:rPr>
      </w:pPr>
    </w:p>
    <w:p w14:paraId="0A0712CD" w14:textId="77777777" w:rsidR="00AE2622" w:rsidRDefault="00000000">
      <w:pPr>
        <w:pStyle w:val="Textoindependiente"/>
        <w:spacing w:line="276" w:lineRule="auto"/>
        <w:ind w:left="1342" w:right="1123"/>
        <w:jc w:val="both"/>
      </w:pPr>
      <w:r>
        <w:t xml:space="preserve">El oferente declara que, por el sólo hecho de participar en el proceso especial de contratación, </w:t>
      </w:r>
      <w:r>
        <w:lastRenderedPageBreak/>
        <w:t>acepta</w:t>
      </w:r>
      <w:r>
        <w:rPr>
          <w:spacing w:val="-8"/>
        </w:rPr>
        <w:t xml:space="preserve"> </w:t>
      </w:r>
      <w:r>
        <w:t>expresamente</w:t>
      </w:r>
      <w:r>
        <w:rPr>
          <w:spacing w:val="-6"/>
        </w:rPr>
        <w:t xml:space="preserve"> </w:t>
      </w:r>
      <w:r>
        <w:t>el</w:t>
      </w:r>
      <w:r>
        <w:rPr>
          <w:spacing w:val="-7"/>
        </w:rPr>
        <w:t xml:space="preserve"> </w:t>
      </w:r>
      <w:r>
        <w:t>presente</w:t>
      </w:r>
      <w:r>
        <w:rPr>
          <w:spacing w:val="-7"/>
        </w:rPr>
        <w:t xml:space="preserve"> </w:t>
      </w:r>
      <w:r>
        <w:t>pacto</w:t>
      </w:r>
      <w:r>
        <w:rPr>
          <w:spacing w:val="-7"/>
        </w:rPr>
        <w:t xml:space="preserve"> </w:t>
      </w:r>
      <w:r>
        <w:t>de</w:t>
      </w:r>
      <w:r>
        <w:rPr>
          <w:spacing w:val="-10"/>
        </w:rPr>
        <w:t xml:space="preserve"> </w:t>
      </w:r>
      <w:r>
        <w:t>integridad,</w:t>
      </w:r>
      <w:r>
        <w:rPr>
          <w:spacing w:val="-7"/>
        </w:rPr>
        <w:t xml:space="preserve"> </w:t>
      </w:r>
      <w:r>
        <w:t>obligándose</w:t>
      </w:r>
      <w:r>
        <w:rPr>
          <w:spacing w:val="-9"/>
        </w:rPr>
        <w:t xml:space="preserve"> </w:t>
      </w:r>
      <w:r>
        <w:t>a</w:t>
      </w:r>
      <w:r>
        <w:rPr>
          <w:spacing w:val="-9"/>
        </w:rPr>
        <w:t xml:space="preserve"> </w:t>
      </w:r>
      <w:r>
        <w:t>cumplir</w:t>
      </w:r>
      <w:r>
        <w:rPr>
          <w:spacing w:val="-8"/>
        </w:rPr>
        <w:t xml:space="preserve"> </w:t>
      </w:r>
      <w:r>
        <w:t>con</w:t>
      </w:r>
      <w:r>
        <w:rPr>
          <w:spacing w:val="-6"/>
        </w:rPr>
        <w:t xml:space="preserve"> </w:t>
      </w:r>
      <w:r>
        <w:t>todas</w:t>
      </w:r>
      <w:r>
        <w:rPr>
          <w:spacing w:val="-7"/>
        </w:rPr>
        <w:t xml:space="preserve"> </w:t>
      </w:r>
      <w:r>
        <w:t>y</w:t>
      </w:r>
      <w:r>
        <w:rPr>
          <w:spacing w:val="-10"/>
        </w:rPr>
        <w:t xml:space="preserve"> </w:t>
      </w:r>
      <w:r>
        <w:t>cada</w:t>
      </w:r>
      <w:r>
        <w:rPr>
          <w:spacing w:val="-7"/>
        </w:rPr>
        <w:t xml:space="preserve"> </w:t>
      </w:r>
      <w:r>
        <w:t>una de las</w:t>
      </w:r>
      <w:r>
        <w:rPr>
          <w:spacing w:val="-2"/>
        </w:rPr>
        <w:t xml:space="preserve"> </w:t>
      </w:r>
      <w:r>
        <w:t>estipulaciones</w:t>
      </w:r>
      <w:r>
        <w:rPr>
          <w:spacing w:val="-1"/>
        </w:rPr>
        <w:t xml:space="preserve"> </w:t>
      </w:r>
      <w:r>
        <w:t>contenidas</w:t>
      </w:r>
      <w:r>
        <w:rPr>
          <w:spacing w:val="-2"/>
        </w:rPr>
        <w:t xml:space="preserve"> </w:t>
      </w:r>
      <w:r>
        <w:t>en el mismo,</w:t>
      </w:r>
      <w:r>
        <w:rPr>
          <w:spacing w:val="-2"/>
        </w:rPr>
        <w:t xml:space="preserve"> </w:t>
      </w:r>
      <w:r>
        <w:t>sin</w:t>
      </w:r>
      <w:r>
        <w:rPr>
          <w:spacing w:val="-1"/>
        </w:rPr>
        <w:t xml:space="preserve"> </w:t>
      </w:r>
      <w:r>
        <w:t>perjuicio</w:t>
      </w:r>
      <w:r>
        <w:rPr>
          <w:spacing w:val="-2"/>
        </w:rPr>
        <w:t xml:space="preserve"> </w:t>
      </w:r>
      <w:r>
        <w:t>de</w:t>
      </w:r>
      <w:r>
        <w:rPr>
          <w:spacing w:val="-2"/>
        </w:rPr>
        <w:t xml:space="preserve"> </w:t>
      </w:r>
      <w:r>
        <w:t>las</w:t>
      </w:r>
      <w:r>
        <w:rPr>
          <w:spacing w:val="-2"/>
        </w:rPr>
        <w:t xml:space="preserve"> </w:t>
      </w:r>
      <w:r>
        <w:t>que</w:t>
      </w:r>
      <w:r>
        <w:rPr>
          <w:spacing w:val="-2"/>
        </w:rPr>
        <w:t xml:space="preserve"> </w:t>
      </w:r>
      <w:r>
        <w:t>se señalen</w:t>
      </w:r>
      <w:r>
        <w:rPr>
          <w:spacing w:val="-1"/>
        </w:rPr>
        <w:t xml:space="preserve"> </w:t>
      </w:r>
      <w:r>
        <w:t>en</w:t>
      </w:r>
      <w:r>
        <w:rPr>
          <w:spacing w:val="-1"/>
        </w:rPr>
        <w:t xml:space="preserve"> </w:t>
      </w:r>
      <w:r>
        <w:t>el</w:t>
      </w:r>
      <w:r>
        <w:rPr>
          <w:spacing w:val="-2"/>
        </w:rPr>
        <w:t xml:space="preserve"> </w:t>
      </w:r>
      <w:r>
        <w:t>resto</w:t>
      </w:r>
      <w:r>
        <w:rPr>
          <w:spacing w:val="-1"/>
        </w:rPr>
        <w:t xml:space="preserve"> </w:t>
      </w:r>
      <w:r>
        <w:t>de</w:t>
      </w:r>
      <w:r>
        <w:rPr>
          <w:spacing w:val="-2"/>
        </w:rPr>
        <w:t xml:space="preserve"> </w:t>
      </w:r>
      <w:r>
        <w:t>las disposiciones</w:t>
      </w:r>
      <w:r>
        <w:rPr>
          <w:spacing w:val="-10"/>
        </w:rPr>
        <w:t xml:space="preserve"> </w:t>
      </w:r>
      <w:r>
        <w:t>contractuales</w:t>
      </w:r>
      <w:r>
        <w:rPr>
          <w:spacing w:val="-10"/>
        </w:rPr>
        <w:t xml:space="preserve"> </w:t>
      </w:r>
      <w:r>
        <w:t>y</w:t>
      </w:r>
      <w:r>
        <w:rPr>
          <w:spacing w:val="-11"/>
        </w:rPr>
        <w:t xml:space="preserve"> </w:t>
      </w:r>
      <w:r>
        <w:t>demás</w:t>
      </w:r>
      <w:r>
        <w:rPr>
          <w:spacing w:val="-11"/>
        </w:rPr>
        <w:t xml:space="preserve"> </w:t>
      </w:r>
      <w:r>
        <w:t>documentos</w:t>
      </w:r>
      <w:r>
        <w:rPr>
          <w:spacing w:val="-10"/>
        </w:rPr>
        <w:t xml:space="preserve"> </w:t>
      </w:r>
      <w:r>
        <w:t>integrantes.</w:t>
      </w:r>
      <w:r>
        <w:rPr>
          <w:spacing w:val="-11"/>
        </w:rPr>
        <w:t xml:space="preserve"> </w:t>
      </w:r>
      <w:r>
        <w:t>Especialmente,</w:t>
      </w:r>
      <w:r>
        <w:rPr>
          <w:spacing w:val="-10"/>
        </w:rPr>
        <w:t xml:space="preserve"> </w:t>
      </w:r>
      <w:r>
        <w:t>el</w:t>
      </w:r>
      <w:r>
        <w:rPr>
          <w:spacing w:val="-10"/>
        </w:rPr>
        <w:t xml:space="preserve"> </w:t>
      </w:r>
      <w:r>
        <w:t>oferente</w:t>
      </w:r>
      <w:r>
        <w:rPr>
          <w:spacing w:val="-10"/>
        </w:rPr>
        <w:t xml:space="preserve"> </w:t>
      </w:r>
      <w:r>
        <w:t>acepta</w:t>
      </w:r>
      <w:r>
        <w:rPr>
          <w:spacing w:val="-11"/>
        </w:rPr>
        <w:t xml:space="preserve"> </w:t>
      </w:r>
      <w:r>
        <w:t>el suministrar toda la información y documentación que sea considerada necesaria y exigida de acuerdo con las presentes disposiciones, asumiendo expresamente los siguientes compromisos:</w:t>
      </w:r>
    </w:p>
    <w:p w14:paraId="4C68FC3E" w14:textId="77777777" w:rsidR="00AE2622" w:rsidRDefault="00000000">
      <w:pPr>
        <w:pStyle w:val="Prrafodelista"/>
        <w:numPr>
          <w:ilvl w:val="0"/>
          <w:numId w:val="3"/>
        </w:numPr>
        <w:tabs>
          <w:tab w:val="left" w:pos="2062"/>
        </w:tabs>
        <w:spacing w:before="240" w:line="276" w:lineRule="auto"/>
        <w:ind w:right="1125"/>
      </w:pPr>
      <w:r>
        <w:t>El oferente se compromete a respetar los derechos fundamentales de sus trabajadores, entendiéndose</w:t>
      </w:r>
      <w:r>
        <w:rPr>
          <w:spacing w:val="-1"/>
        </w:rPr>
        <w:t xml:space="preserve"> </w:t>
      </w:r>
      <w:r>
        <w:t>por</w:t>
      </w:r>
      <w:r>
        <w:rPr>
          <w:spacing w:val="-3"/>
        </w:rPr>
        <w:t xml:space="preserve"> </w:t>
      </w:r>
      <w:r>
        <w:t>éstos</w:t>
      </w:r>
      <w:r>
        <w:rPr>
          <w:spacing w:val="-5"/>
        </w:rPr>
        <w:t xml:space="preserve"> </w:t>
      </w:r>
      <w:r>
        <w:t>los</w:t>
      </w:r>
      <w:r>
        <w:rPr>
          <w:spacing w:val="-2"/>
        </w:rPr>
        <w:t xml:space="preserve"> </w:t>
      </w:r>
      <w:r>
        <w:t>consagrados</w:t>
      </w:r>
      <w:r>
        <w:rPr>
          <w:spacing w:val="-2"/>
        </w:rPr>
        <w:t xml:space="preserve"> </w:t>
      </w:r>
      <w:r>
        <w:t>en</w:t>
      </w:r>
      <w:r>
        <w:rPr>
          <w:spacing w:val="-4"/>
        </w:rPr>
        <w:t xml:space="preserve"> </w:t>
      </w:r>
      <w:r>
        <w:t>la</w:t>
      </w:r>
      <w:r>
        <w:rPr>
          <w:spacing w:val="-2"/>
        </w:rPr>
        <w:t xml:space="preserve"> </w:t>
      </w:r>
      <w:r>
        <w:t>Constitución</w:t>
      </w:r>
      <w:r>
        <w:rPr>
          <w:spacing w:val="-3"/>
        </w:rPr>
        <w:t xml:space="preserve"> </w:t>
      </w:r>
      <w:r>
        <w:t>Política</w:t>
      </w:r>
      <w:r>
        <w:rPr>
          <w:spacing w:val="-2"/>
        </w:rPr>
        <w:t xml:space="preserve"> </w:t>
      </w:r>
      <w:r>
        <w:t>de</w:t>
      </w:r>
      <w:r>
        <w:rPr>
          <w:spacing w:val="-5"/>
        </w:rPr>
        <w:t xml:space="preserve"> </w:t>
      </w:r>
      <w:r>
        <w:t>la</w:t>
      </w:r>
      <w:r>
        <w:rPr>
          <w:spacing w:val="-5"/>
        </w:rPr>
        <w:t xml:space="preserve"> </w:t>
      </w:r>
      <w:r>
        <w:t>República</w:t>
      </w:r>
      <w:r>
        <w:rPr>
          <w:spacing w:val="-2"/>
        </w:rPr>
        <w:t xml:space="preserve"> </w:t>
      </w:r>
      <w:r>
        <w:t>en</w:t>
      </w:r>
      <w:r>
        <w:rPr>
          <w:spacing w:val="-1"/>
        </w:rPr>
        <w:t xml:space="preserve"> </w:t>
      </w:r>
      <w:r>
        <w:t>su artículo 19,</w:t>
      </w:r>
      <w:r>
        <w:rPr>
          <w:spacing w:val="-2"/>
        </w:rPr>
        <w:t xml:space="preserve"> </w:t>
      </w:r>
      <w:r>
        <w:t>números 1º,</w:t>
      </w:r>
      <w:r>
        <w:rPr>
          <w:spacing w:val="-2"/>
        </w:rPr>
        <w:t xml:space="preserve"> </w:t>
      </w:r>
      <w:r>
        <w:t>4º, 5º,</w:t>
      </w:r>
      <w:r>
        <w:rPr>
          <w:spacing w:val="-2"/>
        </w:rPr>
        <w:t xml:space="preserve"> </w:t>
      </w:r>
      <w:r>
        <w:t>6º,</w:t>
      </w:r>
      <w:r>
        <w:rPr>
          <w:spacing w:val="-2"/>
        </w:rPr>
        <w:t xml:space="preserve"> </w:t>
      </w:r>
      <w:r>
        <w:t>12º, y</w:t>
      </w:r>
      <w:r>
        <w:rPr>
          <w:spacing w:val="-3"/>
        </w:rPr>
        <w:t xml:space="preserve"> </w:t>
      </w:r>
      <w:r>
        <w:t>16º,</w:t>
      </w:r>
      <w:r>
        <w:rPr>
          <w:spacing w:val="-2"/>
        </w:rPr>
        <w:t xml:space="preserve"> </w:t>
      </w:r>
      <w:r>
        <w:t>en</w:t>
      </w:r>
      <w:r>
        <w:rPr>
          <w:spacing w:val="-1"/>
        </w:rPr>
        <w:t xml:space="preserve"> </w:t>
      </w:r>
      <w:r>
        <w:t>conformidad</w:t>
      </w:r>
      <w:r>
        <w:rPr>
          <w:spacing w:val="-2"/>
        </w:rPr>
        <w:t xml:space="preserve"> </w:t>
      </w:r>
      <w:r>
        <w:t>al</w:t>
      </w:r>
      <w:r>
        <w:rPr>
          <w:spacing w:val="-2"/>
        </w:rPr>
        <w:t xml:space="preserve"> </w:t>
      </w:r>
      <w:r>
        <w:t>artículo 485 del</w:t>
      </w:r>
      <w:r>
        <w:rPr>
          <w:spacing w:val="-2"/>
        </w:rPr>
        <w:t xml:space="preserve"> </w:t>
      </w:r>
      <w:r>
        <w:t>Código del Trabajo. Asimismo, el oferente se compromete a respetar los derechos humanos, lo que significa</w:t>
      </w:r>
      <w:r>
        <w:rPr>
          <w:spacing w:val="-14"/>
        </w:rPr>
        <w:t xml:space="preserve"> </w:t>
      </w:r>
      <w:r>
        <w:t>que</w:t>
      </w:r>
      <w:r>
        <w:rPr>
          <w:spacing w:val="-14"/>
        </w:rPr>
        <w:t xml:space="preserve"> </w:t>
      </w:r>
      <w:r>
        <w:t>debe</w:t>
      </w:r>
      <w:r>
        <w:rPr>
          <w:spacing w:val="-14"/>
        </w:rPr>
        <w:t xml:space="preserve"> </w:t>
      </w:r>
      <w:r>
        <w:t>evitar</w:t>
      </w:r>
      <w:r>
        <w:rPr>
          <w:spacing w:val="-13"/>
        </w:rPr>
        <w:t xml:space="preserve"> </w:t>
      </w:r>
      <w:r>
        <w:t>dar</w:t>
      </w:r>
      <w:r>
        <w:rPr>
          <w:spacing w:val="-14"/>
        </w:rPr>
        <w:t xml:space="preserve"> </w:t>
      </w:r>
      <w:r>
        <w:t>lugar</w:t>
      </w:r>
      <w:r>
        <w:rPr>
          <w:spacing w:val="-14"/>
        </w:rPr>
        <w:t xml:space="preserve"> </w:t>
      </w:r>
      <w:r>
        <w:t>o</w:t>
      </w:r>
      <w:r>
        <w:rPr>
          <w:spacing w:val="-14"/>
        </w:rPr>
        <w:t xml:space="preserve"> </w:t>
      </w:r>
      <w:r>
        <w:t>contribuir</w:t>
      </w:r>
      <w:r>
        <w:rPr>
          <w:spacing w:val="-13"/>
        </w:rPr>
        <w:t xml:space="preserve"> </w:t>
      </w:r>
      <w:r>
        <w:t>a</w:t>
      </w:r>
      <w:r>
        <w:rPr>
          <w:spacing w:val="-14"/>
        </w:rPr>
        <w:t xml:space="preserve"> </w:t>
      </w:r>
      <w:r>
        <w:t>efectos</w:t>
      </w:r>
      <w:r>
        <w:rPr>
          <w:spacing w:val="-14"/>
        </w:rPr>
        <w:t xml:space="preserve"> </w:t>
      </w:r>
      <w:r>
        <w:t>adversos</w:t>
      </w:r>
      <w:r>
        <w:rPr>
          <w:spacing w:val="-14"/>
        </w:rPr>
        <w:t xml:space="preserve"> </w:t>
      </w:r>
      <w:r>
        <w:t>en</w:t>
      </w:r>
      <w:r>
        <w:rPr>
          <w:spacing w:val="-13"/>
        </w:rPr>
        <w:t xml:space="preserve"> </w:t>
      </w:r>
      <w:r>
        <w:t>los</w:t>
      </w:r>
      <w:r>
        <w:rPr>
          <w:spacing w:val="-14"/>
        </w:rPr>
        <w:t xml:space="preserve"> </w:t>
      </w:r>
      <w:r>
        <w:t>derechos</w:t>
      </w:r>
      <w:r>
        <w:rPr>
          <w:spacing w:val="-14"/>
        </w:rPr>
        <w:t xml:space="preserve"> </w:t>
      </w:r>
      <w:r>
        <w:t>humanos mediante sus actividades, productos o servicios, y subsanar esos efectos cuando se produzcan, de acuerdo</w:t>
      </w:r>
      <w:r>
        <w:rPr>
          <w:spacing w:val="-1"/>
        </w:rPr>
        <w:t xml:space="preserve"> </w:t>
      </w:r>
      <w:r>
        <w:t>con los Principios Rectores de Derechos Humanos</w:t>
      </w:r>
      <w:r>
        <w:rPr>
          <w:spacing w:val="-3"/>
        </w:rPr>
        <w:t xml:space="preserve"> </w:t>
      </w:r>
      <w:r>
        <w:t>y Empresas de Naciones Unidas.</w:t>
      </w:r>
    </w:p>
    <w:p w14:paraId="72A1B215" w14:textId="77777777" w:rsidR="00AE2622" w:rsidRDefault="00000000">
      <w:pPr>
        <w:pStyle w:val="Prrafodelista"/>
        <w:numPr>
          <w:ilvl w:val="0"/>
          <w:numId w:val="3"/>
        </w:numPr>
        <w:tabs>
          <w:tab w:val="left" w:pos="2062"/>
        </w:tabs>
        <w:spacing w:before="241" w:line="276" w:lineRule="auto"/>
        <w:ind w:right="1125"/>
      </w:pPr>
      <w:r>
        <w:t>El oferente se obliga a no ofrecer ni conceder, ni intentar ofrecer o conceder, sobornos, regalos, premios, dádivas o pagos, cualquiera fuese su tipo, naturaleza y/o monto, a ningún funcionario público en relación con su oferta, con el proceso de Compra Ágil, ni con</w:t>
      </w:r>
      <w:r>
        <w:rPr>
          <w:spacing w:val="-9"/>
        </w:rPr>
        <w:t xml:space="preserve"> </w:t>
      </w:r>
      <w:r>
        <w:t>la</w:t>
      </w:r>
      <w:r>
        <w:rPr>
          <w:spacing w:val="-7"/>
        </w:rPr>
        <w:t xml:space="preserve"> </w:t>
      </w:r>
      <w:r>
        <w:t>ejecución</w:t>
      </w:r>
      <w:r>
        <w:rPr>
          <w:spacing w:val="-5"/>
        </w:rPr>
        <w:t xml:space="preserve"> </w:t>
      </w:r>
      <w:r>
        <w:t>del</w:t>
      </w:r>
      <w:r>
        <w:rPr>
          <w:spacing w:val="-6"/>
        </w:rPr>
        <w:t xml:space="preserve"> </w:t>
      </w:r>
      <w:r>
        <w:t>o</w:t>
      </w:r>
      <w:r>
        <w:rPr>
          <w:spacing w:val="-10"/>
        </w:rPr>
        <w:t xml:space="preserve"> </w:t>
      </w:r>
      <w:r>
        <w:t>los</w:t>
      </w:r>
      <w:r>
        <w:rPr>
          <w:spacing w:val="-10"/>
        </w:rPr>
        <w:t xml:space="preserve"> </w:t>
      </w:r>
      <w:r>
        <w:t>contratos</w:t>
      </w:r>
      <w:r>
        <w:rPr>
          <w:spacing w:val="-10"/>
        </w:rPr>
        <w:t xml:space="preserve"> </w:t>
      </w:r>
      <w:r>
        <w:t>que</w:t>
      </w:r>
      <w:r>
        <w:rPr>
          <w:spacing w:val="-7"/>
        </w:rPr>
        <w:t xml:space="preserve"> </w:t>
      </w:r>
      <w:r>
        <w:t>eventualmente</w:t>
      </w:r>
      <w:r>
        <w:rPr>
          <w:spacing w:val="-7"/>
        </w:rPr>
        <w:t xml:space="preserve"> </w:t>
      </w:r>
      <w:r>
        <w:t>se</w:t>
      </w:r>
      <w:r>
        <w:rPr>
          <w:spacing w:val="-10"/>
        </w:rPr>
        <w:t xml:space="preserve"> </w:t>
      </w:r>
      <w:r>
        <w:t>deriven</w:t>
      </w:r>
      <w:r>
        <w:rPr>
          <w:spacing w:val="-5"/>
        </w:rPr>
        <w:t xml:space="preserve"> </w:t>
      </w:r>
      <w:r>
        <w:t>de</w:t>
      </w:r>
      <w:r>
        <w:rPr>
          <w:spacing w:val="-10"/>
        </w:rPr>
        <w:t xml:space="preserve"> </w:t>
      </w:r>
      <w:r>
        <w:t>la</w:t>
      </w:r>
      <w:r>
        <w:rPr>
          <w:spacing w:val="-7"/>
        </w:rPr>
        <w:t xml:space="preserve"> </w:t>
      </w:r>
      <w:r>
        <w:t>misma,</w:t>
      </w:r>
      <w:r>
        <w:rPr>
          <w:spacing w:val="-8"/>
        </w:rPr>
        <w:t xml:space="preserve"> </w:t>
      </w:r>
      <w:r>
        <w:t>ni</w:t>
      </w:r>
      <w:r>
        <w:rPr>
          <w:spacing w:val="-7"/>
        </w:rPr>
        <w:t xml:space="preserve"> </w:t>
      </w:r>
      <w:r>
        <w:t>tampoco a</w:t>
      </w:r>
      <w:r>
        <w:rPr>
          <w:spacing w:val="-16"/>
        </w:rPr>
        <w:t xml:space="preserve"> </w:t>
      </w:r>
      <w:r>
        <w:t>ofrecerlas</w:t>
      </w:r>
      <w:r>
        <w:rPr>
          <w:spacing w:val="-14"/>
        </w:rPr>
        <w:t xml:space="preserve"> </w:t>
      </w:r>
      <w:r>
        <w:t>o</w:t>
      </w:r>
      <w:r>
        <w:rPr>
          <w:spacing w:val="-14"/>
        </w:rPr>
        <w:t xml:space="preserve"> </w:t>
      </w:r>
      <w:r>
        <w:t>concederlas</w:t>
      </w:r>
      <w:r>
        <w:rPr>
          <w:spacing w:val="-13"/>
        </w:rPr>
        <w:t xml:space="preserve"> </w:t>
      </w:r>
      <w:r>
        <w:t>a</w:t>
      </w:r>
      <w:r>
        <w:rPr>
          <w:spacing w:val="-14"/>
        </w:rPr>
        <w:t xml:space="preserve"> </w:t>
      </w:r>
      <w:r>
        <w:t>terceras</w:t>
      </w:r>
      <w:r>
        <w:rPr>
          <w:spacing w:val="-14"/>
        </w:rPr>
        <w:t xml:space="preserve"> </w:t>
      </w:r>
      <w:r>
        <w:t>personas</w:t>
      </w:r>
      <w:r>
        <w:rPr>
          <w:spacing w:val="-14"/>
        </w:rPr>
        <w:t xml:space="preserve"> </w:t>
      </w:r>
      <w:r>
        <w:t>que</w:t>
      </w:r>
      <w:r>
        <w:rPr>
          <w:spacing w:val="-13"/>
        </w:rPr>
        <w:t xml:space="preserve"> </w:t>
      </w:r>
      <w:r>
        <w:t>pudiesen</w:t>
      </w:r>
      <w:r>
        <w:rPr>
          <w:spacing w:val="-14"/>
        </w:rPr>
        <w:t xml:space="preserve"> </w:t>
      </w:r>
      <w:r>
        <w:t>influir</w:t>
      </w:r>
      <w:r>
        <w:rPr>
          <w:spacing w:val="-14"/>
        </w:rPr>
        <w:t xml:space="preserve"> </w:t>
      </w:r>
      <w:r>
        <w:t>directa</w:t>
      </w:r>
      <w:r>
        <w:rPr>
          <w:spacing w:val="-14"/>
        </w:rPr>
        <w:t xml:space="preserve"> </w:t>
      </w:r>
      <w:r>
        <w:t>o</w:t>
      </w:r>
      <w:r>
        <w:rPr>
          <w:spacing w:val="-13"/>
        </w:rPr>
        <w:t xml:space="preserve"> </w:t>
      </w:r>
      <w:r>
        <w:t>indirectamente en</w:t>
      </w:r>
      <w:r>
        <w:rPr>
          <w:spacing w:val="-14"/>
        </w:rPr>
        <w:t xml:space="preserve"> </w:t>
      </w:r>
      <w:r>
        <w:t>el</w:t>
      </w:r>
      <w:r>
        <w:rPr>
          <w:spacing w:val="-14"/>
        </w:rPr>
        <w:t xml:space="preserve"> </w:t>
      </w:r>
      <w:r>
        <w:t>proceso</w:t>
      </w:r>
      <w:r>
        <w:rPr>
          <w:spacing w:val="-14"/>
        </w:rPr>
        <w:t xml:space="preserve"> </w:t>
      </w:r>
      <w:r>
        <w:t>licitatorio,</w:t>
      </w:r>
      <w:r>
        <w:rPr>
          <w:spacing w:val="-13"/>
        </w:rPr>
        <w:t xml:space="preserve"> </w:t>
      </w:r>
      <w:r>
        <w:t>en</w:t>
      </w:r>
      <w:r>
        <w:rPr>
          <w:spacing w:val="-13"/>
        </w:rPr>
        <w:t xml:space="preserve"> </w:t>
      </w:r>
      <w:r>
        <w:t>su</w:t>
      </w:r>
      <w:r>
        <w:rPr>
          <w:spacing w:val="-14"/>
        </w:rPr>
        <w:t xml:space="preserve"> </w:t>
      </w:r>
      <w:r>
        <w:t>toma</w:t>
      </w:r>
      <w:r>
        <w:rPr>
          <w:spacing w:val="-13"/>
        </w:rPr>
        <w:t xml:space="preserve"> </w:t>
      </w:r>
      <w:r>
        <w:t>de</w:t>
      </w:r>
      <w:r>
        <w:rPr>
          <w:spacing w:val="-14"/>
        </w:rPr>
        <w:t xml:space="preserve"> </w:t>
      </w:r>
      <w:r>
        <w:t>decisiones</w:t>
      </w:r>
      <w:r>
        <w:rPr>
          <w:spacing w:val="-13"/>
        </w:rPr>
        <w:t xml:space="preserve"> </w:t>
      </w:r>
      <w:r>
        <w:t>o</w:t>
      </w:r>
      <w:r>
        <w:rPr>
          <w:spacing w:val="-14"/>
        </w:rPr>
        <w:t xml:space="preserve"> </w:t>
      </w:r>
      <w:r>
        <w:t>en</w:t>
      </w:r>
      <w:r>
        <w:rPr>
          <w:spacing w:val="-12"/>
        </w:rPr>
        <w:t xml:space="preserve"> </w:t>
      </w:r>
      <w:r>
        <w:t>la</w:t>
      </w:r>
      <w:r>
        <w:rPr>
          <w:spacing w:val="-14"/>
        </w:rPr>
        <w:t xml:space="preserve"> </w:t>
      </w:r>
      <w:r>
        <w:t>posterior</w:t>
      </w:r>
      <w:r>
        <w:rPr>
          <w:spacing w:val="-13"/>
        </w:rPr>
        <w:t xml:space="preserve"> </w:t>
      </w:r>
      <w:r>
        <w:t>adjudicación</w:t>
      </w:r>
      <w:r>
        <w:rPr>
          <w:spacing w:val="-13"/>
        </w:rPr>
        <w:t xml:space="preserve"> </w:t>
      </w:r>
      <w:r>
        <w:t>y</w:t>
      </w:r>
      <w:r>
        <w:rPr>
          <w:spacing w:val="-14"/>
        </w:rPr>
        <w:t xml:space="preserve"> </w:t>
      </w:r>
      <w:r>
        <w:t>ejecución del o los contratos que de ello se deriven.</w:t>
      </w:r>
    </w:p>
    <w:p w14:paraId="4039CE7C" w14:textId="77777777" w:rsidR="00AE2622" w:rsidRDefault="00000000">
      <w:pPr>
        <w:pStyle w:val="Prrafodelista"/>
        <w:numPr>
          <w:ilvl w:val="0"/>
          <w:numId w:val="3"/>
        </w:numPr>
        <w:tabs>
          <w:tab w:val="left" w:pos="2062"/>
        </w:tabs>
        <w:spacing w:before="239" w:line="276" w:lineRule="auto"/>
        <w:ind w:right="1125"/>
      </w:pPr>
      <w:r>
        <w:t>El oferente se obliga a no intentar ni efectuar acuerdos o realizar negociaciones, actos o conductas</w:t>
      </w:r>
      <w:r>
        <w:rPr>
          <w:spacing w:val="-4"/>
        </w:rPr>
        <w:t xml:space="preserve"> </w:t>
      </w:r>
      <w:r>
        <w:t>que</w:t>
      </w:r>
      <w:r>
        <w:rPr>
          <w:spacing w:val="-2"/>
        </w:rPr>
        <w:t xml:space="preserve"> </w:t>
      </w:r>
      <w:r>
        <w:t>tengan</w:t>
      </w:r>
      <w:r>
        <w:rPr>
          <w:spacing w:val="-1"/>
        </w:rPr>
        <w:t xml:space="preserve"> </w:t>
      </w:r>
      <w:r>
        <w:t>por</w:t>
      </w:r>
      <w:r>
        <w:rPr>
          <w:spacing w:val="-3"/>
        </w:rPr>
        <w:t xml:space="preserve"> </w:t>
      </w:r>
      <w:r>
        <w:t>objeto</w:t>
      </w:r>
      <w:r>
        <w:rPr>
          <w:spacing w:val="-3"/>
        </w:rPr>
        <w:t xml:space="preserve"> </w:t>
      </w:r>
      <w:r>
        <w:t>influir</w:t>
      </w:r>
      <w:r>
        <w:rPr>
          <w:spacing w:val="-2"/>
        </w:rPr>
        <w:t xml:space="preserve"> </w:t>
      </w:r>
      <w:r>
        <w:t>o</w:t>
      </w:r>
      <w:r>
        <w:rPr>
          <w:spacing w:val="-3"/>
        </w:rPr>
        <w:t xml:space="preserve"> </w:t>
      </w:r>
      <w:r>
        <w:t>afectar</w:t>
      </w:r>
      <w:r>
        <w:rPr>
          <w:spacing w:val="-3"/>
        </w:rPr>
        <w:t xml:space="preserve"> </w:t>
      </w:r>
      <w:r>
        <w:t>de</w:t>
      </w:r>
      <w:r>
        <w:rPr>
          <w:spacing w:val="-2"/>
        </w:rPr>
        <w:t xml:space="preserve"> </w:t>
      </w:r>
      <w:r>
        <w:t>cualquier</w:t>
      </w:r>
      <w:r>
        <w:rPr>
          <w:spacing w:val="-2"/>
        </w:rPr>
        <w:t xml:space="preserve"> </w:t>
      </w:r>
      <w:r>
        <w:t>forma</w:t>
      </w:r>
      <w:r>
        <w:rPr>
          <w:spacing w:val="-5"/>
        </w:rPr>
        <w:t xml:space="preserve"> </w:t>
      </w:r>
      <w:r>
        <w:t>la</w:t>
      </w:r>
      <w:r>
        <w:rPr>
          <w:spacing w:val="-2"/>
        </w:rPr>
        <w:t xml:space="preserve"> </w:t>
      </w:r>
      <w:r>
        <w:t>libre</w:t>
      </w:r>
      <w:r>
        <w:rPr>
          <w:spacing w:val="-2"/>
        </w:rPr>
        <w:t xml:space="preserve"> </w:t>
      </w:r>
      <w:r>
        <w:t>competencia, cualquiera</w:t>
      </w:r>
      <w:r>
        <w:rPr>
          <w:spacing w:val="67"/>
        </w:rPr>
        <w:t xml:space="preserve"> </w:t>
      </w:r>
      <w:r>
        <w:t>fuese</w:t>
      </w:r>
      <w:r>
        <w:rPr>
          <w:spacing w:val="66"/>
        </w:rPr>
        <w:t xml:space="preserve"> </w:t>
      </w:r>
      <w:r>
        <w:t>la</w:t>
      </w:r>
      <w:r>
        <w:rPr>
          <w:spacing w:val="66"/>
        </w:rPr>
        <w:t xml:space="preserve"> </w:t>
      </w:r>
      <w:r>
        <w:t>conducta</w:t>
      </w:r>
      <w:r>
        <w:rPr>
          <w:spacing w:val="67"/>
        </w:rPr>
        <w:t xml:space="preserve"> </w:t>
      </w:r>
      <w:r>
        <w:t>o</w:t>
      </w:r>
      <w:r>
        <w:rPr>
          <w:spacing w:val="66"/>
        </w:rPr>
        <w:t xml:space="preserve"> </w:t>
      </w:r>
      <w:r>
        <w:t>acto</w:t>
      </w:r>
      <w:r>
        <w:rPr>
          <w:spacing w:val="66"/>
        </w:rPr>
        <w:t xml:space="preserve"> </w:t>
      </w:r>
      <w:r>
        <w:t>específico,</w:t>
      </w:r>
      <w:r>
        <w:rPr>
          <w:spacing w:val="64"/>
        </w:rPr>
        <w:t xml:space="preserve"> </w:t>
      </w:r>
      <w:r>
        <w:t>y</w:t>
      </w:r>
      <w:r>
        <w:rPr>
          <w:spacing w:val="66"/>
        </w:rPr>
        <w:t xml:space="preserve"> </w:t>
      </w:r>
      <w:r>
        <w:t>especialmente,</w:t>
      </w:r>
      <w:r>
        <w:rPr>
          <w:spacing w:val="67"/>
        </w:rPr>
        <w:t xml:space="preserve"> </w:t>
      </w:r>
      <w:r>
        <w:t>aquellos</w:t>
      </w:r>
      <w:r>
        <w:rPr>
          <w:spacing w:val="66"/>
        </w:rPr>
        <w:t xml:space="preserve"> </w:t>
      </w:r>
      <w:r>
        <w:t>acuerdos,</w:t>
      </w:r>
    </w:p>
    <w:p w14:paraId="3FDDD715" w14:textId="77777777" w:rsidR="00AE2622" w:rsidRDefault="00AE2622">
      <w:pPr>
        <w:pStyle w:val="Prrafodelista"/>
        <w:spacing w:line="276" w:lineRule="auto"/>
      </w:pPr>
    </w:p>
    <w:p w14:paraId="69A369F3" w14:textId="77777777" w:rsidR="00AE2622" w:rsidRDefault="00000000">
      <w:pPr>
        <w:pStyle w:val="Textoindependiente"/>
        <w:spacing w:before="67" w:line="278" w:lineRule="auto"/>
        <w:ind w:left="2062" w:right="1073"/>
      </w:pPr>
      <w:r>
        <w:t>negociaciones,</w:t>
      </w:r>
      <w:r>
        <w:rPr>
          <w:spacing w:val="-2"/>
        </w:rPr>
        <w:t xml:space="preserve"> </w:t>
      </w:r>
      <w:r>
        <w:t>actos</w:t>
      </w:r>
      <w:r>
        <w:rPr>
          <w:spacing w:val="-1"/>
        </w:rPr>
        <w:t xml:space="preserve"> </w:t>
      </w:r>
      <w:r>
        <w:t>o</w:t>
      </w:r>
      <w:r>
        <w:rPr>
          <w:spacing w:val="-4"/>
        </w:rPr>
        <w:t xml:space="preserve"> </w:t>
      </w:r>
      <w:r>
        <w:t>conductas de</w:t>
      </w:r>
      <w:r>
        <w:rPr>
          <w:spacing w:val="-1"/>
        </w:rPr>
        <w:t xml:space="preserve"> </w:t>
      </w:r>
      <w:r>
        <w:t>tipo</w:t>
      </w:r>
      <w:r>
        <w:rPr>
          <w:spacing w:val="-4"/>
        </w:rPr>
        <w:t xml:space="preserve"> </w:t>
      </w:r>
      <w:r>
        <w:t>o</w:t>
      </w:r>
      <w:r>
        <w:rPr>
          <w:spacing w:val="-1"/>
        </w:rPr>
        <w:t xml:space="preserve"> </w:t>
      </w:r>
      <w:r>
        <w:t>naturaleza</w:t>
      </w:r>
      <w:r>
        <w:rPr>
          <w:spacing w:val="-1"/>
        </w:rPr>
        <w:t xml:space="preserve"> </w:t>
      </w:r>
      <w:proofErr w:type="spellStart"/>
      <w:r>
        <w:t>colusiva</w:t>
      </w:r>
      <w:proofErr w:type="spellEnd"/>
      <w:r>
        <w:t>, en</w:t>
      </w:r>
      <w:r>
        <w:rPr>
          <w:spacing w:val="-2"/>
        </w:rPr>
        <w:t xml:space="preserve"> </w:t>
      </w:r>
      <w:r>
        <w:t>cualquiera</w:t>
      </w:r>
      <w:r>
        <w:rPr>
          <w:spacing w:val="-1"/>
        </w:rPr>
        <w:t xml:space="preserve"> </w:t>
      </w:r>
      <w:r>
        <w:t>de</w:t>
      </w:r>
      <w:r>
        <w:rPr>
          <w:spacing w:val="-1"/>
        </w:rPr>
        <w:t xml:space="preserve"> </w:t>
      </w:r>
      <w:r>
        <w:t>sus tipos o formas.</w:t>
      </w:r>
    </w:p>
    <w:p w14:paraId="3D247900" w14:textId="77777777" w:rsidR="00AE2622" w:rsidRDefault="00000000">
      <w:pPr>
        <w:pStyle w:val="Prrafodelista"/>
        <w:numPr>
          <w:ilvl w:val="0"/>
          <w:numId w:val="3"/>
        </w:numPr>
        <w:tabs>
          <w:tab w:val="left" w:pos="2062"/>
        </w:tabs>
        <w:spacing w:before="235" w:line="276" w:lineRule="auto"/>
        <w:ind w:right="1126"/>
      </w:pPr>
      <w:r>
        <w:t>El oferente se obliga a revisar y verificar toda la información y documentación, que deba presentar para efectos del presente proceso licitatorio, tomando todas las medidas que sean necesarias para asegurar su veracidad, integridad, legalidad, consistencia, precisión y vigencia.</w:t>
      </w:r>
    </w:p>
    <w:p w14:paraId="3B42DA27" w14:textId="77777777" w:rsidR="00AE2622" w:rsidRDefault="00000000">
      <w:pPr>
        <w:pStyle w:val="Prrafodelista"/>
        <w:numPr>
          <w:ilvl w:val="0"/>
          <w:numId w:val="3"/>
        </w:numPr>
        <w:tabs>
          <w:tab w:val="left" w:pos="2062"/>
        </w:tabs>
        <w:spacing w:before="240" w:line="276" w:lineRule="auto"/>
        <w:ind w:right="1126"/>
      </w:pPr>
      <w:r>
        <w:t>El oferente se obliga a ajustar su actuar y cumplir con los principios de legalidad, ética, moral, buenas costumbres y transparencia en el proceso licitatorio.</w:t>
      </w:r>
    </w:p>
    <w:p w14:paraId="0EB7EC41" w14:textId="77777777" w:rsidR="00AE2622" w:rsidRDefault="00000000">
      <w:pPr>
        <w:pStyle w:val="Prrafodelista"/>
        <w:numPr>
          <w:ilvl w:val="0"/>
          <w:numId w:val="3"/>
        </w:numPr>
        <w:tabs>
          <w:tab w:val="left" w:pos="2062"/>
        </w:tabs>
        <w:spacing w:before="240" w:line="276" w:lineRule="auto"/>
        <w:ind w:right="1126"/>
      </w:pPr>
      <w:r>
        <w:t>El oferente manifiesta, garantiza y acepta que conoce y respetará las reglas y condiciones establecidas</w:t>
      </w:r>
      <w:r>
        <w:rPr>
          <w:spacing w:val="-5"/>
        </w:rPr>
        <w:t xml:space="preserve"> </w:t>
      </w:r>
      <w:r>
        <w:t>en</w:t>
      </w:r>
      <w:r>
        <w:rPr>
          <w:spacing w:val="-5"/>
        </w:rPr>
        <w:t xml:space="preserve"> </w:t>
      </w:r>
      <w:r>
        <w:t>las</w:t>
      </w:r>
      <w:r>
        <w:rPr>
          <w:spacing w:val="-5"/>
        </w:rPr>
        <w:t xml:space="preserve"> </w:t>
      </w:r>
      <w:r>
        <w:t>presentes</w:t>
      </w:r>
      <w:r>
        <w:rPr>
          <w:spacing w:val="-3"/>
        </w:rPr>
        <w:t xml:space="preserve"> </w:t>
      </w:r>
      <w:r>
        <w:t>disposiciones</w:t>
      </w:r>
      <w:r>
        <w:rPr>
          <w:spacing w:val="-3"/>
        </w:rPr>
        <w:t xml:space="preserve"> </w:t>
      </w:r>
      <w:r>
        <w:t>contractuales,</w:t>
      </w:r>
      <w:r>
        <w:rPr>
          <w:spacing w:val="-3"/>
        </w:rPr>
        <w:t xml:space="preserve"> </w:t>
      </w:r>
      <w:r>
        <w:t>sus</w:t>
      </w:r>
      <w:r>
        <w:rPr>
          <w:spacing w:val="-5"/>
        </w:rPr>
        <w:t xml:space="preserve"> </w:t>
      </w:r>
      <w:r>
        <w:t>documentos</w:t>
      </w:r>
      <w:r>
        <w:rPr>
          <w:spacing w:val="-6"/>
        </w:rPr>
        <w:t xml:space="preserve"> </w:t>
      </w:r>
      <w:r>
        <w:t>integrantes</w:t>
      </w:r>
      <w:r>
        <w:rPr>
          <w:spacing w:val="-3"/>
        </w:rPr>
        <w:t xml:space="preserve"> </w:t>
      </w:r>
      <w:r>
        <w:t>y</w:t>
      </w:r>
      <w:r>
        <w:rPr>
          <w:spacing w:val="-6"/>
        </w:rPr>
        <w:t xml:space="preserve"> </w:t>
      </w:r>
      <w:r>
        <w:t>él o los contratos que de ellos se derivase.</w:t>
      </w:r>
    </w:p>
    <w:p w14:paraId="40EF242C" w14:textId="77777777" w:rsidR="00AE2622" w:rsidRDefault="00000000">
      <w:pPr>
        <w:pStyle w:val="Prrafodelista"/>
        <w:numPr>
          <w:ilvl w:val="0"/>
          <w:numId w:val="3"/>
        </w:numPr>
        <w:tabs>
          <w:tab w:val="left" w:pos="2062"/>
        </w:tabs>
        <w:spacing w:before="241" w:line="276" w:lineRule="auto"/>
        <w:ind w:right="1127"/>
      </w:pPr>
      <w:r>
        <w:t>El oferente se obliga a aceptar y asumir las consecuencias y sanciones previstas en las disposiciones contractuales, así como en la legislación y normativa que sean aplicables a la misma.</w:t>
      </w:r>
    </w:p>
    <w:p w14:paraId="314B8C6B" w14:textId="77777777" w:rsidR="00AE2622" w:rsidRDefault="00000000">
      <w:pPr>
        <w:pStyle w:val="Prrafodelista"/>
        <w:numPr>
          <w:ilvl w:val="0"/>
          <w:numId w:val="3"/>
        </w:numPr>
        <w:tabs>
          <w:tab w:val="left" w:pos="2062"/>
        </w:tabs>
        <w:spacing w:before="238" w:line="276" w:lineRule="auto"/>
        <w:ind w:right="1125"/>
      </w:pPr>
      <w:r>
        <w:lastRenderedPageBreak/>
        <w:t>El oferente reconoce y declara que la oferta presentada en el proceso licitatorio es una propuesta</w:t>
      </w:r>
      <w:r>
        <w:rPr>
          <w:spacing w:val="-9"/>
        </w:rPr>
        <w:t xml:space="preserve"> </w:t>
      </w:r>
      <w:r>
        <w:t>seria,</w:t>
      </w:r>
      <w:r>
        <w:rPr>
          <w:spacing w:val="-8"/>
        </w:rPr>
        <w:t xml:space="preserve"> </w:t>
      </w:r>
      <w:r>
        <w:t>con</w:t>
      </w:r>
      <w:r>
        <w:rPr>
          <w:spacing w:val="-10"/>
        </w:rPr>
        <w:t xml:space="preserve"> </w:t>
      </w:r>
      <w:r>
        <w:t>información</w:t>
      </w:r>
      <w:r>
        <w:rPr>
          <w:spacing w:val="-10"/>
        </w:rPr>
        <w:t xml:space="preserve"> </w:t>
      </w:r>
      <w:r>
        <w:t>fidedigna</w:t>
      </w:r>
      <w:r>
        <w:rPr>
          <w:spacing w:val="-11"/>
        </w:rPr>
        <w:t xml:space="preserve"> </w:t>
      </w:r>
      <w:r>
        <w:t>y</w:t>
      </w:r>
      <w:r>
        <w:rPr>
          <w:spacing w:val="-9"/>
        </w:rPr>
        <w:t xml:space="preserve"> </w:t>
      </w:r>
      <w:r>
        <w:t>en</w:t>
      </w:r>
      <w:r>
        <w:rPr>
          <w:spacing w:val="-8"/>
        </w:rPr>
        <w:t xml:space="preserve"> </w:t>
      </w:r>
      <w:r>
        <w:t>términos</w:t>
      </w:r>
      <w:r>
        <w:rPr>
          <w:spacing w:val="-9"/>
        </w:rPr>
        <w:t xml:space="preserve"> </w:t>
      </w:r>
      <w:r>
        <w:t>técnicos</w:t>
      </w:r>
      <w:r>
        <w:rPr>
          <w:spacing w:val="-11"/>
        </w:rPr>
        <w:t xml:space="preserve"> </w:t>
      </w:r>
      <w:r>
        <w:t>y</w:t>
      </w:r>
      <w:r>
        <w:rPr>
          <w:spacing w:val="-9"/>
        </w:rPr>
        <w:t xml:space="preserve"> </w:t>
      </w:r>
      <w:r>
        <w:t>económicos</w:t>
      </w:r>
      <w:r>
        <w:rPr>
          <w:spacing w:val="-9"/>
        </w:rPr>
        <w:t xml:space="preserve"> </w:t>
      </w:r>
      <w:r>
        <w:t>ajustados a la realidad, que aseguren la posibilidad de cumplir con la misma en las condiciones y oportunidad ofertadas.</w:t>
      </w:r>
    </w:p>
    <w:p w14:paraId="3A56B5F2" w14:textId="77777777" w:rsidR="00AE2622" w:rsidRDefault="00000000">
      <w:pPr>
        <w:pStyle w:val="Prrafodelista"/>
        <w:numPr>
          <w:ilvl w:val="0"/>
          <w:numId w:val="3"/>
        </w:numPr>
        <w:tabs>
          <w:tab w:val="left" w:pos="2062"/>
        </w:tabs>
        <w:spacing w:before="241" w:line="276" w:lineRule="auto"/>
        <w:ind w:right="1125"/>
      </w:pPr>
      <w:r>
        <w:t>El oferente se obliga a tomar todas las medidas que fuesen necesarias para que las obligaciones anteriormente señaladas sean asumidas y cabalmente cumplidas por sus empleados, dependientes, asesores y/o agentes y, en general, todas las personas con que éste o éstos se relacionen directa o indirectamente en virtud o como efecto de la Compra Ágil incluidos sus subcontratistas, haciéndose plenamente responsable de las consecuencias de su infracción, sin perjuicio de las responsabilidades individuales que también procediesen y/o fuesen determinadas por los organismos correspondientes.</w:t>
      </w:r>
    </w:p>
    <w:p w14:paraId="2B8ECCEC" w14:textId="77777777" w:rsidR="00AE2622" w:rsidRDefault="00000000">
      <w:pPr>
        <w:pStyle w:val="Textoindependiente"/>
        <w:spacing w:before="242" w:line="276" w:lineRule="auto"/>
        <w:ind w:left="1342" w:right="1128"/>
        <w:jc w:val="both"/>
      </w:pPr>
      <w:r>
        <w:t>Se deja</w:t>
      </w:r>
      <w:r>
        <w:rPr>
          <w:spacing w:val="-2"/>
        </w:rPr>
        <w:t xml:space="preserve"> </w:t>
      </w:r>
      <w:r>
        <w:t>constancia</w:t>
      </w:r>
      <w:r>
        <w:rPr>
          <w:spacing w:val="-4"/>
        </w:rPr>
        <w:t xml:space="preserve"> </w:t>
      </w:r>
      <w:r>
        <w:t>que, la Corporación</w:t>
      </w:r>
      <w:r>
        <w:rPr>
          <w:spacing w:val="-1"/>
        </w:rPr>
        <w:t xml:space="preserve"> </w:t>
      </w:r>
      <w:r>
        <w:t>Municipal</w:t>
      </w:r>
      <w:r>
        <w:rPr>
          <w:spacing w:val="-1"/>
        </w:rPr>
        <w:t xml:space="preserve"> </w:t>
      </w:r>
      <w:r>
        <w:t>de La</w:t>
      </w:r>
      <w:r>
        <w:rPr>
          <w:spacing w:val="-2"/>
        </w:rPr>
        <w:t xml:space="preserve"> </w:t>
      </w:r>
      <w:r>
        <w:t>Florida,</w:t>
      </w:r>
      <w:r>
        <w:rPr>
          <w:spacing w:val="-2"/>
        </w:rPr>
        <w:t xml:space="preserve"> </w:t>
      </w:r>
      <w:r>
        <w:t>y en virtud de lo</w:t>
      </w:r>
      <w:r>
        <w:rPr>
          <w:spacing w:val="-1"/>
        </w:rPr>
        <w:t xml:space="preserve"> </w:t>
      </w:r>
      <w:r>
        <w:t>dispuesto</w:t>
      </w:r>
      <w:r>
        <w:rPr>
          <w:spacing w:val="-2"/>
        </w:rPr>
        <w:t xml:space="preserve"> </w:t>
      </w:r>
      <w:r>
        <w:t>en</w:t>
      </w:r>
      <w:r>
        <w:rPr>
          <w:spacing w:val="-1"/>
        </w:rPr>
        <w:t xml:space="preserve"> </w:t>
      </w:r>
      <w:r>
        <w:t>la Ley</w:t>
      </w:r>
      <w:r>
        <w:rPr>
          <w:spacing w:val="-14"/>
        </w:rPr>
        <w:t xml:space="preserve"> </w:t>
      </w:r>
      <w:r>
        <w:t>N°19.913</w:t>
      </w:r>
      <w:r>
        <w:rPr>
          <w:spacing w:val="-14"/>
        </w:rPr>
        <w:t xml:space="preserve"> </w:t>
      </w:r>
      <w:r>
        <w:t>que</w:t>
      </w:r>
      <w:r>
        <w:rPr>
          <w:spacing w:val="-14"/>
        </w:rPr>
        <w:t xml:space="preserve"> </w:t>
      </w:r>
      <w:r>
        <w:t>“Crea</w:t>
      </w:r>
      <w:r>
        <w:rPr>
          <w:spacing w:val="-13"/>
        </w:rPr>
        <w:t xml:space="preserve"> </w:t>
      </w:r>
      <w:r>
        <w:t>la</w:t>
      </w:r>
      <w:r>
        <w:rPr>
          <w:spacing w:val="-14"/>
        </w:rPr>
        <w:t xml:space="preserve"> </w:t>
      </w:r>
      <w:r>
        <w:t>Unidad</w:t>
      </w:r>
      <w:r>
        <w:rPr>
          <w:spacing w:val="-14"/>
        </w:rPr>
        <w:t xml:space="preserve"> </w:t>
      </w:r>
      <w:r>
        <w:t>de</w:t>
      </w:r>
      <w:r>
        <w:rPr>
          <w:spacing w:val="-14"/>
        </w:rPr>
        <w:t xml:space="preserve"> </w:t>
      </w:r>
      <w:r>
        <w:t>Análisis</w:t>
      </w:r>
      <w:r>
        <w:rPr>
          <w:spacing w:val="-13"/>
        </w:rPr>
        <w:t xml:space="preserve"> </w:t>
      </w:r>
      <w:r>
        <w:t>Financiero</w:t>
      </w:r>
      <w:r>
        <w:rPr>
          <w:spacing w:val="-14"/>
        </w:rPr>
        <w:t xml:space="preserve"> </w:t>
      </w:r>
      <w:r>
        <w:t>(UAF)</w:t>
      </w:r>
      <w:r>
        <w:rPr>
          <w:spacing w:val="-14"/>
        </w:rPr>
        <w:t xml:space="preserve"> </w:t>
      </w:r>
      <w:r>
        <w:t>y</w:t>
      </w:r>
      <w:r>
        <w:rPr>
          <w:spacing w:val="-14"/>
        </w:rPr>
        <w:t xml:space="preserve"> </w:t>
      </w:r>
      <w:r>
        <w:t>modifica</w:t>
      </w:r>
      <w:r>
        <w:rPr>
          <w:spacing w:val="-13"/>
        </w:rPr>
        <w:t xml:space="preserve"> </w:t>
      </w:r>
      <w:r>
        <w:t>diversas</w:t>
      </w:r>
      <w:r>
        <w:rPr>
          <w:spacing w:val="-14"/>
        </w:rPr>
        <w:t xml:space="preserve"> </w:t>
      </w:r>
      <w:r>
        <w:t xml:space="preserve">disposiciones en materia de lavado y blanqueo de activos”, está obligado a informar sobre operaciones sospechosas, que puedan estar dentro de la conducta tipificada como “Lavado de Activos”, “Financiamiento al Terrorismo” y/o “Delitos </w:t>
      </w:r>
      <w:proofErr w:type="gramStart"/>
      <w:r>
        <w:t>Funcionarios</w:t>
      </w:r>
      <w:proofErr w:type="gramEnd"/>
      <w:r>
        <w:t xml:space="preserve">” que advierta en el ejercicio de sus </w:t>
      </w:r>
      <w:r>
        <w:rPr>
          <w:spacing w:val="-2"/>
        </w:rPr>
        <w:t>funciones.</w:t>
      </w:r>
    </w:p>
    <w:p w14:paraId="20584291" w14:textId="77777777" w:rsidR="00AE2622" w:rsidRDefault="00AE2622">
      <w:pPr>
        <w:pStyle w:val="Textoindependiente"/>
        <w:spacing w:before="43"/>
      </w:pPr>
    </w:p>
    <w:p w14:paraId="74FE7D6E" w14:textId="77777777" w:rsidR="00AE2622" w:rsidRDefault="00000000">
      <w:pPr>
        <w:pStyle w:val="Textoindependiente"/>
        <w:spacing w:line="276" w:lineRule="auto"/>
        <w:ind w:left="1342" w:right="1130"/>
        <w:jc w:val="both"/>
      </w:pPr>
      <w:r>
        <w:t>En consecuencia, los participantes de esta modalidad de compra, deberán tener en cuenta que cualquier hecho que revista de características de conducta de “Lavado de Activos”, “Financiamiento al Terrorismo” y/o “Delitos funcionarios”, en el tenor de lo dispuesto en la Ley N°19.913,</w:t>
      </w:r>
      <w:r>
        <w:rPr>
          <w:spacing w:val="-11"/>
        </w:rPr>
        <w:t xml:space="preserve"> </w:t>
      </w:r>
      <w:r>
        <w:t>y</w:t>
      </w:r>
      <w:r>
        <w:rPr>
          <w:spacing w:val="-14"/>
        </w:rPr>
        <w:t xml:space="preserve"> </w:t>
      </w:r>
      <w:r>
        <w:t>de</w:t>
      </w:r>
      <w:r>
        <w:rPr>
          <w:spacing w:val="-11"/>
        </w:rPr>
        <w:t xml:space="preserve"> </w:t>
      </w:r>
      <w:r>
        <w:t>la</w:t>
      </w:r>
      <w:r>
        <w:rPr>
          <w:spacing w:val="-13"/>
        </w:rPr>
        <w:t xml:space="preserve"> </w:t>
      </w:r>
      <w:r>
        <w:t>forma</w:t>
      </w:r>
      <w:r>
        <w:rPr>
          <w:spacing w:val="-14"/>
        </w:rPr>
        <w:t xml:space="preserve"> </w:t>
      </w:r>
      <w:r>
        <w:t>en</w:t>
      </w:r>
      <w:r>
        <w:rPr>
          <w:spacing w:val="-12"/>
        </w:rPr>
        <w:t xml:space="preserve"> </w:t>
      </w:r>
      <w:r>
        <w:t>que</w:t>
      </w:r>
      <w:r>
        <w:rPr>
          <w:spacing w:val="-13"/>
        </w:rPr>
        <w:t xml:space="preserve"> </w:t>
      </w:r>
      <w:r>
        <w:t>lo</w:t>
      </w:r>
      <w:r>
        <w:rPr>
          <w:spacing w:val="-11"/>
        </w:rPr>
        <w:t xml:space="preserve"> </w:t>
      </w:r>
      <w:r>
        <w:t>determine</w:t>
      </w:r>
      <w:r>
        <w:rPr>
          <w:spacing w:val="-13"/>
        </w:rPr>
        <w:t xml:space="preserve"> </w:t>
      </w:r>
      <w:r>
        <w:t>la</w:t>
      </w:r>
      <w:r>
        <w:rPr>
          <w:spacing w:val="-13"/>
        </w:rPr>
        <w:t xml:space="preserve"> </w:t>
      </w:r>
      <w:r>
        <w:t>UAF,</w:t>
      </w:r>
      <w:r>
        <w:rPr>
          <w:spacing w:val="-11"/>
        </w:rPr>
        <w:t xml:space="preserve"> </w:t>
      </w:r>
      <w:r>
        <w:t>será</w:t>
      </w:r>
      <w:r>
        <w:rPr>
          <w:spacing w:val="-11"/>
        </w:rPr>
        <w:t xml:space="preserve"> </w:t>
      </w:r>
      <w:r>
        <w:t>informado</w:t>
      </w:r>
      <w:r>
        <w:rPr>
          <w:spacing w:val="-11"/>
        </w:rPr>
        <w:t xml:space="preserve"> </w:t>
      </w:r>
      <w:r>
        <w:t>de</w:t>
      </w:r>
      <w:r>
        <w:rPr>
          <w:spacing w:val="-11"/>
        </w:rPr>
        <w:t xml:space="preserve"> </w:t>
      </w:r>
      <w:r>
        <w:t>acuerdo</w:t>
      </w:r>
      <w:r>
        <w:rPr>
          <w:spacing w:val="-12"/>
        </w:rPr>
        <w:t xml:space="preserve"> </w:t>
      </w:r>
      <w:r>
        <w:t>a</w:t>
      </w:r>
      <w:r>
        <w:rPr>
          <w:spacing w:val="-11"/>
        </w:rPr>
        <w:t xml:space="preserve"> </w:t>
      </w:r>
      <w:r>
        <w:t>la</w:t>
      </w:r>
      <w:r>
        <w:rPr>
          <w:spacing w:val="-13"/>
        </w:rPr>
        <w:t xml:space="preserve"> </w:t>
      </w:r>
      <w:r>
        <w:t>norma</w:t>
      </w:r>
      <w:r>
        <w:rPr>
          <w:spacing w:val="-11"/>
        </w:rPr>
        <w:t xml:space="preserve"> </w:t>
      </w:r>
      <w:r>
        <w:t>a</w:t>
      </w:r>
      <w:r>
        <w:rPr>
          <w:spacing w:val="-13"/>
        </w:rPr>
        <w:t xml:space="preserve"> </w:t>
      </w:r>
      <w:r>
        <w:t>dicho Servicio Público.</w:t>
      </w:r>
    </w:p>
    <w:p w14:paraId="2C4E6CD1" w14:textId="77777777" w:rsidR="00F00192" w:rsidRDefault="00F00192">
      <w:pPr>
        <w:pStyle w:val="Textoindependiente"/>
        <w:spacing w:line="276" w:lineRule="auto"/>
        <w:ind w:left="1342" w:right="1130"/>
        <w:jc w:val="both"/>
      </w:pPr>
    </w:p>
    <w:p w14:paraId="5E8950F0" w14:textId="77777777" w:rsidR="00E413FB" w:rsidRDefault="00E413FB" w:rsidP="00982D58">
      <w:pPr>
        <w:pStyle w:val="Textoindependiente"/>
        <w:spacing w:line="276" w:lineRule="auto"/>
        <w:ind w:right="1130"/>
        <w:jc w:val="both"/>
      </w:pPr>
    </w:p>
    <w:p w14:paraId="52AF9798" w14:textId="77777777" w:rsidR="00AE2622" w:rsidRDefault="00000000" w:rsidP="00D32006">
      <w:pPr>
        <w:pStyle w:val="Ttulo1"/>
        <w:numPr>
          <w:ilvl w:val="0"/>
          <w:numId w:val="5"/>
        </w:numPr>
        <w:tabs>
          <w:tab w:val="left" w:pos="2061"/>
        </w:tabs>
        <w:ind w:left="2061" w:hanging="359"/>
        <w:rPr>
          <w:u w:val="none"/>
        </w:rPr>
      </w:pPr>
      <w:r>
        <w:t>FORMALIZACIÓN</w:t>
      </w:r>
      <w:r>
        <w:rPr>
          <w:spacing w:val="-6"/>
        </w:rPr>
        <w:t xml:space="preserve"> </w:t>
      </w:r>
      <w:r>
        <w:t>DE</w:t>
      </w:r>
      <w:r>
        <w:rPr>
          <w:spacing w:val="-7"/>
        </w:rPr>
        <w:t xml:space="preserve"> </w:t>
      </w:r>
      <w:r>
        <w:t>LA</w:t>
      </w:r>
      <w:r>
        <w:rPr>
          <w:spacing w:val="-6"/>
        </w:rPr>
        <w:t xml:space="preserve"> </w:t>
      </w:r>
      <w:r>
        <w:rPr>
          <w:spacing w:val="-2"/>
        </w:rPr>
        <w:t>ADQUISICIÓN:</w:t>
      </w:r>
    </w:p>
    <w:p w14:paraId="74C49059" w14:textId="77777777" w:rsidR="00AE2622" w:rsidRDefault="00AE2622">
      <w:pPr>
        <w:pStyle w:val="Ttulo1"/>
      </w:pPr>
    </w:p>
    <w:p w14:paraId="774AC81C" w14:textId="77777777" w:rsidR="00AE2622" w:rsidRDefault="00000000" w:rsidP="00D32006">
      <w:pPr>
        <w:pStyle w:val="Prrafodelista"/>
        <w:numPr>
          <w:ilvl w:val="1"/>
          <w:numId w:val="5"/>
        </w:numPr>
        <w:tabs>
          <w:tab w:val="left" w:pos="2769"/>
        </w:tabs>
        <w:spacing w:before="67"/>
        <w:ind w:left="2769" w:hanging="719"/>
        <w:rPr>
          <w:b/>
        </w:rPr>
      </w:pPr>
      <w:r>
        <w:rPr>
          <w:b/>
          <w:u w:val="single"/>
        </w:rPr>
        <w:t>ORDEN</w:t>
      </w:r>
      <w:r>
        <w:rPr>
          <w:b/>
          <w:spacing w:val="-4"/>
          <w:u w:val="single"/>
        </w:rPr>
        <w:t xml:space="preserve"> </w:t>
      </w:r>
      <w:r>
        <w:rPr>
          <w:b/>
          <w:u w:val="single"/>
        </w:rPr>
        <w:t>DE</w:t>
      </w:r>
      <w:r>
        <w:rPr>
          <w:b/>
          <w:spacing w:val="-4"/>
          <w:u w:val="single"/>
        </w:rPr>
        <w:t xml:space="preserve"> </w:t>
      </w:r>
      <w:r>
        <w:rPr>
          <w:b/>
          <w:spacing w:val="-2"/>
          <w:u w:val="single"/>
        </w:rPr>
        <w:t>COMPRA:</w:t>
      </w:r>
    </w:p>
    <w:p w14:paraId="0AEBDEF3" w14:textId="77777777" w:rsidR="00AE2622" w:rsidRDefault="00AE2622">
      <w:pPr>
        <w:pStyle w:val="Textoindependiente"/>
        <w:spacing w:before="90"/>
        <w:rPr>
          <w:b/>
        </w:rPr>
      </w:pPr>
    </w:p>
    <w:p w14:paraId="1DA31D95" w14:textId="105A2B3C" w:rsidR="00AE2622" w:rsidRDefault="00000000" w:rsidP="006C65D3">
      <w:pPr>
        <w:pStyle w:val="Textoindependiente"/>
        <w:spacing w:line="276" w:lineRule="auto"/>
        <w:ind w:left="1342" w:right="1125"/>
        <w:jc w:val="both"/>
      </w:pPr>
      <w:r>
        <w:t>En atención a lo previsto en el artículo 117° del Decreto Supremo N° 661, Reglamento de la Ley N° 19.886, de “Bases sobre Contratos Administrativos de Suministro y Prestación de Servicios”, esta adquisición se perfeccionará sin contrato y con la sola emisión de la orden de compra y la aceptación de ésta por parte del proveedor, pues se trata de bienes y/o servicios estándar y de simple y objetiva especificación. Lo anterior es sin perjuicio de lo dispuesto en los artículos 97° y siguientes del Reglamento</w:t>
      </w:r>
      <w:r w:rsidR="006C65D3">
        <w:t>.</w:t>
      </w:r>
    </w:p>
    <w:p w14:paraId="15B29BD9" w14:textId="77777777" w:rsidR="00AE2622" w:rsidRDefault="00000000">
      <w:pPr>
        <w:pStyle w:val="Textoindependiente"/>
        <w:spacing w:line="276" w:lineRule="auto"/>
        <w:ind w:left="1342" w:right="1126"/>
        <w:jc w:val="both"/>
      </w:pPr>
      <w:r>
        <w:t>El</w:t>
      </w:r>
      <w:r>
        <w:rPr>
          <w:spacing w:val="-12"/>
        </w:rPr>
        <w:t xml:space="preserve"> </w:t>
      </w:r>
      <w:r>
        <w:t>(los)</w:t>
      </w:r>
      <w:r>
        <w:rPr>
          <w:spacing w:val="-11"/>
        </w:rPr>
        <w:t xml:space="preserve"> </w:t>
      </w:r>
      <w:r>
        <w:t>represente(s)</w:t>
      </w:r>
      <w:r>
        <w:rPr>
          <w:spacing w:val="-11"/>
        </w:rPr>
        <w:t xml:space="preserve"> </w:t>
      </w:r>
      <w:r>
        <w:t>de</w:t>
      </w:r>
      <w:r>
        <w:rPr>
          <w:spacing w:val="-12"/>
        </w:rPr>
        <w:t xml:space="preserve"> </w:t>
      </w:r>
      <w:r>
        <w:t>cada</w:t>
      </w:r>
      <w:r>
        <w:rPr>
          <w:spacing w:val="-12"/>
        </w:rPr>
        <w:t xml:space="preserve"> </w:t>
      </w:r>
      <w:r>
        <w:t>proponente</w:t>
      </w:r>
      <w:r>
        <w:rPr>
          <w:spacing w:val="-12"/>
        </w:rPr>
        <w:t xml:space="preserve"> </w:t>
      </w:r>
      <w:r>
        <w:t>declara(n)</w:t>
      </w:r>
      <w:r>
        <w:rPr>
          <w:spacing w:val="-11"/>
        </w:rPr>
        <w:t xml:space="preserve"> </w:t>
      </w:r>
      <w:r>
        <w:t>y</w:t>
      </w:r>
      <w:r>
        <w:rPr>
          <w:spacing w:val="-12"/>
        </w:rPr>
        <w:t xml:space="preserve"> </w:t>
      </w:r>
      <w:r>
        <w:t>asegura(n),</w:t>
      </w:r>
      <w:r>
        <w:rPr>
          <w:spacing w:val="-12"/>
        </w:rPr>
        <w:t xml:space="preserve"> </w:t>
      </w:r>
      <w:r>
        <w:t>documentada</w:t>
      </w:r>
      <w:r>
        <w:rPr>
          <w:spacing w:val="-12"/>
        </w:rPr>
        <w:t xml:space="preserve"> </w:t>
      </w:r>
      <w:r>
        <w:t>y</w:t>
      </w:r>
      <w:r>
        <w:rPr>
          <w:spacing w:val="-12"/>
        </w:rPr>
        <w:t xml:space="preserve"> </w:t>
      </w:r>
      <w:r>
        <w:t>legalmente,</w:t>
      </w:r>
      <w:r>
        <w:rPr>
          <w:spacing w:val="-14"/>
        </w:rPr>
        <w:t xml:space="preserve"> </w:t>
      </w:r>
      <w:r>
        <w:t>que su representada es una empresa legalmente constituida o reconocida y vigente; que son ellos personeros totalmente investidos por aquella para suscribir el eventual contrato y que, por consiguiente, él será plenamente eficaz y válido conforme al derecho chileno.</w:t>
      </w:r>
    </w:p>
    <w:p w14:paraId="00118896" w14:textId="77777777" w:rsidR="00AE2622" w:rsidRDefault="00AE2622">
      <w:pPr>
        <w:pStyle w:val="Textoindependiente"/>
        <w:spacing w:before="44"/>
      </w:pPr>
    </w:p>
    <w:p w14:paraId="3BB1912C" w14:textId="77777777" w:rsidR="00AE2622" w:rsidRDefault="00000000">
      <w:pPr>
        <w:spacing w:line="276" w:lineRule="auto"/>
        <w:ind w:left="1342" w:right="1131"/>
        <w:jc w:val="both"/>
        <w:rPr>
          <w:b/>
          <w:u w:val="single"/>
        </w:rPr>
      </w:pPr>
      <w:r>
        <w:rPr>
          <w:b/>
          <w:u w:val="single"/>
        </w:rPr>
        <w:t>Además,</w:t>
      </w:r>
      <w:r>
        <w:rPr>
          <w:b/>
          <w:spacing w:val="-13"/>
          <w:u w:val="single"/>
        </w:rPr>
        <w:t xml:space="preserve"> </w:t>
      </w:r>
      <w:r>
        <w:rPr>
          <w:b/>
          <w:u w:val="single"/>
        </w:rPr>
        <w:t>declara(n)</w:t>
      </w:r>
      <w:r>
        <w:rPr>
          <w:b/>
          <w:spacing w:val="-12"/>
          <w:u w:val="single"/>
        </w:rPr>
        <w:t xml:space="preserve"> </w:t>
      </w:r>
      <w:r>
        <w:rPr>
          <w:b/>
          <w:u w:val="single"/>
        </w:rPr>
        <w:t>que</w:t>
      </w:r>
      <w:r>
        <w:rPr>
          <w:b/>
          <w:spacing w:val="-14"/>
          <w:u w:val="single"/>
        </w:rPr>
        <w:t xml:space="preserve"> </w:t>
      </w:r>
      <w:r>
        <w:rPr>
          <w:b/>
          <w:u w:val="single"/>
        </w:rPr>
        <w:t>el</w:t>
      </w:r>
      <w:r>
        <w:rPr>
          <w:b/>
          <w:spacing w:val="-11"/>
          <w:u w:val="single"/>
        </w:rPr>
        <w:t xml:space="preserve"> </w:t>
      </w:r>
      <w:r>
        <w:rPr>
          <w:b/>
          <w:u w:val="single"/>
        </w:rPr>
        <w:t>oferente</w:t>
      </w:r>
      <w:r>
        <w:rPr>
          <w:b/>
          <w:spacing w:val="-12"/>
          <w:u w:val="single"/>
        </w:rPr>
        <w:t xml:space="preserve"> </w:t>
      </w:r>
      <w:r>
        <w:rPr>
          <w:b/>
          <w:u w:val="single"/>
        </w:rPr>
        <w:t>ha</w:t>
      </w:r>
      <w:r>
        <w:rPr>
          <w:b/>
          <w:spacing w:val="-12"/>
          <w:u w:val="single"/>
        </w:rPr>
        <w:t xml:space="preserve"> </w:t>
      </w:r>
      <w:r>
        <w:rPr>
          <w:b/>
          <w:u w:val="single"/>
        </w:rPr>
        <w:t>leído</w:t>
      </w:r>
      <w:r>
        <w:rPr>
          <w:b/>
          <w:spacing w:val="-13"/>
          <w:u w:val="single"/>
        </w:rPr>
        <w:t xml:space="preserve"> </w:t>
      </w:r>
      <w:r>
        <w:rPr>
          <w:b/>
          <w:u w:val="single"/>
        </w:rPr>
        <w:t>íntegramente</w:t>
      </w:r>
      <w:r>
        <w:rPr>
          <w:b/>
          <w:spacing w:val="-12"/>
          <w:u w:val="single"/>
        </w:rPr>
        <w:t xml:space="preserve"> </w:t>
      </w:r>
      <w:r>
        <w:rPr>
          <w:b/>
          <w:u w:val="single"/>
        </w:rPr>
        <w:t>las</w:t>
      </w:r>
      <w:r>
        <w:rPr>
          <w:b/>
          <w:spacing w:val="-12"/>
          <w:u w:val="single"/>
        </w:rPr>
        <w:t xml:space="preserve"> </w:t>
      </w:r>
      <w:r>
        <w:rPr>
          <w:b/>
          <w:u w:val="single"/>
        </w:rPr>
        <w:t>Disposiciones</w:t>
      </w:r>
      <w:r>
        <w:rPr>
          <w:b/>
          <w:spacing w:val="-12"/>
          <w:u w:val="single"/>
        </w:rPr>
        <w:t xml:space="preserve"> </w:t>
      </w:r>
      <w:r>
        <w:rPr>
          <w:b/>
          <w:u w:val="single"/>
        </w:rPr>
        <w:t>Contractuales</w:t>
      </w:r>
      <w:r>
        <w:rPr>
          <w:b/>
          <w:spacing w:val="-12"/>
          <w:u w:val="single"/>
        </w:rPr>
        <w:t xml:space="preserve"> </w:t>
      </w:r>
      <w:r>
        <w:rPr>
          <w:b/>
          <w:u w:val="single"/>
        </w:rPr>
        <w:t>y</w:t>
      </w:r>
      <w:r>
        <w:rPr>
          <w:b/>
          <w:spacing w:val="-12"/>
          <w:u w:val="single"/>
        </w:rPr>
        <w:t xml:space="preserve"> </w:t>
      </w:r>
      <w:r>
        <w:rPr>
          <w:b/>
          <w:u w:val="single"/>
        </w:rPr>
        <w:t>los</w:t>
      </w:r>
      <w:r>
        <w:rPr>
          <w:b/>
        </w:rPr>
        <w:t xml:space="preserve"> </w:t>
      </w:r>
      <w:r>
        <w:rPr>
          <w:b/>
          <w:u w:val="single"/>
        </w:rPr>
        <w:t>Requerimientos</w:t>
      </w:r>
      <w:r>
        <w:rPr>
          <w:b/>
          <w:spacing w:val="-1"/>
          <w:u w:val="single"/>
        </w:rPr>
        <w:t xml:space="preserve"> </w:t>
      </w:r>
      <w:r>
        <w:rPr>
          <w:b/>
          <w:u w:val="single"/>
        </w:rPr>
        <w:t>Técnicos,</w:t>
      </w:r>
      <w:r>
        <w:rPr>
          <w:b/>
          <w:spacing w:val="-1"/>
          <w:u w:val="single"/>
        </w:rPr>
        <w:t xml:space="preserve"> </w:t>
      </w:r>
      <w:r>
        <w:rPr>
          <w:b/>
          <w:u w:val="single"/>
        </w:rPr>
        <w:t>las</w:t>
      </w:r>
      <w:r>
        <w:rPr>
          <w:b/>
          <w:spacing w:val="-1"/>
          <w:u w:val="single"/>
        </w:rPr>
        <w:t xml:space="preserve"> </w:t>
      </w:r>
      <w:r>
        <w:rPr>
          <w:b/>
          <w:u w:val="single"/>
        </w:rPr>
        <w:t>que</w:t>
      </w:r>
      <w:r>
        <w:rPr>
          <w:b/>
          <w:spacing w:val="-1"/>
          <w:u w:val="single"/>
        </w:rPr>
        <w:t xml:space="preserve"> </w:t>
      </w:r>
      <w:r>
        <w:rPr>
          <w:b/>
          <w:u w:val="single"/>
        </w:rPr>
        <w:t>ha</w:t>
      </w:r>
      <w:r>
        <w:rPr>
          <w:b/>
          <w:spacing w:val="-1"/>
          <w:u w:val="single"/>
        </w:rPr>
        <w:t xml:space="preserve"> </w:t>
      </w:r>
      <w:r>
        <w:rPr>
          <w:b/>
          <w:u w:val="single"/>
        </w:rPr>
        <w:t>entendido</w:t>
      </w:r>
      <w:r>
        <w:rPr>
          <w:b/>
          <w:spacing w:val="-3"/>
          <w:u w:val="single"/>
        </w:rPr>
        <w:t xml:space="preserve"> </w:t>
      </w:r>
      <w:r>
        <w:rPr>
          <w:b/>
          <w:u w:val="single"/>
        </w:rPr>
        <w:t>y</w:t>
      </w:r>
      <w:r>
        <w:rPr>
          <w:b/>
          <w:spacing w:val="-1"/>
          <w:u w:val="single"/>
        </w:rPr>
        <w:t xml:space="preserve"> </w:t>
      </w:r>
      <w:r>
        <w:rPr>
          <w:b/>
          <w:u w:val="single"/>
        </w:rPr>
        <w:t>se</w:t>
      </w:r>
      <w:r>
        <w:rPr>
          <w:b/>
          <w:spacing w:val="-1"/>
          <w:u w:val="single"/>
        </w:rPr>
        <w:t xml:space="preserve"> </w:t>
      </w:r>
      <w:r>
        <w:rPr>
          <w:b/>
          <w:u w:val="single"/>
        </w:rPr>
        <w:t>somete a</w:t>
      </w:r>
      <w:r>
        <w:rPr>
          <w:b/>
          <w:spacing w:val="-1"/>
          <w:u w:val="single"/>
        </w:rPr>
        <w:t xml:space="preserve"> </w:t>
      </w:r>
      <w:r>
        <w:rPr>
          <w:b/>
          <w:u w:val="single"/>
        </w:rPr>
        <w:t>ellas.</w:t>
      </w:r>
      <w:r>
        <w:rPr>
          <w:b/>
          <w:spacing w:val="-1"/>
          <w:u w:val="single"/>
        </w:rPr>
        <w:t xml:space="preserve"> </w:t>
      </w:r>
      <w:r>
        <w:rPr>
          <w:b/>
          <w:u w:val="single"/>
        </w:rPr>
        <w:t>La</w:t>
      </w:r>
      <w:r>
        <w:rPr>
          <w:b/>
          <w:spacing w:val="-1"/>
          <w:u w:val="single"/>
        </w:rPr>
        <w:t xml:space="preserve"> </w:t>
      </w:r>
      <w:r>
        <w:rPr>
          <w:b/>
          <w:u w:val="single"/>
        </w:rPr>
        <w:t>presente</w:t>
      </w:r>
      <w:r>
        <w:rPr>
          <w:b/>
          <w:spacing w:val="-1"/>
          <w:u w:val="single"/>
        </w:rPr>
        <w:t xml:space="preserve"> </w:t>
      </w:r>
      <w:r>
        <w:rPr>
          <w:b/>
          <w:u w:val="single"/>
        </w:rPr>
        <w:t>declaración</w:t>
      </w:r>
      <w:r>
        <w:rPr>
          <w:b/>
          <w:spacing w:val="-1"/>
          <w:u w:val="single"/>
        </w:rPr>
        <w:t xml:space="preserve"> </w:t>
      </w:r>
      <w:r>
        <w:rPr>
          <w:b/>
          <w:u w:val="single"/>
        </w:rPr>
        <w:t>se</w:t>
      </w:r>
      <w:r>
        <w:rPr>
          <w:b/>
        </w:rPr>
        <w:t xml:space="preserve"> </w:t>
      </w:r>
      <w:r>
        <w:rPr>
          <w:b/>
          <w:u w:val="single"/>
        </w:rPr>
        <w:lastRenderedPageBreak/>
        <w:t>entenderá aceptada con la sola presentación de la propuesta como resultado de la respectiva</w:t>
      </w:r>
      <w:r>
        <w:rPr>
          <w:b/>
        </w:rPr>
        <w:t xml:space="preserve"> </w:t>
      </w:r>
      <w:r>
        <w:rPr>
          <w:b/>
          <w:u w:val="single"/>
        </w:rPr>
        <w:t>cotización efectuada por el portal Mercado Público.</w:t>
      </w:r>
    </w:p>
    <w:p w14:paraId="4E2538C0" w14:textId="77777777" w:rsidR="00F00192" w:rsidRDefault="00F00192">
      <w:pPr>
        <w:spacing w:line="276" w:lineRule="auto"/>
        <w:ind w:left="1342" w:right="1131"/>
        <w:jc w:val="both"/>
        <w:rPr>
          <w:b/>
          <w:u w:val="single"/>
        </w:rPr>
      </w:pPr>
    </w:p>
    <w:p w14:paraId="261B250C" w14:textId="77777777" w:rsidR="00AE2622" w:rsidRDefault="00AE2622">
      <w:pPr>
        <w:pStyle w:val="Textoindependiente"/>
        <w:spacing w:before="47"/>
        <w:rPr>
          <w:b/>
        </w:rPr>
      </w:pPr>
    </w:p>
    <w:p w14:paraId="7A68F939" w14:textId="77777777" w:rsidR="00AE2622" w:rsidRPr="00F00192" w:rsidRDefault="00000000" w:rsidP="00D32006">
      <w:pPr>
        <w:pStyle w:val="Prrafodelista"/>
        <w:numPr>
          <w:ilvl w:val="0"/>
          <w:numId w:val="5"/>
        </w:numPr>
        <w:tabs>
          <w:tab w:val="left" w:pos="2061"/>
        </w:tabs>
        <w:ind w:left="2061" w:hanging="359"/>
        <w:rPr>
          <w:b/>
        </w:rPr>
      </w:pPr>
      <w:r>
        <w:rPr>
          <w:b/>
          <w:u w:val="single"/>
        </w:rPr>
        <w:t>MULTAS</w:t>
      </w:r>
      <w:r>
        <w:rPr>
          <w:b/>
          <w:spacing w:val="-2"/>
          <w:u w:val="single"/>
        </w:rPr>
        <w:t xml:space="preserve"> </w:t>
      </w:r>
      <w:r>
        <w:rPr>
          <w:b/>
          <w:u w:val="single"/>
        </w:rPr>
        <w:t>Y</w:t>
      </w:r>
      <w:r>
        <w:rPr>
          <w:b/>
          <w:spacing w:val="-3"/>
          <w:u w:val="single"/>
        </w:rPr>
        <w:t xml:space="preserve"> </w:t>
      </w:r>
      <w:r>
        <w:rPr>
          <w:b/>
          <w:spacing w:val="-2"/>
          <w:u w:val="single"/>
        </w:rPr>
        <w:t>SANCIONES:</w:t>
      </w:r>
    </w:p>
    <w:p w14:paraId="0B2B4708" w14:textId="77777777" w:rsidR="00F00192" w:rsidRDefault="00F00192" w:rsidP="00F00192">
      <w:pPr>
        <w:tabs>
          <w:tab w:val="left" w:pos="2061"/>
        </w:tabs>
        <w:rPr>
          <w:b/>
        </w:rPr>
      </w:pPr>
    </w:p>
    <w:p w14:paraId="282E04EE" w14:textId="77777777" w:rsidR="00AE2622" w:rsidRDefault="00AE2622">
      <w:pPr>
        <w:pStyle w:val="Textoindependiente"/>
        <w:spacing w:before="88"/>
        <w:rPr>
          <w:b/>
        </w:rPr>
      </w:pPr>
    </w:p>
    <w:p w14:paraId="087FF6CE" w14:textId="77777777" w:rsidR="00AE2622" w:rsidRDefault="00000000" w:rsidP="00D32006">
      <w:pPr>
        <w:pStyle w:val="Prrafodelista"/>
        <w:numPr>
          <w:ilvl w:val="1"/>
          <w:numId w:val="5"/>
        </w:numPr>
        <w:tabs>
          <w:tab w:val="left" w:pos="2770"/>
        </w:tabs>
        <w:spacing w:line="276" w:lineRule="auto"/>
        <w:ind w:right="1134"/>
        <w:rPr>
          <w:b/>
        </w:rPr>
      </w:pPr>
      <w:r>
        <w:rPr>
          <w:b/>
          <w:u w:val="single"/>
        </w:rPr>
        <w:t>EN</w:t>
      </w:r>
      <w:r>
        <w:rPr>
          <w:b/>
          <w:spacing w:val="40"/>
          <w:u w:val="single"/>
        </w:rPr>
        <w:t xml:space="preserve"> </w:t>
      </w:r>
      <w:r>
        <w:rPr>
          <w:b/>
          <w:u w:val="single"/>
        </w:rPr>
        <w:t>CASOS</w:t>
      </w:r>
      <w:r>
        <w:rPr>
          <w:b/>
          <w:spacing w:val="40"/>
          <w:u w:val="single"/>
        </w:rPr>
        <w:t xml:space="preserve"> </w:t>
      </w:r>
      <w:r>
        <w:rPr>
          <w:b/>
          <w:u w:val="single"/>
        </w:rPr>
        <w:t>DE</w:t>
      </w:r>
      <w:r>
        <w:rPr>
          <w:b/>
          <w:spacing w:val="40"/>
          <w:u w:val="single"/>
        </w:rPr>
        <w:t xml:space="preserve"> </w:t>
      </w:r>
      <w:r>
        <w:rPr>
          <w:b/>
          <w:u w:val="single"/>
        </w:rPr>
        <w:t>INCUMPLIMIENTOS</w:t>
      </w:r>
      <w:r>
        <w:rPr>
          <w:b/>
          <w:spacing w:val="40"/>
          <w:u w:val="single"/>
        </w:rPr>
        <w:t xml:space="preserve"> </w:t>
      </w:r>
      <w:r>
        <w:rPr>
          <w:b/>
          <w:u w:val="single"/>
        </w:rPr>
        <w:t>SE</w:t>
      </w:r>
      <w:r>
        <w:rPr>
          <w:b/>
          <w:spacing w:val="40"/>
          <w:u w:val="single"/>
        </w:rPr>
        <w:t xml:space="preserve"> </w:t>
      </w:r>
      <w:r>
        <w:rPr>
          <w:b/>
          <w:u w:val="single"/>
        </w:rPr>
        <w:t>APLICARÁN</w:t>
      </w:r>
      <w:r>
        <w:rPr>
          <w:b/>
          <w:spacing w:val="40"/>
          <w:u w:val="single"/>
        </w:rPr>
        <w:t xml:space="preserve"> </w:t>
      </w:r>
      <w:r>
        <w:rPr>
          <w:b/>
          <w:u w:val="single"/>
        </w:rPr>
        <w:t>LAS</w:t>
      </w:r>
      <w:r>
        <w:rPr>
          <w:b/>
          <w:spacing w:val="40"/>
          <w:u w:val="single"/>
        </w:rPr>
        <w:t xml:space="preserve"> </w:t>
      </w:r>
      <w:r>
        <w:rPr>
          <w:b/>
          <w:u w:val="single"/>
        </w:rPr>
        <w:t>SIGUIENTES</w:t>
      </w:r>
      <w:r>
        <w:rPr>
          <w:b/>
        </w:rPr>
        <w:t xml:space="preserve"> </w:t>
      </w:r>
      <w:r>
        <w:rPr>
          <w:b/>
          <w:spacing w:val="-2"/>
          <w:u w:val="single"/>
        </w:rPr>
        <w:t>MULTAS:</w:t>
      </w:r>
    </w:p>
    <w:p w14:paraId="302BF63B" w14:textId="77777777" w:rsidR="00AE2622" w:rsidRDefault="00AE2622">
      <w:pPr>
        <w:pStyle w:val="Textoindependiente"/>
        <w:spacing w:before="45"/>
        <w:rPr>
          <w:b/>
        </w:rPr>
      </w:pPr>
    </w:p>
    <w:p w14:paraId="21921485" w14:textId="77777777" w:rsidR="00AE2622" w:rsidRDefault="00000000">
      <w:pPr>
        <w:pStyle w:val="Prrafodelista"/>
        <w:numPr>
          <w:ilvl w:val="0"/>
          <w:numId w:val="2"/>
        </w:numPr>
        <w:tabs>
          <w:tab w:val="left" w:pos="2061"/>
        </w:tabs>
        <w:spacing w:before="1"/>
        <w:ind w:left="2061" w:hanging="359"/>
        <w:rPr>
          <w:b/>
        </w:rPr>
      </w:pPr>
      <w:r>
        <w:rPr>
          <w:b/>
        </w:rPr>
        <w:t>ATRASO</w:t>
      </w:r>
      <w:r>
        <w:rPr>
          <w:b/>
          <w:spacing w:val="73"/>
        </w:rPr>
        <w:t xml:space="preserve"> </w:t>
      </w:r>
      <w:r>
        <w:rPr>
          <w:b/>
        </w:rPr>
        <w:t>EN</w:t>
      </w:r>
      <w:r>
        <w:rPr>
          <w:b/>
          <w:spacing w:val="74"/>
        </w:rPr>
        <w:t xml:space="preserve"> </w:t>
      </w:r>
      <w:r>
        <w:rPr>
          <w:b/>
        </w:rPr>
        <w:t>LA</w:t>
      </w:r>
      <w:r>
        <w:rPr>
          <w:b/>
          <w:spacing w:val="74"/>
        </w:rPr>
        <w:t xml:space="preserve"> </w:t>
      </w:r>
      <w:r>
        <w:rPr>
          <w:b/>
        </w:rPr>
        <w:t>ENTREGA</w:t>
      </w:r>
      <w:r>
        <w:rPr>
          <w:b/>
          <w:spacing w:val="73"/>
        </w:rPr>
        <w:t xml:space="preserve"> </w:t>
      </w:r>
      <w:r>
        <w:rPr>
          <w:b/>
        </w:rPr>
        <w:t>DE</w:t>
      </w:r>
      <w:r>
        <w:rPr>
          <w:b/>
          <w:spacing w:val="74"/>
        </w:rPr>
        <w:t xml:space="preserve"> </w:t>
      </w:r>
      <w:r>
        <w:rPr>
          <w:b/>
        </w:rPr>
        <w:t>LOS</w:t>
      </w:r>
      <w:r>
        <w:rPr>
          <w:b/>
          <w:spacing w:val="73"/>
        </w:rPr>
        <w:t xml:space="preserve"> </w:t>
      </w:r>
      <w:r>
        <w:rPr>
          <w:b/>
        </w:rPr>
        <w:t>PRODUCTOS</w:t>
      </w:r>
      <w:r>
        <w:rPr>
          <w:b/>
          <w:spacing w:val="72"/>
        </w:rPr>
        <w:t xml:space="preserve"> </w:t>
      </w:r>
      <w:r>
        <w:rPr>
          <w:b/>
        </w:rPr>
        <w:t>O</w:t>
      </w:r>
      <w:r>
        <w:rPr>
          <w:b/>
          <w:spacing w:val="76"/>
        </w:rPr>
        <w:t xml:space="preserve"> </w:t>
      </w:r>
      <w:r>
        <w:rPr>
          <w:b/>
        </w:rPr>
        <w:t>PRESTACIÓN</w:t>
      </w:r>
      <w:r>
        <w:rPr>
          <w:b/>
          <w:spacing w:val="73"/>
        </w:rPr>
        <w:t xml:space="preserve"> </w:t>
      </w:r>
      <w:r>
        <w:rPr>
          <w:b/>
        </w:rPr>
        <w:t>DE</w:t>
      </w:r>
      <w:r>
        <w:rPr>
          <w:b/>
          <w:spacing w:val="74"/>
        </w:rPr>
        <w:t xml:space="preserve"> </w:t>
      </w:r>
      <w:r>
        <w:rPr>
          <w:b/>
          <w:spacing w:val="-5"/>
        </w:rPr>
        <w:t>LOS</w:t>
      </w:r>
    </w:p>
    <w:p w14:paraId="7C29F90C" w14:textId="77777777" w:rsidR="00AE2622" w:rsidRDefault="00000000">
      <w:pPr>
        <w:pStyle w:val="Textoindependiente"/>
        <w:spacing w:before="44" w:line="276" w:lineRule="auto"/>
        <w:ind w:left="2062" w:right="1126"/>
        <w:jc w:val="both"/>
      </w:pPr>
      <w:r>
        <w:rPr>
          <w:b/>
        </w:rPr>
        <w:t xml:space="preserve">SERVICIOS: </w:t>
      </w:r>
      <w:r>
        <w:t>la Institución compradora está facultada para el cobro una multa por cada día</w:t>
      </w:r>
      <w:r>
        <w:rPr>
          <w:spacing w:val="-2"/>
        </w:rPr>
        <w:t xml:space="preserve"> </w:t>
      </w:r>
      <w:r>
        <w:t>de</w:t>
      </w:r>
      <w:r>
        <w:rPr>
          <w:spacing w:val="-2"/>
        </w:rPr>
        <w:t xml:space="preserve"> </w:t>
      </w:r>
      <w:r>
        <w:t>atraso</w:t>
      </w:r>
      <w:r>
        <w:rPr>
          <w:spacing w:val="-2"/>
        </w:rPr>
        <w:t xml:space="preserve"> </w:t>
      </w:r>
      <w:r>
        <w:t>en</w:t>
      </w:r>
      <w:r>
        <w:rPr>
          <w:spacing w:val="-1"/>
        </w:rPr>
        <w:t xml:space="preserve"> </w:t>
      </w:r>
      <w:r>
        <w:t>la</w:t>
      </w:r>
      <w:r>
        <w:rPr>
          <w:spacing w:val="-2"/>
        </w:rPr>
        <w:t xml:space="preserve"> </w:t>
      </w:r>
      <w:r>
        <w:t>entrega</w:t>
      </w:r>
      <w:r>
        <w:rPr>
          <w:spacing w:val="-2"/>
        </w:rPr>
        <w:t xml:space="preserve"> </w:t>
      </w:r>
      <w:r>
        <w:t>de</w:t>
      </w:r>
      <w:r>
        <w:rPr>
          <w:spacing w:val="-3"/>
        </w:rPr>
        <w:t xml:space="preserve"> </w:t>
      </w:r>
      <w:r>
        <w:t>los</w:t>
      </w:r>
      <w:r>
        <w:rPr>
          <w:spacing w:val="-2"/>
        </w:rPr>
        <w:t xml:space="preserve"> </w:t>
      </w:r>
      <w:r>
        <w:t>productos</w:t>
      </w:r>
      <w:r>
        <w:rPr>
          <w:spacing w:val="-2"/>
        </w:rPr>
        <w:t xml:space="preserve"> </w:t>
      </w:r>
      <w:r>
        <w:t>o</w:t>
      </w:r>
      <w:r>
        <w:rPr>
          <w:spacing w:val="-3"/>
        </w:rPr>
        <w:t xml:space="preserve"> </w:t>
      </w:r>
      <w:r>
        <w:t>prestación</w:t>
      </w:r>
      <w:r>
        <w:rPr>
          <w:spacing w:val="-2"/>
        </w:rPr>
        <w:t xml:space="preserve"> </w:t>
      </w:r>
      <w:r>
        <w:t>de</w:t>
      </w:r>
      <w:r>
        <w:rPr>
          <w:spacing w:val="-5"/>
        </w:rPr>
        <w:t xml:space="preserve"> </w:t>
      </w:r>
      <w:r>
        <w:t>los</w:t>
      </w:r>
      <w:r>
        <w:rPr>
          <w:spacing w:val="-2"/>
        </w:rPr>
        <w:t xml:space="preserve"> </w:t>
      </w:r>
      <w:r>
        <w:t>servicios</w:t>
      </w:r>
      <w:r>
        <w:rPr>
          <w:spacing w:val="-2"/>
        </w:rPr>
        <w:t xml:space="preserve"> </w:t>
      </w:r>
      <w:r>
        <w:t>(incluyendo</w:t>
      </w:r>
      <w:r>
        <w:rPr>
          <w:spacing w:val="-3"/>
        </w:rPr>
        <w:t xml:space="preserve"> </w:t>
      </w:r>
      <w:r>
        <w:t>días inhábiles). La multa será el equivalente al 1% del total de la contratación (I.V.A incluido) por cada día de atraso, con un tope de 20 días.</w:t>
      </w:r>
    </w:p>
    <w:p w14:paraId="229F2350" w14:textId="77777777" w:rsidR="00193DC4" w:rsidRDefault="00193DC4">
      <w:pPr>
        <w:pStyle w:val="Textoindependiente"/>
        <w:spacing w:before="44" w:line="276" w:lineRule="auto"/>
        <w:ind w:left="2062" w:right="1126"/>
        <w:jc w:val="both"/>
      </w:pPr>
    </w:p>
    <w:p w14:paraId="71442D2E" w14:textId="77777777" w:rsidR="00AE2622" w:rsidRDefault="00AE2622">
      <w:pPr>
        <w:pStyle w:val="Textoindependiente"/>
        <w:spacing w:before="44"/>
      </w:pPr>
    </w:p>
    <w:p w14:paraId="5F86263C" w14:textId="77777777" w:rsidR="00AE2622" w:rsidRDefault="00000000">
      <w:pPr>
        <w:pStyle w:val="Ttulo2"/>
        <w:numPr>
          <w:ilvl w:val="0"/>
          <w:numId w:val="2"/>
        </w:numPr>
        <w:tabs>
          <w:tab w:val="left" w:pos="2061"/>
        </w:tabs>
        <w:spacing w:before="1"/>
        <w:ind w:left="2061" w:hanging="359"/>
        <w:jc w:val="both"/>
        <w:rPr>
          <w:b w:val="0"/>
          <w:u w:val="none"/>
        </w:rPr>
      </w:pPr>
      <w:r>
        <w:rPr>
          <w:u w:val="none"/>
        </w:rPr>
        <w:t>INCUMPLIMIENTO</w:t>
      </w:r>
      <w:r>
        <w:rPr>
          <w:spacing w:val="4"/>
          <w:u w:val="none"/>
        </w:rPr>
        <w:t xml:space="preserve"> </w:t>
      </w:r>
      <w:r>
        <w:rPr>
          <w:u w:val="none"/>
        </w:rPr>
        <w:t>EN</w:t>
      </w:r>
      <w:r>
        <w:rPr>
          <w:spacing w:val="4"/>
          <w:u w:val="none"/>
        </w:rPr>
        <w:t xml:space="preserve"> </w:t>
      </w:r>
      <w:r>
        <w:rPr>
          <w:u w:val="none"/>
        </w:rPr>
        <w:t>LAS</w:t>
      </w:r>
      <w:r>
        <w:rPr>
          <w:spacing w:val="2"/>
          <w:u w:val="none"/>
        </w:rPr>
        <w:t xml:space="preserve"> </w:t>
      </w:r>
      <w:r>
        <w:rPr>
          <w:u w:val="none"/>
        </w:rPr>
        <w:t>ESPECIFICACIONES</w:t>
      </w:r>
      <w:r>
        <w:rPr>
          <w:spacing w:val="5"/>
          <w:u w:val="none"/>
        </w:rPr>
        <w:t xml:space="preserve"> </w:t>
      </w:r>
      <w:r>
        <w:rPr>
          <w:u w:val="none"/>
        </w:rPr>
        <w:t>TÉCNICAS</w:t>
      </w:r>
      <w:r>
        <w:rPr>
          <w:spacing w:val="1"/>
          <w:u w:val="none"/>
        </w:rPr>
        <w:t xml:space="preserve"> </w:t>
      </w:r>
      <w:r>
        <w:rPr>
          <w:u w:val="none"/>
        </w:rPr>
        <w:t>CONTRATADAS:</w:t>
      </w:r>
      <w:r>
        <w:rPr>
          <w:spacing w:val="9"/>
          <w:u w:val="none"/>
        </w:rPr>
        <w:t xml:space="preserve"> </w:t>
      </w:r>
      <w:r>
        <w:rPr>
          <w:b w:val="0"/>
          <w:spacing w:val="-5"/>
          <w:u w:val="none"/>
        </w:rPr>
        <w:t>la</w:t>
      </w:r>
    </w:p>
    <w:p w14:paraId="3875B49F" w14:textId="77777777" w:rsidR="00AE2622" w:rsidRDefault="00000000">
      <w:pPr>
        <w:pStyle w:val="Textoindependiente"/>
        <w:spacing w:before="44" w:line="276" w:lineRule="auto"/>
        <w:ind w:left="2062" w:right="1129"/>
        <w:jc w:val="both"/>
      </w:pPr>
      <w:r>
        <w:t>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w:t>
      </w:r>
      <w:r>
        <w:rPr>
          <w:spacing w:val="-3"/>
        </w:rPr>
        <w:t xml:space="preserve"> </w:t>
      </w:r>
      <w:r>
        <w:t>(I.V.A</w:t>
      </w:r>
      <w:r>
        <w:rPr>
          <w:spacing w:val="-2"/>
        </w:rPr>
        <w:t xml:space="preserve"> </w:t>
      </w:r>
      <w:r>
        <w:t>incluido).</w:t>
      </w:r>
      <w:r>
        <w:rPr>
          <w:spacing w:val="-1"/>
        </w:rPr>
        <w:t xml:space="preserve"> </w:t>
      </w:r>
      <w:r>
        <w:t>El</w:t>
      </w:r>
      <w:r>
        <w:rPr>
          <w:spacing w:val="-1"/>
        </w:rPr>
        <w:t xml:space="preserve"> </w:t>
      </w:r>
      <w:r>
        <w:t>proveedor</w:t>
      </w:r>
      <w:r>
        <w:rPr>
          <w:spacing w:val="-4"/>
        </w:rPr>
        <w:t xml:space="preserve"> </w:t>
      </w:r>
      <w:r>
        <w:t>tendrá</w:t>
      </w:r>
      <w:r>
        <w:rPr>
          <w:spacing w:val="-1"/>
        </w:rPr>
        <w:t xml:space="preserve"> </w:t>
      </w:r>
      <w:r>
        <w:t>la</w:t>
      </w:r>
      <w:r>
        <w:rPr>
          <w:spacing w:val="-3"/>
        </w:rPr>
        <w:t xml:space="preserve"> </w:t>
      </w:r>
      <w:r>
        <w:t>obligación de</w:t>
      </w:r>
      <w:r>
        <w:rPr>
          <w:spacing w:val="-1"/>
        </w:rPr>
        <w:t xml:space="preserve"> </w:t>
      </w:r>
      <w:r>
        <w:t>corregir</w:t>
      </w:r>
      <w:r>
        <w:rPr>
          <w:spacing w:val="-2"/>
        </w:rPr>
        <w:t xml:space="preserve"> </w:t>
      </w:r>
      <w:r>
        <w:t>las</w:t>
      </w:r>
      <w:r>
        <w:rPr>
          <w:spacing w:val="-3"/>
        </w:rPr>
        <w:t xml:space="preserve"> </w:t>
      </w:r>
      <w:r>
        <w:t>falencias</w:t>
      </w:r>
      <w:r>
        <w:rPr>
          <w:spacing w:val="-3"/>
        </w:rPr>
        <w:t xml:space="preserve"> </w:t>
      </w:r>
      <w:r>
        <w:t>y realizar</w:t>
      </w:r>
      <w:r>
        <w:rPr>
          <w:spacing w:val="-3"/>
        </w:rPr>
        <w:t xml:space="preserve"> </w:t>
      </w:r>
      <w:r>
        <w:t>la entrega</w:t>
      </w:r>
      <w:r>
        <w:rPr>
          <w:spacing w:val="-3"/>
        </w:rPr>
        <w:t xml:space="preserve"> </w:t>
      </w:r>
      <w:r>
        <w:t>nuevamente,</w:t>
      </w:r>
      <w:r>
        <w:rPr>
          <w:spacing w:val="-3"/>
        </w:rPr>
        <w:t xml:space="preserve"> </w:t>
      </w:r>
      <w:r>
        <w:t>a sus</w:t>
      </w:r>
      <w:r>
        <w:rPr>
          <w:spacing w:val="-2"/>
        </w:rPr>
        <w:t xml:space="preserve"> </w:t>
      </w:r>
      <w:r>
        <w:t>expensas, en</w:t>
      </w:r>
      <w:r>
        <w:rPr>
          <w:spacing w:val="-1"/>
        </w:rPr>
        <w:t xml:space="preserve"> </w:t>
      </w:r>
      <w:r>
        <w:t>un plazo</w:t>
      </w:r>
      <w:r>
        <w:rPr>
          <w:spacing w:val="-2"/>
        </w:rPr>
        <w:t xml:space="preserve"> </w:t>
      </w:r>
      <w:r>
        <w:t>no superior</w:t>
      </w:r>
      <w:r>
        <w:rPr>
          <w:spacing w:val="-3"/>
        </w:rPr>
        <w:t xml:space="preserve"> </w:t>
      </w:r>
      <w:r>
        <w:t>a</w:t>
      </w:r>
      <w:r>
        <w:rPr>
          <w:spacing w:val="-2"/>
        </w:rPr>
        <w:t xml:space="preserve"> </w:t>
      </w:r>
      <w:r>
        <w:t>03 días</w:t>
      </w:r>
      <w:r>
        <w:rPr>
          <w:spacing w:val="-5"/>
        </w:rPr>
        <w:t xml:space="preserve"> </w:t>
      </w:r>
      <w:r>
        <w:t>hábiles, contado desde la fecha de notificación del rechazo de los productos.</w:t>
      </w:r>
    </w:p>
    <w:p w14:paraId="169F1606" w14:textId="77777777" w:rsidR="00AE2622" w:rsidRDefault="00AE2622">
      <w:pPr>
        <w:pStyle w:val="Textoindependiente"/>
        <w:spacing w:before="44"/>
      </w:pPr>
    </w:p>
    <w:p w14:paraId="701CAAFC" w14:textId="77777777" w:rsidR="00AE2622" w:rsidRDefault="00000000">
      <w:pPr>
        <w:pStyle w:val="Ttulo1"/>
        <w:numPr>
          <w:ilvl w:val="0"/>
          <w:numId w:val="2"/>
        </w:numPr>
        <w:tabs>
          <w:tab w:val="left" w:pos="2061"/>
        </w:tabs>
        <w:spacing w:before="1"/>
        <w:ind w:left="2061" w:hanging="359"/>
        <w:jc w:val="both"/>
        <w:rPr>
          <w:u w:val="none"/>
        </w:rPr>
      </w:pPr>
      <w:r>
        <w:rPr>
          <w:u w:val="none"/>
        </w:rPr>
        <w:t>ATRASO</w:t>
      </w:r>
      <w:r>
        <w:rPr>
          <w:spacing w:val="-8"/>
          <w:u w:val="none"/>
        </w:rPr>
        <w:t xml:space="preserve"> </w:t>
      </w:r>
      <w:r>
        <w:rPr>
          <w:u w:val="none"/>
        </w:rPr>
        <w:t>EN</w:t>
      </w:r>
      <w:r>
        <w:rPr>
          <w:spacing w:val="-6"/>
          <w:u w:val="none"/>
        </w:rPr>
        <w:t xml:space="preserve"> </w:t>
      </w:r>
      <w:r>
        <w:rPr>
          <w:u w:val="none"/>
        </w:rPr>
        <w:t>LA</w:t>
      </w:r>
      <w:r>
        <w:rPr>
          <w:spacing w:val="-5"/>
          <w:u w:val="none"/>
        </w:rPr>
        <w:t xml:space="preserve"> </w:t>
      </w:r>
      <w:r>
        <w:rPr>
          <w:u w:val="none"/>
        </w:rPr>
        <w:t>ENTREGA</w:t>
      </w:r>
      <w:r>
        <w:rPr>
          <w:spacing w:val="-3"/>
          <w:u w:val="none"/>
        </w:rPr>
        <w:t xml:space="preserve"> </w:t>
      </w:r>
      <w:r>
        <w:rPr>
          <w:u w:val="none"/>
        </w:rPr>
        <w:t>DEL</w:t>
      </w:r>
      <w:r>
        <w:rPr>
          <w:spacing w:val="-4"/>
          <w:u w:val="none"/>
        </w:rPr>
        <w:t xml:space="preserve"> </w:t>
      </w:r>
      <w:r>
        <w:rPr>
          <w:u w:val="none"/>
        </w:rPr>
        <w:t>PRODUCTO</w:t>
      </w:r>
      <w:r>
        <w:rPr>
          <w:spacing w:val="-8"/>
          <w:u w:val="none"/>
        </w:rPr>
        <w:t xml:space="preserve"> </w:t>
      </w:r>
      <w:r>
        <w:rPr>
          <w:u w:val="none"/>
        </w:rPr>
        <w:t>O</w:t>
      </w:r>
      <w:r>
        <w:rPr>
          <w:spacing w:val="-4"/>
          <w:u w:val="none"/>
        </w:rPr>
        <w:t xml:space="preserve"> </w:t>
      </w:r>
      <w:r>
        <w:rPr>
          <w:u w:val="none"/>
        </w:rPr>
        <w:t>PRESTACIÓN</w:t>
      </w:r>
      <w:r>
        <w:rPr>
          <w:spacing w:val="-4"/>
          <w:u w:val="none"/>
        </w:rPr>
        <w:t xml:space="preserve"> </w:t>
      </w:r>
      <w:r>
        <w:rPr>
          <w:u w:val="none"/>
        </w:rPr>
        <w:t>DE</w:t>
      </w:r>
      <w:r>
        <w:rPr>
          <w:spacing w:val="-4"/>
          <w:u w:val="none"/>
        </w:rPr>
        <w:t xml:space="preserve"> </w:t>
      </w:r>
      <w:r>
        <w:rPr>
          <w:u w:val="none"/>
        </w:rPr>
        <w:t>LOS</w:t>
      </w:r>
      <w:r>
        <w:rPr>
          <w:spacing w:val="-3"/>
          <w:u w:val="none"/>
        </w:rPr>
        <w:t xml:space="preserve"> </w:t>
      </w:r>
      <w:r>
        <w:rPr>
          <w:spacing w:val="-2"/>
          <w:u w:val="none"/>
        </w:rPr>
        <w:t>SERVICIOS</w:t>
      </w:r>
    </w:p>
    <w:p w14:paraId="16D87857" w14:textId="77777777" w:rsidR="00AE2622" w:rsidRDefault="00000000">
      <w:pPr>
        <w:pStyle w:val="Textoindependiente"/>
        <w:spacing w:before="44" w:line="276" w:lineRule="auto"/>
        <w:ind w:left="2062" w:right="1127"/>
        <w:jc w:val="both"/>
      </w:pPr>
      <w:r>
        <w:rPr>
          <w:b/>
        </w:rPr>
        <w:t>LUEGO</w:t>
      </w:r>
      <w:r>
        <w:rPr>
          <w:b/>
          <w:spacing w:val="-4"/>
        </w:rPr>
        <w:t xml:space="preserve"> </w:t>
      </w:r>
      <w:r>
        <w:rPr>
          <w:b/>
        </w:rPr>
        <w:t>DE</w:t>
      </w:r>
      <w:r>
        <w:rPr>
          <w:b/>
          <w:spacing w:val="-4"/>
        </w:rPr>
        <w:t xml:space="preserve"> </w:t>
      </w:r>
      <w:r>
        <w:rPr>
          <w:b/>
        </w:rPr>
        <w:t>SOLICITADA</w:t>
      </w:r>
      <w:r>
        <w:rPr>
          <w:b/>
          <w:spacing w:val="-3"/>
        </w:rPr>
        <w:t xml:space="preserve"> </w:t>
      </w:r>
      <w:r>
        <w:rPr>
          <w:b/>
        </w:rPr>
        <w:t>SU</w:t>
      </w:r>
      <w:r>
        <w:rPr>
          <w:b/>
          <w:spacing w:val="-4"/>
        </w:rPr>
        <w:t xml:space="preserve"> </w:t>
      </w:r>
      <w:r>
        <w:rPr>
          <w:b/>
        </w:rPr>
        <w:t>CORRECCIÓN:</w:t>
      </w:r>
      <w:r>
        <w:rPr>
          <w:b/>
          <w:spacing w:val="-5"/>
        </w:rPr>
        <w:t xml:space="preserve"> </w:t>
      </w:r>
      <w:r>
        <w:t>la</w:t>
      </w:r>
      <w:r>
        <w:rPr>
          <w:spacing w:val="-4"/>
        </w:rPr>
        <w:t xml:space="preserve"> </w:t>
      </w:r>
      <w:r>
        <w:t>Institución</w:t>
      </w:r>
      <w:r>
        <w:rPr>
          <w:spacing w:val="-3"/>
        </w:rPr>
        <w:t xml:space="preserve"> </w:t>
      </w:r>
      <w:r>
        <w:t>compradora</w:t>
      </w:r>
      <w:r>
        <w:rPr>
          <w:spacing w:val="-4"/>
        </w:rPr>
        <w:t xml:space="preserve"> </w:t>
      </w:r>
      <w:r>
        <w:t>está</w:t>
      </w:r>
      <w:r>
        <w:rPr>
          <w:spacing w:val="-4"/>
        </w:rPr>
        <w:t xml:space="preserve"> </w:t>
      </w:r>
      <w:r>
        <w:t>facultada para el cobro una multa por cada día de atraso en la nueva entrega de los productos o prestación de los servicios (incluyendo días inhábiles) una vez transcurridos los 3 días hábiles</w:t>
      </w:r>
      <w:r>
        <w:rPr>
          <w:spacing w:val="7"/>
        </w:rPr>
        <w:t xml:space="preserve"> </w:t>
      </w:r>
      <w:r>
        <w:t>contados</w:t>
      </w:r>
      <w:r>
        <w:rPr>
          <w:spacing w:val="11"/>
        </w:rPr>
        <w:t xml:space="preserve"> </w:t>
      </w:r>
      <w:r>
        <w:t>desde</w:t>
      </w:r>
      <w:r>
        <w:rPr>
          <w:spacing w:val="9"/>
        </w:rPr>
        <w:t xml:space="preserve"> </w:t>
      </w:r>
      <w:r>
        <w:t>la</w:t>
      </w:r>
      <w:r>
        <w:rPr>
          <w:spacing w:val="11"/>
        </w:rPr>
        <w:t xml:space="preserve"> </w:t>
      </w:r>
      <w:r>
        <w:t>fecha</w:t>
      </w:r>
      <w:r>
        <w:rPr>
          <w:spacing w:val="8"/>
        </w:rPr>
        <w:t xml:space="preserve"> </w:t>
      </w:r>
      <w:r>
        <w:t>de</w:t>
      </w:r>
      <w:r>
        <w:rPr>
          <w:spacing w:val="9"/>
        </w:rPr>
        <w:t xml:space="preserve"> </w:t>
      </w:r>
      <w:r>
        <w:t>notificación</w:t>
      </w:r>
      <w:r>
        <w:rPr>
          <w:spacing w:val="12"/>
        </w:rPr>
        <w:t xml:space="preserve"> </w:t>
      </w:r>
      <w:r>
        <w:t>del</w:t>
      </w:r>
      <w:r>
        <w:rPr>
          <w:spacing w:val="12"/>
        </w:rPr>
        <w:t xml:space="preserve"> </w:t>
      </w:r>
      <w:r>
        <w:t>rechazo</w:t>
      </w:r>
      <w:r>
        <w:rPr>
          <w:spacing w:val="10"/>
        </w:rPr>
        <w:t xml:space="preserve"> </w:t>
      </w:r>
      <w:r>
        <w:t>de</w:t>
      </w:r>
      <w:r>
        <w:rPr>
          <w:spacing w:val="8"/>
        </w:rPr>
        <w:t xml:space="preserve"> </w:t>
      </w:r>
      <w:r>
        <w:t>los</w:t>
      </w:r>
      <w:r>
        <w:rPr>
          <w:spacing w:val="9"/>
        </w:rPr>
        <w:t xml:space="preserve"> </w:t>
      </w:r>
      <w:r>
        <w:t>productos</w:t>
      </w:r>
      <w:r>
        <w:rPr>
          <w:spacing w:val="10"/>
        </w:rPr>
        <w:t xml:space="preserve"> </w:t>
      </w:r>
      <w:r>
        <w:t>o</w:t>
      </w:r>
      <w:r>
        <w:rPr>
          <w:spacing w:val="11"/>
        </w:rPr>
        <w:t xml:space="preserve"> </w:t>
      </w:r>
      <w:r>
        <w:rPr>
          <w:spacing w:val="-2"/>
        </w:rPr>
        <w:t>servicios.</w:t>
      </w:r>
    </w:p>
    <w:p w14:paraId="15A92F26" w14:textId="77777777" w:rsidR="00AE2622" w:rsidRDefault="00AE2622">
      <w:pPr>
        <w:pStyle w:val="Textoindependiente"/>
        <w:spacing w:line="276" w:lineRule="auto"/>
        <w:jc w:val="both"/>
      </w:pPr>
    </w:p>
    <w:p w14:paraId="0F984633" w14:textId="77777777" w:rsidR="00AE2622" w:rsidRDefault="00000000">
      <w:pPr>
        <w:pStyle w:val="Textoindependiente"/>
        <w:spacing w:before="67" w:line="278" w:lineRule="auto"/>
        <w:ind w:left="2062" w:right="1129"/>
        <w:jc w:val="both"/>
      </w:pPr>
      <w:r>
        <w:t>La</w:t>
      </w:r>
      <w:r>
        <w:rPr>
          <w:spacing w:val="-10"/>
        </w:rPr>
        <w:t xml:space="preserve"> </w:t>
      </w:r>
      <w:r>
        <w:t>multa</w:t>
      </w:r>
      <w:r>
        <w:rPr>
          <w:spacing w:val="-9"/>
        </w:rPr>
        <w:t xml:space="preserve"> </w:t>
      </w:r>
      <w:r>
        <w:t>será</w:t>
      </w:r>
      <w:r>
        <w:rPr>
          <w:spacing w:val="-10"/>
        </w:rPr>
        <w:t xml:space="preserve"> </w:t>
      </w:r>
      <w:r>
        <w:t>el</w:t>
      </w:r>
      <w:r>
        <w:rPr>
          <w:spacing w:val="-9"/>
        </w:rPr>
        <w:t xml:space="preserve"> </w:t>
      </w:r>
      <w:r>
        <w:t>equivalente</w:t>
      </w:r>
      <w:r>
        <w:rPr>
          <w:spacing w:val="-10"/>
        </w:rPr>
        <w:t xml:space="preserve"> </w:t>
      </w:r>
      <w:r>
        <w:t>al</w:t>
      </w:r>
      <w:r>
        <w:rPr>
          <w:spacing w:val="-9"/>
        </w:rPr>
        <w:t xml:space="preserve"> </w:t>
      </w:r>
      <w:r>
        <w:t>1%</w:t>
      </w:r>
      <w:r>
        <w:rPr>
          <w:spacing w:val="-10"/>
        </w:rPr>
        <w:t xml:space="preserve"> </w:t>
      </w:r>
      <w:r>
        <w:t>del</w:t>
      </w:r>
      <w:r>
        <w:rPr>
          <w:spacing w:val="-9"/>
        </w:rPr>
        <w:t xml:space="preserve"> </w:t>
      </w:r>
      <w:r>
        <w:t>total</w:t>
      </w:r>
      <w:r>
        <w:rPr>
          <w:spacing w:val="-9"/>
        </w:rPr>
        <w:t xml:space="preserve"> </w:t>
      </w:r>
      <w:r>
        <w:t>de</w:t>
      </w:r>
      <w:r>
        <w:rPr>
          <w:spacing w:val="-10"/>
        </w:rPr>
        <w:t xml:space="preserve"> </w:t>
      </w:r>
      <w:r>
        <w:t>la</w:t>
      </w:r>
      <w:r>
        <w:rPr>
          <w:spacing w:val="-9"/>
        </w:rPr>
        <w:t xml:space="preserve"> </w:t>
      </w:r>
      <w:r>
        <w:t>contratación</w:t>
      </w:r>
      <w:r>
        <w:rPr>
          <w:spacing w:val="-9"/>
        </w:rPr>
        <w:t xml:space="preserve"> </w:t>
      </w:r>
      <w:r>
        <w:t>(I.V.A</w:t>
      </w:r>
      <w:r>
        <w:rPr>
          <w:spacing w:val="-9"/>
        </w:rPr>
        <w:t xml:space="preserve"> </w:t>
      </w:r>
      <w:r>
        <w:t>incluido)</w:t>
      </w:r>
      <w:r>
        <w:rPr>
          <w:spacing w:val="-9"/>
        </w:rPr>
        <w:t xml:space="preserve"> </w:t>
      </w:r>
      <w:r>
        <w:t>por</w:t>
      </w:r>
      <w:r>
        <w:rPr>
          <w:spacing w:val="-11"/>
        </w:rPr>
        <w:t xml:space="preserve"> </w:t>
      </w:r>
      <w:r>
        <w:t>cada</w:t>
      </w:r>
      <w:r>
        <w:rPr>
          <w:spacing w:val="-10"/>
        </w:rPr>
        <w:t xml:space="preserve"> </w:t>
      </w:r>
      <w:r>
        <w:t>día de atraso, con un tope de 20 días.</w:t>
      </w:r>
    </w:p>
    <w:p w14:paraId="5FC9C40E" w14:textId="77777777" w:rsidR="00AE2622" w:rsidRDefault="00AE2622">
      <w:pPr>
        <w:pStyle w:val="Textoindependiente"/>
        <w:spacing w:before="39"/>
      </w:pPr>
    </w:p>
    <w:p w14:paraId="5D37E729" w14:textId="4F8C316B" w:rsidR="005648F6" w:rsidRDefault="00000000" w:rsidP="00982D58">
      <w:pPr>
        <w:pStyle w:val="Textoindependiente"/>
        <w:spacing w:line="276" w:lineRule="auto"/>
        <w:ind w:left="2062" w:right="1130"/>
        <w:jc w:val="both"/>
      </w:pPr>
      <w:r>
        <w:t>Con todo, la aplicación de las multas al proveedor no podrá exceder del 20% del monto total de la contratación (I.V.A incluido), cualquiera sea el periodo de contratación. Si excediere dicha cantidad, el Servicio podrá poner término anticipado a la contratación</w:t>
      </w:r>
      <w:r w:rsidR="00982D58">
        <w:t>.</w:t>
      </w:r>
    </w:p>
    <w:p w14:paraId="28E5DBE1" w14:textId="77777777" w:rsidR="00DB730E" w:rsidRDefault="00DB730E" w:rsidP="00982D58">
      <w:pPr>
        <w:pStyle w:val="Textoindependiente"/>
        <w:spacing w:line="276" w:lineRule="auto"/>
        <w:ind w:left="2062" w:right="1130"/>
        <w:jc w:val="both"/>
      </w:pPr>
    </w:p>
    <w:p w14:paraId="0F07FF81" w14:textId="77777777" w:rsidR="00AE2622" w:rsidRDefault="00AE2622">
      <w:pPr>
        <w:pStyle w:val="Textoindependiente"/>
        <w:spacing w:before="45"/>
      </w:pPr>
    </w:p>
    <w:p w14:paraId="40E1BC59" w14:textId="77777777" w:rsidR="00AE2622" w:rsidRDefault="00000000" w:rsidP="00D32006">
      <w:pPr>
        <w:pStyle w:val="Ttulo1"/>
        <w:numPr>
          <w:ilvl w:val="0"/>
          <w:numId w:val="5"/>
        </w:numPr>
        <w:tabs>
          <w:tab w:val="left" w:pos="2061"/>
        </w:tabs>
        <w:ind w:left="2061" w:hanging="359"/>
        <w:rPr>
          <w:u w:val="none"/>
        </w:rPr>
      </w:pPr>
      <w:r>
        <w:t>TÉRMINO</w:t>
      </w:r>
      <w:r>
        <w:rPr>
          <w:spacing w:val="-8"/>
        </w:rPr>
        <w:t xml:space="preserve"> </w:t>
      </w:r>
      <w:r>
        <w:t>ANTICIPADO</w:t>
      </w:r>
      <w:r>
        <w:rPr>
          <w:spacing w:val="-5"/>
        </w:rPr>
        <w:t xml:space="preserve"> </w:t>
      </w:r>
      <w:r>
        <w:t>DE</w:t>
      </w:r>
      <w:r>
        <w:rPr>
          <w:spacing w:val="-5"/>
        </w:rPr>
        <w:t xml:space="preserve"> </w:t>
      </w:r>
      <w:r>
        <w:t>CONTRATO</w:t>
      </w:r>
      <w:r>
        <w:rPr>
          <w:spacing w:val="-6"/>
        </w:rPr>
        <w:t xml:space="preserve"> </w:t>
      </w:r>
      <w:r>
        <w:t>(ORDEN</w:t>
      </w:r>
      <w:r>
        <w:rPr>
          <w:spacing w:val="-6"/>
        </w:rPr>
        <w:t xml:space="preserve"> </w:t>
      </w:r>
      <w:r>
        <w:t>DE</w:t>
      </w:r>
      <w:r>
        <w:rPr>
          <w:spacing w:val="-5"/>
        </w:rPr>
        <w:t xml:space="preserve"> </w:t>
      </w:r>
      <w:r>
        <w:rPr>
          <w:spacing w:val="-2"/>
        </w:rPr>
        <w:t>COMPRA):</w:t>
      </w:r>
    </w:p>
    <w:p w14:paraId="2F037CEC" w14:textId="77777777" w:rsidR="00AE2622" w:rsidRDefault="00000000">
      <w:pPr>
        <w:pStyle w:val="Textoindependiente"/>
        <w:spacing w:before="164" w:line="276" w:lineRule="auto"/>
        <w:ind w:left="1342" w:right="1073"/>
      </w:pPr>
      <w:r>
        <w:t>Los contratos administrativos de esta Corporación, podrán terminarse anticipadamente por las siguientes causas:</w:t>
      </w:r>
    </w:p>
    <w:p w14:paraId="33DC345D" w14:textId="77777777" w:rsidR="00AE2622" w:rsidRDefault="00000000">
      <w:pPr>
        <w:pStyle w:val="Prrafodelista"/>
        <w:numPr>
          <w:ilvl w:val="0"/>
          <w:numId w:val="1"/>
        </w:numPr>
        <w:tabs>
          <w:tab w:val="left" w:pos="2062"/>
        </w:tabs>
        <w:spacing w:before="242" w:line="276" w:lineRule="auto"/>
        <w:ind w:right="1127"/>
      </w:pPr>
      <w:r>
        <w:lastRenderedPageBreak/>
        <w:t>La muerte o incapacidad sobreviniente de la persona natural, o la extinción de la personalidad jurídica de la sociedad contratista.</w:t>
      </w:r>
    </w:p>
    <w:p w14:paraId="21D1AA54" w14:textId="77777777" w:rsidR="00AE2622" w:rsidRDefault="00000000">
      <w:pPr>
        <w:pStyle w:val="Prrafodelista"/>
        <w:numPr>
          <w:ilvl w:val="0"/>
          <w:numId w:val="1"/>
        </w:numPr>
        <w:tabs>
          <w:tab w:val="left" w:pos="2062"/>
        </w:tabs>
        <w:spacing w:before="239" w:line="276" w:lineRule="auto"/>
        <w:ind w:right="1127"/>
      </w:pPr>
      <w:r>
        <w:t>La</w:t>
      </w:r>
      <w:r>
        <w:rPr>
          <w:spacing w:val="-14"/>
        </w:rPr>
        <w:t xml:space="preserve"> </w:t>
      </w:r>
      <w:r>
        <w:t>resciliación</w:t>
      </w:r>
      <w:r>
        <w:rPr>
          <w:spacing w:val="-11"/>
        </w:rPr>
        <w:t xml:space="preserve"> </w:t>
      </w:r>
      <w:r>
        <w:t>o</w:t>
      </w:r>
      <w:r>
        <w:rPr>
          <w:spacing w:val="-14"/>
        </w:rPr>
        <w:t xml:space="preserve"> </w:t>
      </w:r>
      <w:r>
        <w:t>mutuo</w:t>
      </w:r>
      <w:r>
        <w:rPr>
          <w:spacing w:val="-12"/>
        </w:rPr>
        <w:t xml:space="preserve"> </w:t>
      </w:r>
      <w:r>
        <w:t>acuerdo</w:t>
      </w:r>
      <w:r>
        <w:rPr>
          <w:spacing w:val="-13"/>
        </w:rPr>
        <w:t xml:space="preserve"> </w:t>
      </w:r>
      <w:r>
        <w:t>entre</w:t>
      </w:r>
      <w:r>
        <w:rPr>
          <w:spacing w:val="-12"/>
        </w:rPr>
        <w:t xml:space="preserve"> </w:t>
      </w:r>
      <w:r>
        <w:t>las</w:t>
      </w:r>
      <w:r>
        <w:rPr>
          <w:spacing w:val="-12"/>
        </w:rPr>
        <w:t xml:space="preserve"> </w:t>
      </w:r>
      <w:r>
        <w:t>partes,</w:t>
      </w:r>
      <w:r>
        <w:rPr>
          <w:spacing w:val="-12"/>
        </w:rPr>
        <w:t xml:space="preserve"> </w:t>
      </w:r>
      <w:r>
        <w:t>siempre</w:t>
      </w:r>
      <w:r>
        <w:rPr>
          <w:spacing w:val="-13"/>
        </w:rPr>
        <w:t xml:space="preserve"> </w:t>
      </w:r>
      <w:r>
        <w:t>que</w:t>
      </w:r>
      <w:r>
        <w:rPr>
          <w:spacing w:val="-12"/>
        </w:rPr>
        <w:t xml:space="preserve"> </w:t>
      </w:r>
      <w:r>
        <w:t>el</w:t>
      </w:r>
      <w:r>
        <w:rPr>
          <w:spacing w:val="-14"/>
        </w:rPr>
        <w:t xml:space="preserve"> </w:t>
      </w:r>
      <w:r>
        <w:t>Proveedor</w:t>
      </w:r>
      <w:r>
        <w:rPr>
          <w:spacing w:val="-14"/>
        </w:rPr>
        <w:t xml:space="preserve"> </w:t>
      </w:r>
      <w:r>
        <w:t>no</w:t>
      </w:r>
      <w:r>
        <w:rPr>
          <w:spacing w:val="-12"/>
        </w:rPr>
        <w:t xml:space="preserve"> </w:t>
      </w:r>
      <w:r>
        <w:t>se</w:t>
      </w:r>
      <w:r>
        <w:rPr>
          <w:spacing w:val="-12"/>
        </w:rPr>
        <w:t xml:space="preserve"> </w:t>
      </w:r>
      <w:r>
        <w:t>encuentre en mora de cumplir sus obligaciones.</w:t>
      </w:r>
    </w:p>
    <w:p w14:paraId="03802A7E" w14:textId="77777777" w:rsidR="00AE2622" w:rsidRDefault="00000000">
      <w:pPr>
        <w:pStyle w:val="Prrafodelista"/>
        <w:numPr>
          <w:ilvl w:val="0"/>
          <w:numId w:val="1"/>
        </w:numPr>
        <w:tabs>
          <w:tab w:val="left" w:pos="2062"/>
        </w:tabs>
        <w:spacing w:before="239" w:line="276" w:lineRule="auto"/>
        <w:ind w:right="1124"/>
      </w:pPr>
      <w:r>
        <w:t>El incumplimiento grave de las obligaciones contraídas por el Proveedor. Las Bases o el contrato deberán establecer de manera precisa, clara e inequívoca las causales que dan origen a esta medida. Se entenderá por tales, el atraso en la entrega de los productos o prestación de los servicios cuando dicho atraso supere el máximo de 20 (veinte) días corridos; Incumplimiento en las especificaciones técnicas contratadas y el proveedor dentro</w:t>
      </w:r>
      <w:r>
        <w:rPr>
          <w:spacing w:val="-10"/>
        </w:rPr>
        <w:t xml:space="preserve"> </w:t>
      </w:r>
      <w:r>
        <w:t>del</w:t>
      </w:r>
      <w:r>
        <w:rPr>
          <w:spacing w:val="-10"/>
        </w:rPr>
        <w:t xml:space="preserve"> </w:t>
      </w:r>
      <w:r>
        <w:t>plazo</w:t>
      </w:r>
      <w:r>
        <w:rPr>
          <w:spacing w:val="-11"/>
        </w:rPr>
        <w:t xml:space="preserve"> </w:t>
      </w:r>
      <w:r>
        <w:t>no</w:t>
      </w:r>
      <w:r>
        <w:rPr>
          <w:spacing w:val="-10"/>
        </w:rPr>
        <w:t xml:space="preserve"> </w:t>
      </w:r>
      <w:r>
        <w:t>subsane</w:t>
      </w:r>
      <w:r>
        <w:rPr>
          <w:spacing w:val="-9"/>
        </w:rPr>
        <w:t xml:space="preserve"> </w:t>
      </w:r>
      <w:r>
        <w:t>y</w:t>
      </w:r>
      <w:r>
        <w:rPr>
          <w:spacing w:val="-11"/>
        </w:rPr>
        <w:t xml:space="preserve"> </w:t>
      </w:r>
      <w:r>
        <w:t>no</w:t>
      </w:r>
      <w:r>
        <w:rPr>
          <w:spacing w:val="-10"/>
        </w:rPr>
        <w:t xml:space="preserve"> </w:t>
      </w:r>
      <w:r>
        <w:t>realice</w:t>
      </w:r>
      <w:r>
        <w:rPr>
          <w:spacing w:val="-10"/>
        </w:rPr>
        <w:t xml:space="preserve"> </w:t>
      </w:r>
      <w:r>
        <w:t>la</w:t>
      </w:r>
      <w:r>
        <w:rPr>
          <w:spacing w:val="-11"/>
        </w:rPr>
        <w:t xml:space="preserve"> </w:t>
      </w:r>
      <w:r>
        <w:t>entrega</w:t>
      </w:r>
      <w:r>
        <w:rPr>
          <w:spacing w:val="-9"/>
        </w:rPr>
        <w:t xml:space="preserve"> </w:t>
      </w:r>
      <w:r>
        <w:t>nuevamente</w:t>
      </w:r>
      <w:r>
        <w:rPr>
          <w:spacing w:val="-10"/>
        </w:rPr>
        <w:t xml:space="preserve"> </w:t>
      </w:r>
      <w:r>
        <w:t>o</w:t>
      </w:r>
      <w:r>
        <w:rPr>
          <w:spacing w:val="-10"/>
        </w:rPr>
        <w:t xml:space="preserve"> </w:t>
      </w:r>
      <w:r>
        <w:t>preste</w:t>
      </w:r>
      <w:r>
        <w:rPr>
          <w:spacing w:val="-10"/>
        </w:rPr>
        <w:t xml:space="preserve"> </w:t>
      </w:r>
      <w:r>
        <w:t>el</w:t>
      </w:r>
      <w:r>
        <w:rPr>
          <w:spacing w:val="-10"/>
        </w:rPr>
        <w:t xml:space="preserve"> </w:t>
      </w:r>
      <w:r>
        <w:t>servicio,</w:t>
      </w:r>
      <w:r>
        <w:rPr>
          <w:spacing w:val="-11"/>
        </w:rPr>
        <w:t xml:space="preserve"> </w:t>
      </w:r>
      <w:r>
        <w:t>de</w:t>
      </w:r>
      <w:r>
        <w:rPr>
          <w:spacing w:val="-11"/>
        </w:rPr>
        <w:t xml:space="preserve"> </w:t>
      </w:r>
      <w:r>
        <w:t>que trate; y atraso en la entrega del producto o prestación de los servicios luego de solicitada su corrección, cuando dicho atraso supere el máximo de 20 (veinte) días corridos.</w:t>
      </w:r>
    </w:p>
    <w:p w14:paraId="66EACC4F" w14:textId="77777777" w:rsidR="00AE2622" w:rsidRDefault="00000000">
      <w:pPr>
        <w:pStyle w:val="Prrafodelista"/>
        <w:numPr>
          <w:ilvl w:val="0"/>
          <w:numId w:val="1"/>
        </w:numPr>
        <w:tabs>
          <w:tab w:val="left" w:pos="2062"/>
        </w:tabs>
        <w:spacing w:before="241" w:line="276" w:lineRule="auto"/>
        <w:ind w:right="1126"/>
      </w:pPr>
      <w:r>
        <w:t>El estado de notoria insolvencia del contratante, a menos que se mejoren las cauciones entregadas o las existentes sean suficientes para garantizar el cumplimiento del contrato.</w:t>
      </w:r>
    </w:p>
    <w:p w14:paraId="58ACD6CD" w14:textId="77777777" w:rsidR="00AE2622" w:rsidRDefault="00000000">
      <w:pPr>
        <w:pStyle w:val="Prrafodelista"/>
        <w:numPr>
          <w:ilvl w:val="0"/>
          <w:numId w:val="1"/>
        </w:numPr>
        <w:tabs>
          <w:tab w:val="left" w:pos="2061"/>
        </w:tabs>
        <w:spacing w:before="241"/>
        <w:ind w:left="2061" w:hanging="359"/>
      </w:pPr>
      <w:r>
        <w:t>Por</w:t>
      </w:r>
      <w:r>
        <w:rPr>
          <w:spacing w:val="-4"/>
        </w:rPr>
        <w:t xml:space="preserve"> </w:t>
      </w:r>
      <w:r>
        <w:t>rechazo</w:t>
      </w:r>
      <w:r>
        <w:rPr>
          <w:spacing w:val="-2"/>
        </w:rPr>
        <w:t xml:space="preserve"> </w:t>
      </w:r>
      <w:r>
        <w:t>de</w:t>
      </w:r>
      <w:r>
        <w:rPr>
          <w:spacing w:val="-2"/>
        </w:rPr>
        <w:t xml:space="preserve"> </w:t>
      </w:r>
      <w:r>
        <w:t>la</w:t>
      </w:r>
      <w:r>
        <w:rPr>
          <w:spacing w:val="-1"/>
        </w:rPr>
        <w:t xml:space="preserve"> </w:t>
      </w:r>
      <w:r>
        <w:t>orden</w:t>
      </w:r>
      <w:r>
        <w:rPr>
          <w:spacing w:val="-4"/>
        </w:rPr>
        <w:t xml:space="preserve"> </w:t>
      </w:r>
      <w:r>
        <w:t>de</w:t>
      </w:r>
      <w:r>
        <w:rPr>
          <w:spacing w:val="-2"/>
        </w:rPr>
        <w:t xml:space="preserve"> compra.</w:t>
      </w:r>
    </w:p>
    <w:p w14:paraId="79B96A15" w14:textId="77777777" w:rsidR="00AE2622" w:rsidRDefault="00AE2622">
      <w:pPr>
        <w:pStyle w:val="Textoindependiente"/>
        <w:spacing w:before="89"/>
      </w:pPr>
    </w:p>
    <w:p w14:paraId="5927B23F" w14:textId="77777777" w:rsidR="00AE2622" w:rsidRDefault="00000000">
      <w:pPr>
        <w:pStyle w:val="Prrafodelista"/>
        <w:numPr>
          <w:ilvl w:val="0"/>
          <w:numId w:val="1"/>
        </w:numPr>
        <w:tabs>
          <w:tab w:val="left" w:pos="2062"/>
        </w:tabs>
        <w:spacing w:line="276" w:lineRule="auto"/>
        <w:ind w:right="1186"/>
      </w:pPr>
      <w:r>
        <w:t>Por encontrarse inhábil en el registro de Proveedores para contratar con Órganos de la Administración del Estado.</w:t>
      </w:r>
    </w:p>
    <w:p w14:paraId="62EDF639" w14:textId="77777777" w:rsidR="00AE2622" w:rsidRDefault="00AE2622">
      <w:pPr>
        <w:pStyle w:val="Textoindependiente"/>
        <w:spacing w:before="45"/>
      </w:pPr>
    </w:p>
    <w:p w14:paraId="5E0BD2A7" w14:textId="77777777" w:rsidR="00AE2622" w:rsidRDefault="00000000">
      <w:pPr>
        <w:pStyle w:val="Prrafodelista"/>
        <w:numPr>
          <w:ilvl w:val="0"/>
          <w:numId w:val="1"/>
        </w:numPr>
        <w:tabs>
          <w:tab w:val="left" w:pos="2062"/>
        </w:tabs>
        <w:spacing w:line="276" w:lineRule="auto"/>
        <w:ind w:right="1180"/>
      </w:pPr>
      <w:r>
        <w:t>Cuando se exceda el límite máximo para la aplicación de multas, indicando en estas Disposiciones Contractuales.</w:t>
      </w:r>
    </w:p>
    <w:p w14:paraId="069D4ABB" w14:textId="77777777" w:rsidR="00AE2622" w:rsidRDefault="00000000">
      <w:pPr>
        <w:pStyle w:val="Prrafodelista"/>
        <w:numPr>
          <w:ilvl w:val="0"/>
          <w:numId w:val="1"/>
        </w:numPr>
        <w:tabs>
          <w:tab w:val="left" w:pos="2062"/>
        </w:tabs>
        <w:spacing w:line="276" w:lineRule="auto"/>
        <w:ind w:right="1179"/>
      </w:pPr>
      <w:r>
        <w:t>La</w:t>
      </w:r>
      <w:r>
        <w:rPr>
          <w:spacing w:val="-2"/>
        </w:rPr>
        <w:t xml:space="preserve"> </w:t>
      </w:r>
      <w:r>
        <w:t>imposibilidad</w:t>
      </w:r>
      <w:r>
        <w:rPr>
          <w:spacing w:val="-1"/>
        </w:rPr>
        <w:t xml:space="preserve"> </w:t>
      </w:r>
      <w:r>
        <w:t>de</w:t>
      </w:r>
      <w:r>
        <w:rPr>
          <w:spacing w:val="-2"/>
        </w:rPr>
        <w:t xml:space="preserve"> </w:t>
      </w:r>
      <w:r>
        <w:t>ejecutar</w:t>
      </w:r>
      <w:r>
        <w:rPr>
          <w:spacing w:val="-2"/>
        </w:rPr>
        <w:t xml:space="preserve"> </w:t>
      </w:r>
      <w:r>
        <w:t>la</w:t>
      </w:r>
      <w:r>
        <w:rPr>
          <w:spacing w:val="-1"/>
        </w:rPr>
        <w:t xml:space="preserve"> </w:t>
      </w:r>
      <w:r>
        <w:t>prestación</w:t>
      </w:r>
      <w:r>
        <w:rPr>
          <w:spacing w:val="-2"/>
        </w:rPr>
        <w:t xml:space="preserve"> </w:t>
      </w:r>
      <w:r>
        <w:t>en</w:t>
      </w:r>
      <w:r>
        <w:rPr>
          <w:spacing w:val="-3"/>
        </w:rPr>
        <w:t xml:space="preserve"> </w:t>
      </w:r>
      <w:r>
        <w:t>los</w:t>
      </w:r>
      <w:r>
        <w:rPr>
          <w:spacing w:val="-1"/>
        </w:rPr>
        <w:t xml:space="preserve"> </w:t>
      </w:r>
      <w:r>
        <w:t>términos</w:t>
      </w:r>
      <w:r>
        <w:rPr>
          <w:spacing w:val="-3"/>
        </w:rPr>
        <w:t xml:space="preserve"> </w:t>
      </w:r>
      <w:r>
        <w:t>inicialmente</w:t>
      </w:r>
      <w:r>
        <w:rPr>
          <w:spacing w:val="-1"/>
        </w:rPr>
        <w:t xml:space="preserve"> </w:t>
      </w:r>
      <w:r>
        <w:t>pactados,</w:t>
      </w:r>
      <w:r>
        <w:rPr>
          <w:spacing w:val="-1"/>
        </w:rPr>
        <w:t xml:space="preserve"> </w:t>
      </w:r>
      <w:r>
        <w:t>cuando no</w:t>
      </w:r>
      <w:r>
        <w:rPr>
          <w:spacing w:val="-5"/>
        </w:rPr>
        <w:t xml:space="preserve"> </w:t>
      </w:r>
      <w:r>
        <w:t>sea</w:t>
      </w:r>
      <w:r>
        <w:rPr>
          <w:spacing w:val="-5"/>
        </w:rPr>
        <w:t xml:space="preserve"> </w:t>
      </w:r>
      <w:r>
        <w:t>posible</w:t>
      </w:r>
      <w:r>
        <w:rPr>
          <w:spacing w:val="-5"/>
        </w:rPr>
        <w:t xml:space="preserve"> </w:t>
      </w:r>
      <w:r>
        <w:t>modificar</w:t>
      </w:r>
      <w:r>
        <w:rPr>
          <w:spacing w:val="-6"/>
        </w:rPr>
        <w:t xml:space="preserve"> </w:t>
      </w:r>
      <w:r>
        <w:t>el</w:t>
      </w:r>
      <w:r>
        <w:rPr>
          <w:spacing w:val="-4"/>
        </w:rPr>
        <w:t xml:space="preserve"> </w:t>
      </w:r>
      <w:r>
        <w:t>contrato.</w:t>
      </w:r>
      <w:r>
        <w:rPr>
          <w:spacing w:val="-5"/>
        </w:rPr>
        <w:t xml:space="preserve"> </w:t>
      </w:r>
      <w:r>
        <w:t>En</w:t>
      </w:r>
      <w:r>
        <w:rPr>
          <w:spacing w:val="-4"/>
        </w:rPr>
        <w:t xml:space="preserve"> </w:t>
      </w:r>
      <w:r>
        <w:t>tal</w:t>
      </w:r>
      <w:r>
        <w:rPr>
          <w:spacing w:val="-4"/>
        </w:rPr>
        <w:t xml:space="preserve"> </w:t>
      </w:r>
      <w:r>
        <w:t>caso,</w:t>
      </w:r>
      <w:r>
        <w:rPr>
          <w:spacing w:val="-5"/>
        </w:rPr>
        <w:t xml:space="preserve"> </w:t>
      </w:r>
      <w:r>
        <w:t>COMUDEF</w:t>
      </w:r>
      <w:r>
        <w:rPr>
          <w:spacing w:val="-5"/>
        </w:rPr>
        <w:t xml:space="preserve"> </w:t>
      </w:r>
      <w:r>
        <w:t>únicamente</w:t>
      </w:r>
      <w:r>
        <w:rPr>
          <w:spacing w:val="-5"/>
        </w:rPr>
        <w:t xml:space="preserve"> </w:t>
      </w:r>
      <w:r>
        <w:t>pagará</w:t>
      </w:r>
      <w:r>
        <w:rPr>
          <w:spacing w:val="-5"/>
        </w:rPr>
        <w:t xml:space="preserve"> </w:t>
      </w:r>
      <w:r>
        <w:t>el</w:t>
      </w:r>
      <w:r>
        <w:rPr>
          <w:spacing w:val="-4"/>
        </w:rPr>
        <w:t xml:space="preserve"> </w:t>
      </w:r>
      <w:r>
        <w:t>precio por los bienes y/o servicios que efectivamente se hubieren entregado o prestado, según corresponda, durante la vigencia del contrato. Asimismo, en el evento que la imposibilidad de cumplimiento del contrato obedeciere a motivos imputables al Proveedor,</w:t>
      </w:r>
      <w:r>
        <w:rPr>
          <w:spacing w:val="-7"/>
        </w:rPr>
        <w:t xml:space="preserve"> </w:t>
      </w:r>
      <w:r>
        <w:t>procederá</w:t>
      </w:r>
      <w:r>
        <w:rPr>
          <w:spacing w:val="-7"/>
        </w:rPr>
        <w:t xml:space="preserve"> </w:t>
      </w:r>
      <w:r>
        <w:t>que</w:t>
      </w:r>
      <w:r>
        <w:rPr>
          <w:spacing w:val="-7"/>
        </w:rPr>
        <w:t xml:space="preserve"> </w:t>
      </w:r>
      <w:r>
        <w:t>se</w:t>
      </w:r>
      <w:r>
        <w:rPr>
          <w:spacing w:val="-7"/>
        </w:rPr>
        <w:t xml:space="preserve"> </w:t>
      </w:r>
      <w:r>
        <w:t>apliquen</w:t>
      </w:r>
      <w:r>
        <w:rPr>
          <w:spacing w:val="-6"/>
        </w:rPr>
        <w:t xml:space="preserve"> </w:t>
      </w:r>
      <w:r>
        <w:t>en</w:t>
      </w:r>
      <w:r>
        <w:rPr>
          <w:spacing w:val="-6"/>
        </w:rPr>
        <w:t xml:space="preserve"> </w:t>
      </w:r>
      <w:r>
        <w:t>su</w:t>
      </w:r>
      <w:r>
        <w:rPr>
          <w:spacing w:val="-6"/>
        </w:rPr>
        <w:t xml:space="preserve"> </w:t>
      </w:r>
      <w:r>
        <w:t>contra</w:t>
      </w:r>
      <w:r>
        <w:rPr>
          <w:spacing w:val="-7"/>
        </w:rPr>
        <w:t xml:space="preserve"> </w:t>
      </w:r>
      <w:r>
        <w:t>las</w:t>
      </w:r>
      <w:r>
        <w:rPr>
          <w:spacing w:val="-6"/>
        </w:rPr>
        <w:t xml:space="preserve"> </w:t>
      </w:r>
      <w:r>
        <w:t>medidas</w:t>
      </w:r>
      <w:r>
        <w:rPr>
          <w:spacing w:val="-8"/>
        </w:rPr>
        <w:t xml:space="preserve"> </w:t>
      </w:r>
      <w:r>
        <w:t>establecidas</w:t>
      </w:r>
      <w:r>
        <w:rPr>
          <w:spacing w:val="-7"/>
        </w:rPr>
        <w:t xml:space="preserve"> </w:t>
      </w:r>
      <w:r>
        <w:t>en</w:t>
      </w:r>
      <w:r>
        <w:rPr>
          <w:spacing w:val="-6"/>
        </w:rPr>
        <w:t xml:space="preserve"> </w:t>
      </w:r>
      <w:r>
        <w:t>el</w:t>
      </w:r>
      <w:r>
        <w:rPr>
          <w:spacing w:val="-7"/>
        </w:rPr>
        <w:t xml:space="preserve"> </w:t>
      </w:r>
      <w:r>
        <w:t>artículo 135° del Reglamento de la Ley de Compras.</w:t>
      </w:r>
    </w:p>
    <w:p w14:paraId="5B489749" w14:textId="77777777" w:rsidR="00AE2622" w:rsidRDefault="00AE2622">
      <w:pPr>
        <w:pStyle w:val="Textoindependiente"/>
        <w:spacing w:before="44"/>
      </w:pPr>
    </w:p>
    <w:p w14:paraId="0AE0C3EF" w14:textId="77777777" w:rsidR="00AE2622" w:rsidRDefault="00000000">
      <w:pPr>
        <w:pStyle w:val="Prrafodelista"/>
        <w:numPr>
          <w:ilvl w:val="0"/>
          <w:numId w:val="1"/>
        </w:numPr>
        <w:tabs>
          <w:tab w:val="left" w:pos="2061"/>
        </w:tabs>
        <w:ind w:left="2061" w:hanging="359"/>
      </w:pPr>
      <w:r>
        <w:t>Por</w:t>
      </w:r>
      <w:r>
        <w:rPr>
          <w:spacing w:val="-6"/>
        </w:rPr>
        <w:t xml:space="preserve"> </w:t>
      </w:r>
      <w:r>
        <w:t>exigir</w:t>
      </w:r>
      <w:r>
        <w:rPr>
          <w:spacing w:val="-3"/>
        </w:rPr>
        <w:t xml:space="preserve"> </w:t>
      </w:r>
      <w:r>
        <w:t>el</w:t>
      </w:r>
      <w:r>
        <w:rPr>
          <w:spacing w:val="-4"/>
        </w:rPr>
        <w:t xml:space="preserve"> </w:t>
      </w:r>
      <w:r>
        <w:t>interés</w:t>
      </w:r>
      <w:r>
        <w:rPr>
          <w:spacing w:val="-2"/>
        </w:rPr>
        <w:t xml:space="preserve"> </w:t>
      </w:r>
      <w:r>
        <w:t>público</w:t>
      </w:r>
      <w:r>
        <w:rPr>
          <w:spacing w:val="-3"/>
        </w:rPr>
        <w:t xml:space="preserve"> </w:t>
      </w:r>
      <w:r>
        <w:t>o</w:t>
      </w:r>
      <w:r>
        <w:rPr>
          <w:spacing w:val="-3"/>
        </w:rPr>
        <w:t xml:space="preserve"> </w:t>
      </w:r>
      <w:r>
        <w:t>la</w:t>
      </w:r>
      <w:r>
        <w:rPr>
          <w:spacing w:val="-2"/>
        </w:rPr>
        <w:t xml:space="preserve"> </w:t>
      </w:r>
      <w:r>
        <w:t>seguridad</w:t>
      </w:r>
      <w:r>
        <w:rPr>
          <w:spacing w:val="-4"/>
        </w:rPr>
        <w:t xml:space="preserve"> </w:t>
      </w:r>
      <w:r>
        <w:rPr>
          <w:spacing w:val="-2"/>
        </w:rPr>
        <w:t>nacional.</w:t>
      </w:r>
    </w:p>
    <w:p w14:paraId="161DD5D6" w14:textId="77777777" w:rsidR="00AE2622" w:rsidRDefault="00AE2622">
      <w:pPr>
        <w:pStyle w:val="Prrafodelista"/>
        <w:jc w:val="left"/>
      </w:pPr>
    </w:p>
    <w:p w14:paraId="26281180" w14:textId="77777777" w:rsidR="00AE2622" w:rsidRDefault="00000000">
      <w:pPr>
        <w:pStyle w:val="Prrafodelista"/>
        <w:numPr>
          <w:ilvl w:val="0"/>
          <w:numId w:val="1"/>
        </w:numPr>
        <w:tabs>
          <w:tab w:val="left" w:pos="2062"/>
        </w:tabs>
        <w:spacing w:before="67" w:line="276" w:lineRule="auto"/>
        <w:ind w:right="1179"/>
      </w:pPr>
      <w:r>
        <w:t>Las demás establecidas en la Ley, el Reglamento y, en las respectivas Disposiciones Contractuales. Los actos administrativos que dispongan tales medidas deberán ser fundados y publicados en el Sistema de Información.</w:t>
      </w:r>
    </w:p>
    <w:p w14:paraId="6A342933" w14:textId="77777777" w:rsidR="00AE2622" w:rsidRDefault="00AE2622">
      <w:pPr>
        <w:pStyle w:val="Textoindependiente"/>
        <w:spacing w:before="164"/>
      </w:pPr>
    </w:p>
    <w:p w14:paraId="6E1D713A" w14:textId="77777777" w:rsidR="00AE2622" w:rsidRDefault="00000000" w:rsidP="00D32006">
      <w:pPr>
        <w:pStyle w:val="Ttulo1"/>
        <w:numPr>
          <w:ilvl w:val="0"/>
          <w:numId w:val="5"/>
        </w:numPr>
        <w:tabs>
          <w:tab w:val="left" w:pos="2062"/>
        </w:tabs>
        <w:spacing w:before="1" w:line="276" w:lineRule="auto"/>
        <w:ind w:right="1132"/>
        <w:jc w:val="both"/>
        <w:rPr>
          <w:u w:val="none"/>
        </w:rPr>
      </w:pPr>
      <w:r>
        <w:t>PROCEDIMIENTO DE APLICACIÓN DE MEDIDAS PARA LOS CASOS DE</w:t>
      </w:r>
      <w:r>
        <w:rPr>
          <w:u w:val="none"/>
        </w:rPr>
        <w:t xml:space="preserve"> </w:t>
      </w:r>
      <w:r>
        <w:rPr>
          <w:spacing w:val="-2"/>
        </w:rPr>
        <w:t>INCUMPLIMIENTO:</w:t>
      </w:r>
    </w:p>
    <w:p w14:paraId="7A8DA6E4" w14:textId="77777777" w:rsidR="00AE2622" w:rsidRDefault="00000000" w:rsidP="00D32006">
      <w:pPr>
        <w:pStyle w:val="Prrafodelista"/>
        <w:numPr>
          <w:ilvl w:val="1"/>
          <w:numId w:val="5"/>
        </w:numPr>
        <w:tabs>
          <w:tab w:val="left" w:pos="2769"/>
        </w:tabs>
        <w:spacing w:before="296"/>
        <w:ind w:left="2769" w:hanging="719"/>
        <w:rPr>
          <w:b/>
        </w:rPr>
      </w:pPr>
      <w:r>
        <w:rPr>
          <w:b/>
          <w:spacing w:val="-2"/>
          <w:u w:val="single"/>
        </w:rPr>
        <w:t>PROCEDIMIENTO:</w:t>
      </w:r>
    </w:p>
    <w:p w14:paraId="27487D87" w14:textId="77777777" w:rsidR="00AE2622" w:rsidRDefault="00AE2622">
      <w:pPr>
        <w:pStyle w:val="Textoindependiente"/>
        <w:spacing w:before="45"/>
        <w:rPr>
          <w:b/>
        </w:rPr>
      </w:pPr>
    </w:p>
    <w:p w14:paraId="230471E5" w14:textId="77777777" w:rsidR="00AE2622" w:rsidRDefault="00000000">
      <w:pPr>
        <w:pStyle w:val="Textoindependiente"/>
        <w:spacing w:line="276" w:lineRule="auto"/>
        <w:ind w:left="1342" w:right="1129"/>
        <w:jc w:val="both"/>
      </w:pPr>
      <w:r>
        <w:t xml:space="preserve">Detectada una situación que amerite la aplicación de multa o el término anticipado del contrato </w:t>
      </w:r>
      <w:r>
        <w:lastRenderedPageBreak/>
        <w:t xml:space="preserve">el organismo comprador notificará inmediatamente de ello al proveedor, personalmente o por carta certificada, informándole sobre la sanción a aplicar y sobre los hechos en que aquélla se </w:t>
      </w:r>
      <w:r>
        <w:rPr>
          <w:spacing w:val="-2"/>
        </w:rPr>
        <w:t>motiva.</w:t>
      </w:r>
    </w:p>
    <w:p w14:paraId="7C922D76" w14:textId="77777777" w:rsidR="00AE2622" w:rsidRDefault="00AE2622">
      <w:pPr>
        <w:pStyle w:val="Textoindependiente"/>
        <w:spacing w:before="45"/>
      </w:pPr>
    </w:p>
    <w:p w14:paraId="0EE70ED1" w14:textId="77777777" w:rsidR="00AE2622" w:rsidRDefault="00000000">
      <w:pPr>
        <w:pStyle w:val="Textoindependiente"/>
        <w:spacing w:line="276" w:lineRule="auto"/>
        <w:ind w:left="1342" w:right="1130"/>
        <w:jc w:val="both"/>
      </w:pPr>
      <w:r>
        <w:t>A contar de la notificación singularizada en el párrafo anterior, el proveedor tiene un plazo de 5 días hábiles para efectuar sus descargos por escrito ante el administrador del correspondiente contrato, acompañando todos los antecedentes que respalden su posición.</w:t>
      </w:r>
    </w:p>
    <w:p w14:paraId="513020A5" w14:textId="77777777" w:rsidR="00AE2622" w:rsidRDefault="00AE2622">
      <w:pPr>
        <w:pStyle w:val="Textoindependiente"/>
        <w:spacing w:before="44"/>
      </w:pPr>
    </w:p>
    <w:p w14:paraId="3E61470A" w14:textId="77777777" w:rsidR="00AE2622" w:rsidRDefault="00000000">
      <w:pPr>
        <w:pStyle w:val="Textoindependiente"/>
        <w:spacing w:before="1" w:line="276" w:lineRule="auto"/>
        <w:ind w:left="1342" w:right="1132"/>
        <w:jc w:val="both"/>
      </w:pPr>
      <w:r>
        <w:t xml:space="preserve">Vencido el plazo indicado en el número anterior sin que se hayan presentado descargos, se aplicará la correspondiente sanción por medio de una resolución fundada del organismo </w:t>
      </w:r>
      <w:r>
        <w:rPr>
          <w:spacing w:val="-2"/>
        </w:rPr>
        <w:t>comprador.</w:t>
      </w:r>
    </w:p>
    <w:p w14:paraId="34EF1018" w14:textId="77777777" w:rsidR="00AE2622" w:rsidRDefault="00AE2622">
      <w:pPr>
        <w:pStyle w:val="Textoindependiente"/>
        <w:spacing w:before="45"/>
      </w:pPr>
    </w:p>
    <w:p w14:paraId="52492ACE" w14:textId="77777777" w:rsidR="00AE2622" w:rsidRDefault="00000000">
      <w:pPr>
        <w:pStyle w:val="Textoindependiente"/>
        <w:spacing w:line="276" w:lineRule="auto"/>
        <w:ind w:left="1342" w:right="1127"/>
        <w:jc w:val="both"/>
      </w:pPr>
      <w:r>
        <w:t>Si el adjudicado ha presentado descargos dentro del plazo establecido para estos efectos, el organismo comprador tendrá un plazo de 30 días hábiles, contados desde la recepción del descargo</w:t>
      </w:r>
      <w:r>
        <w:rPr>
          <w:spacing w:val="-2"/>
        </w:rPr>
        <w:t xml:space="preserve"> </w:t>
      </w:r>
      <w:r>
        <w:t>para</w:t>
      </w:r>
      <w:r>
        <w:rPr>
          <w:spacing w:val="-5"/>
        </w:rPr>
        <w:t xml:space="preserve"> </w:t>
      </w:r>
      <w:r>
        <w:t>rechazarlos</w:t>
      </w:r>
      <w:r>
        <w:rPr>
          <w:spacing w:val="-2"/>
        </w:rPr>
        <w:t xml:space="preserve"> </w:t>
      </w:r>
      <w:r>
        <w:t>o</w:t>
      </w:r>
      <w:r>
        <w:rPr>
          <w:spacing w:val="-2"/>
        </w:rPr>
        <w:t xml:space="preserve"> </w:t>
      </w:r>
      <w:r>
        <w:t>acogerlos,</w:t>
      </w:r>
      <w:r>
        <w:rPr>
          <w:spacing w:val="-5"/>
        </w:rPr>
        <w:t xml:space="preserve"> </w:t>
      </w:r>
      <w:r>
        <w:t>total</w:t>
      </w:r>
      <w:r>
        <w:rPr>
          <w:spacing w:val="-5"/>
        </w:rPr>
        <w:t xml:space="preserve"> </w:t>
      </w:r>
      <w:r>
        <w:t>o</w:t>
      </w:r>
      <w:r>
        <w:rPr>
          <w:spacing w:val="-2"/>
        </w:rPr>
        <w:t xml:space="preserve"> </w:t>
      </w:r>
      <w:r>
        <w:t>parcialmente.</w:t>
      </w:r>
      <w:r>
        <w:rPr>
          <w:spacing w:val="-5"/>
        </w:rPr>
        <w:t xml:space="preserve"> </w:t>
      </w:r>
      <w:r>
        <w:t>Al</w:t>
      </w:r>
      <w:r>
        <w:rPr>
          <w:spacing w:val="-4"/>
        </w:rPr>
        <w:t xml:space="preserve"> </w:t>
      </w:r>
      <w:r>
        <w:t>respecto,</w:t>
      </w:r>
      <w:r>
        <w:rPr>
          <w:spacing w:val="-5"/>
        </w:rPr>
        <w:t xml:space="preserve"> </w:t>
      </w:r>
      <w:r>
        <w:t>el</w:t>
      </w:r>
      <w:r>
        <w:rPr>
          <w:spacing w:val="-7"/>
        </w:rPr>
        <w:t xml:space="preserve"> </w:t>
      </w:r>
      <w:r>
        <w:t>rechazo</w:t>
      </w:r>
      <w:r>
        <w:rPr>
          <w:spacing w:val="-5"/>
        </w:rPr>
        <w:t xml:space="preserve"> </w:t>
      </w:r>
      <w:r>
        <w:t>total</w:t>
      </w:r>
      <w:r>
        <w:rPr>
          <w:spacing w:val="-5"/>
        </w:rPr>
        <w:t xml:space="preserve"> </w:t>
      </w:r>
      <w:r>
        <w:t>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mediante carta certificada o correo electrónico, de conformidad al artículo 140° del Reglamento de Compras Públicas.</w:t>
      </w:r>
    </w:p>
    <w:p w14:paraId="5BFC029E" w14:textId="77777777" w:rsidR="00AE2622" w:rsidRDefault="00AE2622">
      <w:pPr>
        <w:pStyle w:val="Textoindependiente"/>
        <w:spacing w:before="45"/>
      </w:pPr>
    </w:p>
    <w:p w14:paraId="6DFD42CF" w14:textId="77777777" w:rsidR="00AE2622" w:rsidRDefault="00000000">
      <w:pPr>
        <w:pStyle w:val="Textoindependiente"/>
        <w:spacing w:line="276" w:lineRule="auto"/>
        <w:ind w:left="1342" w:right="1125"/>
        <w:jc w:val="both"/>
      </w:pPr>
      <w:r>
        <w:rPr>
          <w:b/>
        </w:rPr>
        <w:t xml:space="preserve">Recurso de reposición: </w:t>
      </w:r>
      <w:r>
        <w:t>El proveedor dispondrá</w:t>
      </w:r>
      <w:r>
        <w:rPr>
          <w:spacing w:val="-2"/>
        </w:rPr>
        <w:t xml:space="preserve"> </w:t>
      </w:r>
      <w:r>
        <w:t>de un plazo de 5 días</w:t>
      </w:r>
      <w:r>
        <w:rPr>
          <w:spacing w:val="-1"/>
        </w:rPr>
        <w:t xml:space="preserve"> </w:t>
      </w:r>
      <w:r>
        <w:t>hábiles, contados desde la notificación personal o por medio de carta certificada al proveedor, de la resolución fundada singularizada en los párrafos anteriores para impugnar dicho acto administrativo, debiendo acompañar</w:t>
      </w:r>
      <w:r>
        <w:rPr>
          <w:spacing w:val="-1"/>
        </w:rPr>
        <w:t xml:space="preserve"> </w:t>
      </w:r>
      <w:r>
        <w:t>todos</w:t>
      </w:r>
      <w:r>
        <w:rPr>
          <w:spacing w:val="-1"/>
        </w:rPr>
        <w:t xml:space="preserve"> </w:t>
      </w:r>
      <w:r>
        <w:t>los antecedentes que justifiquen eliminar, modificar</w:t>
      </w:r>
      <w:r>
        <w:rPr>
          <w:spacing w:val="-1"/>
        </w:rPr>
        <w:t xml:space="preserve"> </w:t>
      </w:r>
      <w:r>
        <w:t>o</w:t>
      </w:r>
      <w:r>
        <w:rPr>
          <w:spacing w:val="-1"/>
        </w:rPr>
        <w:t xml:space="preserve"> </w:t>
      </w:r>
      <w:r>
        <w:t>reemplazar la respectiva sanción. El organismo comprador tendrá un plazo no superior a 30 días hábiles para resolver el citado recurso.</w:t>
      </w:r>
    </w:p>
    <w:p w14:paraId="27F8F01E" w14:textId="77777777" w:rsidR="00AE2622" w:rsidRDefault="00AE2622">
      <w:pPr>
        <w:pStyle w:val="Textoindependiente"/>
        <w:spacing w:before="45"/>
      </w:pPr>
    </w:p>
    <w:p w14:paraId="14207E8D" w14:textId="77777777" w:rsidR="00AE2622" w:rsidRDefault="00000000">
      <w:pPr>
        <w:pStyle w:val="Textoindependiente"/>
        <w:spacing w:before="1" w:line="276" w:lineRule="auto"/>
        <w:ind w:left="1342" w:right="1129"/>
        <w:jc w:val="both"/>
      </w:pPr>
      <w:r>
        <w:t xml:space="preserve">La resolución que acoja el recurso podrá modificar, reemplazar o dejar sin efecto el acto </w:t>
      </w:r>
      <w:r>
        <w:rPr>
          <w:spacing w:val="-2"/>
        </w:rPr>
        <w:t>impugnado.</w:t>
      </w:r>
    </w:p>
    <w:p w14:paraId="3DA39DEC" w14:textId="77777777" w:rsidR="00AE2622" w:rsidRDefault="00AE2622">
      <w:pPr>
        <w:pStyle w:val="Textoindependiente"/>
        <w:spacing w:before="43"/>
      </w:pPr>
    </w:p>
    <w:p w14:paraId="48EE3123" w14:textId="77777777" w:rsidR="00AE2622" w:rsidRDefault="00000000">
      <w:pPr>
        <w:pStyle w:val="Textoindependiente"/>
        <w:spacing w:line="278" w:lineRule="auto"/>
        <w:ind w:left="1342" w:right="1132"/>
        <w:jc w:val="both"/>
      </w:pPr>
      <w:r>
        <w:t>Las multas deberán ser pagadas en el plazo máximo de 10 días hábiles contados desde la notificación de la resolución que aplica la multa.</w:t>
      </w:r>
    </w:p>
    <w:p w14:paraId="434D3008" w14:textId="77777777" w:rsidR="00982D58" w:rsidRDefault="00982D58">
      <w:pPr>
        <w:pStyle w:val="Textoindependiente"/>
        <w:spacing w:line="278" w:lineRule="auto"/>
        <w:ind w:left="1342" w:right="1132"/>
        <w:jc w:val="both"/>
      </w:pPr>
    </w:p>
    <w:p w14:paraId="09B82136" w14:textId="77777777" w:rsidR="00982D58" w:rsidRDefault="00982D58" w:rsidP="00982D58">
      <w:pPr>
        <w:pStyle w:val="Textoindependiente"/>
        <w:spacing w:before="67" w:line="276" w:lineRule="auto"/>
        <w:ind w:left="1342" w:right="1128"/>
        <w:jc w:val="both"/>
      </w:pPr>
      <w:r>
        <w:t xml:space="preserve">Las multas se aplicarán sin perjuicio del derecho de la entidad licitante de recurrir ante los Tribunales Ordinarios de Justicia, a fin de hacer efectiva la responsabilidad del contratante </w:t>
      </w:r>
      <w:r>
        <w:rPr>
          <w:spacing w:val="-2"/>
        </w:rPr>
        <w:t>incumplidor</w:t>
      </w:r>
    </w:p>
    <w:p w14:paraId="77DED44E" w14:textId="77777777" w:rsidR="00982D58" w:rsidRDefault="00982D58" w:rsidP="00982D58">
      <w:pPr>
        <w:pStyle w:val="Textoindependiente"/>
        <w:spacing w:before="44"/>
      </w:pPr>
    </w:p>
    <w:p w14:paraId="3A839D50" w14:textId="77777777" w:rsidR="00982D58" w:rsidRDefault="00982D58" w:rsidP="00982D58">
      <w:pPr>
        <w:pStyle w:val="Textoindependiente"/>
        <w:spacing w:before="1" w:line="276" w:lineRule="auto"/>
        <w:ind w:left="1342" w:right="1126"/>
        <w:jc w:val="both"/>
      </w:pPr>
      <w:r>
        <w:t>No procederá el cobro de las multas señaladas en este punto, si el incumplimiento se debe a un caso</w:t>
      </w:r>
      <w:r>
        <w:rPr>
          <w:spacing w:val="-12"/>
        </w:rPr>
        <w:t xml:space="preserve"> </w:t>
      </w:r>
      <w:r>
        <w:t>fortuito</w:t>
      </w:r>
      <w:r>
        <w:rPr>
          <w:spacing w:val="-10"/>
        </w:rPr>
        <w:t xml:space="preserve"> </w:t>
      </w:r>
      <w:r>
        <w:t>o</w:t>
      </w:r>
      <w:r>
        <w:rPr>
          <w:spacing w:val="-12"/>
        </w:rPr>
        <w:t xml:space="preserve"> </w:t>
      </w:r>
      <w:r>
        <w:t>fuerza</w:t>
      </w:r>
      <w:r>
        <w:rPr>
          <w:spacing w:val="-12"/>
        </w:rPr>
        <w:t xml:space="preserve"> </w:t>
      </w:r>
      <w:r>
        <w:t>mayor,</w:t>
      </w:r>
      <w:r>
        <w:rPr>
          <w:spacing w:val="-10"/>
        </w:rPr>
        <w:t xml:space="preserve"> </w:t>
      </w:r>
      <w:r>
        <w:t>de</w:t>
      </w:r>
      <w:r>
        <w:rPr>
          <w:spacing w:val="-10"/>
        </w:rPr>
        <w:t xml:space="preserve"> </w:t>
      </w:r>
      <w:r>
        <w:t>acuerdo</w:t>
      </w:r>
      <w:r>
        <w:rPr>
          <w:spacing w:val="-13"/>
        </w:rPr>
        <w:t xml:space="preserve"> </w:t>
      </w:r>
      <w:r>
        <w:t>con</w:t>
      </w:r>
      <w:r>
        <w:rPr>
          <w:spacing w:val="-11"/>
        </w:rPr>
        <w:t xml:space="preserve"> </w:t>
      </w:r>
      <w:r>
        <w:t>los</w:t>
      </w:r>
      <w:r>
        <w:rPr>
          <w:spacing w:val="-12"/>
        </w:rPr>
        <w:t xml:space="preserve"> </w:t>
      </w:r>
      <w:r>
        <w:t>artículos</w:t>
      </w:r>
      <w:r>
        <w:rPr>
          <w:spacing w:val="-10"/>
        </w:rPr>
        <w:t xml:space="preserve"> </w:t>
      </w:r>
      <w:r>
        <w:t>45°</w:t>
      </w:r>
      <w:r>
        <w:rPr>
          <w:spacing w:val="-9"/>
        </w:rPr>
        <w:t xml:space="preserve"> </w:t>
      </w:r>
      <w:r>
        <w:t>y</w:t>
      </w:r>
      <w:r>
        <w:rPr>
          <w:spacing w:val="-12"/>
        </w:rPr>
        <w:t xml:space="preserve"> </w:t>
      </w:r>
      <w:r>
        <w:t>1547°</w:t>
      </w:r>
      <w:r>
        <w:rPr>
          <w:spacing w:val="-11"/>
        </w:rPr>
        <w:t xml:space="preserve"> </w:t>
      </w:r>
      <w:r>
        <w:t>del</w:t>
      </w:r>
      <w:r>
        <w:rPr>
          <w:spacing w:val="-9"/>
        </w:rPr>
        <w:t xml:space="preserve"> </w:t>
      </w:r>
      <w:r>
        <w:t>Código</w:t>
      </w:r>
      <w:r>
        <w:rPr>
          <w:spacing w:val="-10"/>
        </w:rPr>
        <w:t xml:space="preserve"> </w:t>
      </w:r>
      <w:r>
        <w:t>Civil</w:t>
      </w:r>
      <w:r>
        <w:rPr>
          <w:spacing w:val="-11"/>
        </w:rPr>
        <w:t xml:space="preserve"> </w:t>
      </w:r>
      <w:r>
        <w:t>o</w:t>
      </w:r>
      <w:r>
        <w:rPr>
          <w:spacing w:val="-12"/>
        </w:rPr>
        <w:t xml:space="preserve"> </w:t>
      </w:r>
      <w:r>
        <w:t>una</w:t>
      </w:r>
      <w:r>
        <w:rPr>
          <w:spacing w:val="-10"/>
        </w:rPr>
        <w:t xml:space="preserve"> </w:t>
      </w:r>
      <w:r>
        <w:t>causa enteramente ajena a la voluntad de las partes, el cual será calificado como tal por la Entidad Licitante, en base al estudio de los antecedentes por los cuales el oferente adjudicado acredite el hecho que le impide cumplir.</w:t>
      </w:r>
    </w:p>
    <w:p w14:paraId="793A49C0" w14:textId="77777777" w:rsidR="00982D58" w:rsidRDefault="00982D58" w:rsidP="00982D58">
      <w:pPr>
        <w:pStyle w:val="Textoindependiente"/>
        <w:spacing w:line="278" w:lineRule="auto"/>
        <w:ind w:left="1342" w:right="1132"/>
        <w:jc w:val="both"/>
      </w:pPr>
      <w:r>
        <w:lastRenderedPageBreak/>
        <w:t xml:space="preserve">                                               </w:t>
      </w:r>
    </w:p>
    <w:p w14:paraId="4D14855F" w14:textId="77777777" w:rsidR="00982D58" w:rsidRDefault="00982D58" w:rsidP="00982D58">
      <w:pPr>
        <w:pStyle w:val="Textoindependiente"/>
        <w:spacing w:line="278" w:lineRule="auto"/>
        <w:ind w:left="1342" w:right="1132"/>
        <w:jc w:val="both"/>
      </w:pPr>
    </w:p>
    <w:p w14:paraId="6234DBCC" w14:textId="77777777" w:rsidR="00E27EC7" w:rsidRDefault="00E27EC7" w:rsidP="00982D58">
      <w:pPr>
        <w:pStyle w:val="Textoindependiente"/>
        <w:spacing w:line="278" w:lineRule="auto"/>
        <w:ind w:left="1342" w:right="1132"/>
        <w:jc w:val="both"/>
      </w:pPr>
    </w:p>
    <w:p w14:paraId="763DFD73" w14:textId="77777777" w:rsidR="00E27EC7" w:rsidRDefault="00E27EC7" w:rsidP="00982D58">
      <w:pPr>
        <w:pStyle w:val="Textoindependiente"/>
        <w:spacing w:line="278" w:lineRule="auto"/>
        <w:ind w:left="1342" w:right="1132"/>
        <w:jc w:val="both"/>
      </w:pPr>
    </w:p>
    <w:p w14:paraId="6955C486" w14:textId="77777777" w:rsidR="00193DC4" w:rsidRDefault="00193DC4" w:rsidP="00982D58">
      <w:pPr>
        <w:pStyle w:val="Textoindependiente"/>
        <w:spacing w:line="278" w:lineRule="auto"/>
        <w:ind w:left="1342" w:right="1132"/>
        <w:jc w:val="both"/>
      </w:pPr>
    </w:p>
    <w:p w14:paraId="1C8FCD51" w14:textId="77777777" w:rsidR="00193DC4" w:rsidRDefault="00193DC4" w:rsidP="00982D58">
      <w:pPr>
        <w:pStyle w:val="Textoindependiente"/>
        <w:spacing w:line="278" w:lineRule="auto"/>
        <w:ind w:left="1342" w:right="1132"/>
        <w:jc w:val="both"/>
      </w:pPr>
    </w:p>
    <w:p w14:paraId="2B69824A" w14:textId="3EA02E94" w:rsidR="00982D58" w:rsidRDefault="00982D58" w:rsidP="00982D58">
      <w:pPr>
        <w:pStyle w:val="Textoindependiente"/>
        <w:spacing w:line="278" w:lineRule="auto"/>
        <w:ind w:left="1342" w:right="1132"/>
        <w:jc w:val="both"/>
      </w:pPr>
      <w:r>
        <w:t xml:space="preserve">                                               ______________________________</w:t>
      </w:r>
    </w:p>
    <w:p w14:paraId="645AE1A4" w14:textId="1666CF87" w:rsidR="00982D58" w:rsidRDefault="00982D58">
      <w:pPr>
        <w:pStyle w:val="Textoindependiente"/>
        <w:spacing w:line="278" w:lineRule="auto"/>
        <w:ind w:left="1342" w:right="1132"/>
        <w:jc w:val="both"/>
      </w:pPr>
      <w:r>
        <w:t xml:space="preserve">                                                                        FIRMA</w:t>
      </w:r>
    </w:p>
    <w:p w14:paraId="1F6692A4" w14:textId="77777777" w:rsidR="00982D58" w:rsidRDefault="00982D58">
      <w:pPr>
        <w:pStyle w:val="Textoindependiente"/>
        <w:spacing w:line="278" w:lineRule="auto"/>
        <w:ind w:left="1342" w:right="1132"/>
        <w:jc w:val="both"/>
      </w:pPr>
    </w:p>
    <w:p w14:paraId="0CF395E4" w14:textId="77777777" w:rsidR="00E27EC7" w:rsidRDefault="00982D58">
      <w:pPr>
        <w:pStyle w:val="Textoindependiente"/>
        <w:spacing w:line="278" w:lineRule="auto"/>
        <w:ind w:left="1342" w:right="1132"/>
        <w:jc w:val="both"/>
      </w:pPr>
      <w:r>
        <w:t xml:space="preserve">                                                                             </w:t>
      </w:r>
    </w:p>
    <w:p w14:paraId="1C25FB92" w14:textId="77777777" w:rsidR="00E27EC7" w:rsidRDefault="00E27EC7">
      <w:pPr>
        <w:pStyle w:val="Textoindependiente"/>
        <w:spacing w:line="278" w:lineRule="auto"/>
        <w:ind w:left="1342" w:right="1132"/>
        <w:jc w:val="both"/>
      </w:pPr>
    </w:p>
    <w:p w14:paraId="02A3E6CD" w14:textId="77777777" w:rsidR="00E27EC7" w:rsidRDefault="00E27EC7">
      <w:pPr>
        <w:pStyle w:val="Textoindependiente"/>
        <w:spacing w:line="278" w:lineRule="auto"/>
        <w:ind w:left="1342" w:right="1132"/>
        <w:jc w:val="both"/>
      </w:pPr>
    </w:p>
    <w:p w14:paraId="1859BC56" w14:textId="77777777" w:rsidR="00E27EC7" w:rsidRDefault="00E27EC7">
      <w:pPr>
        <w:pStyle w:val="Textoindependiente"/>
        <w:spacing w:line="278" w:lineRule="auto"/>
        <w:ind w:left="1342" w:right="1132"/>
        <w:jc w:val="both"/>
      </w:pPr>
    </w:p>
    <w:p w14:paraId="67D9E785" w14:textId="5DE10005" w:rsidR="00982D58" w:rsidRDefault="00982D58">
      <w:pPr>
        <w:pStyle w:val="Textoindependiente"/>
        <w:spacing w:line="278" w:lineRule="auto"/>
        <w:ind w:left="1342" w:right="1132"/>
        <w:jc w:val="both"/>
      </w:pPr>
      <w:r>
        <w:t xml:space="preserve"> La Florida, a ___________________________ de 202</w:t>
      </w:r>
      <w:r w:rsidR="00D25E72">
        <w:t>6</w:t>
      </w:r>
    </w:p>
    <w:p w14:paraId="3B3D0F61" w14:textId="77777777" w:rsidR="00AE2622" w:rsidRDefault="00AE2622">
      <w:pPr>
        <w:pStyle w:val="Textoindependiente"/>
        <w:spacing w:line="278" w:lineRule="auto"/>
        <w:jc w:val="both"/>
      </w:pPr>
    </w:p>
    <w:p w14:paraId="74DFF3B6" w14:textId="77777777" w:rsidR="00982D58" w:rsidRPr="00982D58" w:rsidRDefault="00982D58" w:rsidP="00982D58">
      <w:pPr>
        <w:sectPr w:rsidR="00982D58" w:rsidRPr="00982D58">
          <w:headerReference w:type="default" r:id="rId10"/>
          <w:footerReference w:type="default" r:id="rId11"/>
          <w:pgSz w:w="12240" w:h="18720"/>
          <w:pgMar w:top="1740" w:right="0" w:bottom="2000" w:left="360" w:header="850" w:footer="1277" w:gutter="0"/>
          <w:cols w:space="720"/>
        </w:sectPr>
      </w:pPr>
    </w:p>
    <w:p w14:paraId="0522DA64" w14:textId="437222AA" w:rsidR="00AE2622" w:rsidRDefault="00982D58">
      <w:pPr>
        <w:spacing w:before="87"/>
        <w:rPr>
          <w:sz w:val="20"/>
        </w:rPr>
      </w:pPr>
      <w:r>
        <w:rPr>
          <w:sz w:val="20"/>
        </w:rPr>
        <w:tab/>
      </w:r>
    </w:p>
    <w:sectPr w:rsidR="00AE2622">
      <w:type w:val="continuous"/>
      <w:pgSz w:w="12240" w:h="18720"/>
      <w:pgMar w:top="1740" w:right="0" w:bottom="1480" w:left="360" w:header="850" w:footer="1277" w:gutter="0"/>
      <w:cols w:num="2" w:space="720" w:equalWidth="0">
        <w:col w:w="1459" w:space="25"/>
        <w:col w:w="1039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0956E" w14:textId="77777777" w:rsidR="00573654" w:rsidRDefault="00573654">
      <w:r>
        <w:separator/>
      </w:r>
    </w:p>
  </w:endnote>
  <w:endnote w:type="continuationSeparator" w:id="0">
    <w:p w14:paraId="5327831A" w14:textId="77777777" w:rsidR="00573654" w:rsidRDefault="00573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DBB0" w14:textId="1416F99F" w:rsidR="00AE2622" w:rsidRDefault="00000000">
    <w:pPr>
      <w:pStyle w:val="Textoindependiente"/>
      <w:spacing w:line="14" w:lineRule="auto"/>
      <w:rPr>
        <w:sz w:val="20"/>
      </w:rPr>
    </w:pPr>
    <w:r>
      <w:rPr>
        <w:noProof/>
        <w:sz w:val="20"/>
      </w:rPr>
      <w:drawing>
        <wp:anchor distT="0" distB="0" distL="0" distR="0" simplePos="0" relativeHeight="251673600" behindDoc="1" locked="0" layoutInCell="1" allowOverlap="1" wp14:anchorId="2BAED757" wp14:editId="6D87DD79">
          <wp:simplePos x="0" y="0"/>
          <wp:positionH relativeFrom="page">
            <wp:posOffset>1702349</wp:posOffset>
          </wp:positionH>
          <wp:positionV relativeFrom="page">
            <wp:posOffset>11286382</wp:posOffset>
          </wp:positionV>
          <wp:extent cx="4355504" cy="153433"/>
          <wp:effectExtent l="0" t="0" r="0" b="0"/>
          <wp:wrapNone/>
          <wp:docPr id="48642969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4355504" cy="153433"/>
                  </a:xfrm>
                  <a:prstGeom prst="rect">
                    <a:avLst/>
                  </a:prstGeom>
                </pic:spPr>
              </pic:pic>
            </a:graphicData>
          </a:graphic>
        </wp:anchor>
      </w:drawing>
    </w:r>
    <w:r>
      <w:rPr>
        <w:noProof/>
        <w:sz w:val="20"/>
      </w:rPr>
      <mc:AlternateContent>
        <mc:Choice Requires="wps">
          <w:drawing>
            <wp:anchor distT="0" distB="0" distL="0" distR="0" simplePos="0" relativeHeight="251704320" behindDoc="1" locked="0" layoutInCell="1" allowOverlap="1" wp14:anchorId="1D702A5A" wp14:editId="5072F6D8">
              <wp:simplePos x="0" y="0"/>
              <wp:positionH relativeFrom="page">
                <wp:posOffset>3984116</wp:posOffset>
              </wp:positionH>
              <wp:positionV relativeFrom="page">
                <wp:posOffset>11062207</wp:posOffset>
              </wp:positionV>
              <wp:extent cx="16891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EFBB34D" w14:textId="77777777" w:rsidR="00AE2622" w:rsidRDefault="00000000">
                          <w:pPr>
                            <w:pStyle w:val="Textoindependiente"/>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D702A5A" id="_x0000_t202" coordsize="21600,21600" o:spt="202" path="m,l,21600r21600,l21600,xe">
              <v:stroke joinstyle="miter"/>
              <v:path gradientshapeok="t" o:connecttype="rect"/>
            </v:shapetype>
            <v:shape id="Textbox 20" o:spid="_x0000_s1026" type="#_x0000_t202" style="position:absolute;margin-left:313.7pt;margin-top:871.05pt;width:13.3pt;height:13.05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" filled="f" stroked="f">
              <v:textbox inset="0,0,0,0">
                <w:txbxContent>
                  <w:p w14:paraId="0EFBB34D" w14:textId="77777777" w:rsidR="00AE2622" w:rsidRDefault="00000000">
                    <w:pPr>
                      <w:pStyle w:val="Textoindependiente"/>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D2851" w14:textId="77777777" w:rsidR="00573654" w:rsidRDefault="00573654">
      <w:r>
        <w:separator/>
      </w:r>
    </w:p>
  </w:footnote>
  <w:footnote w:type="continuationSeparator" w:id="0">
    <w:p w14:paraId="536026B7" w14:textId="77777777" w:rsidR="00573654" w:rsidRDefault="00573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DF0D" w14:textId="77777777" w:rsidR="00931EC9" w:rsidRDefault="00931EC9">
    <w:pPr>
      <w:pStyle w:val="Textoindependiente"/>
      <w:spacing w:line="14" w:lineRule="auto"/>
      <w:rPr>
        <w:noProof/>
        <w:sz w:val="20"/>
      </w:rPr>
    </w:pPr>
  </w:p>
  <w:p w14:paraId="692E3993" w14:textId="77777777" w:rsidR="00931EC9" w:rsidRDefault="00931EC9">
    <w:pPr>
      <w:pStyle w:val="Textoindependiente"/>
      <w:spacing w:line="14" w:lineRule="auto"/>
      <w:rPr>
        <w:noProof/>
        <w:sz w:val="20"/>
      </w:rPr>
    </w:pPr>
  </w:p>
  <w:p w14:paraId="1061628D" w14:textId="4597BCAE" w:rsidR="00931EC9" w:rsidRDefault="00931EC9">
    <w:pPr>
      <w:pStyle w:val="Textoindependiente"/>
      <w:spacing w:line="14" w:lineRule="auto"/>
      <w:rPr>
        <w:noProof/>
        <w:sz w:val="20"/>
      </w:rPr>
    </w:pPr>
    <w:r>
      <w:rPr>
        <w:noProof/>
        <w:sz w:val="20"/>
      </w:rPr>
      <w:drawing>
        <wp:anchor distT="0" distB="0" distL="114300" distR="114300" simplePos="0" relativeHeight="251705344" behindDoc="1" locked="0" layoutInCell="1" allowOverlap="1" wp14:anchorId="172CD4C6" wp14:editId="2593B978">
          <wp:simplePos x="0" y="0"/>
          <wp:positionH relativeFrom="margin">
            <wp:align>left</wp:align>
          </wp:positionH>
          <wp:positionV relativeFrom="page">
            <wp:align>top</wp:align>
          </wp:positionV>
          <wp:extent cx="6686550" cy="781050"/>
          <wp:effectExtent l="190500" t="190500" r="190500" b="190500"/>
          <wp:wrapNone/>
          <wp:docPr id="21290932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93274" name="Imagen 2129093274"/>
                  <pic:cNvPicPr/>
                </pic:nvPicPr>
                <pic:blipFill>
                  <a:blip r:embed="rId1">
                    <a:extLst>
                      <a:ext uri="{28A0092B-C50C-407E-A947-70E740481C1C}">
                        <a14:useLocalDpi xmlns:a14="http://schemas.microsoft.com/office/drawing/2010/main" val="0"/>
                      </a:ext>
                    </a:extLst>
                  </a:blip>
                  <a:stretch>
                    <a:fillRect/>
                  </a:stretch>
                </pic:blipFill>
                <pic:spPr>
                  <a:xfrm>
                    <a:off x="0" y="0"/>
                    <a:ext cx="6686550" cy="781050"/>
                  </a:xfrm>
                  <a:prstGeom prst="rect">
                    <a:avLst/>
                  </a:prstGeom>
                  <a:ln>
                    <a:noFill/>
                  </a:ln>
                  <a:effectLst>
                    <a:outerShdw blurRad="190500" algn="tl" rotWithShape="0">
                      <a:srgbClr val="000000">
                        <a:alpha val="70000"/>
                      </a:srgbClr>
                    </a:outerShdw>
                  </a:effectLst>
                </pic:spPr>
              </pic:pic>
            </a:graphicData>
          </a:graphic>
        </wp:anchor>
      </w:drawing>
    </w:r>
  </w:p>
  <w:p w14:paraId="294C6B01" w14:textId="36F62C1A" w:rsidR="00AE2622" w:rsidRDefault="00AE2622">
    <w:pPr>
      <w:pStyle w:val="Textoindependiente"/>
      <w:spacing w:line="14" w:lineRule="auto"/>
      <w:rPr>
        <w:sz w:val="20"/>
      </w:rPr>
    </w:pPr>
  </w:p>
  <w:p w14:paraId="0CA3FAB1" w14:textId="77777777" w:rsidR="00931EC9" w:rsidRDefault="00931EC9">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45F"/>
    <w:multiLevelType w:val="multilevel"/>
    <w:tmpl w:val="6C8249E0"/>
    <w:lvl w:ilvl="0">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start w:val="1"/>
      <w:numFmt w:val="decimal"/>
      <w:lvlText w:val="%1.%2."/>
      <w:lvlJc w:val="left"/>
      <w:pPr>
        <w:ind w:left="2770" w:hanging="720"/>
      </w:pPr>
      <w:rPr>
        <w:rFonts w:ascii="Palatino Linotype" w:eastAsia="Palatino Linotype" w:hAnsi="Palatino Linotype" w:cs="Palatino Linotype" w:hint="default"/>
        <w:b/>
        <w:bCs/>
        <w:i w:val="0"/>
        <w:iCs w:val="0"/>
        <w:spacing w:val="0"/>
        <w:w w:val="100"/>
        <w:sz w:val="22"/>
        <w:szCs w:val="22"/>
        <w:lang w:val="es-ES" w:eastAsia="en-US" w:bidi="ar-SA"/>
      </w:rPr>
    </w:lvl>
    <w:lvl w:ilvl="2">
      <w:numFmt w:val="bullet"/>
      <w:lvlText w:val=""/>
      <w:lvlJc w:val="left"/>
      <w:pPr>
        <w:ind w:left="3490"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4547" w:hanging="360"/>
      </w:pPr>
      <w:rPr>
        <w:rFonts w:hint="default"/>
        <w:lang w:val="es-ES" w:eastAsia="en-US" w:bidi="ar-SA"/>
      </w:rPr>
    </w:lvl>
    <w:lvl w:ilvl="4">
      <w:numFmt w:val="bullet"/>
      <w:lvlText w:val="•"/>
      <w:lvlJc w:val="left"/>
      <w:pPr>
        <w:ind w:left="5595" w:hanging="360"/>
      </w:pPr>
      <w:rPr>
        <w:rFonts w:hint="default"/>
        <w:lang w:val="es-ES" w:eastAsia="en-US" w:bidi="ar-SA"/>
      </w:rPr>
    </w:lvl>
    <w:lvl w:ilvl="5">
      <w:numFmt w:val="bullet"/>
      <w:lvlText w:val="•"/>
      <w:lvlJc w:val="left"/>
      <w:pPr>
        <w:ind w:left="6642" w:hanging="360"/>
      </w:pPr>
      <w:rPr>
        <w:rFonts w:hint="default"/>
        <w:lang w:val="es-ES" w:eastAsia="en-US" w:bidi="ar-SA"/>
      </w:rPr>
    </w:lvl>
    <w:lvl w:ilvl="6">
      <w:numFmt w:val="bullet"/>
      <w:lvlText w:val="•"/>
      <w:lvlJc w:val="left"/>
      <w:pPr>
        <w:ind w:left="7690" w:hanging="360"/>
      </w:pPr>
      <w:rPr>
        <w:rFonts w:hint="default"/>
        <w:lang w:val="es-ES" w:eastAsia="en-US" w:bidi="ar-SA"/>
      </w:rPr>
    </w:lvl>
    <w:lvl w:ilvl="7">
      <w:numFmt w:val="bullet"/>
      <w:lvlText w:val="•"/>
      <w:lvlJc w:val="left"/>
      <w:pPr>
        <w:ind w:left="8737" w:hanging="360"/>
      </w:pPr>
      <w:rPr>
        <w:rFonts w:hint="default"/>
        <w:lang w:val="es-ES" w:eastAsia="en-US" w:bidi="ar-SA"/>
      </w:rPr>
    </w:lvl>
    <w:lvl w:ilvl="8">
      <w:numFmt w:val="bullet"/>
      <w:lvlText w:val="•"/>
      <w:lvlJc w:val="left"/>
      <w:pPr>
        <w:ind w:left="9785" w:hanging="360"/>
      </w:pPr>
      <w:rPr>
        <w:rFonts w:hint="default"/>
        <w:lang w:val="es-ES" w:eastAsia="en-US" w:bidi="ar-SA"/>
      </w:rPr>
    </w:lvl>
  </w:abstractNum>
  <w:abstractNum w:abstractNumId="1" w15:restartNumberingAfterBreak="0">
    <w:nsid w:val="25A742E7"/>
    <w:multiLevelType w:val="hybridMultilevel"/>
    <w:tmpl w:val="BE32FB7C"/>
    <w:lvl w:ilvl="0" w:tplc="4CBC5FE8">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D7600F56">
      <w:numFmt w:val="bullet"/>
      <w:lvlText w:val="•"/>
      <w:lvlJc w:val="left"/>
      <w:pPr>
        <w:ind w:left="3042" w:hanging="360"/>
      </w:pPr>
      <w:rPr>
        <w:rFonts w:hint="default"/>
        <w:lang w:val="es-ES" w:eastAsia="en-US" w:bidi="ar-SA"/>
      </w:rPr>
    </w:lvl>
    <w:lvl w:ilvl="2" w:tplc="9B1E5010">
      <w:numFmt w:val="bullet"/>
      <w:lvlText w:val="•"/>
      <w:lvlJc w:val="left"/>
      <w:pPr>
        <w:ind w:left="4024" w:hanging="360"/>
      </w:pPr>
      <w:rPr>
        <w:rFonts w:hint="default"/>
        <w:lang w:val="es-ES" w:eastAsia="en-US" w:bidi="ar-SA"/>
      </w:rPr>
    </w:lvl>
    <w:lvl w:ilvl="3" w:tplc="FC0CE646">
      <w:numFmt w:val="bullet"/>
      <w:lvlText w:val="•"/>
      <w:lvlJc w:val="left"/>
      <w:pPr>
        <w:ind w:left="5006" w:hanging="360"/>
      </w:pPr>
      <w:rPr>
        <w:rFonts w:hint="default"/>
        <w:lang w:val="es-ES" w:eastAsia="en-US" w:bidi="ar-SA"/>
      </w:rPr>
    </w:lvl>
    <w:lvl w:ilvl="4" w:tplc="CFB62A1E">
      <w:numFmt w:val="bullet"/>
      <w:lvlText w:val="•"/>
      <w:lvlJc w:val="left"/>
      <w:pPr>
        <w:ind w:left="5988" w:hanging="360"/>
      </w:pPr>
      <w:rPr>
        <w:rFonts w:hint="default"/>
        <w:lang w:val="es-ES" w:eastAsia="en-US" w:bidi="ar-SA"/>
      </w:rPr>
    </w:lvl>
    <w:lvl w:ilvl="5" w:tplc="40A0891A">
      <w:numFmt w:val="bullet"/>
      <w:lvlText w:val="•"/>
      <w:lvlJc w:val="left"/>
      <w:pPr>
        <w:ind w:left="6970" w:hanging="360"/>
      </w:pPr>
      <w:rPr>
        <w:rFonts w:hint="default"/>
        <w:lang w:val="es-ES" w:eastAsia="en-US" w:bidi="ar-SA"/>
      </w:rPr>
    </w:lvl>
    <w:lvl w:ilvl="6" w:tplc="2578B55C">
      <w:numFmt w:val="bullet"/>
      <w:lvlText w:val="•"/>
      <w:lvlJc w:val="left"/>
      <w:pPr>
        <w:ind w:left="7952" w:hanging="360"/>
      </w:pPr>
      <w:rPr>
        <w:rFonts w:hint="default"/>
        <w:lang w:val="es-ES" w:eastAsia="en-US" w:bidi="ar-SA"/>
      </w:rPr>
    </w:lvl>
    <w:lvl w:ilvl="7" w:tplc="00C25CE8">
      <w:numFmt w:val="bullet"/>
      <w:lvlText w:val="•"/>
      <w:lvlJc w:val="left"/>
      <w:pPr>
        <w:ind w:left="8934" w:hanging="360"/>
      </w:pPr>
      <w:rPr>
        <w:rFonts w:hint="default"/>
        <w:lang w:val="es-ES" w:eastAsia="en-US" w:bidi="ar-SA"/>
      </w:rPr>
    </w:lvl>
    <w:lvl w:ilvl="8" w:tplc="BE60DFB0">
      <w:numFmt w:val="bullet"/>
      <w:lvlText w:val="•"/>
      <w:lvlJc w:val="left"/>
      <w:pPr>
        <w:ind w:left="9916" w:hanging="360"/>
      </w:pPr>
      <w:rPr>
        <w:rFonts w:hint="default"/>
        <w:lang w:val="es-ES" w:eastAsia="en-US" w:bidi="ar-SA"/>
      </w:rPr>
    </w:lvl>
  </w:abstractNum>
  <w:abstractNum w:abstractNumId="2" w15:restartNumberingAfterBreak="0">
    <w:nsid w:val="33AA37DC"/>
    <w:multiLevelType w:val="hybridMultilevel"/>
    <w:tmpl w:val="3ABEF63C"/>
    <w:lvl w:ilvl="0" w:tplc="340A0001">
      <w:start w:val="1"/>
      <w:numFmt w:val="bullet"/>
      <w:lvlText w:val=""/>
      <w:lvlJc w:val="left"/>
      <w:pPr>
        <w:ind w:left="781" w:hanging="360"/>
      </w:pPr>
      <w:rPr>
        <w:rFonts w:ascii="Symbol" w:hAnsi="Symbol" w:hint="default"/>
      </w:rPr>
    </w:lvl>
    <w:lvl w:ilvl="1" w:tplc="340A0003" w:tentative="1">
      <w:start w:val="1"/>
      <w:numFmt w:val="bullet"/>
      <w:lvlText w:val="o"/>
      <w:lvlJc w:val="left"/>
      <w:pPr>
        <w:ind w:left="1501" w:hanging="360"/>
      </w:pPr>
      <w:rPr>
        <w:rFonts w:ascii="Courier New" w:hAnsi="Courier New" w:cs="Courier New" w:hint="default"/>
      </w:rPr>
    </w:lvl>
    <w:lvl w:ilvl="2" w:tplc="340A0005" w:tentative="1">
      <w:start w:val="1"/>
      <w:numFmt w:val="bullet"/>
      <w:lvlText w:val=""/>
      <w:lvlJc w:val="left"/>
      <w:pPr>
        <w:ind w:left="2221" w:hanging="360"/>
      </w:pPr>
      <w:rPr>
        <w:rFonts w:ascii="Wingdings" w:hAnsi="Wingdings" w:hint="default"/>
      </w:rPr>
    </w:lvl>
    <w:lvl w:ilvl="3" w:tplc="340A0001" w:tentative="1">
      <w:start w:val="1"/>
      <w:numFmt w:val="bullet"/>
      <w:lvlText w:val=""/>
      <w:lvlJc w:val="left"/>
      <w:pPr>
        <w:ind w:left="2941" w:hanging="360"/>
      </w:pPr>
      <w:rPr>
        <w:rFonts w:ascii="Symbol" w:hAnsi="Symbol" w:hint="default"/>
      </w:rPr>
    </w:lvl>
    <w:lvl w:ilvl="4" w:tplc="340A0003" w:tentative="1">
      <w:start w:val="1"/>
      <w:numFmt w:val="bullet"/>
      <w:lvlText w:val="o"/>
      <w:lvlJc w:val="left"/>
      <w:pPr>
        <w:ind w:left="3661" w:hanging="360"/>
      </w:pPr>
      <w:rPr>
        <w:rFonts w:ascii="Courier New" w:hAnsi="Courier New" w:cs="Courier New" w:hint="default"/>
      </w:rPr>
    </w:lvl>
    <w:lvl w:ilvl="5" w:tplc="340A0005" w:tentative="1">
      <w:start w:val="1"/>
      <w:numFmt w:val="bullet"/>
      <w:lvlText w:val=""/>
      <w:lvlJc w:val="left"/>
      <w:pPr>
        <w:ind w:left="4381" w:hanging="360"/>
      </w:pPr>
      <w:rPr>
        <w:rFonts w:ascii="Wingdings" w:hAnsi="Wingdings" w:hint="default"/>
      </w:rPr>
    </w:lvl>
    <w:lvl w:ilvl="6" w:tplc="340A0001" w:tentative="1">
      <w:start w:val="1"/>
      <w:numFmt w:val="bullet"/>
      <w:lvlText w:val=""/>
      <w:lvlJc w:val="left"/>
      <w:pPr>
        <w:ind w:left="5101" w:hanging="360"/>
      </w:pPr>
      <w:rPr>
        <w:rFonts w:ascii="Symbol" w:hAnsi="Symbol" w:hint="default"/>
      </w:rPr>
    </w:lvl>
    <w:lvl w:ilvl="7" w:tplc="340A0003" w:tentative="1">
      <w:start w:val="1"/>
      <w:numFmt w:val="bullet"/>
      <w:lvlText w:val="o"/>
      <w:lvlJc w:val="left"/>
      <w:pPr>
        <w:ind w:left="5821" w:hanging="360"/>
      </w:pPr>
      <w:rPr>
        <w:rFonts w:ascii="Courier New" w:hAnsi="Courier New" w:cs="Courier New" w:hint="default"/>
      </w:rPr>
    </w:lvl>
    <w:lvl w:ilvl="8" w:tplc="340A0005" w:tentative="1">
      <w:start w:val="1"/>
      <w:numFmt w:val="bullet"/>
      <w:lvlText w:val=""/>
      <w:lvlJc w:val="left"/>
      <w:pPr>
        <w:ind w:left="6541" w:hanging="360"/>
      </w:pPr>
      <w:rPr>
        <w:rFonts w:ascii="Wingdings" w:hAnsi="Wingdings" w:hint="default"/>
      </w:rPr>
    </w:lvl>
  </w:abstractNum>
  <w:abstractNum w:abstractNumId="3" w15:restartNumberingAfterBreak="0">
    <w:nsid w:val="375858C5"/>
    <w:multiLevelType w:val="hybridMultilevel"/>
    <w:tmpl w:val="7300651E"/>
    <w:lvl w:ilvl="0" w:tplc="8A02D6C6">
      <w:numFmt w:val="bullet"/>
      <w:lvlText w:val="-"/>
      <w:lvlJc w:val="left"/>
      <w:pPr>
        <w:ind w:left="828" w:hanging="360"/>
      </w:pPr>
      <w:rPr>
        <w:rFonts w:ascii="Palatino Linotype" w:eastAsia="Palatino Linotype" w:hAnsi="Palatino Linotype" w:cs="Palatino Linotype" w:hint="default"/>
        <w:b w:val="0"/>
        <w:bCs w:val="0"/>
        <w:i w:val="0"/>
        <w:iCs w:val="0"/>
        <w:spacing w:val="0"/>
        <w:w w:val="100"/>
        <w:sz w:val="22"/>
        <w:szCs w:val="22"/>
        <w:lang w:val="es-ES" w:eastAsia="en-US" w:bidi="ar-SA"/>
      </w:rPr>
    </w:lvl>
    <w:lvl w:ilvl="1" w:tplc="266C70D4">
      <w:numFmt w:val="bullet"/>
      <w:lvlText w:val="•"/>
      <w:lvlJc w:val="left"/>
      <w:pPr>
        <w:ind w:left="1081" w:hanging="360"/>
      </w:pPr>
      <w:rPr>
        <w:rFonts w:hint="default"/>
        <w:lang w:val="es-ES" w:eastAsia="en-US" w:bidi="ar-SA"/>
      </w:rPr>
    </w:lvl>
    <w:lvl w:ilvl="2" w:tplc="E73C67E0">
      <w:numFmt w:val="bullet"/>
      <w:lvlText w:val="•"/>
      <w:lvlJc w:val="left"/>
      <w:pPr>
        <w:ind w:left="1342" w:hanging="360"/>
      </w:pPr>
      <w:rPr>
        <w:rFonts w:hint="default"/>
        <w:lang w:val="es-ES" w:eastAsia="en-US" w:bidi="ar-SA"/>
      </w:rPr>
    </w:lvl>
    <w:lvl w:ilvl="3" w:tplc="83F6F7C8">
      <w:numFmt w:val="bullet"/>
      <w:lvlText w:val="•"/>
      <w:lvlJc w:val="left"/>
      <w:pPr>
        <w:ind w:left="1603" w:hanging="360"/>
      </w:pPr>
      <w:rPr>
        <w:rFonts w:hint="default"/>
        <w:lang w:val="es-ES" w:eastAsia="en-US" w:bidi="ar-SA"/>
      </w:rPr>
    </w:lvl>
    <w:lvl w:ilvl="4" w:tplc="35E6079E">
      <w:numFmt w:val="bullet"/>
      <w:lvlText w:val="•"/>
      <w:lvlJc w:val="left"/>
      <w:pPr>
        <w:ind w:left="1864" w:hanging="360"/>
      </w:pPr>
      <w:rPr>
        <w:rFonts w:hint="default"/>
        <w:lang w:val="es-ES" w:eastAsia="en-US" w:bidi="ar-SA"/>
      </w:rPr>
    </w:lvl>
    <w:lvl w:ilvl="5" w:tplc="94F4BFE2">
      <w:numFmt w:val="bullet"/>
      <w:lvlText w:val="•"/>
      <w:lvlJc w:val="left"/>
      <w:pPr>
        <w:ind w:left="2126" w:hanging="360"/>
      </w:pPr>
      <w:rPr>
        <w:rFonts w:hint="default"/>
        <w:lang w:val="es-ES" w:eastAsia="en-US" w:bidi="ar-SA"/>
      </w:rPr>
    </w:lvl>
    <w:lvl w:ilvl="6" w:tplc="D2C0BF4E">
      <w:numFmt w:val="bullet"/>
      <w:lvlText w:val="•"/>
      <w:lvlJc w:val="left"/>
      <w:pPr>
        <w:ind w:left="2387" w:hanging="360"/>
      </w:pPr>
      <w:rPr>
        <w:rFonts w:hint="default"/>
        <w:lang w:val="es-ES" w:eastAsia="en-US" w:bidi="ar-SA"/>
      </w:rPr>
    </w:lvl>
    <w:lvl w:ilvl="7" w:tplc="BFC4752E">
      <w:numFmt w:val="bullet"/>
      <w:lvlText w:val="•"/>
      <w:lvlJc w:val="left"/>
      <w:pPr>
        <w:ind w:left="2648" w:hanging="360"/>
      </w:pPr>
      <w:rPr>
        <w:rFonts w:hint="default"/>
        <w:lang w:val="es-ES" w:eastAsia="en-US" w:bidi="ar-SA"/>
      </w:rPr>
    </w:lvl>
    <w:lvl w:ilvl="8" w:tplc="C2722064">
      <w:numFmt w:val="bullet"/>
      <w:lvlText w:val="•"/>
      <w:lvlJc w:val="left"/>
      <w:pPr>
        <w:ind w:left="2909" w:hanging="360"/>
      </w:pPr>
      <w:rPr>
        <w:rFonts w:hint="default"/>
        <w:lang w:val="es-ES" w:eastAsia="en-US" w:bidi="ar-SA"/>
      </w:rPr>
    </w:lvl>
  </w:abstractNum>
  <w:abstractNum w:abstractNumId="4" w15:restartNumberingAfterBreak="0">
    <w:nsid w:val="37ED2D06"/>
    <w:multiLevelType w:val="hybridMultilevel"/>
    <w:tmpl w:val="1076C128"/>
    <w:lvl w:ilvl="0" w:tplc="8C88C8AC">
      <w:numFmt w:val="bullet"/>
      <w:lvlText w:val=""/>
      <w:lvlJc w:val="left"/>
      <w:pPr>
        <w:ind w:left="2062" w:hanging="360"/>
      </w:pPr>
      <w:rPr>
        <w:rFonts w:ascii="Wingdings" w:eastAsia="Wingdings" w:hAnsi="Wingdings" w:cs="Wingdings" w:hint="default"/>
        <w:b w:val="0"/>
        <w:bCs w:val="0"/>
        <w:i w:val="0"/>
        <w:iCs w:val="0"/>
        <w:spacing w:val="0"/>
        <w:w w:val="100"/>
        <w:sz w:val="22"/>
        <w:szCs w:val="22"/>
        <w:lang w:val="es-ES" w:eastAsia="en-US" w:bidi="ar-SA"/>
      </w:rPr>
    </w:lvl>
    <w:lvl w:ilvl="1" w:tplc="EB081AB8">
      <w:numFmt w:val="bullet"/>
      <w:lvlText w:val=""/>
      <w:lvlJc w:val="left"/>
      <w:pPr>
        <w:ind w:left="2203" w:hanging="360"/>
      </w:pPr>
      <w:rPr>
        <w:rFonts w:ascii="Wingdings" w:eastAsia="Wingdings" w:hAnsi="Wingdings" w:cs="Wingdings" w:hint="default"/>
        <w:b w:val="0"/>
        <w:bCs w:val="0"/>
        <w:i w:val="0"/>
        <w:iCs w:val="0"/>
        <w:spacing w:val="0"/>
        <w:w w:val="100"/>
        <w:sz w:val="22"/>
        <w:szCs w:val="22"/>
        <w:lang w:val="es-ES" w:eastAsia="en-US" w:bidi="ar-SA"/>
      </w:rPr>
    </w:lvl>
    <w:lvl w:ilvl="2" w:tplc="70D4045C">
      <w:numFmt w:val="bullet"/>
      <w:lvlText w:val="•"/>
      <w:lvlJc w:val="left"/>
      <w:pPr>
        <w:ind w:left="3275" w:hanging="360"/>
      </w:pPr>
      <w:rPr>
        <w:rFonts w:hint="default"/>
        <w:lang w:val="es-ES" w:eastAsia="en-US" w:bidi="ar-SA"/>
      </w:rPr>
    </w:lvl>
    <w:lvl w:ilvl="3" w:tplc="93665768">
      <w:numFmt w:val="bullet"/>
      <w:lvlText w:val="•"/>
      <w:lvlJc w:val="left"/>
      <w:pPr>
        <w:ind w:left="4351" w:hanging="360"/>
      </w:pPr>
      <w:rPr>
        <w:rFonts w:hint="default"/>
        <w:lang w:val="es-ES" w:eastAsia="en-US" w:bidi="ar-SA"/>
      </w:rPr>
    </w:lvl>
    <w:lvl w:ilvl="4" w:tplc="A0C05538">
      <w:numFmt w:val="bullet"/>
      <w:lvlText w:val="•"/>
      <w:lvlJc w:val="left"/>
      <w:pPr>
        <w:ind w:left="5426" w:hanging="360"/>
      </w:pPr>
      <w:rPr>
        <w:rFonts w:hint="default"/>
        <w:lang w:val="es-ES" w:eastAsia="en-US" w:bidi="ar-SA"/>
      </w:rPr>
    </w:lvl>
    <w:lvl w:ilvl="5" w:tplc="C8283520">
      <w:numFmt w:val="bullet"/>
      <w:lvlText w:val="•"/>
      <w:lvlJc w:val="left"/>
      <w:pPr>
        <w:ind w:left="6502" w:hanging="360"/>
      </w:pPr>
      <w:rPr>
        <w:rFonts w:hint="default"/>
        <w:lang w:val="es-ES" w:eastAsia="en-US" w:bidi="ar-SA"/>
      </w:rPr>
    </w:lvl>
    <w:lvl w:ilvl="6" w:tplc="8B8A9340">
      <w:numFmt w:val="bullet"/>
      <w:lvlText w:val="•"/>
      <w:lvlJc w:val="left"/>
      <w:pPr>
        <w:ind w:left="7577" w:hanging="360"/>
      </w:pPr>
      <w:rPr>
        <w:rFonts w:hint="default"/>
        <w:lang w:val="es-ES" w:eastAsia="en-US" w:bidi="ar-SA"/>
      </w:rPr>
    </w:lvl>
    <w:lvl w:ilvl="7" w:tplc="77F69192">
      <w:numFmt w:val="bullet"/>
      <w:lvlText w:val="•"/>
      <w:lvlJc w:val="left"/>
      <w:pPr>
        <w:ind w:left="8653" w:hanging="360"/>
      </w:pPr>
      <w:rPr>
        <w:rFonts w:hint="default"/>
        <w:lang w:val="es-ES" w:eastAsia="en-US" w:bidi="ar-SA"/>
      </w:rPr>
    </w:lvl>
    <w:lvl w:ilvl="8" w:tplc="FAFAE310">
      <w:numFmt w:val="bullet"/>
      <w:lvlText w:val="•"/>
      <w:lvlJc w:val="left"/>
      <w:pPr>
        <w:ind w:left="9728" w:hanging="360"/>
      </w:pPr>
      <w:rPr>
        <w:rFonts w:hint="default"/>
        <w:lang w:val="es-ES" w:eastAsia="en-US" w:bidi="ar-SA"/>
      </w:rPr>
    </w:lvl>
  </w:abstractNum>
  <w:abstractNum w:abstractNumId="5" w15:restartNumberingAfterBreak="0">
    <w:nsid w:val="39C61B7A"/>
    <w:multiLevelType w:val="hybridMultilevel"/>
    <w:tmpl w:val="BD3C5392"/>
    <w:lvl w:ilvl="0" w:tplc="588E9DF2">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B2588C4A">
      <w:numFmt w:val="bullet"/>
      <w:lvlText w:val="•"/>
      <w:lvlJc w:val="left"/>
      <w:pPr>
        <w:ind w:left="3042" w:hanging="360"/>
      </w:pPr>
      <w:rPr>
        <w:rFonts w:hint="default"/>
        <w:lang w:val="es-ES" w:eastAsia="en-US" w:bidi="ar-SA"/>
      </w:rPr>
    </w:lvl>
    <w:lvl w:ilvl="2" w:tplc="74D6DB88">
      <w:numFmt w:val="bullet"/>
      <w:lvlText w:val="•"/>
      <w:lvlJc w:val="left"/>
      <w:pPr>
        <w:ind w:left="4024" w:hanging="360"/>
      </w:pPr>
      <w:rPr>
        <w:rFonts w:hint="default"/>
        <w:lang w:val="es-ES" w:eastAsia="en-US" w:bidi="ar-SA"/>
      </w:rPr>
    </w:lvl>
    <w:lvl w:ilvl="3" w:tplc="92D0B642">
      <w:numFmt w:val="bullet"/>
      <w:lvlText w:val="•"/>
      <w:lvlJc w:val="left"/>
      <w:pPr>
        <w:ind w:left="5006" w:hanging="360"/>
      </w:pPr>
      <w:rPr>
        <w:rFonts w:hint="default"/>
        <w:lang w:val="es-ES" w:eastAsia="en-US" w:bidi="ar-SA"/>
      </w:rPr>
    </w:lvl>
    <w:lvl w:ilvl="4" w:tplc="950EBA72">
      <w:numFmt w:val="bullet"/>
      <w:lvlText w:val="•"/>
      <w:lvlJc w:val="left"/>
      <w:pPr>
        <w:ind w:left="5988" w:hanging="360"/>
      </w:pPr>
      <w:rPr>
        <w:rFonts w:hint="default"/>
        <w:lang w:val="es-ES" w:eastAsia="en-US" w:bidi="ar-SA"/>
      </w:rPr>
    </w:lvl>
    <w:lvl w:ilvl="5" w:tplc="16D431BC">
      <w:numFmt w:val="bullet"/>
      <w:lvlText w:val="•"/>
      <w:lvlJc w:val="left"/>
      <w:pPr>
        <w:ind w:left="6970" w:hanging="360"/>
      </w:pPr>
      <w:rPr>
        <w:rFonts w:hint="default"/>
        <w:lang w:val="es-ES" w:eastAsia="en-US" w:bidi="ar-SA"/>
      </w:rPr>
    </w:lvl>
    <w:lvl w:ilvl="6" w:tplc="80E8D998">
      <w:numFmt w:val="bullet"/>
      <w:lvlText w:val="•"/>
      <w:lvlJc w:val="left"/>
      <w:pPr>
        <w:ind w:left="7952" w:hanging="360"/>
      </w:pPr>
      <w:rPr>
        <w:rFonts w:hint="default"/>
        <w:lang w:val="es-ES" w:eastAsia="en-US" w:bidi="ar-SA"/>
      </w:rPr>
    </w:lvl>
    <w:lvl w:ilvl="7" w:tplc="4838FC6A">
      <w:numFmt w:val="bullet"/>
      <w:lvlText w:val="•"/>
      <w:lvlJc w:val="left"/>
      <w:pPr>
        <w:ind w:left="8934" w:hanging="360"/>
      </w:pPr>
      <w:rPr>
        <w:rFonts w:hint="default"/>
        <w:lang w:val="es-ES" w:eastAsia="en-US" w:bidi="ar-SA"/>
      </w:rPr>
    </w:lvl>
    <w:lvl w:ilvl="8" w:tplc="13027C8E">
      <w:numFmt w:val="bullet"/>
      <w:lvlText w:val="•"/>
      <w:lvlJc w:val="left"/>
      <w:pPr>
        <w:ind w:left="9916" w:hanging="360"/>
      </w:pPr>
      <w:rPr>
        <w:rFonts w:hint="default"/>
        <w:lang w:val="es-ES" w:eastAsia="en-US" w:bidi="ar-SA"/>
      </w:rPr>
    </w:lvl>
  </w:abstractNum>
  <w:abstractNum w:abstractNumId="6" w15:restartNumberingAfterBreak="0">
    <w:nsid w:val="3C1E1AA8"/>
    <w:multiLevelType w:val="multilevel"/>
    <w:tmpl w:val="6C8249E0"/>
    <w:lvl w:ilvl="0">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start w:val="1"/>
      <w:numFmt w:val="decimal"/>
      <w:lvlText w:val="%1.%2."/>
      <w:lvlJc w:val="left"/>
      <w:pPr>
        <w:ind w:left="2770" w:hanging="720"/>
      </w:pPr>
      <w:rPr>
        <w:rFonts w:ascii="Palatino Linotype" w:eastAsia="Palatino Linotype" w:hAnsi="Palatino Linotype" w:cs="Palatino Linotype" w:hint="default"/>
        <w:b/>
        <w:bCs/>
        <w:i w:val="0"/>
        <w:iCs w:val="0"/>
        <w:spacing w:val="0"/>
        <w:w w:val="100"/>
        <w:sz w:val="22"/>
        <w:szCs w:val="22"/>
        <w:lang w:val="es-ES" w:eastAsia="en-US" w:bidi="ar-SA"/>
      </w:rPr>
    </w:lvl>
    <w:lvl w:ilvl="2">
      <w:numFmt w:val="bullet"/>
      <w:lvlText w:val=""/>
      <w:lvlJc w:val="left"/>
      <w:pPr>
        <w:ind w:left="3490"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4547" w:hanging="360"/>
      </w:pPr>
      <w:rPr>
        <w:rFonts w:hint="default"/>
        <w:lang w:val="es-ES" w:eastAsia="en-US" w:bidi="ar-SA"/>
      </w:rPr>
    </w:lvl>
    <w:lvl w:ilvl="4">
      <w:numFmt w:val="bullet"/>
      <w:lvlText w:val="•"/>
      <w:lvlJc w:val="left"/>
      <w:pPr>
        <w:ind w:left="5595" w:hanging="360"/>
      </w:pPr>
      <w:rPr>
        <w:rFonts w:hint="default"/>
        <w:lang w:val="es-ES" w:eastAsia="en-US" w:bidi="ar-SA"/>
      </w:rPr>
    </w:lvl>
    <w:lvl w:ilvl="5">
      <w:numFmt w:val="bullet"/>
      <w:lvlText w:val="•"/>
      <w:lvlJc w:val="left"/>
      <w:pPr>
        <w:ind w:left="6642" w:hanging="360"/>
      </w:pPr>
      <w:rPr>
        <w:rFonts w:hint="default"/>
        <w:lang w:val="es-ES" w:eastAsia="en-US" w:bidi="ar-SA"/>
      </w:rPr>
    </w:lvl>
    <w:lvl w:ilvl="6">
      <w:numFmt w:val="bullet"/>
      <w:lvlText w:val="•"/>
      <w:lvlJc w:val="left"/>
      <w:pPr>
        <w:ind w:left="7690" w:hanging="360"/>
      </w:pPr>
      <w:rPr>
        <w:rFonts w:hint="default"/>
        <w:lang w:val="es-ES" w:eastAsia="en-US" w:bidi="ar-SA"/>
      </w:rPr>
    </w:lvl>
    <w:lvl w:ilvl="7">
      <w:numFmt w:val="bullet"/>
      <w:lvlText w:val="•"/>
      <w:lvlJc w:val="left"/>
      <w:pPr>
        <w:ind w:left="8737" w:hanging="360"/>
      </w:pPr>
      <w:rPr>
        <w:rFonts w:hint="default"/>
        <w:lang w:val="es-ES" w:eastAsia="en-US" w:bidi="ar-SA"/>
      </w:rPr>
    </w:lvl>
    <w:lvl w:ilvl="8">
      <w:numFmt w:val="bullet"/>
      <w:lvlText w:val="•"/>
      <w:lvlJc w:val="left"/>
      <w:pPr>
        <w:ind w:left="9785" w:hanging="360"/>
      </w:pPr>
      <w:rPr>
        <w:rFonts w:hint="default"/>
        <w:lang w:val="es-ES" w:eastAsia="en-US" w:bidi="ar-SA"/>
      </w:rPr>
    </w:lvl>
  </w:abstractNum>
  <w:abstractNum w:abstractNumId="7" w15:restartNumberingAfterBreak="0">
    <w:nsid w:val="3E81272F"/>
    <w:multiLevelType w:val="hybridMultilevel"/>
    <w:tmpl w:val="E76A8FD8"/>
    <w:lvl w:ilvl="0" w:tplc="B5564AEE">
      <w:start w:val="1"/>
      <w:numFmt w:val="decimal"/>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1E96D7BC">
      <w:numFmt w:val="bullet"/>
      <w:lvlText w:val="•"/>
      <w:lvlJc w:val="left"/>
      <w:pPr>
        <w:ind w:left="3042" w:hanging="360"/>
      </w:pPr>
      <w:rPr>
        <w:rFonts w:hint="default"/>
        <w:lang w:val="es-ES" w:eastAsia="en-US" w:bidi="ar-SA"/>
      </w:rPr>
    </w:lvl>
    <w:lvl w:ilvl="2" w:tplc="E8B03C0A">
      <w:numFmt w:val="bullet"/>
      <w:lvlText w:val="•"/>
      <w:lvlJc w:val="left"/>
      <w:pPr>
        <w:ind w:left="4024" w:hanging="360"/>
      </w:pPr>
      <w:rPr>
        <w:rFonts w:hint="default"/>
        <w:lang w:val="es-ES" w:eastAsia="en-US" w:bidi="ar-SA"/>
      </w:rPr>
    </w:lvl>
    <w:lvl w:ilvl="3" w:tplc="C726761A">
      <w:numFmt w:val="bullet"/>
      <w:lvlText w:val="•"/>
      <w:lvlJc w:val="left"/>
      <w:pPr>
        <w:ind w:left="5006" w:hanging="360"/>
      </w:pPr>
      <w:rPr>
        <w:rFonts w:hint="default"/>
        <w:lang w:val="es-ES" w:eastAsia="en-US" w:bidi="ar-SA"/>
      </w:rPr>
    </w:lvl>
    <w:lvl w:ilvl="4" w:tplc="5074CE60">
      <w:numFmt w:val="bullet"/>
      <w:lvlText w:val="•"/>
      <w:lvlJc w:val="left"/>
      <w:pPr>
        <w:ind w:left="5988" w:hanging="360"/>
      </w:pPr>
      <w:rPr>
        <w:rFonts w:hint="default"/>
        <w:lang w:val="es-ES" w:eastAsia="en-US" w:bidi="ar-SA"/>
      </w:rPr>
    </w:lvl>
    <w:lvl w:ilvl="5" w:tplc="BE3A433C">
      <w:numFmt w:val="bullet"/>
      <w:lvlText w:val="•"/>
      <w:lvlJc w:val="left"/>
      <w:pPr>
        <w:ind w:left="6970" w:hanging="360"/>
      </w:pPr>
      <w:rPr>
        <w:rFonts w:hint="default"/>
        <w:lang w:val="es-ES" w:eastAsia="en-US" w:bidi="ar-SA"/>
      </w:rPr>
    </w:lvl>
    <w:lvl w:ilvl="6" w:tplc="E570AD58">
      <w:numFmt w:val="bullet"/>
      <w:lvlText w:val="•"/>
      <w:lvlJc w:val="left"/>
      <w:pPr>
        <w:ind w:left="7952" w:hanging="360"/>
      </w:pPr>
      <w:rPr>
        <w:rFonts w:hint="default"/>
        <w:lang w:val="es-ES" w:eastAsia="en-US" w:bidi="ar-SA"/>
      </w:rPr>
    </w:lvl>
    <w:lvl w:ilvl="7" w:tplc="8A264970">
      <w:numFmt w:val="bullet"/>
      <w:lvlText w:val="•"/>
      <w:lvlJc w:val="left"/>
      <w:pPr>
        <w:ind w:left="8934" w:hanging="360"/>
      </w:pPr>
      <w:rPr>
        <w:rFonts w:hint="default"/>
        <w:lang w:val="es-ES" w:eastAsia="en-US" w:bidi="ar-SA"/>
      </w:rPr>
    </w:lvl>
    <w:lvl w:ilvl="8" w:tplc="C66CC22E">
      <w:numFmt w:val="bullet"/>
      <w:lvlText w:val="•"/>
      <w:lvlJc w:val="left"/>
      <w:pPr>
        <w:ind w:left="9916" w:hanging="360"/>
      </w:pPr>
      <w:rPr>
        <w:rFonts w:hint="default"/>
        <w:lang w:val="es-ES" w:eastAsia="en-US" w:bidi="ar-SA"/>
      </w:rPr>
    </w:lvl>
  </w:abstractNum>
  <w:abstractNum w:abstractNumId="8" w15:restartNumberingAfterBreak="0">
    <w:nsid w:val="4E38781D"/>
    <w:multiLevelType w:val="hybridMultilevel"/>
    <w:tmpl w:val="6840ECFE"/>
    <w:lvl w:ilvl="0" w:tplc="340A0001">
      <w:start w:val="1"/>
      <w:numFmt w:val="bullet"/>
      <w:lvlText w:val=""/>
      <w:lvlJc w:val="left"/>
      <w:pPr>
        <w:ind w:left="825" w:hanging="360"/>
      </w:pPr>
      <w:rPr>
        <w:rFonts w:ascii="Symbol" w:hAnsi="Symbol" w:hint="default"/>
      </w:rPr>
    </w:lvl>
    <w:lvl w:ilvl="1" w:tplc="340A0003" w:tentative="1">
      <w:start w:val="1"/>
      <w:numFmt w:val="bullet"/>
      <w:lvlText w:val="o"/>
      <w:lvlJc w:val="left"/>
      <w:pPr>
        <w:ind w:left="1545" w:hanging="360"/>
      </w:pPr>
      <w:rPr>
        <w:rFonts w:ascii="Courier New" w:hAnsi="Courier New" w:cs="Courier New" w:hint="default"/>
      </w:rPr>
    </w:lvl>
    <w:lvl w:ilvl="2" w:tplc="340A0005" w:tentative="1">
      <w:start w:val="1"/>
      <w:numFmt w:val="bullet"/>
      <w:lvlText w:val=""/>
      <w:lvlJc w:val="left"/>
      <w:pPr>
        <w:ind w:left="2265" w:hanging="360"/>
      </w:pPr>
      <w:rPr>
        <w:rFonts w:ascii="Wingdings" w:hAnsi="Wingdings" w:hint="default"/>
      </w:rPr>
    </w:lvl>
    <w:lvl w:ilvl="3" w:tplc="340A0001" w:tentative="1">
      <w:start w:val="1"/>
      <w:numFmt w:val="bullet"/>
      <w:lvlText w:val=""/>
      <w:lvlJc w:val="left"/>
      <w:pPr>
        <w:ind w:left="2985" w:hanging="360"/>
      </w:pPr>
      <w:rPr>
        <w:rFonts w:ascii="Symbol" w:hAnsi="Symbol" w:hint="default"/>
      </w:rPr>
    </w:lvl>
    <w:lvl w:ilvl="4" w:tplc="340A0003" w:tentative="1">
      <w:start w:val="1"/>
      <w:numFmt w:val="bullet"/>
      <w:lvlText w:val="o"/>
      <w:lvlJc w:val="left"/>
      <w:pPr>
        <w:ind w:left="3705" w:hanging="360"/>
      </w:pPr>
      <w:rPr>
        <w:rFonts w:ascii="Courier New" w:hAnsi="Courier New" w:cs="Courier New" w:hint="default"/>
      </w:rPr>
    </w:lvl>
    <w:lvl w:ilvl="5" w:tplc="340A0005" w:tentative="1">
      <w:start w:val="1"/>
      <w:numFmt w:val="bullet"/>
      <w:lvlText w:val=""/>
      <w:lvlJc w:val="left"/>
      <w:pPr>
        <w:ind w:left="4425" w:hanging="360"/>
      </w:pPr>
      <w:rPr>
        <w:rFonts w:ascii="Wingdings" w:hAnsi="Wingdings" w:hint="default"/>
      </w:rPr>
    </w:lvl>
    <w:lvl w:ilvl="6" w:tplc="340A0001" w:tentative="1">
      <w:start w:val="1"/>
      <w:numFmt w:val="bullet"/>
      <w:lvlText w:val=""/>
      <w:lvlJc w:val="left"/>
      <w:pPr>
        <w:ind w:left="5145" w:hanging="360"/>
      </w:pPr>
      <w:rPr>
        <w:rFonts w:ascii="Symbol" w:hAnsi="Symbol" w:hint="default"/>
      </w:rPr>
    </w:lvl>
    <w:lvl w:ilvl="7" w:tplc="340A0003" w:tentative="1">
      <w:start w:val="1"/>
      <w:numFmt w:val="bullet"/>
      <w:lvlText w:val="o"/>
      <w:lvlJc w:val="left"/>
      <w:pPr>
        <w:ind w:left="5865" w:hanging="360"/>
      </w:pPr>
      <w:rPr>
        <w:rFonts w:ascii="Courier New" w:hAnsi="Courier New" w:cs="Courier New" w:hint="default"/>
      </w:rPr>
    </w:lvl>
    <w:lvl w:ilvl="8" w:tplc="340A0005" w:tentative="1">
      <w:start w:val="1"/>
      <w:numFmt w:val="bullet"/>
      <w:lvlText w:val=""/>
      <w:lvlJc w:val="left"/>
      <w:pPr>
        <w:ind w:left="6585" w:hanging="360"/>
      </w:pPr>
      <w:rPr>
        <w:rFonts w:ascii="Wingdings" w:hAnsi="Wingdings" w:hint="default"/>
      </w:rPr>
    </w:lvl>
  </w:abstractNum>
  <w:abstractNum w:abstractNumId="9" w15:restartNumberingAfterBreak="0">
    <w:nsid w:val="5EDC72C2"/>
    <w:multiLevelType w:val="hybridMultilevel"/>
    <w:tmpl w:val="AE42AE40"/>
    <w:lvl w:ilvl="0" w:tplc="340A0001">
      <w:start w:val="1"/>
      <w:numFmt w:val="bullet"/>
      <w:lvlText w:val=""/>
      <w:lvlJc w:val="left"/>
      <w:pPr>
        <w:ind w:left="827" w:hanging="360"/>
      </w:pPr>
      <w:rPr>
        <w:rFonts w:ascii="Symbol" w:hAnsi="Symbol" w:hint="default"/>
      </w:rPr>
    </w:lvl>
    <w:lvl w:ilvl="1" w:tplc="340A0003" w:tentative="1">
      <w:start w:val="1"/>
      <w:numFmt w:val="bullet"/>
      <w:lvlText w:val="o"/>
      <w:lvlJc w:val="left"/>
      <w:pPr>
        <w:ind w:left="1547" w:hanging="360"/>
      </w:pPr>
      <w:rPr>
        <w:rFonts w:ascii="Courier New" w:hAnsi="Courier New" w:cs="Courier New" w:hint="default"/>
      </w:rPr>
    </w:lvl>
    <w:lvl w:ilvl="2" w:tplc="340A0005" w:tentative="1">
      <w:start w:val="1"/>
      <w:numFmt w:val="bullet"/>
      <w:lvlText w:val=""/>
      <w:lvlJc w:val="left"/>
      <w:pPr>
        <w:ind w:left="2267" w:hanging="360"/>
      </w:pPr>
      <w:rPr>
        <w:rFonts w:ascii="Wingdings" w:hAnsi="Wingdings" w:hint="default"/>
      </w:rPr>
    </w:lvl>
    <w:lvl w:ilvl="3" w:tplc="340A0001" w:tentative="1">
      <w:start w:val="1"/>
      <w:numFmt w:val="bullet"/>
      <w:lvlText w:val=""/>
      <w:lvlJc w:val="left"/>
      <w:pPr>
        <w:ind w:left="2987" w:hanging="360"/>
      </w:pPr>
      <w:rPr>
        <w:rFonts w:ascii="Symbol" w:hAnsi="Symbol" w:hint="default"/>
      </w:rPr>
    </w:lvl>
    <w:lvl w:ilvl="4" w:tplc="340A0003" w:tentative="1">
      <w:start w:val="1"/>
      <w:numFmt w:val="bullet"/>
      <w:lvlText w:val="o"/>
      <w:lvlJc w:val="left"/>
      <w:pPr>
        <w:ind w:left="3707" w:hanging="360"/>
      </w:pPr>
      <w:rPr>
        <w:rFonts w:ascii="Courier New" w:hAnsi="Courier New" w:cs="Courier New" w:hint="default"/>
      </w:rPr>
    </w:lvl>
    <w:lvl w:ilvl="5" w:tplc="340A0005" w:tentative="1">
      <w:start w:val="1"/>
      <w:numFmt w:val="bullet"/>
      <w:lvlText w:val=""/>
      <w:lvlJc w:val="left"/>
      <w:pPr>
        <w:ind w:left="4427" w:hanging="360"/>
      </w:pPr>
      <w:rPr>
        <w:rFonts w:ascii="Wingdings" w:hAnsi="Wingdings" w:hint="default"/>
      </w:rPr>
    </w:lvl>
    <w:lvl w:ilvl="6" w:tplc="340A0001" w:tentative="1">
      <w:start w:val="1"/>
      <w:numFmt w:val="bullet"/>
      <w:lvlText w:val=""/>
      <w:lvlJc w:val="left"/>
      <w:pPr>
        <w:ind w:left="5147" w:hanging="360"/>
      </w:pPr>
      <w:rPr>
        <w:rFonts w:ascii="Symbol" w:hAnsi="Symbol" w:hint="default"/>
      </w:rPr>
    </w:lvl>
    <w:lvl w:ilvl="7" w:tplc="340A0003" w:tentative="1">
      <w:start w:val="1"/>
      <w:numFmt w:val="bullet"/>
      <w:lvlText w:val="o"/>
      <w:lvlJc w:val="left"/>
      <w:pPr>
        <w:ind w:left="5867" w:hanging="360"/>
      </w:pPr>
      <w:rPr>
        <w:rFonts w:ascii="Courier New" w:hAnsi="Courier New" w:cs="Courier New" w:hint="default"/>
      </w:rPr>
    </w:lvl>
    <w:lvl w:ilvl="8" w:tplc="340A0005" w:tentative="1">
      <w:start w:val="1"/>
      <w:numFmt w:val="bullet"/>
      <w:lvlText w:val=""/>
      <w:lvlJc w:val="left"/>
      <w:pPr>
        <w:ind w:left="6587" w:hanging="360"/>
      </w:pPr>
      <w:rPr>
        <w:rFonts w:ascii="Wingdings" w:hAnsi="Wingdings" w:hint="default"/>
      </w:rPr>
    </w:lvl>
  </w:abstractNum>
  <w:abstractNum w:abstractNumId="10" w15:restartNumberingAfterBreak="0">
    <w:nsid w:val="70541EBD"/>
    <w:multiLevelType w:val="hybridMultilevel"/>
    <w:tmpl w:val="ED42991E"/>
    <w:lvl w:ilvl="0" w:tplc="340A0001">
      <w:start w:val="1"/>
      <w:numFmt w:val="bullet"/>
      <w:lvlText w:val=""/>
      <w:lvlJc w:val="left"/>
      <w:pPr>
        <w:ind w:left="781" w:hanging="360"/>
      </w:pPr>
      <w:rPr>
        <w:rFonts w:ascii="Symbol" w:hAnsi="Symbol" w:hint="default"/>
      </w:rPr>
    </w:lvl>
    <w:lvl w:ilvl="1" w:tplc="340A0003" w:tentative="1">
      <w:start w:val="1"/>
      <w:numFmt w:val="bullet"/>
      <w:lvlText w:val="o"/>
      <w:lvlJc w:val="left"/>
      <w:pPr>
        <w:ind w:left="1501" w:hanging="360"/>
      </w:pPr>
      <w:rPr>
        <w:rFonts w:ascii="Courier New" w:hAnsi="Courier New" w:cs="Courier New" w:hint="default"/>
      </w:rPr>
    </w:lvl>
    <w:lvl w:ilvl="2" w:tplc="340A0005" w:tentative="1">
      <w:start w:val="1"/>
      <w:numFmt w:val="bullet"/>
      <w:lvlText w:val=""/>
      <w:lvlJc w:val="left"/>
      <w:pPr>
        <w:ind w:left="2221" w:hanging="360"/>
      </w:pPr>
      <w:rPr>
        <w:rFonts w:ascii="Wingdings" w:hAnsi="Wingdings" w:hint="default"/>
      </w:rPr>
    </w:lvl>
    <w:lvl w:ilvl="3" w:tplc="340A0001" w:tentative="1">
      <w:start w:val="1"/>
      <w:numFmt w:val="bullet"/>
      <w:lvlText w:val=""/>
      <w:lvlJc w:val="left"/>
      <w:pPr>
        <w:ind w:left="2941" w:hanging="360"/>
      </w:pPr>
      <w:rPr>
        <w:rFonts w:ascii="Symbol" w:hAnsi="Symbol" w:hint="default"/>
      </w:rPr>
    </w:lvl>
    <w:lvl w:ilvl="4" w:tplc="340A0003" w:tentative="1">
      <w:start w:val="1"/>
      <w:numFmt w:val="bullet"/>
      <w:lvlText w:val="o"/>
      <w:lvlJc w:val="left"/>
      <w:pPr>
        <w:ind w:left="3661" w:hanging="360"/>
      </w:pPr>
      <w:rPr>
        <w:rFonts w:ascii="Courier New" w:hAnsi="Courier New" w:cs="Courier New" w:hint="default"/>
      </w:rPr>
    </w:lvl>
    <w:lvl w:ilvl="5" w:tplc="340A0005" w:tentative="1">
      <w:start w:val="1"/>
      <w:numFmt w:val="bullet"/>
      <w:lvlText w:val=""/>
      <w:lvlJc w:val="left"/>
      <w:pPr>
        <w:ind w:left="4381" w:hanging="360"/>
      </w:pPr>
      <w:rPr>
        <w:rFonts w:ascii="Wingdings" w:hAnsi="Wingdings" w:hint="default"/>
      </w:rPr>
    </w:lvl>
    <w:lvl w:ilvl="6" w:tplc="340A0001" w:tentative="1">
      <w:start w:val="1"/>
      <w:numFmt w:val="bullet"/>
      <w:lvlText w:val=""/>
      <w:lvlJc w:val="left"/>
      <w:pPr>
        <w:ind w:left="5101" w:hanging="360"/>
      </w:pPr>
      <w:rPr>
        <w:rFonts w:ascii="Symbol" w:hAnsi="Symbol" w:hint="default"/>
      </w:rPr>
    </w:lvl>
    <w:lvl w:ilvl="7" w:tplc="340A0003" w:tentative="1">
      <w:start w:val="1"/>
      <w:numFmt w:val="bullet"/>
      <w:lvlText w:val="o"/>
      <w:lvlJc w:val="left"/>
      <w:pPr>
        <w:ind w:left="5821" w:hanging="360"/>
      </w:pPr>
      <w:rPr>
        <w:rFonts w:ascii="Courier New" w:hAnsi="Courier New" w:cs="Courier New" w:hint="default"/>
      </w:rPr>
    </w:lvl>
    <w:lvl w:ilvl="8" w:tplc="340A0005" w:tentative="1">
      <w:start w:val="1"/>
      <w:numFmt w:val="bullet"/>
      <w:lvlText w:val=""/>
      <w:lvlJc w:val="left"/>
      <w:pPr>
        <w:ind w:left="6541" w:hanging="360"/>
      </w:pPr>
      <w:rPr>
        <w:rFonts w:ascii="Wingdings" w:hAnsi="Wingdings" w:hint="default"/>
      </w:rPr>
    </w:lvl>
  </w:abstractNum>
  <w:abstractNum w:abstractNumId="11" w15:restartNumberingAfterBreak="0">
    <w:nsid w:val="726E485D"/>
    <w:multiLevelType w:val="hybridMultilevel"/>
    <w:tmpl w:val="0B6A6372"/>
    <w:lvl w:ilvl="0" w:tplc="6A0EFFC0">
      <w:start w:val="1"/>
      <w:numFmt w:val="bullet"/>
      <w:lvlText w:val="-"/>
      <w:lvlJc w:val="left"/>
      <w:pPr>
        <w:ind w:left="3130" w:hanging="360"/>
      </w:pPr>
      <w:rPr>
        <w:rFonts w:ascii="Palatino Linotype" w:eastAsia="Palatino Linotype" w:hAnsi="Palatino Linotype" w:cs="Palatino Linotype" w:hint="default"/>
        <w:b w:val="0"/>
      </w:rPr>
    </w:lvl>
    <w:lvl w:ilvl="1" w:tplc="340A0003" w:tentative="1">
      <w:start w:val="1"/>
      <w:numFmt w:val="bullet"/>
      <w:lvlText w:val="o"/>
      <w:lvlJc w:val="left"/>
      <w:pPr>
        <w:ind w:left="3850" w:hanging="360"/>
      </w:pPr>
      <w:rPr>
        <w:rFonts w:ascii="Courier New" w:hAnsi="Courier New" w:cs="Courier New" w:hint="default"/>
      </w:rPr>
    </w:lvl>
    <w:lvl w:ilvl="2" w:tplc="340A0005" w:tentative="1">
      <w:start w:val="1"/>
      <w:numFmt w:val="bullet"/>
      <w:lvlText w:val=""/>
      <w:lvlJc w:val="left"/>
      <w:pPr>
        <w:ind w:left="4570" w:hanging="360"/>
      </w:pPr>
      <w:rPr>
        <w:rFonts w:ascii="Wingdings" w:hAnsi="Wingdings" w:hint="default"/>
      </w:rPr>
    </w:lvl>
    <w:lvl w:ilvl="3" w:tplc="340A0001" w:tentative="1">
      <w:start w:val="1"/>
      <w:numFmt w:val="bullet"/>
      <w:lvlText w:val=""/>
      <w:lvlJc w:val="left"/>
      <w:pPr>
        <w:ind w:left="5290" w:hanging="360"/>
      </w:pPr>
      <w:rPr>
        <w:rFonts w:ascii="Symbol" w:hAnsi="Symbol" w:hint="default"/>
      </w:rPr>
    </w:lvl>
    <w:lvl w:ilvl="4" w:tplc="340A0003" w:tentative="1">
      <w:start w:val="1"/>
      <w:numFmt w:val="bullet"/>
      <w:lvlText w:val="o"/>
      <w:lvlJc w:val="left"/>
      <w:pPr>
        <w:ind w:left="6010" w:hanging="360"/>
      </w:pPr>
      <w:rPr>
        <w:rFonts w:ascii="Courier New" w:hAnsi="Courier New" w:cs="Courier New" w:hint="default"/>
      </w:rPr>
    </w:lvl>
    <w:lvl w:ilvl="5" w:tplc="340A0005" w:tentative="1">
      <w:start w:val="1"/>
      <w:numFmt w:val="bullet"/>
      <w:lvlText w:val=""/>
      <w:lvlJc w:val="left"/>
      <w:pPr>
        <w:ind w:left="6730" w:hanging="360"/>
      </w:pPr>
      <w:rPr>
        <w:rFonts w:ascii="Wingdings" w:hAnsi="Wingdings" w:hint="default"/>
      </w:rPr>
    </w:lvl>
    <w:lvl w:ilvl="6" w:tplc="340A0001" w:tentative="1">
      <w:start w:val="1"/>
      <w:numFmt w:val="bullet"/>
      <w:lvlText w:val=""/>
      <w:lvlJc w:val="left"/>
      <w:pPr>
        <w:ind w:left="7450" w:hanging="360"/>
      </w:pPr>
      <w:rPr>
        <w:rFonts w:ascii="Symbol" w:hAnsi="Symbol" w:hint="default"/>
      </w:rPr>
    </w:lvl>
    <w:lvl w:ilvl="7" w:tplc="340A0003" w:tentative="1">
      <w:start w:val="1"/>
      <w:numFmt w:val="bullet"/>
      <w:lvlText w:val="o"/>
      <w:lvlJc w:val="left"/>
      <w:pPr>
        <w:ind w:left="8170" w:hanging="360"/>
      </w:pPr>
      <w:rPr>
        <w:rFonts w:ascii="Courier New" w:hAnsi="Courier New" w:cs="Courier New" w:hint="default"/>
      </w:rPr>
    </w:lvl>
    <w:lvl w:ilvl="8" w:tplc="340A0005" w:tentative="1">
      <w:start w:val="1"/>
      <w:numFmt w:val="bullet"/>
      <w:lvlText w:val=""/>
      <w:lvlJc w:val="left"/>
      <w:pPr>
        <w:ind w:left="8890" w:hanging="360"/>
      </w:pPr>
      <w:rPr>
        <w:rFonts w:ascii="Wingdings" w:hAnsi="Wingdings" w:hint="default"/>
      </w:rPr>
    </w:lvl>
  </w:abstractNum>
  <w:abstractNum w:abstractNumId="12" w15:restartNumberingAfterBreak="0">
    <w:nsid w:val="79586868"/>
    <w:multiLevelType w:val="hybridMultilevel"/>
    <w:tmpl w:val="5C18934C"/>
    <w:lvl w:ilvl="0" w:tplc="44DCF9A2">
      <w:start w:val="1"/>
      <w:numFmt w:val="lowerLetter"/>
      <w:lvlText w:val="%1)"/>
      <w:lvlJc w:val="left"/>
      <w:pPr>
        <w:ind w:left="2062" w:hanging="360"/>
      </w:pPr>
      <w:rPr>
        <w:rFonts w:ascii="Palatino Linotype" w:eastAsia="Palatino Linotype" w:hAnsi="Palatino Linotype" w:cs="Palatino Linotype" w:hint="default"/>
        <w:b/>
        <w:bCs/>
        <w:i w:val="0"/>
        <w:iCs w:val="0"/>
        <w:spacing w:val="0"/>
        <w:w w:val="100"/>
        <w:sz w:val="22"/>
        <w:szCs w:val="22"/>
        <w:lang w:val="es-ES" w:eastAsia="en-US" w:bidi="ar-SA"/>
      </w:rPr>
    </w:lvl>
    <w:lvl w:ilvl="1" w:tplc="63122B3C">
      <w:numFmt w:val="bullet"/>
      <w:lvlText w:val="•"/>
      <w:lvlJc w:val="left"/>
      <w:pPr>
        <w:ind w:left="3042" w:hanging="360"/>
      </w:pPr>
      <w:rPr>
        <w:rFonts w:hint="default"/>
        <w:lang w:val="es-ES" w:eastAsia="en-US" w:bidi="ar-SA"/>
      </w:rPr>
    </w:lvl>
    <w:lvl w:ilvl="2" w:tplc="E44486DC">
      <w:numFmt w:val="bullet"/>
      <w:lvlText w:val="•"/>
      <w:lvlJc w:val="left"/>
      <w:pPr>
        <w:ind w:left="4024" w:hanging="360"/>
      </w:pPr>
      <w:rPr>
        <w:rFonts w:hint="default"/>
        <w:lang w:val="es-ES" w:eastAsia="en-US" w:bidi="ar-SA"/>
      </w:rPr>
    </w:lvl>
    <w:lvl w:ilvl="3" w:tplc="336E5292">
      <w:numFmt w:val="bullet"/>
      <w:lvlText w:val="•"/>
      <w:lvlJc w:val="left"/>
      <w:pPr>
        <w:ind w:left="5006" w:hanging="360"/>
      </w:pPr>
      <w:rPr>
        <w:rFonts w:hint="default"/>
        <w:lang w:val="es-ES" w:eastAsia="en-US" w:bidi="ar-SA"/>
      </w:rPr>
    </w:lvl>
    <w:lvl w:ilvl="4" w:tplc="FC40A650">
      <w:numFmt w:val="bullet"/>
      <w:lvlText w:val="•"/>
      <w:lvlJc w:val="left"/>
      <w:pPr>
        <w:ind w:left="5988" w:hanging="360"/>
      </w:pPr>
      <w:rPr>
        <w:rFonts w:hint="default"/>
        <w:lang w:val="es-ES" w:eastAsia="en-US" w:bidi="ar-SA"/>
      </w:rPr>
    </w:lvl>
    <w:lvl w:ilvl="5" w:tplc="DB84D418">
      <w:numFmt w:val="bullet"/>
      <w:lvlText w:val="•"/>
      <w:lvlJc w:val="left"/>
      <w:pPr>
        <w:ind w:left="6970" w:hanging="360"/>
      </w:pPr>
      <w:rPr>
        <w:rFonts w:hint="default"/>
        <w:lang w:val="es-ES" w:eastAsia="en-US" w:bidi="ar-SA"/>
      </w:rPr>
    </w:lvl>
    <w:lvl w:ilvl="6" w:tplc="1640DE3A">
      <w:numFmt w:val="bullet"/>
      <w:lvlText w:val="•"/>
      <w:lvlJc w:val="left"/>
      <w:pPr>
        <w:ind w:left="7952" w:hanging="360"/>
      </w:pPr>
      <w:rPr>
        <w:rFonts w:hint="default"/>
        <w:lang w:val="es-ES" w:eastAsia="en-US" w:bidi="ar-SA"/>
      </w:rPr>
    </w:lvl>
    <w:lvl w:ilvl="7" w:tplc="09A6A2FA">
      <w:numFmt w:val="bullet"/>
      <w:lvlText w:val="•"/>
      <w:lvlJc w:val="left"/>
      <w:pPr>
        <w:ind w:left="8934" w:hanging="360"/>
      </w:pPr>
      <w:rPr>
        <w:rFonts w:hint="default"/>
        <w:lang w:val="es-ES" w:eastAsia="en-US" w:bidi="ar-SA"/>
      </w:rPr>
    </w:lvl>
    <w:lvl w:ilvl="8" w:tplc="D1506116">
      <w:numFmt w:val="bullet"/>
      <w:lvlText w:val="•"/>
      <w:lvlJc w:val="left"/>
      <w:pPr>
        <w:ind w:left="9916" w:hanging="360"/>
      </w:pPr>
      <w:rPr>
        <w:rFonts w:hint="default"/>
        <w:lang w:val="es-ES" w:eastAsia="en-US" w:bidi="ar-SA"/>
      </w:rPr>
    </w:lvl>
  </w:abstractNum>
  <w:num w:numId="1" w16cid:durableId="378405236">
    <w:abstractNumId w:val="7"/>
  </w:num>
  <w:num w:numId="2" w16cid:durableId="1624992958">
    <w:abstractNumId w:val="12"/>
  </w:num>
  <w:num w:numId="3" w16cid:durableId="1379167955">
    <w:abstractNumId w:val="1"/>
  </w:num>
  <w:num w:numId="4" w16cid:durableId="124466204">
    <w:abstractNumId w:val="5"/>
  </w:num>
  <w:num w:numId="5" w16cid:durableId="1465539664">
    <w:abstractNumId w:val="0"/>
  </w:num>
  <w:num w:numId="6" w16cid:durableId="1476029546">
    <w:abstractNumId w:val="4"/>
  </w:num>
  <w:num w:numId="7" w16cid:durableId="1323699369">
    <w:abstractNumId w:val="3"/>
  </w:num>
  <w:num w:numId="8" w16cid:durableId="1998679215">
    <w:abstractNumId w:val="8"/>
  </w:num>
  <w:num w:numId="9" w16cid:durableId="1723824211">
    <w:abstractNumId w:val="6"/>
  </w:num>
  <w:num w:numId="10" w16cid:durableId="1086146535">
    <w:abstractNumId w:val="11"/>
  </w:num>
  <w:num w:numId="11" w16cid:durableId="320427312">
    <w:abstractNumId w:val="9"/>
  </w:num>
  <w:num w:numId="12" w16cid:durableId="1557085243">
    <w:abstractNumId w:val="10"/>
  </w:num>
  <w:num w:numId="13" w16cid:durableId="2037460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22"/>
    <w:rsid w:val="0006152D"/>
    <w:rsid w:val="000636CE"/>
    <w:rsid w:val="00070779"/>
    <w:rsid w:val="0007106A"/>
    <w:rsid w:val="000E66E2"/>
    <w:rsid w:val="001048D4"/>
    <w:rsid w:val="0012492E"/>
    <w:rsid w:val="00140D22"/>
    <w:rsid w:val="00145696"/>
    <w:rsid w:val="00146E71"/>
    <w:rsid w:val="00193DC4"/>
    <w:rsid w:val="001C2B4D"/>
    <w:rsid w:val="001D2F22"/>
    <w:rsid w:val="00233A51"/>
    <w:rsid w:val="00251950"/>
    <w:rsid w:val="002617DC"/>
    <w:rsid w:val="00297F4B"/>
    <w:rsid w:val="002F1E62"/>
    <w:rsid w:val="003370C5"/>
    <w:rsid w:val="00340750"/>
    <w:rsid w:val="00340859"/>
    <w:rsid w:val="003422EF"/>
    <w:rsid w:val="00374D6C"/>
    <w:rsid w:val="003B56CB"/>
    <w:rsid w:val="003D6F9C"/>
    <w:rsid w:val="00426FD0"/>
    <w:rsid w:val="004604BF"/>
    <w:rsid w:val="0046133F"/>
    <w:rsid w:val="004809F1"/>
    <w:rsid w:val="00487064"/>
    <w:rsid w:val="00497996"/>
    <w:rsid w:val="004D1C96"/>
    <w:rsid w:val="004D2786"/>
    <w:rsid w:val="004D332B"/>
    <w:rsid w:val="004D36D5"/>
    <w:rsid w:val="004E599A"/>
    <w:rsid w:val="004F2DFD"/>
    <w:rsid w:val="0052528B"/>
    <w:rsid w:val="0054122D"/>
    <w:rsid w:val="005648F6"/>
    <w:rsid w:val="005665F3"/>
    <w:rsid w:val="00567468"/>
    <w:rsid w:val="00570AEA"/>
    <w:rsid w:val="005728A3"/>
    <w:rsid w:val="00573654"/>
    <w:rsid w:val="0057676D"/>
    <w:rsid w:val="005A1F78"/>
    <w:rsid w:val="005C6984"/>
    <w:rsid w:val="005F2A68"/>
    <w:rsid w:val="00641EC3"/>
    <w:rsid w:val="00680273"/>
    <w:rsid w:val="006A2A68"/>
    <w:rsid w:val="006C65D3"/>
    <w:rsid w:val="006D18B6"/>
    <w:rsid w:val="006D3908"/>
    <w:rsid w:val="006D755C"/>
    <w:rsid w:val="00726394"/>
    <w:rsid w:val="00734BF0"/>
    <w:rsid w:val="00756515"/>
    <w:rsid w:val="007601BA"/>
    <w:rsid w:val="007606F5"/>
    <w:rsid w:val="00767163"/>
    <w:rsid w:val="0077174F"/>
    <w:rsid w:val="007B4551"/>
    <w:rsid w:val="007E0D4D"/>
    <w:rsid w:val="00803442"/>
    <w:rsid w:val="00824EE6"/>
    <w:rsid w:val="00850AFF"/>
    <w:rsid w:val="00863691"/>
    <w:rsid w:val="00863B59"/>
    <w:rsid w:val="008671DD"/>
    <w:rsid w:val="00910F5F"/>
    <w:rsid w:val="0093087E"/>
    <w:rsid w:val="00931EC9"/>
    <w:rsid w:val="009379D2"/>
    <w:rsid w:val="00937E2F"/>
    <w:rsid w:val="00937FFE"/>
    <w:rsid w:val="00940B31"/>
    <w:rsid w:val="00941A2D"/>
    <w:rsid w:val="00943C36"/>
    <w:rsid w:val="00967B29"/>
    <w:rsid w:val="00982D58"/>
    <w:rsid w:val="00985EFC"/>
    <w:rsid w:val="009D1F42"/>
    <w:rsid w:val="009D453E"/>
    <w:rsid w:val="009E43C3"/>
    <w:rsid w:val="009F4AD6"/>
    <w:rsid w:val="00A72783"/>
    <w:rsid w:val="00AA41F8"/>
    <w:rsid w:val="00AC281C"/>
    <w:rsid w:val="00AE2622"/>
    <w:rsid w:val="00AE3A64"/>
    <w:rsid w:val="00B1178A"/>
    <w:rsid w:val="00B42CE5"/>
    <w:rsid w:val="00B45526"/>
    <w:rsid w:val="00B5193F"/>
    <w:rsid w:val="00B53E0C"/>
    <w:rsid w:val="00B65A6E"/>
    <w:rsid w:val="00B82A7E"/>
    <w:rsid w:val="00BA4250"/>
    <w:rsid w:val="00BB0E8E"/>
    <w:rsid w:val="00BD2529"/>
    <w:rsid w:val="00C269AC"/>
    <w:rsid w:val="00C73A8F"/>
    <w:rsid w:val="00CB131C"/>
    <w:rsid w:val="00CC6589"/>
    <w:rsid w:val="00CE18E8"/>
    <w:rsid w:val="00CE6E43"/>
    <w:rsid w:val="00CF30FF"/>
    <w:rsid w:val="00D06EE2"/>
    <w:rsid w:val="00D13ADF"/>
    <w:rsid w:val="00D15E60"/>
    <w:rsid w:val="00D25E72"/>
    <w:rsid w:val="00D32006"/>
    <w:rsid w:val="00D60145"/>
    <w:rsid w:val="00D95242"/>
    <w:rsid w:val="00DB07AA"/>
    <w:rsid w:val="00DB730E"/>
    <w:rsid w:val="00DD7F33"/>
    <w:rsid w:val="00E27EC7"/>
    <w:rsid w:val="00E40AD4"/>
    <w:rsid w:val="00E413FB"/>
    <w:rsid w:val="00E57005"/>
    <w:rsid w:val="00E610C8"/>
    <w:rsid w:val="00E87E98"/>
    <w:rsid w:val="00ED6A2D"/>
    <w:rsid w:val="00EF38C4"/>
    <w:rsid w:val="00F00192"/>
    <w:rsid w:val="00F074FB"/>
    <w:rsid w:val="00F147C8"/>
    <w:rsid w:val="00F3581E"/>
    <w:rsid w:val="00F51BA6"/>
    <w:rsid w:val="00F62FCA"/>
    <w:rsid w:val="00F72507"/>
    <w:rsid w:val="00FB104E"/>
    <w:rsid w:val="00FC538E"/>
    <w:rsid w:val="00FE2888"/>
    <w:rsid w:val="00FF1A9E"/>
    <w:rsid w:val="00FF32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D25CA"/>
  <w15:docId w15:val="{1324BCE6-1DA3-440D-A1C3-7BE3FF3E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lang w:val="es-ES"/>
    </w:rPr>
  </w:style>
  <w:style w:type="paragraph" w:styleId="Ttulo1">
    <w:name w:val="heading 1"/>
    <w:basedOn w:val="Normal"/>
    <w:link w:val="Ttulo1Car"/>
    <w:uiPriority w:val="9"/>
    <w:qFormat/>
    <w:pPr>
      <w:ind w:left="2061" w:hanging="359"/>
      <w:outlineLvl w:val="0"/>
    </w:pPr>
    <w:rPr>
      <w:b/>
      <w:bCs/>
      <w:u w:val="single" w:color="000000"/>
    </w:rPr>
  </w:style>
  <w:style w:type="paragraph" w:styleId="Ttulo2">
    <w:name w:val="heading 2"/>
    <w:basedOn w:val="Normal"/>
    <w:uiPriority w:val="9"/>
    <w:unhideWhenUsed/>
    <w:qFormat/>
    <w:pPr>
      <w:ind w:left="1342"/>
      <w:outlineLvl w:val="1"/>
    </w:pPr>
    <w:rPr>
      <w:b/>
      <w:bCs/>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2062" w:hanging="360"/>
      <w:jc w:val="both"/>
    </w:pPr>
  </w:style>
  <w:style w:type="paragraph" w:customStyle="1" w:styleId="TableParagraph">
    <w:name w:val="Table Paragraph"/>
    <w:basedOn w:val="Normal"/>
    <w:uiPriority w:val="1"/>
    <w:qFormat/>
  </w:style>
  <w:style w:type="character" w:styleId="Refdecomentario">
    <w:name w:val="annotation reference"/>
    <w:basedOn w:val="Fuentedeprrafopredeter"/>
    <w:uiPriority w:val="99"/>
    <w:semiHidden/>
    <w:unhideWhenUsed/>
    <w:rsid w:val="00DD7F33"/>
    <w:rPr>
      <w:sz w:val="16"/>
      <w:szCs w:val="16"/>
    </w:rPr>
  </w:style>
  <w:style w:type="paragraph" w:styleId="Textocomentario">
    <w:name w:val="annotation text"/>
    <w:basedOn w:val="Normal"/>
    <w:link w:val="TextocomentarioCar"/>
    <w:uiPriority w:val="99"/>
    <w:semiHidden/>
    <w:unhideWhenUsed/>
    <w:rsid w:val="00DD7F33"/>
    <w:rPr>
      <w:sz w:val="20"/>
      <w:szCs w:val="20"/>
    </w:rPr>
  </w:style>
  <w:style w:type="character" w:customStyle="1" w:styleId="TextocomentarioCar">
    <w:name w:val="Texto comentario Car"/>
    <w:basedOn w:val="Fuentedeprrafopredeter"/>
    <w:link w:val="Textocomentario"/>
    <w:uiPriority w:val="99"/>
    <w:semiHidden/>
    <w:rsid w:val="00DD7F33"/>
    <w:rPr>
      <w:rFonts w:ascii="Palatino Linotype" w:eastAsia="Palatino Linotype" w:hAnsi="Palatino Linotype" w:cs="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DD7F33"/>
    <w:rPr>
      <w:b/>
      <w:bCs/>
    </w:rPr>
  </w:style>
  <w:style w:type="character" w:customStyle="1" w:styleId="AsuntodelcomentarioCar">
    <w:name w:val="Asunto del comentario Car"/>
    <w:basedOn w:val="TextocomentarioCar"/>
    <w:link w:val="Asuntodelcomentario"/>
    <w:uiPriority w:val="99"/>
    <w:semiHidden/>
    <w:rsid w:val="00DD7F33"/>
    <w:rPr>
      <w:rFonts w:ascii="Palatino Linotype" w:eastAsia="Palatino Linotype" w:hAnsi="Palatino Linotype" w:cs="Palatino Linotype"/>
      <w:b/>
      <w:bCs/>
      <w:sz w:val="20"/>
      <w:szCs w:val="20"/>
      <w:lang w:val="es-ES"/>
    </w:rPr>
  </w:style>
  <w:style w:type="character" w:customStyle="1" w:styleId="Ttulo1Car">
    <w:name w:val="Título 1 Car"/>
    <w:basedOn w:val="Fuentedeprrafopredeter"/>
    <w:link w:val="Ttulo1"/>
    <w:uiPriority w:val="9"/>
    <w:rsid w:val="00DD7F33"/>
    <w:rPr>
      <w:rFonts w:ascii="Palatino Linotype" w:eastAsia="Palatino Linotype" w:hAnsi="Palatino Linotype" w:cs="Palatino Linotype"/>
      <w:b/>
      <w:bCs/>
      <w:u w:val="single" w:color="000000"/>
      <w:lang w:val="es-ES"/>
    </w:rPr>
  </w:style>
  <w:style w:type="character" w:customStyle="1" w:styleId="TextoindependienteCar">
    <w:name w:val="Texto independiente Car"/>
    <w:basedOn w:val="Fuentedeprrafopredeter"/>
    <w:link w:val="Textoindependiente"/>
    <w:uiPriority w:val="1"/>
    <w:rsid w:val="00DD7F33"/>
    <w:rPr>
      <w:rFonts w:ascii="Palatino Linotype" w:eastAsia="Palatino Linotype" w:hAnsi="Palatino Linotype" w:cs="Palatino Linotype"/>
      <w:lang w:val="es-ES"/>
    </w:rPr>
  </w:style>
  <w:style w:type="paragraph" w:styleId="Encabezado">
    <w:name w:val="header"/>
    <w:basedOn w:val="Normal"/>
    <w:link w:val="EncabezadoCar"/>
    <w:uiPriority w:val="99"/>
    <w:unhideWhenUsed/>
    <w:rsid w:val="00982D58"/>
    <w:pPr>
      <w:tabs>
        <w:tab w:val="center" w:pos="4419"/>
        <w:tab w:val="right" w:pos="8838"/>
      </w:tabs>
    </w:pPr>
  </w:style>
  <w:style w:type="character" w:customStyle="1" w:styleId="EncabezadoCar">
    <w:name w:val="Encabezado Car"/>
    <w:basedOn w:val="Fuentedeprrafopredeter"/>
    <w:link w:val="Encabezado"/>
    <w:uiPriority w:val="99"/>
    <w:rsid w:val="00982D58"/>
    <w:rPr>
      <w:rFonts w:ascii="Palatino Linotype" w:eastAsia="Palatino Linotype" w:hAnsi="Palatino Linotype" w:cs="Palatino Linotype"/>
      <w:lang w:val="es-ES"/>
    </w:rPr>
  </w:style>
  <w:style w:type="paragraph" w:styleId="Piedepgina">
    <w:name w:val="footer"/>
    <w:basedOn w:val="Normal"/>
    <w:link w:val="PiedepginaCar"/>
    <w:uiPriority w:val="99"/>
    <w:unhideWhenUsed/>
    <w:rsid w:val="00982D58"/>
    <w:pPr>
      <w:tabs>
        <w:tab w:val="center" w:pos="4419"/>
        <w:tab w:val="right" w:pos="8838"/>
      </w:tabs>
    </w:pPr>
  </w:style>
  <w:style w:type="character" w:customStyle="1" w:styleId="PiedepginaCar">
    <w:name w:val="Pie de página Car"/>
    <w:basedOn w:val="Fuentedeprrafopredeter"/>
    <w:link w:val="Piedepgina"/>
    <w:uiPriority w:val="99"/>
    <w:rsid w:val="00982D58"/>
    <w:rPr>
      <w:rFonts w:ascii="Palatino Linotype" w:eastAsia="Palatino Linotype" w:hAnsi="Palatino Linotype" w:cs="Palatino Linotype"/>
      <w:lang w:val="es-ES"/>
    </w:rPr>
  </w:style>
  <w:style w:type="paragraph" w:customStyle="1" w:styleId="Default">
    <w:name w:val="Default"/>
    <w:rsid w:val="0057676D"/>
    <w:pPr>
      <w:widowControl/>
      <w:adjustRightInd w:val="0"/>
    </w:pPr>
    <w:rPr>
      <w:rFonts w:ascii="Palatino Linotype" w:hAnsi="Palatino Linotype" w:cs="Palatino Linotype"/>
      <w:color w:val="000000"/>
      <w:sz w:val="24"/>
      <w:szCs w:val="24"/>
      <w:lang w:val="es-CL"/>
    </w:rPr>
  </w:style>
  <w:style w:type="character" w:styleId="Hipervnculo">
    <w:name w:val="Hyperlink"/>
    <w:basedOn w:val="Fuentedeprrafopredeter"/>
    <w:uiPriority w:val="99"/>
    <w:unhideWhenUsed/>
    <w:rsid w:val="00A72783"/>
    <w:rPr>
      <w:color w:val="0000FF" w:themeColor="hyperlink"/>
      <w:u w:val="single"/>
    </w:rPr>
  </w:style>
  <w:style w:type="character" w:styleId="Mencinsinresolver">
    <w:name w:val="Unresolved Mention"/>
    <w:basedOn w:val="Fuentedeprrafopredeter"/>
    <w:uiPriority w:val="99"/>
    <w:semiHidden/>
    <w:unhideWhenUsed/>
    <w:rsid w:val="00A72783"/>
    <w:rPr>
      <w:color w:val="605E5C"/>
      <w:shd w:val="clear" w:color="auto" w:fill="E1DFDD"/>
    </w:rPr>
  </w:style>
  <w:style w:type="table" w:styleId="Tablaconcuadrcula">
    <w:name w:val="Table Grid"/>
    <w:basedOn w:val="Tablanormal"/>
    <w:uiPriority w:val="39"/>
    <w:rsid w:val="00FC53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herrada@comudef.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herrada@comudef.c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89856-3D54-4E3E-9B14-B2440CCCB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4273</Words>
  <Characters>23506</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Patricia Gallardo Berrios</cp:lastModifiedBy>
  <cp:revision>2</cp:revision>
  <dcterms:created xsi:type="dcterms:W3CDTF">2026-05-25T20:44:00Z</dcterms:created>
  <dcterms:modified xsi:type="dcterms:W3CDTF">2026-05-25T20:44:00Z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2025-05-27T00:00:00Z</vt:filetime>
  </property>
  <property fmtid="{D5CDD505-2E9C-101B-9397-08002B2CF9AE}" pid="3" name="Creator">
    <vt:lpwstr>Microsoft® Word para Microsoft 365</vt:lpwstr>
  </property>
  <property fmtid="{D5CDD505-2E9C-101B-9397-08002B2CF9AE}" pid="4" name="LastSaved">
    <vt:filetime>2025-06-03T00:00:00Z</vt:filetime>
  </property>
  <property fmtid="{D5CDD505-2E9C-101B-9397-08002B2CF9AE}" pid="5" name="Producer">
    <vt:lpwstr>Microsoft® Word para Microsoft 365</vt:lpwstr>
  </property>
</Properties>
</file>