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A56ECE" w:rsidP="00A42931">
      <w:pPr>
        <w:pStyle w:val="Ttulo1"/>
        <w:ind w:left="0" w:right="2401" w:firstLine="0"/>
        <w:jc w:val="center"/>
        <w:rPr>
          <w:rFonts w:ascii="Raleway" w:hAnsi="Raleway"/>
          <w:sz w:val="21"/>
          <w:szCs w:val="21"/>
        </w:rPr>
      </w:pPr>
      <w:r w:rsidRPr="00760E8E">
        <w:rPr>
          <w:rFonts w:ascii="Raleway" w:hAnsi="Raleway"/>
          <w:sz w:val="21"/>
          <w:szCs w:val="21"/>
        </w:rPr>
        <w:t>CONDICIONES</w:t>
      </w:r>
      <w:r w:rsidRPr="00760E8E">
        <w:rPr>
          <w:rFonts w:ascii="Raleway" w:hAnsi="Raleway"/>
          <w:spacing w:val="-13"/>
          <w:sz w:val="21"/>
          <w:szCs w:val="21"/>
        </w:rPr>
        <w:t xml:space="preserve"> </w:t>
      </w:r>
      <w:r w:rsidRPr="00760E8E">
        <w:rPr>
          <w:rFonts w:ascii="Raleway" w:hAnsi="Raleway"/>
          <w:sz w:val="21"/>
          <w:szCs w:val="21"/>
        </w:rPr>
        <w:t>ADMINISTRATIVAS</w:t>
      </w:r>
      <w:r w:rsidR="00A42931">
        <w:rPr>
          <w:rFonts w:ascii="Raleway" w:hAnsi="Raleway"/>
          <w:spacing w:val="-12"/>
          <w:sz w:val="21"/>
          <w:szCs w:val="21"/>
        </w:rPr>
        <w:t xml:space="preserve"> </w:t>
      </w:r>
      <w:r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B2472" w:rsidRDefault="008B2472" w:rsidP="00760E8E">
      <w:pPr>
        <w:pStyle w:val="Textoindependiente"/>
        <w:jc w:val="both"/>
        <w:rPr>
          <w:rFonts w:ascii="Raleway" w:hAnsi="Raleway"/>
          <w:sz w:val="21"/>
          <w:szCs w:val="21"/>
        </w:rPr>
      </w:pPr>
    </w:p>
    <w:p w:rsidR="008B2472" w:rsidRDefault="008B2472" w:rsidP="00760E8E">
      <w:pPr>
        <w:pStyle w:val="Textoindependiente"/>
        <w:jc w:val="both"/>
        <w:rPr>
          <w:rFonts w:ascii="Raleway" w:hAnsi="Raleway"/>
          <w:sz w:val="21"/>
          <w:szCs w:val="21"/>
        </w:rPr>
      </w:pPr>
    </w:p>
    <w:p w:rsidR="008B2472" w:rsidRPr="00760E8E" w:rsidRDefault="008B2472" w:rsidP="00760E8E">
      <w:pPr>
        <w:pStyle w:val="Textoindependiente"/>
        <w:jc w:val="both"/>
        <w:rPr>
          <w:rFonts w:ascii="Raleway" w:hAnsi="Raleway"/>
          <w:sz w:val="21"/>
          <w:szCs w:val="21"/>
        </w:rPr>
      </w:pPr>
    </w:p>
    <w:p w:rsidR="008B2472" w:rsidRPr="008B2472" w:rsidRDefault="00A56ECE" w:rsidP="008B2472">
      <w:pPr>
        <w:pStyle w:val="Ttulo1"/>
        <w:numPr>
          <w:ilvl w:val="0"/>
          <w:numId w:val="2"/>
        </w:numPr>
        <w:ind w:left="142" w:hanging="284"/>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8B2472" w:rsidRDefault="008B2472" w:rsidP="00760E8E">
      <w:pPr>
        <w:pStyle w:val="Textoindependiente"/>
        <w:spacing w:before="1"/>
        <w:ind w:left="2"/>
        <w:jc w:val="both"/>
        <w:rPr>
          <w:rFonts w:ascii="Raleway" w:hAnsi="Raleway"/>
          <w:sz w:val="21"/>
          <w:szCs w:val="21"/>
        </w:rPr>
      </w:pPr>
    </w:p>
    <w:p w:rsidR="008434CB" w:rsidRDefault="00A56ECE" w:rsidP="00760E8E">
      <w:pPr>
        <w:pStyle w:val="Textoindependiente"/>
        <w:spacing w:before="1"/>
        <w:ind w:left="2"/>
        <w:jc w:val="both"/>
        <w:rPr>
          <w:rFonts w:ascii="Raleway" w:hAnsi="Raleway"/>
          <w:spacing w:val="-2"/>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Pr="00760E8E">
        <w:rPr>
          <w:rFonts w:ascii="Raleway" w:hAnsi="Raleway"/>
          <w:sz w:val="21"/>
          <w:szCs w:val="21"/>
        </w:rPr>
        <w:t>de</w:t>
      </w:r>
      <w:r w:rsidR="009D6EE5" w:rsidRPr="009D6EE5">
        <w:rPr>
          <w:rFonts w:ascii="Raleway" w:hAnsi="Raleway"/>
          <w:spacing w:val="-2"/>
          <w:sz w:val="21"/>
          <w:szCs w:val="21"/>
        </w:rPr>
        <w:t xml:space="preserve">: </w:t>
      </w:r>
      <w:r w:rsidR="000966C5">
        <w:rPr>
          <w:rFonts w:ascii="Raleway" w:hAnsi="Raleway"/>
          <w:spacing w:val="-2"/>
          <w:sz w:val="21"/>
          <w:szCs w:val="21"/>
        </w:rPr>
        <w:t>Sandra Olivares Rivera</w:t>
      </w:r>
      <w:r w:rsidR="00097CCE">
        <w:rPr>
          <w:rFonts w:ascii="Raleway" w:hAnsi="Raleway"/>
          <w:spacing w:val="-2"/>
          <w:sz w:val="21"/>
          <w:szCs w:val="21"/>
        </w:rPr>
        <w:t xml:space="preserve">, mail: </w:t>
      </w:r>
    </w:p>
    <w:p w:rsidR="005C1A9D" w:rsidRPr="008434CB" w:rsidRDefault="000966C5" w:rsidP="00760E8E">
      <w:pPr>
        <w:pStyle w:val="Textoindependiente"/>
        <w:spacing w:before="1"/>
        <w:ind w:left="2"/>
        <w:jc w:val="both"/>
        <w:rPr>
          <w:rStyle w:val="Hipervnculo"/>
          <w:rFonts w:ascii="Raleway" w:hAnsi="Raleway"/>
          <w:color w:val="auto"/>
          <w:spacing w:val="-2"/>
          <w:sz w:val="21"/>
          <w:szCs w:val="21"/>
          <w:u w:val="none"/>
        </w:rPr>
      </w:pPr>
      <w:r>
        <w:rPr>
          <w:rStyle w:val="Hipervnculo"/>
          <w:rFonts w:ascii="Raleway" w:hAnsi="Raleway"/>
          <w:spacing w:val="-2"/>
          <w:sz w:val="21"/>
          <w:szCs w:val="21"/>
        </w:rPr>
        <w:t>solivares</w:t>
      </w:r>
      <w:hyperlink r:id="rId8" w:history="1">
        <w:r w:rsidR="008434CB" w:rsidRPr="003778C2">
          <w:rPr>
            <w:rStyle w:val="Hipervnculo"/>
            <w:rFonts w:ascii="Raleway" w:hAnsi="Raleway"/>
            <w:spacing w:val="-2"/>
            <w:sz w:val="21"/>
            <w:szCs w:val="21"/>
          </w:rPr>
          <w:t>@providencia.cl</w:t>
        </w:r>
      </w:hyperlink>
      <w:r>
        <w:rPr>
          <w:rStyle w:val="Hipervnculo"/>
          <w:rFonts w:ascii="Raleway" w:hAnsi="Raleway"/>
          <w:color w:val="auto"/>
          <w:spacing w:val="-2"/>
          <w:sz w:val="21"/>
          <w:szCs w:val="21"/>
          <w:u w:val="none"/>
        </w:rPr>
        <w:t>. o teléfono: +562 26543220</w:t>
      </w:r>
      <w:r w:rsidR="008434CB" w:rsidRPr="008434CB">
        <w:rPr>
          <w:rStyle w:val="Hipervnculo"/>
          <w:rFonts w:ascii="Raleway" w:hAnsi="Raleway"/>
          <w:color w:val="auto"/>
          <w:spacing w:val="-2"/>
          <w:sz w:val="21"/>
          <w:szCs w:val="21"/>
          <w:u w:val="none"/>
        </w:rPr>
        <w:t>-</w:t>
      </w:r>
    </w:p>
    <w:p w:rsidR="004140F6" w:rsidRPr="008434CB" w:rsidRDefault="004140F6" w:rsidP="00760E8E">
      <w:pPr>
        <w:pStyle w:val="Textoindependiente"/>
        <w:spacing w:before="1"/>
        <w:ind w:left="2"/>
        <w:jc w:val="both"/>
        <w:rPr>
          <w:rFonts w:ascii="Raleway" w:hAnsi="Raleway"/>
          <w:sz w:val="21"/>
          <w:szCs w:val="21"/>
        </w:rPr>
      </w:pPr>
    </w:p>
    <w:p w:rsidR="005C1A9D" w:rsidRPr="00760E8E" w:rsidRDefault="005C1A9D" w:rsidP="00760E8E">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De no aceptar la Orden de Compra en un plazo de 24 horas, la Municipalidad podrá cancelarla y seleccionar al siguiente proveedor.</w:t>
      </w:r>
    </w:p>
    <w:p w:rsidR="0086128D" w:rsidRDefault="0086128D" w:rsidP="00760E8E">
      <w:pPr>
        <w:pStyle w:val="Textoindependiente"/>
        <w:spacing w:before="1"/>
        <w:ind w:left="2"/>
        <w:jc w:val="both"/>
        <w:rPr>
          <w:rFonts w:ascii="Raleway" w:hAnsi="Raleway"/>
          <w:sz w:val="21"/>
          <w:szCs w:val="21"/>
        </w:rPr>
      </w:pPr>
    </w:p>
    <w:p w:rsidR="00BF6823" w:rsidRDefault="00BF6823" w:rsidP="00BF6823">
      <w:pPr>
        <w:pStyle w:val="Textoindependiente"/>
        <w:spacing w:before="1"/>
        <w:jc w:val="both"/>
        <w:rPr>
          <w:rFonts w:ascii="Raleway" w:hAnsi="Raleway"/>
          <w:sz w:val="21"/>
          <w:szCs w:val="21"/>
        </w:rPr>
      </w:pPr>
    </w:p>
    <w:p w:rsidR="00BF6823" w:rsidRPr="00BF6823" w:rsidRDefault="00BF6823" w:rsidP="00BF6823">
      <w:pPr>
        <w:pStyle w:val="Textoindependiente"/>
        <w:numPr>
          <w:ilvl w:val="0"/>
          <w:numId w:val="2"/>
        </w:numPr>
        <w:spacing w:before="1"/>
        <w:jc w:val="both"/>
        <w:rPr>
          <w:rFonts w:ascii="Raleway" w:hAnsi="Raleway"/>
          <w:b/>
          <w:sz w:val="21"/>
          <w:szCs w:val="21"/>
        </w:rPr>
      </w:pPr>
      <w:r w:rsidRPr="00BF6823">
        <w:rPr>
          <w:rFonts w:ascii="Raleway" w:hAnsi="Raleway"/>
          <w:b/>
          <w:sz w:val="21"/>
          <w:szCs w:val="21"/>
        </w:rPr>
        <w:t>Término anticipado de contrato</w:t>
      </w:r>
    </w:p>
    <w:p w:rsidR="00BF6823" w:rsidRDefault="00BF6823" w:rsidP="00BF6823">
      <w:pPr>
        <w:pStyle w:val="Textoindependiente"/>
        <w:spacing w:before="1"/>
        <w:ind w:left="2"/>
        <w:jc w:val="both"/>
        <w:rPr>
          <w:rFonts w:ascii="Raleway" w:hAnsi="Raleway"/>
          <w:sz w:val="21"/>
          <w:szCs w:val="21"/>
        </w:rPr>
      </w:pPr>
      <w:bookmarkStart w:id="0" w:name="_GoBack"/>
      <w:bookmarkEnd w:id="0"/>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Serán causales de término anticipado del contrato, las siguientes:</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muerte o incapacidad sobreviniente de la persona natural, o la extinción de la personalidad jurídica de la sociedad contratista.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xml:space="preserve">• La </w:t>
      </w:r>
      <w:proofErr w:type="spellStart"/>
      <w:r w:rsidRPr="00BF6823">
        <w:rPr>
          <w:rFonts w:ascii="Raleway" w:hAnsi="Raleway"/>
          <w:sz w:val="21"/>
          <w:szCs w:val="21"/>
        </w:rPr>
        <w:t>resciliación</w:t>
      </w:r>
      <w:proofErr w:type="spellEnd"/>
      <w:r w:rsidRPr="00BF6823">
        <w:rPr>
          <w:rFonts w:ascii="Raleway" w:hAnsi="Raleway"/>
          <w:sz w:val="21"/>
          <w:szCs w:val="21"/>
        </w:rPr>
        <w:t xml:space="preserve"> o mutuo acuerdo entre las partes, siempre que el Proveedor no se encuentre en mora de cumplir sus obligaciones.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El estado de notoria insolvencia del contratante, a menos que se mejoren las cauciones entregadas o las existentes sean suficientes para garantizar el cumplimiento del contrato.</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Por exigirlo el interés público o la seguridad nacional</w:t>
      </w: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BF6823" w:rsidRPr="00BF6823" w:rsidRDefault="00BF6823" w:rsidP="00BF6823">
      <w:pPr>
        <w:pStyle w:val="Textoindependiente"/>
        <w:spacing w:before="1"/>
        <w:ind w:left="2"/>
        <w:jc w:val="both"/>
        <w:rPr>
          <w:rFonts w:ascii="Raleway" w:hAnsi="Raleway"/>
          <w:sz w:val="21"/>
          <w:szCs w:val="21"/>
        </w:rPr>
      </w:pPr>
    </w:p>
    <w:p w:rsidR="00BF6823" w:rsidRPr="00BF6823"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También se considerará incumplimiento grave cuando el monto total de las multas alcance el 30% del valor de la Orden de Compra.</w:t>
      </w:r>
    </w:p>
    <w:p w:rsidR="00BF6823" w:rsidRPr="00BF6823" w:rsidRDefault="00BF6823" w:rsidP="00BF6823">
      <w:pPr>
        <w:pStyle w:val="Textoindependiente"/>
        <w:spacing w:before="1"/>
        <w:ind w:left="2"/>
        <w:jc w:val="both"/>
        <w:rPr>
          <w:rFonts w:ascii="Raleway" w:hAnsi="Raleway"/>
          <w:sz w:val="21"/>
          <w:szCs w:val="21"/>
        </w:rPr>
      </w:pPr>
    </w:p>
    <w:p w:rsidR="00BF6823" w:rsidRPr="00760E8E" w:rsidRDefault="00BF6823" w:rsidP="00BF6823">
      <w:pPr>
        <w:pStyle w:val="Textoindependiente"/>
        <w:spacing w:before="1"/>
        <w:ind w:left="2"/>
        <w:jc w:val="both"/>
        <w:rPr>
          <w:rFonts w:ascii="Raleway" w:hAnsi="Raleway"/>
          <w:sz w:val="21"/>
          <w:szCs w:val="21"/>
        </w:rPr>
      </w:pPr>
      <w:r w:rsidRPr="00BF6823">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BF6823">
        <w:rPr>
          <w:rFonts w:ascii="Raleway" w:hAnsi="Raleway"/>
          <w:sz w:val="21"/>
          <w:szCs w:val="21"/>
        </w:rPr>
        <w:t>V°B°</w:t>
      </w:r>
      <w:proofErr w:type="spellEnd"/>
      <w:r w:rsidRPr="00BF6823">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r>
        <w:rPr>
          <w:rFonts w:ascii="Raleway" w:hAnsi="Raleway"/>
          <w:sz w:val="21"/>
          <w:szCs w:val="21"/>
        </w:rPr>
        <w:t>.</w:t>
      </w:r>
    </w:p>
    <w:sectPr w:rsidR="00BF6823" w:rsidRPr="00760E8E" w:rsidSect="008B2472">
      <w:headerReference w:type="default" r:id="rId9"/>
      <w:footerReference w:type="default" r:id="rId10"/>
      <w:pgSz w:w="12250" w:h="18730" w:code="272"/>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1D1" w:rsidRDefault="00DA01D1">
      <w:r>
        <w:separator/>
      </w:r>
    </w:p>
  </w:endnote>
  <w:endnote w:type="continuationSeparator" w:id="0">
    <w:p w:rsidR="00DA01D1" w:rsidRDefault="00DA0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0966C5">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0966C5">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1D1" w:rsidRDefault="00DA01D1">
      <w:r>
        <w:separator/>
      </w:r>
    </w:p>
  </w:footnote>
  <w:footnote w:type="continuationSeparator" w:id="0">
    <w:p w:rsidR="00DA01D1" w:rsidRDefault="00DA0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360"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966C5"/>
    <w:rsid w:val="00097CCE"/>
    <w:rsid w:val="000D2241"/>
    <w:rsid w:val="000F1894"/>
    <w:rsid w:val="00106E7C"/>
    <w:rsid w:val="00170E5E"/>
    <w:rsid w:val="00190131"/>
    <w:rsid w:val="00196C9E"/>
    <w:rsid w:val="00203FEB"/>
    <w:rsid w:val="002547B1"/>
    <w:rsid w:val="00351FFE"/>
    <w:rsid w:val="00357EBB"/>
    <w:rsid w:val="0038050E"/>
    <w:rsid w:val="00386DD9"/>
    <w:rsid w:val="003C4678"/>
    <w:rsid w:val="003D4297"/>
    <w:rsid w:val="004140F6"/>
    <w:rsid w:val="0045679D"/>
    <w:rsid w:val="00467556"/>
    <w:rsid w:val="005C1A9D"/>
    <w:rsid w:val="005D20A8"/>
    <w:rsid w:val="005E074A"/>
    <w:rsid w:val="006217AB"/>
    <w:rsid w:val="00680700"/>
    <w:rsid w:val="006C7537"/>
    <w:rsid w:val="00730FE3"/>
    <w:rsid w:val="00760E8E"/>
    <w:rsid w:val="00812C11"/>
    <w:rsid w:val="008434CB"/>
    <w:rsid w:val="008544FD"/>
    <w:rsid w:val="0086128D"/>
    <w:rsid w:val="00876B57"/>
    <w:rsid w:val="00883BA0"/>
    <w:rsid w:val="00891CAE"/>
    <w:rsid w:val="008B2472"/>
    <w:rsid w:val="00911C1E"/>
    <w:rsid w:val="00945D53"/>
    <w:rsid w:val="009900CD"/>
    <w:rsid w:val="009D6EE5"/>
    <w:rsid w:val="00A00E1C"/>
    <w:rsid w:val="00A42931"/>
    <w:rsid w:val="00A56ECE"/>
    <w:rsid w:val="00AE25DD"/>
    <w:rsid w:val="00B57D9B"/>
    <w:rsid w:val="00BC5B43"/>
    <w:rsid w:val="00BD7972"/>
    <w:rsid w:val="00BD7D59"/>
    <w:rsid w:val="00BF07B9"/>
    <w:rsid w:val="00BF6823"/>
    <w:rsid w:val="00C7157E"/>
    <w:rsid w:val="00C9239A"/>
    <w:rsid w:val="00CC49C5"/>
    <w:rsid w:val="00D027CB"/>
    <w:rsid w:val="00D0317C"/>
    <w:rsid w:val="00D155DB"/>
    <w:rsid w:val="00D23CE5"/>
    <w:rsid w:val="00D50661"/>
    <w:rsid w:val="00D802E4"/>
    <w:rsid w:val="00DA01D1"/>
    <w:rsid w:val="00DC43E8"/>
    <w:rsid w:val="00DF5776"/>
    <w:rsid w:val="00E3489B"/>
    <w:rsid w:val="00E40E61"/>
    <w:rsid w:val="00E67135"/>
    <w:rsid w:val="00EE10A8"/>
    <w:rsid w:val="00FA2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B4CAF1"/>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801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rbara.alid@providencia.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F7BFB-717B-410F-8E25-FE6DD5220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449</Words>
  <Characters>2474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3</cp:revision>
  <cp:lastPrinted>2026-01-22T16:18:00Z</cp:lastPrinted>
  <dcterms:created xsi:type="dcterms:W3CDTF">2026-05-15T14:08:00Z</dcterms:created>
  <dcterms:modified xsi:type="dcterms:W3CDTF">2026-05-15T14:09:00Z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