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7CA9" w:rsidRDefault="00037CA9" w:rsidP="00037CA9">
      <w:pPr>
        <w:pStyle w:val="Ttulo1"/>
        <w:jc w:val="center"/>
      </w:pPr>
      <w:bookmarkStart w:id="0" w:name="_GoBack"/>
      <w:bookmarkEnd w:id="0"/>
      <w:r w:rsidRPr="00B5325D">
        <w:t>Ficha Técnica</w:t>
      </w:r>
    </w:p>
    <w:p w:rsidR="00037CA9" w:rsidRPr="0012122E" w:rsidRDefault="00037CA9" w:rsidP="00037CA9"/>
    <w:p w:rsidR="00037CA9" w:rsidRPr="007C2D63" w:rsidRDefault="00037CA9" w:rsidP="00037CA9">
      <w:pPr>
        <w:spacing w:line="276" w:lineRule="auto"/>
        <w:jc w:val="both"/>
        <w:rPr>
          <w:rFonts w:asciiTheme="majorHAnsi" w:hAnsiTheme="majorHAnsi" w:cstheme="majorHAnsi"/>
          <w:b/>
          <w:sz w:val="24"/>
          <w:szCs w:val="24"/>
        </w:rPr>
      </w:pPr>
      <w:r w:rsidRPr="00B5325D">
        <w:rPr>
          <w:rFonts w:asciiTheme="majorHAnsi" w:hAnsiTheme="majorHAnsi" w:cstheme="majorHAnsi"/>
          <w:sz w:val="24"/>
          <w:szCs w:val="24"/>
        </w:rPr>
        <w:t xml:space="preserve">La Ilustre Municipalidad de Valdivia a través del </w:t>
      </w:r>
      <w:r>
        <w:rPr>
          <w:rFonts w:asciiTheme="majorHAnsi" w:hAnsiTheme="majorHAnsi" w:cstheme="majorHAnsi"/>
          <w:sz w:val="24"/>
          <w:szCs w:val="24"/>
        </w:rPr>
        <w:t>Departamento</w:t>
      </w:r>
      <w:r w:rsidRPr="00B5325D">
        <w:rPr>
          <w:rFonts w:asciiTheme="majorHAnsi" w:hAnsiTheme="majorHAnsi" w:cstheme="majorHAnsi"/>
          <w:sz w:val="24"/>
          <w:szCs w:val="24"/>
        </w:rPr>
        <w:t xml:space="preserve"> de Deportes y Recreación requiere adquirir </w:t>
      </w:r>
      <w:r>
        <w:rPr>
          <w:rFonts w:asciiTheme="majorHAnsi" w:hAnsiTheme="majorHAnsi" w:cstheme="majorHAnsi"/>
          <w:sz w:val="24"/>
          <w:szCs w:val="24"/>
        </w:rPr>
        <w:t xml:space="preserve">un </w:t>
      </w:r>
      <w:r w:rsidRPr="00B5325D">
        <w:rPr>
          <w:rFonts w:asciiTheme="majorHAnsi" w:hAnsiTheme="majorHAnsi" w:cstheme="majorHAnsi"/>
          <w:sz w:val="24"/>
          <w:szCs w:val="24"/>
        </w:rPr>
        <w:t xml:space="preserve">servicio </w:t>
      </w:r>
      <w:r>
        <w:rPr>
          <w:rFonts w:asciiTheme="majorHAnsi" w:hAnsiTheme="majorHAnsi" w:cstheme="majorHAnsi"/>
          <w:sz w:val="24"/>
          <w:szCs w:val="24"/>
        </w:rPr>
        <w:t xml:space="preserve">para una “Charla Deportiva Motivacional”, </w:t>
      </w:r>
      <w:r w:rsidRPr="00B5325D">
        <w:rPr>
          <w:rFonts w:asciiTheme="majorHAnsi" w:hAnsiTheme="majorHAnsi" w:cstheme="majorHAnsi"/>
          <w:sz w:val="24"/>
          <w:szCs w:val="24"/>
        </w:rPr>
        <w:t xml:space="preserve">razón por la cual se solicita la compra del servicio para el normal funcionamiento del programa </w:t>
      </w:r>
      <w:r w:rsidRPr="00B5325D">
        <w:rPr>
          <w:rFonts w:asciiTheme="majorHAnsi" w:hAnsiTheme="majorHAnsi" w:cstheme="majorHAnsi"/>
          <w:b/>
          <w:sz w:val="24"/>
          <w:szCs w:val="24"/>
        </w:rPr>
        <w:t>DEPORTE ADAPTADO E INCLUS</w:t>
      </w:r>
      <w:r>
        <w:rPr>
          <w:rFonts w:asciiTheme="majorHAnsi" w:hAnsiTheme="majorHAnsi" w:cstheme="majorHAnsi"/>
          <w:b/>
          <w:sz w:val="24"/>
          <w:szCs w:val="24"/>
        </w:rPr>
        <w:t>IVO 2026</w:t>
      </w:r>
      <w:r w:rsidRPr="00B5325D">
        <w:rPr>
          <w:rFonts w:asciiTheme="majorHAnsi" w:hAnsiTheme="majorHAnsi" w:cstheme="majorHAnsi"/>
          <w:b/>
          <w:sz w:val="24"/>
          <w:szCs w:val="24"/>
        </w:rPr>
        <w:t>.</w:t>
      </w:r>
    </w:p>
    <w:p w:rsidR="00037CA9" w:rsidRDefault="00037CA9" w:rsidP="00037CA9">
      <w:pPr>
        <w:pStyle w:val="Prrafodelista"/>
        <w:numPr>
          <w:ilvl w:val="0"/>
          <w:numId w:val="1"/>
        </w:numPr>
        <w:spacing w:line="360" w:lineRule="auto"/>
        <w:jc w:val="both"/>
        <w:rPr>
          <w:rFonts w:asciiTheme="majorHAnsi" w:hAnsiTheme="majorHAnsi" w:cstheme="majorHAnsi"/>
          <w:sz w:val="24"/>
          <w:szCs w:val="24"/>
        </w:rPr>
      </w:pPr>
      <w:r w:rsidRPr="00B5325D">
        <w:rPr>
          <w:rFonts w:asciiTheme="majorHAnsi" w:hAnsiTheme="majorHAnsi" w:cstheme="majorHAnsi"/>
          <w:sz w:val="24"/>
          <w:szCs w:val="24"/>
        </w:rPr>
        <w:t>La fecha a ejecuta será</w:t>
      </w:r>
      <w:r>
        <w:rPr>
          <w:rFonts w:asciiTheme="majorHAnsi" w:hAnsiTheme="majorHAnsi" w:cstheme="majorHAnsi"/>
          <w:sz w:val="24"/>
          <w:szCs w:val="24"/>
        </w:rPr>
        <w:t xml:space="preserve"> la</w:t>
      </w:r>
      <w:r w:rsidR="00084899">
        <w:rPr>
          <w:rFonts w:asciiTheme="majorHAnsi" w:hAnsiTheme="majorHAnsi" w:cstheme="majorHAnsi"/>
          <w:sz w:val="24"/>
          <w:szCs w:val="24"/>
        </w:rPr>
        <w:t xml:space="preserve"> </w:t>
      </w:r>
      <w:r>
        <w:rPr>
          <w:rFonts w:asciiTheme="majorHAnsi" w:hAnsiTheme="majorHAnsi" w:cstheme="majorHAnsi"/>
          <w:sz w:val="24"/>
          <w:szCs w:val="24"/>
        </w:rPr>
        <w:t>siguiente:</w:t>
      </w:r>
    </w:p>
    <w:p w:rsidR="00037CA9" w:rsidRPr="00814650" w:rsidRDefault="00B712CB" w:rsidP="00037CA9">
      <w:pPr>
        <w:pStyle w:val="Prrafodelista"/>
        <w:numPr>
          <w:ilvl w:val="0"/>
          <w:numId w:val="2"/>
        </w:numPr>
        <w:spacing w:line="360" w:lineRule="auto"/>
        <w:jc w:val="both"/>
        <w:rPr>
          <w:rFonts w:asciiTheme="majorHAnsi" w:hAnsiTheme="majorHAnsi" w:cstheme="majorHAnsi"/>
          <w:b/>
          <w:sz w:val="24"/>
          <w:szCs w:val="24"/>
        </w:rPr>
      </w:pPr>
      <w:r>
        <w:rPr>
          <w:rFonts w:asciiTheme="majorHAnsi" w:hAnsiTheme="majorHAnsi" w:cstheme="majorHAnsi"/>
          <w:b/>
          <w:sz w:val="24"/>
          <w:szCs w:val="24"/>
        </w:rPr>
        <w:t>17</w:t>
      </w:r>
      <w:r w:rsidR="00037CA9">
        <w:rPr>
          <w:rFonts w:asciiTheme="majorHAnsi" w:hAnsiTheme="majorHAnsi" w:cstheme="majorHAnsi"/>
          <w:b/>
          <w:sz w:val="24"/>
          <w:szCs w:val="24"/>
        </w:rPr>
        <w:t xml:space="preserve"> de </w:t>
      </w:r>
      <w:r w:rsidR="00084899">
        <w:rPr>
          <w:rFonts w:asciiTheme="majorHAnsi" w:hAnsiTheme="majorHAnsi" w:cstheme="majorHAnsi"/>
          <w:b/>
          <w:sz w:val="24"/>
          <w:szCs w:val="24"/>
        </w:rPr>
        <w:t>oc</w:t>
      </w:r>
      <w:r w:rsidR="00383848">
        <w:rPr>
          <w:rFonts w:asciiTheme="majorHAnsi" w:hAnsiTheme="majorHAnsi" w:cstheme="majorHAnsi"/>
          <w:b/>
          <w:sz w:val="24"/>
          <w:szCs w:val="24"/>
        </w:rPr>
        <w:t>t</w:t>
      </w:r>
      <w:r w:rsidR="00084899">
        <w:rPr>
          <w:rFonts w:asciiTheme="majorHAnsi" w:hAnsiTheme="majorHAnsi" w:cstheme="majorHAnsi"/>
          <w:b/>
          <w:sz w:val="24"/>
          <w:szCs w:val="24"/>
        </w:rPr>
        <w:t>ubre</w:t>
      </w:r>
    </w:p>
    <w:p w:rsidR="00037CA9" w:rsidRPr="00581146" w:rsidRDefault="00084899" w:rsidP="00037CA9">
      <w:pPr>
        <w:pStyle w:val="Prrafodelista"/>
        <w:spacing w:line="360" w:lineRule="auto"/>
        <w:ind w:left="785"/>
        <w:jc w:val="both"/>
        <w:rPr>
          <w:rFonts w:asciiTheme="majorHAnsi" w:hAnsiTheme="majorHAnsi" w:cstheme="majorHAnsi"/>
          <w:sz w:val="24"/>
          <w:szCs w:val="24"/>
        </w:rPr>
      </w:pPr>
      <w:r>
        <w:rPr>
          <w:rFonts w:asciiTheme="majorHAnsi" w:hAnsiTheme="majorHAnsi" w:cstheme="majorHAnsi"/>
          <w:sz w:val="24"/>
          <w:szCs w:val="24"/>
        </w:rPr>
        <w:t>Esta charla</w:t>
      </w:r>
      <w:r w:rsidR="00037CA9" w:rsidRPr="00581146">
        <w:rPr>
          <w:rFonts w:asciiTheme="majorHAnsi" w:hAnsiTheme="majorHAnsi" w:cstheme="majorHAnsi"/>
          <w:sz w:val="24"/>
          <w:szCs w:val="24"/>
        </w:rPr>
        <w:t xml:space="preserve"> se desarro</w:t>
      </w:r>
      <w:r w:rsidR="00037CA9">
        <w:rPr>
          <w:rFonts w:asciiTheme="majorHAnsi" w:hAnsiTheme="majorHAnsi" w:cstheme="majorHAnsi"/>
          <w:sz w:val="24"/>
          <w:szCs w:val="24"/>
        </w:rPr>
        <w:t>llará dentro del rango horario</w:t>
      </w:r>
      <w:r w:rsidR="00037CA9">
        <w:rPr>
          <w:rStyle w:val="Textoennegrita"/>
          <w:rFonts w:asciiTheme="majorHAnsi" w:hAnsiTheme="majorHAnsi" w:cstheme="majorHAnsi"/>
          <w:sz w:val="24"/>
          <w:szCs w:val="24"/>
        </w:rPr>
        <w:t xml:space="preserve"> de 16:</w:t>
      </w:r>
      <w:r>
        <w:rPr>
          <w:rStyle w:val="Textoennegrita"/>
          <w:rFonts w:asciiTheme="majorHAnsi" w:hAnsiTheme="majorHAnsi" w:cstheme="majorHAnsi"/>
          <w:sz w:val="24"/>
          <w:szCs w:val="24"/>
        </w:rPr>
        <w:t>0</w:t>
      </w:r>
      <w:r w:rsidR="00037CA9">
        <w:rPr>
          <w:rStyle w:val="Textoennegrita"/>
          <w:rFonts w:asciiTheme="majorHAnsi" w:hAnsiTheme="majorHAnsi" w:cstheme="majorHAnsi"/>
          <w:sz w:val="24"/>
          <w:szCs w:val="24"/>
        </w:rPr>
        <w:t xml:space="preserve">0 a </w:t>
      </w:r>
      <w:r>
        <w:rPr>
          <w:rStyle w:val="Textoennegrita"/>
          <w:rFonts w:asciiTheme="majorHAnsi" w:hAnsiTheme="majorHAnsi" w:cstheme="majorHAnsi"/>
          <w:sz w:val="24"/>
          <w:szCs w:val="24"/>
        </w:rPr>
        <w:t>18</w:t>
      </w:r>
      <w:r w:rsidR="00037CA9" w:rsidRPr="00581146">
        <w:rPr>
          <w:rStyle w:val="Textoennegrita"/>
          <w:rFonts w:asciiTheme="majorHAnsi" w:hAnsiTheme="majorHAnsi" w:cstheme="majorHAnsi"/>
          <w:sz w:val="24"/>
          <w:szCs w:val="24"/>
        </w:rPr>
        <w:t>:00 horas</w:t>
      </w:r>
      <w:r w:rsidR="00037CA9" w:rsidRPr="00581146">
        <w:rPr>
          <w:rFonts w:asciiTheme="majorHAnsi" w:hAnsiTheme="majorHAnsi" w:cstheme="majorHAnsi"/>
          <w:sz w:val="24"/>
          <w:szCs w:val="24"/>
        </w:rPr>
        <w:t xml:space="preserve">. No obstante, tanto el horario de inicio como el de término pueden </w:t>
      </w:r>
      <w:r w:rsidR="00037CA9" w:rsidRPr="00581146">
        <w:rPr>
          <w:rStyle w:val="Textoennegrita"/>
          <w:rFonts w:asciiTheme="majorHAnsi" w:hAnsiTheme="majorHAnsi" w:cstheme="majorHAnsi"/>
          <w:sz w:val="24"/>
          <w:szCs w:val="24"/>
        </w:rPr>
        <w:t>variar según la planificación especifica</w:t>
      </w:r>
      <w:r w:rsidR="00037CA9">
        <w:rPr>
          <w:rStyle w:val="Textoennegrita"/>
          <w:rFonts w:asciiTheme="majorHAnsi" w:hAnsiTheme="majorHAnsi" w:cstheme="majorHAnsi"/>
          <w:sz w:val="24"/>
          <w:szCs w:val="24"/>
        </w:rPr>
        <w:t>da</w:t>
      </w:r>
      <w:r w:rsidR="00037CA9" w:rsidRPr="00581146">
        <w:rPr>
          <w:rStyle w:val="Textoennegrita"/>
          <w:rFonts w:asciiTheme="majorHAnsi" w:hAnsiTheme="majorHAnsi" w:cstheme="majorHAnsi"/>
          <w:sz w:val="24"/>
          <w:szCs w:val="24"/>
        </w:rPr>
        <w:t xml:space="preserve"> de </w:t>
      </w:r>
      <w:r>
        <w:rPr>
          <w:rStyle w:val="Textoennegrita"/>
          <w:rFonts w:asciiTheme="majorHAnsi" w:hAnsiTheme="majorHAnsi" w:cstheme="majorHAnsi"/>
          <w:sz w:val="24"/>
          <w:szCs w:val="24"/>
        </w:rPr>
        <w:t>la</w:t>
      </w:r>
      <w:r w:rsidR="00037CA9" w:rsidRPr="00581146">
        <w:rPr>
          <w:rStyle w:val="Textoennegrita"/>
          <w:rFonts w:asciiTheme="majorHAnsi" w:hAnsiTheme="majorHAnsi" w:cstheme="majorHAnsi"/>
          <w:sz w:val="24"/>
          <w:szCs w:val="24"/>
        </w:rPr>
        <w:t xml:space="preserve"> jornada</w:t>
      </w:r>
      <w:r w:rsidR="00037CA9">
        <w:rPr>
          <w:rFonts w:asciiTheme="majorHAnsi" w:hAnsiTheme="majorHAnsi" w:cstheme="majorHAnsi"/>
          <w:sz w:val="24"/>
          <w:szCs w:val="24"/>
        </w:rPr>
        <w:t>, de acuerdo a lo que indique el IT.</w:t>
      </w:r>
      <w:r w:rsidR="00037CA9" w:rsidRPr="00581146">
        <w:rPr>
          <w:rFonts w:asciiTheme="majorHAnsi" w:hAnsiTheme="majorHAnsi" w:cstheme="majorHAnsi"/>
          <w:sz w:val="24"/>
          <w:szCs w:val="24"/>
        </w:rPr>
        <w:t xml:space="preserve"> La duración estimada de las capacitaciones será de </w:t>
      </w:r>
      <w:r>
        <w:rPr>
          <w:rStyle w:val="Textoennegrita"/>
          <w:rFonts w:asciiTheme="majorHAnsi" w:hAnsiTheme="majorHAnsi" w:cstheme="majorHAnsi"/>
          <w:sz w:val="24"/>
          <w:szCs w:val="24"/>
        </w:rPr>
        <w:t>2 horas</w:t>
      </w:r>
    </w:p>
    <w:p w:rsidR="00037CA9" w:rsidRPr="00361A2B" w:rsidRDefault="00037CA9" w:rsidP="00037CA9">
      <w:pPr>
        <w:pStyle w:val="Prrafodelista"/>
        <w:spacing w:line="360" w:lineRule="auto"/>
        <w:ind w:left="785"/>
        <w:jc w:val="both"/>
        <w:rPr>
          <w:rFonts w:asciiTheme="majorHAnsi" w:hAnsiTheme="majorHAnsi" w:cstheme="majorHAnsi"/>
          <w:sz w:val="24"/>
          <w:szCs w:val="24"/>
        </w:rPr>
      </w:pPr>
    </w:p>
    <w:p w:rsidR="00037CA9" w:rsidRDefault="00037CA9" w:rsidP="00037CA9">
      <w:pPr>
        <w:pStyle w:val="Prrafodelista"/>
        <w:numPr>
          <w:ilvl w:val="0"/>
          <w:numId w:val="1"/>
        </w:num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Las capacitaciones se realizarán en Sala Región de Los Ríos, recintos deportivos municipales o externos, de acuerdo a la disponibilidad y según la convocatoria, dirigido a </w:t>
      </w:r>
      <w:r w:rsidR="00084899">
        <w:rPr>
          <w:rFonts w:asciiTheme="majorHAnsi" w:hAnsiTheme="majorHAnsi" w:cstheme="majorHAnsi"/>
          <w:sz w:val="24"/>
          <w:szCs w:val="24"/>
        </w:rPr>
        <w:t>5</w:t>
      </w:r>
      <w:r>
        <w:rPr>
          <w:rFonts w:asciiTheme="majorHAnsi" w:hAnsiTheme="majorHAnsi" w:cstheme="majorHAnsi"/>
          <w:sz w:val="24"/>
          <w:szCs w:val="24"/>
        </w:rPr>
        <w:t>0 personas aproximadamente por cada una de las capacitaciones/charlas.</w:t>
      </w:r>
    </w:p>
    <w:p w:rsidR="00037CA9" w:rsidRPr="00B5325D" w:rsidRDefault="00037CA9" w:rsidP="00037CA9">
      <w:pPr>
        <w:pStyle w:val="Prrafodelista"/>
        <w:spacing w:line="360" w:lineRule="auto"/>
        <w:ind w:left="785"/>
        <w:jc w:val="both"/>
        <w:rPr>
          <w:rFonts w:asciiTheme="majorHAnsi" w:hAnsiTheme="majorHAnsi" w:cstheme="majorHAnsi"/>
          <w:sz w:val="24"/>
          <w:szCs w:val="24"/>
        </w:rPr>
      </w:pPr>
    </w:p>
    <w:p w:rsidR="00037CA9" w:rsidRDefault="00037CA9" w:rsidP="00037CA9">
      <w:pPr>
        <w:pStyle w:val="Prrafodelista"/>
        <w:numPr>
          <w:ilvl w:val="0"/>
          <w:numId w:val="1"/>
        </w:numPr>
        <w:spacing w:line="360" w:lineRule="auto"/>
        <w:jc w:val="both"/>
        <w:rPr>
          <w:rFonts w:asciiTheme="majorHAnsi" w:hAnsiTheme="majorHAnsi" w:cstheme="majorHAnsi"/>
          <w:sz w:val="24"/>
          <w:szCs w:val="24"/>
        </w:rPr>
      </w:pPr>
      <w:r w:rsidRPr="00B5325D">
        <w:rPr>
          <w:rFonts w:asciiTheme="majorHAnsi" w:hAnsiTheme="majorHAnsi" w:cstheme="majorHAnsi"/>
          <w:sz w:val="24"/>
          <w:szCs w:val="24"/>
        </w:rPr>
        <w:t xml:space="preserve">La empresa adjudicataria deberá tener disponibilidad para poder cambiar fecha, horario y lugar (dentro de la comuna) </w:t>
      </w:r>
      <w:r w:rsidRPr="00CD1AA7">
        <w:rPr>
          <w:rFonts w:asciiTheme="majorHAnsi" w:hAnsiTheme="majorHAnsi" w:cstheme="majorHAnsi"/>
          <w:b/>
          <w:sz w:val="24"/>
          <w:szCs w:val="24"/>
        </w:rPr>
        <w:t>siempre y cuando el IT lo solicite</w:t>
      </w:r>
      <w:r w:rsidRPr="00B5325D">
        <w:rPr>
          <w:rFonts w:asciiTheme="majorHAnsi" w:hAnsiTheme="majorHAnsi" w:cstheme="majorHAnsi"/>
          <w:sz w:val="24"/>
          <w:szCs w:val="24"/>
        </w:rPr>
        <w:t xml:space="preserve">, por </w:t>
      </w:r>
      <w:r>
        <w:rPr>
          <w:rFonts w:asciiTheme="majorHAnsi" w:hAnsiTheme="majorHAnsi" w:cstheme="majorHAnsi"/>
          <w:sz w:val="24"/>
          <w:szCs w:val="24"/>
        </w:rPr>
        <w:t>máximo 2 veces</w:t>
      </w:r>
      <w:r w:rsidRPr="00B5325D">
        <w:rPr>
          <w:rFonts w:asciiTheme="majorHAnsi" w:hAnsiTheme="majorHAnsi" w:cstheme="majorHAnsi"/>
          <w:sz w:val="24"/>
          <w:szCs w:val="24"/>
        </w:rPr>
        <w:t xml:space="preserve">, incluyendo modificación de fecha, horario y lugar durante el mismo día del evento; en una fecha no superior a 20 días hábiles, lo cual deberá ser aceptado indicándose en </w:t>
      </w:r>
      <w:r>
        <w:rPr>
          <w:rFonts w:asciiTheme="majorHAnsi" w:hAnsiTheme="majorHAnsi" w:cstheme="majorHAnsi"/>
          <w:sz w:val="24"/>
          <w:szCs w:val="24"/>
        </w:rPr>
        <w:t xml:space="preserve">la </w:t>
      </w:r>
      <w:r w:rsidRPr="00B5325D">
        <w:rPr>
          <w:rFonts w:asciiTheme="majorHAnsi" w:hAnsiTheme="majorHAnsi" w:cstheme="majorHAnsi"/>
          <w:sz w:val="24"/>
          <w:szCs w:val="24"/>
        </w:rPr>
        <w:t>cotización del servicio.</w:t>
      </w:r>
      <w:r>
        <w:rPr>
          <w:rFonts w:asciiTheme="majorHAnsi" w:hAnsiTheme="majorHAnsi" w:cstheme="majorHAnsi"/>
          <w:sz w:val="24"/>
          <w:szCs w:val="24"/>
        </w:rPr>
        <w:t xml:space="preserve"> No se aceptan cambios de lugar, fecha ni hora por parte de la empresa.</w:t>
      </w:r>
    </w:p>
    <w:p w:rsidR="00AF29F4" w:rsidRPr="00AF29F4" w:rsidRDefault="00AF29F4" w:rsidP="00AF29F4">
      <w:pPr>
        <w:pStyle w:val="Prrafodelista"/>
        <w:rPr>
          <w:rFonts w:asciiTheme="majorHAnsi" w:hAnsiTheme="majorHAnsi" w:cstheme="majorHAnsi"/>
          <w:sz w:val="24"/>
          <w:szCs w:val="24"/>
        </w:rPr>
      </w:pPr>
    </w:p>
    <w:p w:rsidR="00AF29F4" w:rsidRPr="00AF29F4" w:rsidRDefault="00AF29F4" w:rsidP="00AF29F4">
      <w:pPr>
        <w:pStyle w:val="Prrafodelista"/>
        <w:spacing w:line="360" w:lineRule="auto"/>
        <w:ind w:left="785"/>
        <w:jc w:val="both"/>
        <w:rPr>
          <w:rFonts w:asciiTheme="majorHAnsi" w:hAnsiTheme="majorHAnsi" w:cstheme="majorHAnsi"/>
          <w:sz w:val="24"/>
          <w:szCs w:val="24"/>
        </w:rPr>
      </w:pPr>
    </w:p>
    <w:p w:rsidR="00037CA9" w:rsidRPr="00D03948" w:rsidRDefault="00037CA9" w:rsidP="00037CA9">
      <w:pPr>
        <w:pStyle w:val="Prrafodelista"/>
        <w:spacing w:line="360" w:lineRule="auto"/>
        <w:ind w:left="0"/>
        <w:jc w:val="both"/>
        <w:rPr>
          <w:rFonts w:asciiTheme="majorHAnsi" w:hAnsiTheme="majorHAnsi" w:cstheme="majorHAnsi"/>
          <w:b/>
          <w:sz w:val="24"/>
          <w:szCs w:val="24"/>
        </w:rPr>
      </w:pPr>
      <w:r w:rsidRPr="00DE62C6">
        <w:rPr>
          <w:rFonts w:asciiTheme="majorHAnsi" w:hAnsiTheme="majorHAnsi" w:cstheme="majorHAnsi"/>
          <w:b/>
          <w:sz w:val="24"/>
          <w:szCs w:val="24"/>
        </w:rPr>
        <w:t>A continuación, se detallan las características técnicas, indispensables y obligatorias del servicio.</w:t>
      </w:r>
    </w:p>
    <w:p w:rsidR="00037CA9" w:rsidRPr="00D7202A" w:rsidRDefault="00037CA9" w:rsidP="00037CA9">
      <w:pPr>
        <w:pStyle w:val="Prrafodelista"/>
        <w:numPr>
          <w:ilvl w:val="0"/>
          <w:numId w:val="1"/>
        </w:numPr>
        <w:spacing w:line="360" w:lineRule="auto"/>
        <w:jc w:val="both"/>
        <w:rPr>
          <w:rFonts w:asciiTheme="majorHAnsi" w:hAnsiTheme="majorHAnsi" w:cstheme="majorHAnsi"/>
          <w:b/>
          <w:sz w:val="24"/>
          <w:szCs w:val="24"/>
        </w:rPr>
      </w:pPr>
      <w:r>
        <w:rPr>
          <w:rFonts w:asciiTheme="majorHAnsi" w:hAnsiTheme="majorHAnsi" w:cstheme="majorHAnsi"/>
          <w:b/>
          <w:sz w:val="24"/>
          <w:szCs w:val="24"/>
        </w:rPr>
        <w:t xml:space="preserve">Personal </w:t>
      </w:r>
      <w:r w:rsidR="00B11EE5">
        <w:rPr>
          <w:rFonts w:asciiTheme="majorHAnsi" w:hAnsiTheme="majorHAnsi" w:cstheme="majorHAnsi"/>
          <w:b/>
          <w:sz w:val="24"/>
          <w:szCs w:val="24"/>
        </w:rPr>
        <w:t>Charla</w:t>
      </w:r>
      <w:r w:rsidRPr="00D7202A">
        <w:rPr>
          <w:rFonts w:asciiTheme="majorHAnsi" w:hAnsiTheme="majorHAnsi" w:cstheme="majorHAnsi"/>
          <w:b/>
          <w:sz w:val="24"/>
          <w:szCs w:val="24"/>
        </w:rPr>
        <w:t xml:space="preserve">: </w:t>
      </w:r>
      <w:r w:rsidR="00B11EE5">
        <w:rPr>
          <w:rFonts w:asciiTheme="majorHAnsi" w:hAnsiTheme="majorHAnsi" w:cstheme="majorHAnsi"/>
          <w:b/>
          <w:sz w:val="24"/>
          <w:szCs w:val="24"/>
        </w:rPr>
        <w:t>Charla Deportiva Motivacional</w:t>
      </w:r>
    </w:p>
    <w:p w:rsidR="00037CA9" w:rsidRPr="00A56EAD" w:rsidRDefault="00037CA9" w:rsidP="00A56EAD">
      <w:pPr>
        <w:pStyle w:val="Prrafodelista"/>
        <w:numPr>
          <w:ilvl w:val="1"/>
          <w:numId w:val="1"/>
        </w:numPr>
        <w:spacing w:line="360" w:lineRule="auto"/>
        <w:jc w:val="both"/>
        <w:rPr>
          <w:rFonts w:asciiTheme="majorHAnsi" w:hAnsiTheme="majorHAnsi" w:cstheme="majorHAnsi"/>
          <w:sz w:val="24"/>
          <w:szCs w:val="24"/>
        </w:rPr>
      </w:pPr>
      <w:r w:rsidRPr="00B54171">
        <w:rPr>
          <w:rFonts w:asciiTheme="majorHAnsi" w:hAnsiTheme="majorHAnsi" w:cstheme="majorHAnsi"/>
          <w:sz w:val="24"/>
          <w:szCs w:val="24"/>
        </w:rPr>
        <w:t xml:space="preserve">01 </w:t>
      </w:r>
      <w:r w:rsidR="00B11EE5">
        <w:rPr>
          <w:rFonts w:asciiTheme="majorHAnsi" w:hAnsiTheme="majorHAnsi" w:cstheme="majorHAnsi"/>
          <w:sz w:val="24"/>
          <w:szCs w:val="24"/>
        </w:rPr>
        <w:t xml:space="preserve">deportista de alto rendimiento, seleccionado nacional en futbol ciego y con experiencia mínima de 3 años en la realización de charlas y/o capacitaciones </w:t>
      </w:r>
      <w:r w:rsidR="00B11EE5">
        <w:rPr>
          <w:rFonts w:asciiTheme="majorHAnsi" w:hAnsiTheme="majorHAnsi" w:cstheme="majorHAnsi"/>
          <w:sz w:val="24"/>
          <w:szCs w:val="24"/>
        </w:rPr>
        <w:lastRenderedPageBreak/>
        <w:t>relacionadas al deporte y a la inclusión</w:t>
      </w:r>
      <w:r w:rsidRPr="00A56EAD">
        <w:rPr>
          <w:rFonts w:asciiTheme="majorHAnsi" w:hAnsiTheme="majorHAnsi" w:cstheme="majorHAnsi"/>
          <w:sz w:val="24"/>
          <w:szCs w:val="24"/>
        </w:rPr>
        <w:t xml:space="preserve"> (adjuntar cédula de identidad, título profesional y al menos dos certificados que acrediten formación o experiencia </w:t>
      </w:r>
      <w:r w:rsidR="00AB56CE">
        <w:rPr>
          <w:rFonts w:asciiTheme="majorHAnsi" w:hAnsiTheme="majorHAnsi" w:cstheme="majorHAnsi"/>
          <w:sz w:val="24"/>
          <w:szCs w:val="24"/>
        </w:rPr>
        <w:t xml:space="preserve">trabajando </w:t>
      </w:r>
      <w:r w:rsidRPr="00A56EAD">
        <w:rPr>
          <w:rFonts w:asciiTheme="majorHAnsi" w:hAnsiTheme="majorHAnsi" w:cstheme="majorHAnsi"/>
          <w:sz w:val="24"/>
          <w:szCs w:val="24"/>
        </w:rPr>
        <w:t>en inclusión)</w:t>
      </w:r>
    </w:p>
    <w:p w:rsidR="00037CA9" w:rsidRDefault="00037CA9" w:rsidP="00037CA9">
      <w:pPr>
        <w:pStyle w:val="Prrafodelista"/>
        <w:spacing w:line="360" w:lineRule="auto"/>
        <w:jc w:val="both"/>
        <w:rPr>
          <w:rFonts w:asciiTheme="majorHAnsi" w:hAnsiTheme="majorHAnsi" w:cstheme="majorHAnsi"/>
          <w:sz w:val="24"/>
          <w:szCs w:val="24"/>
        </w:rPr>
      </w:pPr>
    </w:p>
    <w:p w:rsidR="00037CA9" w:rsidRPr="00D278C6" w:rsidRDefault="00037CA9" w:rsidP="00037CA9">
      <w:pPr>
        <w:pStyle w:val="Prrafodelista"/>
        <w:numPr>
          <w:ilvl w:val="0"/>
          <w:numId w:val="1"/>
        </w:numPr>
        <w:spacing w:line="360" w:lineRule="auto"/>
        <w:jc w:val="both"/>
        <w:rPr>
          <w:rFonts w:asciiTheme="majorHAnsi" w:hAnsiTheme="majorHAnsi" w:cstheme="majorHAnsi"/>
          <w:b/>
          <w:sz w:val="24"/>
          <w:szCs w:val="24"/>
        </w:rPr>
      </w:pPr>
      <w:r w:rsidRPr="00D278C6">
        <w:rPr>
          <w:rFonts w:asciiTheme="majorHAnsi" w:hAnsiTheme="majorHAnsi" w:cstheme="majorHAnsi"/>
          <w:b/>
          <w:sz w:val="24"/>
          <w:szCs w:val="24"/>
        </w:rPr>
        <w:t>Personal para todas las jornadas:</w:t>
      </w:r>
    </w:p>
    <w:p w:rsidR="00037CA9" w:rsidRPr="00A56EAD" w:rsidRDefault="00037CA9" w:rsidP="00A56EAD">
      <w:pPr>
        <w:pStyle w:val="Prrafodelista"/>
        <w:numPr>
          <w:ilvl w:val="1"/>
          <w:numId w:val="1"/>
        </w:numPr>
        <w:spacing w:line="360" w:lineRule="auto"/>
        <w:jc w:val="both"/>
        <w:rPr>
          <w:rFonts w:asciiTheme="majorHAnsi" w:hAnsiTheme="majorHAnsi" w:cstheme="majorHAnsi"/>
          <w:sz w:val="24"/>
          <w:szCs w:val="24"/>
        </w:rPr>
      </w:pPr>
      <w:r w:rsidRPr="00FC6BD3">
        <w:rPr>
          <w:rFonts w:asciiTheme="majorHAnsi" w:hAnsiTheme="majorHAnsi" w:cstheme="majorHAnsi"/>
          <w:sz w:val="24"/>
          <w:szCs w:val="24"/>
        </w:rPr>
        <w:t xml:space="preserve">01 coordinador/a </w:t>
      </w:r>
      <w:r w:rsidR="00A56EAD">
        <w:rPr>
          <w:rFonts w:asciiTheme="majorHAnsi" w:hAnsiTheme="majorHAnsi" w:cstheme="majorHAnsi"/>
          <w:sz w:val="24"/>
          <w:szCs w:val="24"/>
        </w:rPr>
        <w:t>de la actividad</w:t>
      </w:r>
      <w:r w:rsidRPr="00FC6BD3">
        <w:rPr>
          <w:rFonts w:asciiTheme="majorHAnsi" w:hAnsiTheme="majorHAnsi" w:cstheme="majorHAnsi"/>
          <w:sz w:val="24"/>
          <w:szCs w:val="24"/>
        </w:rPr>
        <w:t xml:space="preserve"> (adjuntar cédula de identidad), </w:t>
      </w:r>
      <w:r>
        <w:rPr>
          <w:rFonts w:ascii="Calibri Light" w:hAnsi="Calibri Light" w:cs="Calibri Light"/>
          <w:sz w:val="24"/>
          <w:szCs w:val="24"/>
        </w:rPr>
        <w:t>e</w:t>
      </w:r>
      <w:r w:rsidRPr="00FC6BD3">
        <w:rPr>
          <w:rFonts w:ascii="Calibri Light" w:hAnsi="Calibri Light" w:cs="Calibri Light"/>
          <w:sz w:val="24"/>
          <w:szCs w:val="24"/>
        </w:rPr>
        <w:t xml:space="preserve">sta persona deberá participar en al menos una reunión </w:t>
      </w:r>
      <w:r>
        <w:rPr>
          <w:rFonts w:ascii="Calibri Light" w:hAnsi="Calibri Light" w:cs="Calibri Light"/>
          <w:sz w:val="24"/>
          <w:szCs w:val="24"/>
        </w:rPr>
        <w:t xml:space="preserve">presencial u online </w:t>
      </w:r>
      <w:r w:rsidRPr="00FC6BD3">
        <w:rPr>
          <w:rFonts w:ascii="Calibri Light" w:hAnsi="Calibri Light" w:cs="Calibri Light"/>
          <w:sz w:val="24"/>
          <w:szCs w:val="24"/>
        </w:rPr>
        <w:t>de coordinación previa a cada capacitación y mantenerse presente durante toda la ejecución de cada jornada, desde el inicio hasta su término, supervisando los aspectos logísticos, operativos y de coordinación necesarios para el correcto desarrollo de la actividad.</w:t>
      </w:r>
    </w:p>
    <w:p w:rsidR="00A56EAD" w:rsidRPr="00A56EAD" w:rsidRDefault="00A56EAD" w:rsidP="00A56EAD">
      <w:pPr>
        <w:pStyle w:val="Prrafodelista"/>
        <w:spacing w:line="360" w:lineRule="auto"/>
        <w:jc w:val="both"/>
        <w:rPr>
          <w:rFonts w:asciiTheme="majorHAnsi" w:hAnsiTheme="majorHAnsi" w:cstheme="majorHAnsi"/>
          <w:sz w:val="24"/>
          <w:szCs w:val="24"/>
        </w:rPr>
      </w:pPr>
    </w:p>
    <w:p w:rsidR="00037CA9" w:rsidRPr="00B54171" w:rsidRDefault="00037CA9" w:rsidP="00037CA9">
      <w:pPr>
        <w:pStyle w:val="Prrafodelista"/>
        <w:spacing w:line="360" w:lineRule="auto"/>
        <w:ind w:left="0"/>
        <w:jc w:val="both"/>
        <w:rPr>
          <w:rFonts w:asciiTheme="majorHAnsi" w:hAnsiTheme="majorHAnsi" w:cstheme="majorHAnsi"/>
          <w:sz w:val="24"/>
          <w:szCs w:val="24"/>
        </w:rPr>
      </w:pPr>
      <w:r>
        <w:rPr>
          <w:rFonts w:asciiTheme="majorHAnsi" w:hAnsiTheme="majorHAnsi" w:cstheme="majorHAnsi"/>
          <w:sz w:val="24"/>
          <w:szCs w:val="24"/>
        </w:rPr>
        <w:t>El/la coordinador/a</w:t>
      </w:r>
      <w:r w:rsidRPr="00B54171">
        <w:rPr>
          <w:rFonts w:asciiTheme="majorHAnsi" w:hAnsiTheme="majorHAnsi" w:cstheme="majorHAnsi"/>
          <w:sz w:val="24"/>
          <w:szCs w:val="24"/>
        </w:rPr>
        <w:t xml:space="preserve">, deberán entablar como mínimo 1 reunión previa </w:t>
      </w:r>
      <w:r>
        <w:rPr>
          <w:rFonts w:asciiTheme="majorHAnsi" w:hAnsiTheme="majorHAnsi" w:cstheme="majorHAnsi"/>
          <w:sz w:val="24"/>
          <w:szCs w:val="24"/>
        </w:rPr>
        <w:t xml:space="preserve">a </w:t>
      </w:r>
      <w:r w:rsidR="00A56EAD">
        <w:rPr>
          <w:rFonts w:asciiTheme="majorHAnsi" w:hAnsiTheme="majorHAnsi" w:cstheme="majorHAnsi"/>
          <w:sz w:val="24"/>
          <w:szCs w:val="24"/>
        </w:rPr>
        <w:t>la charla</w:t>
      </w:r>
      <w:r>
        <w:rPr>
          <w:rFonts w:asciiTheme="majorHAnsi" w:hAnsiTheme="majorHAnsi" w:cstheme="majorHAnsi"/>
          <w:sz w:val="24"/>
          <w:szCs w:val="24"/>
        </w:rPr>
        <w:t>, ya sea online o presencial, como el IT lo estime conveniente.</w:t>
      </w:r>
    </w:p>
    <w:p w:rsidR="00037CA9" w:rsidRPr="00B54171" w:rsidRDefault="00037CA9" w:rsidP="00037CA9">
      <w:pPr>
        <w:pStyle w:val="Prrafodelista"/>
        <w:spacing w:line="360" w:lineRule="auto"/>
        <w:ind w:left="0"/>
        <w:jc w:val="both"/>
        <w:rPr>
          <w:rFonts w:asciiTheme="majorHAnsi" w:hAnsiTheme="majorHAnsi" w:cstheme="majorHAnsi"/>
          <w:color w:val="000000"/>
          <w:sz w:val="24"/>
          <w:szCs w:val="24"/>
        </w:rPr>
      </w:pPr>
      <w:r w:rsidRPr="00B54171">
        <w:rPr>
          <w:rFonts w:asciiTheme="majorHAnsi" w:hAnsiTheme="majorHAnsi" w:cstheme="majorHAnsi"/>
          <w:sz w:val="24"/>
          <w:szCs w:val="24"/>
        </w:rPr>
        <w:t>El</w:t>
      </w:r>
      <w:r>
        <w:rPr>
          <w:rFonts w:asciiTheme="majorHAnsi" w:hAnsiTheme="majorHAnsi" w:cstheme="majorHAnsi"/>
          <w:color w:val="000000"/>
          <w:sz w:val="24"/>
          <w:szCs w:val="24"/>
        </w:rPr>
        <w:t xml:space="preserve"> personal </w:t>
      </w:r>
      <w:r w:rsidRPr="00B54171">
        <w:rPr>
          <w:rFonts w:asciiTheme="majorHAnsi" w:hAnsiTheme="majorHAnsi" w:cstheme="majorHAnsi"/>
          <w:color w:val="000000"/>
          <w:sz w:val="24"/>
          <w:szCs w:val="24"/>
        </w:rPr>
        <w:t>deberá permanecer durante toda la jornada deportiva en sus puestos asignados a menos que la organización instruya por razones de buen servicio una reorganización de las funciones.</w:t>
      </w:r>
    </w:p>
    <w:p w:rsidR="00037CA9" w:rsidRDefault="00037CA9" w:rsidP="00037CA9">
      <w:pPr>
        <w:pStyle w:val="Prrafodelista"/>
        <w:spacing w:line="360" w:lineRule="auto"/>
        <w:ind w:left="0"/>
        <w:jc w:val="both"/>
        <w:rPr>
          <w:rFonts w:asciiTheme="majorHAnsi" w:hAnsiTheme="majorHAnsi" w:cstheme="majorHAnsi"/>
          <w:sz w:val="24"/>
          <w:szCs w:val="24"/>
        </w:rPr>
      </w:pPr>
      <w:r w:rsidRPr="00B54171">
        <w:rPr>
          <w:rFonts w:asciiTheme="majorHAnsi" w:hAnsiTheme="majorHAnsi" w:cstheme="majorHAnsi"/>
          <w:sz w:val="24"/>
          <w:szCs w:val="24"/>
        </w:rPr>
        <w:t>Los documentos requeridos se deben adjuntar de forma obligatoria, de lo contrario la oferta no será considerada.</w:t>
      </w:r>
    </w:p>
    <w:p w:rsidR="00037CA9" w:rsidRDefault="00037CA9" w:rsidP="00037CA9">
      <w:pPr>
        <w:pStyle w:val="Prrafodelista"/>
        <w:spacing w:line="360" w:lineRule="auto"/>
        <w:ind w:left="0"/>
        <w:jc w:val="both"/>
        <w:rPr>
          <w:rFonts w:asciiTheme="majorHAnsi" w:hAnsiTheme="majorHAnsi" w:cstheme="majorHAnsi"/>
          <w:sz w:val="24"/>
          <w:szCs w:val="24"/>
        </w:rPr>
      </w:pPr>
    </w:p>
    <w:p w:rsidR="00AF29F4" w:rsidRPr="00AF29F4" w:rsidRDefault="00AF29F4" w:rsidP="00B712CB">
      <w:pPr>
        <w:pStyle w:val="Prrafodelista"/>
        <w:numPr>
          <w:ilvl w:val="0"/>
          <w:numId w:val="1"/>
        </w:numPr>
        <w:spacing w:line="360" w:lineRule="auto"/>
        <w:jc w:val="both"/>
        <w:rPr>
          <w:rFonts w:asciiTheme="majorHAnsi" w:hAnsiTheme="majorHAnsi" w:cstheme="majorHAnsi"/>
          <w:b/>
          <w:color w:val="000000"/>
          <w:sz w:val="24"/>
          <w:szCs w:val="24"/>
        </w:rPr>
      </w:pPr>
      <w:r w:rsidRPr="00AF29F4">
        <w:rPr>
          <w:rFonts w:asciiTheme="majorHAnsi" w:hAnsiTheme="majorHAnsi" w:cstheme="majorHAnsi"/>
          <w:b/>
          <w:color w:val="000000"/>
          <w:sz w:val="24"/>
          <w:szCs w:val="24"/>
        </w:rPr>
        <w:t>Credenciales</w:t>
      </w:r>
    </w:p>
    <w:p w:rsidR="00037CA9" w:rsidRDefault="00037CA9" w:rsidP="00AF29F4">
      <w:pPr>
        <w:pStyle w:val="Prrafodelista"/>
        <w:spacing w:line="360" w:lineRule="auto"/>
        <w:ind w:left="785"/>
        <w:jc w:val="both"/>
        <w:rPr>
          <w:rFonts w:asciiTheme="majorHAnsi" w:hAnsiTheme="majorHAnsi" w:cstheme="majorHAnsi"/>
          <w:color w:val="000000"/>
          <w:sz w:val="24"/>
          <w:szCs w:val="24"/>
        </w:rPr>
      </w:pPr>
      <w:r w:rsidRPr="00D278C6">
        <w:rPr>
          <w:rFonts w:asciiTheme="majorHAnsi" w:hAnsiTheme="majorHAnsi" w:cstheme="majorHAnsi"/>
          <w:color w:val="000000"/>
          <w:sz w:val="24"/>
          <w:szCs w:val="24"/>
        </w:rPr>
        <w:t>El oferente deberá disponer de credenciales distintivas a todo su personal con el fin de que los usuarios y funcionarios diferencien a quien recurrir ante dudas, emergencias u otro fin. Las credenciales pueden indicar “Staff”, “Coordinación” u otro que estime conveniente, sin hacer uso de la imagen de esta municipalidad, para cada capacitación.</w:t>
      </w:r>
    </w:p>
    <w:p w:rsidR="00B712CB" w:rsidRDefault="00B712CB" w:rsidP="00B712CB">
      <w:pPr>
        <w:pStyle w:val="Prrafodelista"/>
        <w:spacing w:line="360" w:lineRule="auto"/>
        <w:ind w:left="785"/>
        <w:jc w:val="both"/>
        <w:rPr>
          <w:rFonts w:asciiTheme="majorHAnsi" w:hAnsiTheme="majorHAnsi" w:cstheme="majorHAnsi"/>
          <w:color w:val="000000"/>
          <w:sz w:val="24"/>
          <w:szCs w:val="24"/>
        </w:rPr>
      </w:pPr>
    </w:p>
    <w:p w:rsidR="00AF29F4" w:rsidRDefault="00AF29F4" w:rsidP="00B712CB">
      <w:pPr>
        <w:pStyle w:val="Prrafodelista"/>
        <w:spacing w:line="360" w:lineRule="auto"/>
        <w:ind w:left="785"/>
        <w:jc w:val="both"/>
        <w:rPr>
          <w:rFonts w:asciiTheme="majorHAnsi" w:hAnsiTheme="majorHAnsi" w:cstheme="majorHAnsi"/>
          <w:color w:val="000000"/>
          <w:sz w:val="24"/>
          <w:szCs w:val="24"/>
        </w:rPr>
      </w:pPr>
    </w:p>
    <w:p w:rsidR="00AF29F4" w:rsidRDefault="00AF29F4" w:rsidP="00B712CB">
      <w:pPr>
        <w:pStyle w:val="Prrafodelista"/>
        <w:spacing w:line="360" w:lineRule="auto"/>
        <w:ind w:left="785"/>
        <w:jc w:val="both"/>
        <w:rPr>
          <w:rFonts w:asciiTheme="majorHAnsi" w:hAnsiTheme="majorHAnsi" w:cstheme="majorHAnsi"/>
          <w:color w:val="000000"/>
          <w:sz w:val="24"/>
          <w:szCs w:val="24"/>
        </w:rPr>
      </w:pPr>
    </w:p>
    <w:p w:rsidR="00AF29F4" w:rsidRPr="00B712CB" w:rsidRDefault="00AF29F4" w:rsidP="00B712CB">
      <w:pPr>
        <w:pStyle w:val="Prrafodelista"/>
        <w:spacing w:line="360" w:lineRule="auto"/>
        <w:ind w:left="785"/>
        <w:jc w:val="both"/>
        <w:rPr>
          <w:rFonts w:asciiTheme="majorHAnsi" w:hAnsiTheme="majorHAnsi" w:cstheme="majorHAnsi"/>
          <w:color w:val="000000"/>
          <w:sz w:val="24"/>
          <w:szCs w:val="24"/>
        </w:rPr>
      </w:pPr>
    </w:p>
    <w:p w:rsidR="00037CA9" w:rsidRDefault="00037CA9" w:rsidP="00037CA9">
      <w:pPr>
        <w:pStyle w:val="Prrafodelista"/>
        <w:spacing w:before="100" w:beforeAutospacing="1" w:after="100" w:afterAutospacing="1" w:line="360" w:lineRule="auto"/>
        <w:jc w:val="both"/>
        <w:rPr>
          <w:rFonts w:asciiTheme="majorHAnsi" w:eastAsia="Times New Roman" w:hAnsiTheme="majorHAnsi" w:cstheme="majorHAnsi"/>
          <w:sz w:val="24"/>
          <w:szCs w:val="24"/>
          <w:lang w:eastAsia="es-CL"/>
        </w:rPr>
      </w:pPr>
    </w:p>
    <w:p w:rsidR="00037CA9" w:rsidRPr="002D6A2F" w:rsidRDefault="00037CA9" w:rsidP="00037CA9">
      <w:pPr>
        <w:pStyle w:val="Prrafodelista"/>
        <w:numPr>
          <w:ilvl w:val="0"/>
          <w:numId w:val="1"/>
        </w:numPr>
        <w:spacing w:before="100" w:beforeAutospacing="1" w:after="100" w:afterAutospacing="1" w:line="360" w:lineRule="auto"/>
        <w:jc w:val="both"/>
        <w:rPr>
          <w:rFonts w:asciiTheme="majorHAnsi" w:eastAsia="Times New Roman" w:hAnsiTheme="majorHAnsi" w:cstheme="majorHAnsi"/>
          <w:b/>
          <w:sz w:val="24"/>
          <w:szCs w:val="24"/>
          <w:lang w:eastAsia="es-CL"/>
        </w:rPr>
      </w:pPr>
      <w:r w:rsidRPr="002D6A2F">
        <w:rPr>
          <w:rFonts w:asciiTheme="majorHAnsi" w:eastAsia="Times New Roman" w:hAnsiTheme="majorHAnsi" w:cstheme="majorHAnsi"/>
          <w:b/>
          <w:sz w:val="24"/>
          <w:szCs w:val="24"/>
          <w:lang w:eastAsia="es-CL"/>
        </w:rPr>
        <w:t>Difusión y convocatoria</w:t>
      </w:r>
    </w:p>
    <w:p w:rsidR="00037CA9" w:rsidRDefault="00037CA9" w:rsidP="00037CA9">
      <w:pPr>
        <w:pStyle w:val="Prrafodelista"/>
        <w:numPr>
          <w:ilvl w:val="1"/>
          <w:numId w:val="1"/>
        </w:numPr>
        <w:spacing w:before="100" w:beforeAutospacing="1" w:after="100" w:afterAutospacing="1" w:line="360" w:lineRule="auto"/>
        <w:jc w:val="both"/>
        <w:rPr>
          <w:rFonts w:asciiTheme="majorHAnsi" w:eastAsia="Times New Roman" w:hAnsiTheme="majorHAnsi" w:cstheme="majorHAnsi"/>
          <w:sz w:val="24"/>
          <w:szCs w:val="24"/>
          <w:lang w:eastAsia="es-CL"/>
        </w:rPr>
      </w:pPr>
      <w:r>
        <w:rPr>
          <w:rFonts w:asciiTheme="majorHAnsi" w:eastAsia="Times New Roman" w:hAnsiTheme="majorHAnsi" w:cstheme="majorHAnsi"/>
          <w:sz w:val="24"/>
          <w:szCs w:val="24"/>
          <w:lang w:eastAsia="es-CL"/>
        </w:rPr>
        <w:t>Convocatoria y apoyo de difusión</w:t>
      </w:r>
    </w:p>
    <w:p w:rsidR="00037CA9" w:rsidRPr="00AE107A" w:rsidRDefault="00037CA9" w:rsidP="00037CA9">
      <w:pPr>
        <w:pStyle w:val="Prrafodelista"/>
        <w:spacing w:before="100" w:beforeAutospacing="1" w:after="100" w:afterAutospacing="1" w:line="360" w:lineRule="auto"/>
        <w:jc w:val="both"/>
        <w:rPr>
          <w:rFonts w:asciiTheme="majorHAnsi" w:eastAsia="Times New Roman" w:hAnsiTheme="majorHAnsi" w:cstheme="majorHAnsi"/>
          <w:sz w:val="24"/>
          <w:szCs w:val="24"/>
          <w:lang w:eastAsia="es-CL"/>
        </w:rPr>
      </w:pPr>
      <w:r w:rsidRPr="00AE107A">
        <w:rPr>
          <w:rFonts w:asciiTheme="majorHAnsi" w:eastAsia="Times New Roman" w:hAnsiTheme="majorHAnsi" w:cstheme="majorHAnsi"/>
          <w:sz w:val="24"/>
          <w:szCs w:val="24"/>
          <w:lang w:eastAsia="es-CL"/>
        </w:rPr>
        <w:t xml:space="preserve">La convocatoria será realizada por el Departamento de Deportes y Recreación. No obstante, la empresa adjudicataria </w:t>
      </w:r>
      <w:r w:rsidR="00B712CB">
        <w:rPr>
          <w:rFonts w:asciiTheme="majorHAnsi" w:eastAsia="Times New Roman" w:hAnsiTheme="majorHAnsi" w:cstheme="majorHAnsi"/>
          <w:sz w:val="24"/>
          <w:szCs w:val="24"/>
          <w:lang w:eastAsia="es-CL"/>
        </w:rPr>
        <w:t xml:space="preserve">y/o el charlista </w:t>
      </w:r>
      <w:r w:rsidRPr="00AE107A">
        <w:rPr>
          <w:rFonts w:asciiTheme="majorHAnsi" w:eastAsia="Times New Roman" w:hAnsiTheme="majorHAnsi" w:cstheme="majorHAnsi"/>
          <w:sz w:val="24"/>
          <w:szCs w:val="24"/>
          <w:lang w:eastAsia="es-CL"/>
        </w:rPr>
        <w:t xml:space="preserve">deberá colaborar en la difusión de </w:t>
      </w:r>
      <w:r w:rsidR="00B712CB">
        <w:rPr>
          <w:rFonts w:asciiTheme="majorHAnsi" w:eastAsia="Times New Roman" w:hAnsiTheme="majorHAnsi" w:cstheme="majorHAnsi"/>
          <w:sz w:val="24"/>
          <w:szCs w:val="24"/>
          <w:lang w:eastAsia="es-CL"/>
        </w:rPr>
        <w:t>la</w:t>
      </w:r>
      <w:r w:rsidRPr="00AE107A">
        <w:rPr>
          <w:rFonts w:asciiTheme="majorHAnsi" w:eastAsia="Times New Roman" w:hAnsiTheme="majorHAnsi" w:cstheme="majorHAnsi"/>
          <w:sz w:val="24"/>
          <w:szCs w:val="24"/>
          <w:lang w:eastAsia="es-CL"/>
        </w:rPr>
        <w:t xml:space="preserve"> actividad, compartiendo la publicación y enlace de inscripción publicada en la cuenta de Instagram del departamento, a través de sus propias redes sociales.</w:t>
      </w:r>
    </w:p>
    <w:p w:rsidR="00037CA9" w:rsidRPr="002A4F37" w:rsidRDefault="00037CA9" w:rsidP="00037CA9">
      <w:pPr>
        <w:pStyle w:val="Prrafodelista"/>
        <w:spacing w:line="360" w:lineRule="auto"/>
        <w:ind w:left="785"/>
        <w:jc w:val="both"/>
        <w:rPr>
          <w:rFonts w:asciiTheme="majorHAnsi" w:hAnsiTheme="majorHAnsi" w:cstheme="majorHAnsi"/>
          <w:color w:val="000000"/>
          <w:sz w:val="24"/>
          <w:szCs w:val="24"/>
        </w:rPr>
      </w:pPr>
    </w:p>
    <w:p w:rsidR="00037CA9" w:rsidRPr="003E4F42" w:rsidRDefault="00037CA9" w:rsidP="00037CA9">
      <w:pPr>
        <w:pStyle w:val="Prrafodelista"/>
        <w:numPr>
          <w:ilvl w:val="0"/>
          <w:numId w:val="1"/>
        </w:numPr>
        <w:spacing w:line="360" w:lineRule="auto"/>
        <w:jc w:val="both"/>
        <w:rPr>
          <w:rFonts w:asciiTheme="majorHAnsi" w:hAnsiTheme="majorHAnsi" w:cstheme="majorHAnsi"/>
          <w:sz w:val="24"/>
          <w:szCs w:val="24"/>
        </w:rPr>
      </w:pPr>
      <w:r w:rsidRPr="003E4F42">
        <w:rPr>
          <w:rFonts w:asciiTheme="majorHAnsi" w:hAnsiTheme="majorHAnsi" w:cstheme="majorHAnsi"/>
          <w:b/>
          <w:bCs/>
          <w:sz w:val="24"/>
          <w:szCs w:val="24"/>
        </w:rPr>
        <w:t xml:space="preserve">Servicio de logística </w:t>
      </w:r>
    </w:p>
    <w:p w:rsidR="00037CA9" w:rsidRPr="002D6A2F" w:rsidRDefault="00037CA9" w:rsidP="00037CA9">
      <w:pPr>
        <w:pStyle w:val="Prrafodelista"/>
        <w:numPr>
          <w:ilvl w:val="1"/>
          <w:numId w:val="1"/>
        </w:numPr>
        <w:spacing w:line="360" w:lineRule="auto"/>
        <w:jc w:val="both"/>
        <w:rPr>
          <w:rFonts w:asciiTheme="majorHAnsi" w:hAnsiTheme="majorHAnsi" w:cstheme="majorHAnsi"/>
          <w:b/>
          <w:color w:val="000000"/>
          <w:sz w:val="24"/>
          <w:szCs w:val="24"/>
        </w:rPr>
      </w:pPr>
      <w:r w:rsidRPr="002D6A2F">
        <w:rPr>
          <w:rFonts w:asciiTheme="majorHAnsi" w:hAnsiTheme="majorHAnsi" w:cstheme="majorHAnsi"/>
          <w:b/>
          <w:color w:val="000000"/>
          <w:sz w:val="24"/>
          <w:szCs w:val="24"/>
        </w:rPr>
        <w:t>Estructura de cada capacitación</w:t>
      </w:r>
    </w:p>
    <w:p w:rsidR="00037CA9" w:rsidRPr="002D6A2F" w:rsidRDefault="00037CA9" w:rsidP="00037CA9">
      <w:pPr>
        <w:pStyle w:val="Prrafodelista"/>
        <w:spacing w:line="360" w:lineRule="auto"/>
        <w:jc w:val="both"/>
        <w:rPr>
          <w:rFonts w:asciiTheme="majorHAnsi" w:hAnsiTheme="majorHAnsi" w:cstheme="majorHAnsi"/>
          <w:color w:val="000000"/>
          <w:sz w:val="24"/>
          <w:szCs w:val="24"/>
        </w:rPr>
      </w:pPr>
      <w:r>
        <w:t>Cada capacitación o charla deberá considerar, al menos, las siguientes etapas:</w:t>
      </w:r>
    </w:p>
    <w:p w:rsidR="00037CA9" w:rsidRDefault="00037CA9" w:rsidP="00037CA9">
      <w:pPr>
        <w:pStyle w:val="Prrafodelista"/>
        <w:numPr>
          <w:ilvl w:val="0"/>
          <w:numId w:val="3"/>
        </w:numPr>
        <w:spacing w:line="360"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Firmar la lista de asistencia</w:t>
      </w:r>
    </w:p>
    <w:p w:rsidR="00037CA9" w:rsidRDefault="00037CA9" w:rsidP="00037CA9">
      <w:pPr>
        <w:pStyle w:val="Prrafodelista"/>
        <w:numPr>
          <w:ilvl w:val="0"/>
          <w:numId w:val="3"/>
        </w:numPr>
        <w:spacing w:line="360"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Bienvenida</w:t>
      </w:r>
    </w:p>
    <w:p w:rsidR="00037CA9" w:rsidRDefault="00B712CB" w:rsidP="00037CA9">
      <w:pPr>
        <w:pStyle w:val="Prrafodelista"/>
        <w:numPr>
          <w:ilvl w:val="0"/>
          <w:numId w:val="3"/>
        </w:numPr>
        <w:spacing w:line="360"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Charla</w:t>
      </w:r>
    </w:p>
    <w:p w:rsidR="00037CA9" w:rsidRPr="00B54171" w:rsidRDefault="00037CA9" w:rsidP="00037CA9">
      <w:pPr>
        <w:pStyle w:val="Prrafodelista"/>
        <w:numPr>
          <w:ilvl w:val="0"/>
          <w:numId w:val="3"/>
        </w:numPr>
        <w:spacing w:line="360"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Entrega de diploma </w:t>
      </w:r>
      <w:r w:rsidR="00B712CB">
        <w:rPr>
          <w:rFonts w:asciiTheme="majorHAnsi" w:hAnsiTheme="majorHAnsi" w:cstheme="majorHAnsi"/>
          <w:color w:val="000000"/>
          <w:sz w:val="24"/>
          <w:szCs w:val="24"/>
        </w:rPr>
        <w:t>de participación.</w:t>
      </w:r>
    </w:p>
    <w:p w:rsidR="00037CA9" w:rsidRPr="002D6A2F" w:rsidRDefault="00037CA9" w:rsidP="00037CA9">
      <w:pPr>
        <w:pStyle w:val="Prrafodelista"/>
        <w:numPr>
          <w:ilvl w:val="1"/>
          <w:numId w:val="1"/>
        </w:numPr>
        <w:spacing w:line="360" w:lineRule="auto"/>
        <w:jc w:val="both"/>
        <w:rPr>
          <w:rFonts w:asciiTheme="majorHAnsi" w:hAnsiTheme="majorHAnsi" w:cstheme="majorHAnsi"/>
          <w:b/>
          <w:color w:val="000000"/>
          <w:sz w:val="24"/>
          <w:szCs w:val="24"/>
        </w:rPr>
      </w:pPr>
      <w:r w:rsidRPr="002D6A2F">
        <w:rPr>
          <w:rFonts w:asciiTheme="majorHAnsi" w:hAnsiTheme="majorHAnsi" w:cstheme="majorHAnsi"/>
          <w:b/>
          <w:color w:val="000000"/>
          <w:sz w:val="24"/>
          <w:szCs w:val="24"/>
        </w:rPr>
        <w:t>Entrega de material</w:t>
      </w:r>
    </w:p>
    <w:p w:rsidR="00037CA9" w:rsidRDefault="00037CA9" w:rsidP="00037CA9">
      <w:pPr>
        <w:pStyle w:val="Prrafodelista"/>
        <w:spacing w:line="360" w:lineRule="auto"/>
        <w:jc w:val="both"/>
        <w:rPr>
          <w:rFonts w:ascii="Calibri Light" w:hAnsi="Calibri Light" w:cs="Calibri Light"/>
          <w:sz w:val="24"/>
          <w:szCs w:val="24"/>
        </w:rPr>
      </w:pPr>
      <w:r w:rsidRPr="00FC6BD3">
        <w:rPr>
          <w:rFonts w:ascii="Calibri Light" w:hAnsi="Calibri Light" w:cs="Calibri Light"/>
          <w:sz w:val="24"/>
          <w:szCs w:val="24"/>
        </w:rPr>
        <w:t xml:space="preserve">El oferente deberá remitir la presentación correspondiente </w:t>
      </w:r>
      <w:r w:rsidR="003A7BC2">
        <w:rPr>
          <w:rFonts w:ascii="Calibri Light" w:hAnsi="Calibri Light" w:cs="Calibri Light"/>
          <w:sz w:val="24"/>
          <w:szCs w:val="24"/>
        </w:rPr>
        <w:t>a la charla</w:t>
      </w:r>
      <w:r w:rsidRPr="00FC6BD3">
        <w:rPr>
          <w:rFonts w:ascii="Calibri Light" w:hAnsi="Calibri Light" w:cs="Calibri Light"/>
          <w:sz w:val="24"/>
          <w:szCs w:val="24"/>
        </w:rPr>
        <w:t xml:space="preserve"> al IT, con al menos </w:t>
      </w:r>
      <w:r w:rsidR="00A703C2">
        <w:rPr>
          <w:rFonts w:ascii="Calibri Light" w:hAnsi="Calibri Light" w:cs="Calibri Light"/>
          <w:sz w:val="24"/>
          <w:szCs w:val="24"/>
        </w:rPr>
        <w:t>48</w:t>
      </w:r>
      <w:r w:rsidRPr="00FC6BD3">
        <w:rPr>
          <w:rFonts w:ascii="Calibri Light" w:hAnsi="Calibri Light" w:cs="Calibri Light"/>
          <w:sz w:val="24"/>
          <w:szCs w:val="24"/>
        </w:rPr>
        <w:t xml:space="preserve"> horas de anticipación a la realización de cada jornada.</w:t>
      </w:r>
    </w:p>
    <w:p w:rsidR="00037CA9" w:rsidRPr="002D6A2F" w:rsidRDefault="00037CA9" w:rsidP="00037CA9">
      <w:pPr>
        <w:pStyle w:val="Prrafodelista"/>
        <w:numPr>
          <w:ilvl w:val="1"/>
          <w:numId w:val="1"/>
        </w:numPr>
        <w:spacing w:line="360" w:lineRule="auto"/>
        <w:jc w:val="both"/>
        <w:rPr>
          <w:rFonts w:asciiTheme="majorHAnsi" w:hAnsiTheme="majorHAnsi" w:cstheme="majorHAnsi"/>
          <w:b/>
          <w:color w:val="000000"/>
          <w:sz w:val="24"/>
          <w:szCs w:val="24"/>
        </w:rPr>
      </w:pPr>
      <w:r>
        <w:rPr>
          <w:rFonts w:asciiTheme="majorHAnsi" w:hAnsiTheme="majorHAnsi" w:cstheme="majorHAnsi"/>
          <w:b/>
          <w:color w:val="000000"/>
          <w:sz w:val="24"/>
          <w:szCs w:val="24"/>
        </w:rPr>
        <w:t>Equipamiento y apoyo audiovisual</w:t>
      </w:r>
    </w:p>
    <w:p w:rsidR="00037CA9" w:rsidRPr="00575308" w:rsidRDefault="00037CA9" w:rsidP="00037CA9">
      <w:pPr>
        <w:spacing w:line="360" w:lineRule="auto"/>
        <w:ind w:left="708"/>
        <w:jc w:val="both"/>
        <w:rPr>
          <w:rFonts w:asciiTheme="majorHAnsi" w:eastAsia="Times New Roman" w:hAnsiTheme="majorHAnsi" w:cstheme="majorHAnsi"/>
          <w:sz w:val="24"/>
          <w:szCs w:val="24"/>
          <w:lang w:eastAsia="es-CL"/>
        </w:rPr>
      </w:pPr>
      <w:r w:rsidRPr="00575308">
        <w:rPr>
          <w:rFonts w:asciiTheme="majorHAnsi" w:eastAsia="Times New Roman" w:hAnsiTheme="majorHAnsi" w:cstheme="majorHAnsi"/>
          <w:sz w:val="24"/>
          <w:szCs w:val="24"/>
          <w:lang w:eastAsia="es-CL"/>
        </w:rPr>
        <w:t>La empresa adjudicada deberá disponer, para cada capacitación o charla, de los equipos y elementos necesarios para el correcto desarrollo de la jornada, considerando como mínimo:</w:t>
      </w:r>
    </w:p>
    <w:p w:rsidR="00037CA9" w:rsidRDefault="00037CA9" w:rsidP="00037CA9">
      <w:pPr>
        <w:spacing w:before="100" w:beforeAutospacing="1" w:after="100" w:afterAutospacing="1" w:line="360" w:lineRule="auto"/>
        <w:ind w:left="708"/>
        <w:rPr>
          <w:rFonts w:asciiTheme="majorHAnsi" w:eastAsia="Times New Roman" w:hAnsiTheme="majorHAnsi" w:cstheme="majorHAnsi"/>
          <w:sz w:val="24"/>
          <w:szCs w:val="24"/>
          <w:lang w:eastAsia="es-CL"/>
        </w:rPr>
      </w:pPr>
      <w:r w:rsidRPr="00575308">
        <w:rPr>
          <w:rFonts w:asciiTheme="majorHAnsi" w:eastAsia="Times New Roman" w:hAnsiTheme="majorHAnsi" w:cstheme="majorHAnsi"/>
          <w:sz w:val="24"/>
          <w:szCs w:val="24"/>
          <w:lang w:eastAsia="es-CL"/>
        </w:rPr>
        <w:t>• 01 notebook operativo con su respectivo cargador.</w:t>
      </w:r>
      <w:r w:rsidRPr="00575308">
        <w:rPr>
          <w:rFonts w:asciiTheme="majorHAnsi" w:eastAsia="Times New Roman" w:hAnsiTheme="majorHAnsi" w:cstheme="majorHAnsi"/>
          <w:sz w:val="24"/>
          <w:szCs w:val="24"/>
          <w:lang w:eastAsia="es-CL"/>
        </w:rPr>
        <w:br/>
        <w:t>• Cables y adaptadores necesarios para la conexión audiovisual (HDMI, VGA u otros compatibles con el sistema disponible en el recinto).</w:t>
      </w:r>
      <w:r w:rsidRPr="00575308">
        <w:rPr>
          <w:rFonts w:asciiTheme="majorHAnsi" w:eastAsia="Times New Roman" w:hAnsiTheme="majorHAnsi" w:cstheme="majorHAnsi"/>
          <w:sz w:val="24"/>
          <w:szCs w:val="24"/>
          <w:lang w:eastAsia="es-CL"/>
        </w:rPr>
        <w:br/>
        <w:t>• 01 proyector multimedia (data show) en correcto funcionamiento.</w:t>
      </w:r>
      <w:r w:rsidRPr="00FA7F90">
        <w:rPr>
          <w:rFonts w:asciiTheme="majorHAnsi" w:eastAsia="Times New Roman" w:hAnsiTheme="majorHAnsi" w:cstheme="majorHAnsi"/>
          <w:sz w:val="24"/>
          <w:szCs w:val="24"/>
          <w:lang w:eastAsia="es-CL"/>
        </w:rPr>
        <w:t xml:space="preserve"> </w:t>
      </w:r>
    </w:p>
    <w:p w:rsidR="00037CA9" w:rsidRPr="003A7BC2" w:rsidRDefault="00037CA9" w:rsidP="003A7BC2">
      <w:pPr>
        <w:spacing w:before="100" w:beforeAutospacing="1" w:after="100" w:afterAutospacing="1" w:line="360" w:lineRule="auto"/>
        <w:ind w:left="708"/>
        <w:rPr>
          <w:rFonts w:asciiTheme="majorHAnsi" w:hAnsiTheme="majorHAnsi" w:cstheme="majorHAnsi"/>
          <w:lang w:eastAsia="es-CL"/>
        </w:rPr>
      </w:pPr>
      <w:r w:rsidRPr="00B02392">
        <w:rPr>
          <w:rFonts w:asciiTheme="majorHAnsi" w:hAnsiTheme="majorHAnsi" w:cstheme="majorHAnsi"/>
          <w:lang w:eastAsia="es-CL"/>
        </w:rPr>
        <w:t>• 01 alargador.</w:t>
      </w:r>
    </w:p>
    <w:p w:rsidR="00037CA9" w:rsidRPr="00B54171" w:rsidRDefault="00037CA9" w:rsidP="00037CA9">
      <w:pPr>
        <w:pStyle w:val="Prrafodelista"/>
        <w:numPr>
          <w:ilvl w:val="0"/>
          <w:numId w:val="1"/>
        </w:numPr>
        <w:spacing w:line="360" w:lineRule="auto"/>
        <w:jc w:val="both"/>
        <w:rPr>
          <w:rFonts w:asciiTheme="majorHAnsi" w:hAnsiTheme="majorHAnsi" w:cstheme="majorHAnsi"/>
          <w:b/>
          <w:sz w:val="24"/>
          <w:szCs w:val="24"/>
        </w:rPr>
      </w:pPr>
      <w:r w:rsidRPr="00B54171">
        <w:rPr>
          <w:rFonts w:asciiTheme="majorHAnsi" w:hAnsiTheme="majorHAnsi" w:cstheme="majorHAnsi"/>
          <w:b/>
          <w:sz w:val="24"/>
          <w:szCs w:val="24"/>
        </w:rPr>
        <w:lastRenderedPageBreak/>
        <w:t>Otros:</w:t>
      </w:r>
    </w:p>
    <w:p w:rsidR="00037CA9" w:rsidRDefault="00037CA9" w:rsidP="00037CA9">
      <w:pPr>
        <w:pStyle w:val="Prrafodelista"/>
        <w:numPr>
          <w:ilvl w:val="1"/>
          <w:numId w:val="1"/>
        </w:numPr>
        <w:spacing w:line="360" w:lineRule="auto"/>
        <w:jc w:val="both"/>
        <w:rPr>
          <w:rFonts w:asciiTheme="majorHAnsi" w:hAnsiTheme="majorHAnsi" w:cstheme="majorHAnsi"/>
          <w:sz w:val="24"/>
          <w:szCs w:val="24"/>
        </w:rPr>
      </w:pPr>
      <w:r w:rsidRPr="007639FC">
        <w:rPr>
          <w:rFonts w:asciiTheme="majorHAnsi" w:hAnsiTheme="majorHAnsi" w:cstheme="majorHAnsi"/>
          <w:sz w:val="24"/>
          <w:szCs w:val="24"/>
        </w:rPr>
        <w:t>Adjuntar cotización del servicio, considerando todo lo requerido y de forma obligatoria, de lo contrario la oferta no será considerada.</w:t>
      </w:r>
    </w:p>
    <w:p w:rsidR="00037CA9" w:rsidRPr="00634406" w:rsidRDefault="00037CA9" w:rsidP="00037CA9">
      <w:pPr>
        <w:pStyle w:val="Prrafodelista"/>
        <w:numPr>
          <w:ilvl w:val="1"/>
          <w:numId w:val="1"/>
        </w:numPr>
        <w:spacing w:line="360" w:lineRule="auto"/>
        <w:jc w:val="both"/>
        <w:rPr>
          <w:rFonts w:asciiTheme="majorHAnsi" w:hAnsiTheme="majorHAnsi" w:cstheme="majorHAnsi"/>
          <w:b/>
          <w:sz w:val="24"/>
          <w:szCs w:val="24"/>
        </w:rPr>
      </w:pPr>
      <w:r w:rsidRPr="00634406">
        <w:rPr>
          <w:rFonts w:asciiTheme="majorHAnsi" w:eastAsia="Times New Roman" w:hAnsiTheme="majorHAnsi" w:cstheme="majorHAnsi"/>
          <w:b/>
          <w:sz w:val="24"/>
          <w:szCs w:val="24"/>
          <w:lang w:eastAsia="es-CL"/>
        </w:rPr>
        <w:t xml:space="preserve">La empresa adjudicataria deberá acreditar una experiencia mínima de </w:t>
      </w:r>
      <w:r w:rsidR="001635A4">
        <w:rPr>
          <w:rFonts w:asciiTheme="majorHAnsi" w:eastAsia="Times New Roman" w:hAnsiTheme="majorHAnsi" w:cstheme="majorHAnsi"/>
          <w:b/>
          <w:sz w:val="24"/>
          <w:szCs w:val="24"/>
          <w:lang w:eastAsia="es-CL"/>
        </w:rPr>
        <w:t>tres</w:t>
      </w:r>
      <w:r w:rsidRPr="00634406">
        <w:rPr>
          <w:rFonts w:asciiTheme="majorHAnsi" w:eastAsia="Times New Roman" w:hAnsiTheme="majorHAnsi" w:cstheme="majorHAnsi"/>
          <w:b/>
          <w:sz w:val="24"/>
          <w:szCs w:val="24"/>
          <w:lang w:eastAsia="es-CL"/>
        </w:rPr>
        <w:t xml:space="preserve"> (</w:t>
      </w:r>
      <w:r w:rsidR="001635A4">
        <w:rPr>
          <w:rFonts w:asciiTheme="majorHAnsi" w:eastAsia="Times New Roman" w:hAnsiTheme="majorHAnsi" w:cstheme="majorHAnsi"/>
          <w:b/>
          <w:sz w:val="24"/>
          <w:szCs w:val="24"/>
          <w:lang w:eastAsia="es-CL"/>
        </w:rPr>
        <w:t>3</w:t>
      </w:r>
      <w:r w:rsidRPr="00634406">
        <w:rPr>
          <w:rFonts w:asciiTheme="majorHAnsi" w:eastAsia="Times New Roman" w:hAnsiTheme="majorHAnsi" w:cstheme="majorHAnsi"/>
          <w:b/>
          <w:sz w:val="24"/>
          <w:szCs w:val="24"/>
          <w:lang w:eastAsia="es-CL"/>
        </w:rPr>
        <w:t>) años en la prestación de servicios de capacitación, en el sector público o en el sector privado.</w:t>
      </w:r>
    </w:p>
    <w:p w:rsidR="00037CA9" w:rsidRPr="00117588" w:rsidRDefault="00037CA9" w:rsidP="00037CA9">
      <w:pPr>
        <w:pStyle w:val="Prrafodelista"/>
        <w:numPr>
          <w:ilvl w:val="1"/>
          <w:numId w:val="1"/>
        </w:numPr>
        <w:spacing w:line="360" w:lineRule="auto"/>
        <w:jc w:val="both"/>
        <w:rPr>
          <w:rFonts w:asciiTheme="majorHAnsi" w:hAnsiTheme="majorHAnsi" w:cstheme="majorHAnsi"/>
          <w:sz w:val="24"/>
          <w:szCs w:val="24"/>
        </w:rPr>
      </w:pPr>
      <w:r w:rsidRPr="00117588">
        <w:rPr>
          <w:rFonts w:asciiTheme="majorHAnsi" w:eastAsia="Times New Roman" w:hAnsiTheme="majorHAnsi" w:cstheme="majorHAnsi"/>
          <w:sz w:val="24"/>
          <w:szCs w:val="24"/>
          <w:lang w:eastAsia="es-CL"/>
        </w:rPr>
        <w:t xml:space="preserve">Para acreditar dicha experiencia, será obligatorio adjuntar al menos </w:t>
      </w:r>
      <w:r w:rsidR="00AF29F4">
        <w:rPr>
          <w:rFonts w:asciiTheme="majorHAnsi" w:eastAsia="Times New Roman" w:hAnsiTheme="majorHAnsi" w:cstheme="majorHAnsi"/>
          <w:sz w:val="24"/>
          <w:szCs w:val="24"/>
          <w:lang w:eastAsia="es-CL"/>
        </w:rPr>
        <w:t>tres</w:t>
      </w:r>
      <w:r w:rsidRPr="00117588">
        <w:rPr>
          <w:rFonts w:asciiTheme="majorHAnsi" w:eastAsia="Times New Roman" w:hAnsiTheme="majorHAnsi" w:cstheme="majorHAnsi"/>
          <w:sz w:val="24"/>
          <w:szCs w:val="24"/>
          <w:lang w:eastAsia="es-CL"/>
        </w:rPr>
        <w:t xml:space="preserve"> (</w:t>
      </w:r>
      <w:r w:rsidR="00AF29F4">
        <w:rPr>
          <w:rFonts w:asciiTheme="majorHAnsi" w:eastAsia="Times New Roman" w:hAnsiTheme="majorHAnsi" w:cstheme="majorHAnsi"/>
          <w:sz w:val="24"/>
          <w:szCs w:val="24"/>
          <w:lang w:eastAsia="es-CL"/>
        </w:rPr>
        <w:t>3</w:t>
      </w:r>
      <w:r w:rsidRPr="00117588">
        <w:rPr>
          <w:rFonts w:asciiTheme="majorHAnsi" w:eastAsia="Times New Roman" w:hAnsiTheme="majorHAnsi" w:cstheme="majorHAnsi"/>
          <w:sz w:val="24"/>
          <w:szCs w:val="24"/>
          <w:lang w:eastAsia="es-CL"/>
        </w:rPr>
        <w:t>) documentos de respaldo emitidos desde el año 202</w:t>
      </w:r>
      <w:r w:rsidR="00AF29F4">
        <w:rPr>
          <w:rFonts w:asciiTheme="majorHAnsi" w:eastAsia="Times New Roman" w:hAnsiTheme="majorHAnsi" w:cstheme="majorHAnsi"/>
          <w:sz w:val="24"/>
          <w:szCs w:val="24"/>
          <w:lang w:eastAsia="es-CL"/>
        </w:rPr>
        <w:t>3</w:t>
      </w:r>
      <w:r w:rsidRPr="00117588">
        <w:rPr>
          <w:rFonts w:asciiTheme="majorHAnsi" w:eastAsia="Times New Roman" w:hAnsiTheme="majorHAnsi" w:cstheme="majorHAnsi"/>
          <w:sz w:val="24"/>
          <w:szCs w:val="24"/>
          <w:lang w:eastAsia="es-CL"/>
        </w:rPr>
        <w:t xml:space="preserve"> en adelante, tales como facturas, boletas u órdenes de compra asociadas a servicios de capacitación.</w:t>
      </w:r>
    </w:p>
    <w:p w:rsidR="00037CA9" w:rsidRPr="00AF29F4" w:rsidRDefault="00037CA9" w:rsidP="00AF29F4">
      <w:pPr>
        <w:pStyle w:val="Prrafodelista"/>
        <w:numPr>
          <w:ilvl w:val="1"/>
          <w:numId w:val="1"/>
        </w:numPr>
        <w:spacing w:line="360" w:lineRule="auto"/>
        <w:jc w:val="both"/>
        <w:rPr>
          <w:rFonts w:asciiTheme="majorHAnsi" w:hAnsiTheme="majorHAnsi" w:cstheme="majorHAnsi"/>
          <w:sz w:val="24"/>
          <w:szCs w:val="24"/>
        </w:rPr>
      </w:pPr>
      <w:r w:rsidRPr="00117588">
        <w:rPr>
          <w:rFonts w:asciiTheme="majorHAnsi" w:eastAsia="Times New Roman" w:hAnsiTheme="majorHAnsi" w:cstheme="majorHAnsi"/>
          <w:sz w:val="24"/>
          <w:szCs w:val="24"/>
          <w:lang w:eastAsia="es-CL"/>
        </w:rPr>
        <w:t>La falta de presentación de la documentación requerida o el incumplimiento de la experiencia mínima exigida será causal de inadmisibilidad de la oferta.</w:t>
      </w:r>
    </w:p>
    <w:p w:rsidR="00037CA9" w:rsidRPr="003C7D4E" w:rsidRDefault="00037CA9" w:rsidP="00037CA9">
      <w:pPr>
        <w:pStyle w:val="Prrafodelista"/>
        <w:numPr>
          <w:ilvl w:val="0"/>
          <w:numId w:val="1"/>
        </w:numPr>
        <w:spacing w:line="360" w:lineRule="auto"/>
        <w:jc w:val="both"/>
        <w:rPr>
          <w:rFonts w:asciiTheme="majorHAnsi" w:hAnsiTheme="majorHAnsi" w:cstheme="majorHAnsi"/>
          <w:b/>
          <w:sz w:val="24"/>
          <w:szCs w:val="24"/>
        </w:rPr>
      </w:pPr>
      <w:r w:rsidRPr="003C7D4E">
        <w:rPr>
          <w:rFonts w:asciiTheme="majorHAnsi" w:hAnsiTheme="majorHAnsi" w:cstheme="majorHAnsi"/>
          <w:b/>
          <w:sz w:val="24"/>
          <w:szCs w:val="24"/>
        </w:rPr>
        <w:t>Pagos:</w:t>
      </w:r>
    </w:p>
    <w:p w:rsidR="00037CA9" w:rsidRPr="003C7D4E" w:rsidRDefault="00037CA9" w:rsidP="00037CA9">
      <w:pPr>
        <w:pStyle w:val="Prrafodelista"/>
        <w:numPr>
          <w:ilvl w:val="1"/>
          <w:numId w:val="1"/>
        </w:numPr>
        <w:spacing w:line="360" w:lineRule="auto"/>
        <w:jc w:val="both"/>
        <w:rPr>
          <w:rStyle w:val="Textoennegrita"/>
          <w:rFonts w:asciiTheme="majorHAnsi" w:hAnsiTheme="majorHAnsi" w:cstheme="majorHAnsi"/>
          <w:bCs w:val="0"/>
          <w:sz w:val="24"/>
          <w:szCs w:val="24"/>
        </w:rPr>
      </w:pPr>
      <w:r>
        <w:rPr>
          <w:rStyle w:val="Textoennegrita"/>
          <w:rFonts w:asciiTheme="majorHAnsi" w:hAnsiTheme="majorHAnsi" w:cstheme="majorHAnsi"/>
          <w:sz w:val="24"/>
          <w:szCs w:val="24"/>
        </w:rPr>
        <w:t xml:space="preserve"> D</w:t>
      </w:r>
      <w:r w:rsidRPr="003C7D4E">
        <w:rPr>
          <w:rStyle w:val="Textoennegrita"/>
          <w:rFonts w:asciiTheme="majorHAnsi" w:hAnsiTheme="majorHAnsi" w:cstheme="majorHAnsi"/>
          <w:sz w:val="24"/>
          <w:szCs w:val="24"/>
        </w:rPr>
        <w:t>ocumentación</w:t>
      </w:r>
      <w:r>
        <w:rPr>
          <w:rStyle w:val="Textoennegrita"/>
          <w:rFonts w:asciiTheme="majorHAnsi" w:hAnsiTheme="majorHAnsi" w:cstheme="majorHAnsi"/>
          <w:sz w:val="24"/>
          <w:szCs w:val="24"/>
        </w:rPr>
        <w:t xml:space="preserve"> para pago</w:t>
      </w:r>
      <w:r w:rsidRPr="003C7D4E">
        <w:rPr>
          <w:rStyle w:val="Textoennegrita"/>
          <w:rFonts w:asciiTheme="majorHAnsi" w:hAnsiTheme="majorHAnsi" w:cstheme="majorHAnsi"/>
          <w:sz w:val="24"/>
          <w:szCs w:val="24"/>
        </w:rPr>
        <w:t>:</w:t>
      </w:r>
    </w:p>
    <w:p w:rsidR="00037CA9" w:rsidRPr="00575308" w:rsidRDefault="00037CA9" w:rsidP="00037CA9">
      <w:pPr>
        <w:pStyle w:val="Prrafodelista"/>
        <w:spacing w:line="360" w:lineRule="auto"/>
        <w:jc w:val="both"/>
        <w:rPr>
          <w:rFonts w:asciiTheme="majorHAnsi" w:hAnsiTheme="majorHAnsi" w:cstheme="majorHAnsi"/>
          <w:sz w:val="24"/>
          <w:szCs w:val="24"/>
        </w:rPr>
      </w:pPr>
      <w:r w:rsidRPr="003C7D4E">
        <w:rPr>
          <w:rFonts w:asciiTheme="majorHAnsi" w:hAnsiTheme="majorHAnsi" w:cstheme="majorHAnsi"/>
          <w:sz w:val="24"/>
          <w:szCs w:val="24"/>
        </w:rPr>
        <w:t>El pago se realizará después de finalizado el servicio</w:t>
      </w:r>
      <w:r w:rsidR="00AF29F4">
        <w:rPr>
          <w:rFonts w:asciiTheme="majorHAnsi" w:hAnsiTheme="majorHAnsi" w:cstheme="majorHAnsi"/>
          <w:sz w:val="24"/>
          <w:szCs w:val="24"/>
        </w:rPr>
        <w:t xml:space="preserve">. </w:t>
      </w:r>
      <w:r w:rsidRPr="003C7D4E">
        <w:rPr>
          <w:rFonts w:asciiTheme="majorHAnsi" w:hAnsiTheme="majorHAnsi" w:cstheme="majorHAnsi"/>
          <w:sz w:val="24"/>
          <w:szCs w:val="24"/>
        </w:rPr>
        <w:t xml:space="preserve">Por ello, el adjudicatario deberá </w:t>
      </w:r>
      <w:r>
        <w:rPr>
          <w:rFonts w:asciiTheme="majorHAnsi" w:hAnsiTheme="majorHAnsi" w:cstheme="majorHAnsi"/>
          <w:sz w:val="24"/>
          <w:szCs w:val="24"/>
        </w:rPr>
        <w:t xml:space="preserve">entregar medios verificadores, tal como listas de asistencia </w:t>
      </w:r>
      <w:r w:rsidR="00AF29F4">
        <w:rPr>
          <w:rFonts w:asciiTheme="majorHAnsi" w:hAnsiTheme="majorHAnsi" w:cstheme="majorHAnsi"/>
          <w:sz w:val="24"/>
          <w:szCs w:val="24"/>
        </w:rPr>
        <w:t xml:space="preserve">de su personal </w:t>
      </w:r>
      <w:r>
        <w:rPr>
          <w:rFonts w:asciiTheme="majorHAnsi" w:hAnsiTheme="majorHAnsi" w:cstheme="majorHAnsi"/>
          <w:sz w:val="24"/>
          <w:szCs w:val="24"/>
        </w:rPr>
        <w:t xml:space="preserve">y fotografías, al menos 5 por </w:t>
      </w:r>
      <w:r w:rsidR="00AF29F4">
        <w:rPr>
          <w:rFonts w:asciiTheme="majorHAnsi" w:hAnsiTheme="majorHAnsi" w:cstheme="majorHAnsi"/>
          <w:sz w:val="24"/>
          <w:szCs w:val="24"/>
        </w:rPr>
        <w:t xml:space="preserve">la </w:t>
      </w:r>
      <w:r>
        <w:rPr>
          <w:rFonts w:asciiTheme="majorHAnsi" w:hAnsiTheme="majorHAnsi" w:cstheme="majorHAnsi"/>
          <w:sz w:val="24"/>
          <w:szCs w:val="24"/>
        </w:rPr>
        <w:t xml:space="preserve">jornada. La rendición completa, </w:t>
      </w:r>
      <w:r w:rsidRPr="003C7D4E">
        <w:rPr>
          <w:rFonts w:asciiTheme="majorHAnsi" w:hAnsiTheme="majorHAnsi" w:cstheme="majorHAnsi"/>
          <w:sz w:val="24"/>
          <w:szCs w:val="24"/>
        </w:rPr>
        <w:t>deberá presentarse dentro de los plazos establecidos en los términos de referencia de esta compra ágil.</w:t>
      </w:r>
    </w:p>
    <w:p w:rsidR="00037CA9" w:rsidRPr="003C7D4E" w:rsidRDefault="00037CA9" w:rsidP="00037CA9">
      <w:pPr>
        <w:pStyle w:val="Prrafodelista"/>
        <w:numPr>
          <w:ilvl w:val="1"/>
          <w:numId w:val="1"/>
        </w:numPr>
        <w:spacing w:line="360" w:lineRule="auto"/>
        <w:rPr>
          <w:rFonts w:asciiTheme="majorHAnsi" w:hAnsiTheme="majorHAnsi" w:cstheme="majorHAnsi"/>
          <w:b/>
          <w:sz w:val="24"/>
          <w:szCs w:val="24"/>
        </w:rPr>
      </w:pPr>
      <w:r w:rsidRPr="003C7D4E">
        <w:rPr>
          <w:rFonts w:asciiTheme="majorHAnsi" w:hAnsiTheme="majorHAnsi" w:cstheme="majorHAnsi"/>
          <w:b/>
          <w:sz w:val="24"/>
          <w:szCs w:val="24"/>
        </w:rPr>
        <w:t xml:space="preserve">Lista de </w:t>
      </w:r>
      <w:r w:rsidR="00AF29F4">
        <w:rPr>
          <w:rFonts w:asciiTheme="majorHAnsi" w:hAnsiTheme="majorHAnsi" w:cstheme="majorHAnsi"/>
          <w:b/>
          <w:sz w:val="24"/>
          <w:szCs w:val="24"/>
        </w:rPr>
        <w:t>a</w:t>
      </w:r>
      <w:r w:rsidRPr="003C7D4E">
        <w:rPr>
          <w:rFonts w:asciiTheme="majorHAnsi" w:hAnsiTheme="majorHAnsi" w:cstheme="majorHAnsi"/>
          <w:b/>
          <w:sz w:val="24"/>
          <w:szCs w:val="24"/>
        </w:rPr>
        <w:t xml:space="preserve">sistencia: </w:t>
      </w:r>
    </w:p>
    <w:p w:rsidR="00037CA9" w:rsidRPr="002D6A2F" w:rsidRDefault="00037CA9" w:rsidP="00037CA9">
      <w:pPr>
        <w:pStyle w:val="Prrafodelista"/>
        <w:spacing w:line="360" w:lineRule="auto"/>
        <w:jc w:val="both"/>
        <w:rPr>
          <w:rFonts w:asciiTheme="majorHAnsi" w:hAnsiTheme="majorHAnsi" w:cstheme="majorHAnsi"/>
          <w:sz w:val="24"/>
          <w:szCs w:val="24"/>
        </w:rPr>
      </w:pPr>
      <w:r w:rsidRPr="003C7D4E">
        <w:rPr>
          <w:rFonts w:asciiTheme="majorHAnsi" w:hAnsiTheme="majorHAnsi" w:cstheme="majorHAnsi"/>
          <w:sz w:val="24"/>
          <w:szCs w:val="24"/>
        </w:rPr>
        <w:t xml:space="preserve">Se debe firmar una lista de asistencia por el personal encargado de cubrir la actividad. Las personas que firmen deben coincidir con las postuladas en la licitación. </w:t>
      </w:r>
      <w:r>
        <w:rPr>
          <w:rFonts w:asciiTheme="majorHAnsi" w:hAnsiTheme="majorHAnsi" w:cstheme="majorHAnsi"/>
          <w:sz w:val="24"/>
          <w:szCs w:val="24"/>
        </w:rPr>
        <w:t>E</w:t>
      </w:r>
      <w:r w:rsidRPr="003C7D4E">
        <w:rPr>
          <w:rFonts w:asciiTheme="majorHAnsi" w:hAnsiTheme="majorHAnsi" w:cstheme="majorHAnsi"/>
          <w:sz w:val="24"/>
          <w:szCs w:val="24"/>
        </w:rPr>
        <w:t>l personal deberá presentar su cédula de identidad al momento de firmar. En caso de algún cambio en el personal asignado (máximo dos personas por evento), se debe notificar al IT por correo electrónico, al menos 24 horas antes del evento, indicando la modificación y proporcionando los datos y documentos del nuevo personal.</w:t>
      </w:r>
    </w:p>
    <w:p w:rsidR="00037CA9" w:rsidRPr="00984F4B" w:rsidRDefault="00037CA9" w:rsidP="00037CA9">
      <w:pPr>
        <w:pStyle w:val="Prrafodelista"/>
        <w:spacing w:line="360" w:lineRule="auto"/>
        <w:jc w:val="both"/>
        <w:rPr>
          <w:rFonts w:ascii="Calibri Light" w:hAnsi="Calibri Light" w:cs="Calibri Light"/>
          <w:b/>
          <w:sz w:val="24"/>
          <w:szCs w:val="24"/>
        </w:rPr>
      </w:pPr>
    </w:p>
    <w:p w:rsidR="00445CEE" w:rsidRDefault="00445CEE"/>
    <w:sectPr w:rsidR="00445CEE">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3EBC" w:rsidRDefault="00BA3EBC">
      <w:pPr>
        <w:spacing w:after="0" w:line="240" w:lineRule="auto"/>
      </w:pPr>
      <w:r>
        <w:separator/>
      </w:r>
    </w:p>
  </w:endnote>
  <w:endnote w:type="continuationSeparator" w:id="0">
    <w:p w:rsidR="00BA3EBC" w:rsidRDefault="00BA3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3EBC" w:rsidRDefault="00BA3EBC">
      <w:pPr>
        <w:spacing w:after="0" w:line="240" w:lineRule="auto"/>
      </w:pPr>
      <w:r>
        <w:separator/>
      </w:r>
    </w:p>
  </w:footnote>
  <w:footnote w:type="continuationSeparator" w:id="0">
    <w:p w:rsidR="00BA3EBC" w:rsidRDefault="00BA3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1EB6" w:rsidRDefault="00AF29F4">
    <w:pPr>
      <w:pStyle w:val="Encabezado"/>
    </w:pPr>
    <w:r>
      <w:rPr>
        <w:noProof/>
        <w:lang w:eastAsia="es-CL"/>
      </w:rPr>
      <w:drawing>
        <wp:inline distT="0" distB="0" distL="0" distR="0" wp14:anchorId="2A63CC1F" wp14:editId="519A8C44">
          <wp:extent cx="1238250" cy="4589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pto deportes horizontal_Mesa de trabajo 1 copia 4 (1) (2).png"/>
                  <pic:cNvPicPr/>
                </pic:nvPicPr>
                <pic:blipFill rotWithShape="1">
                  <a:blip r:embed="rId1" cstate="print">
                    <a:extLst>
                      <a:ext uri="{28A0092B-C50C-407E-A947-70E740481C1C}">
                        <a14:useLocalDpi xmlns:a14="http://schemas.microsoft.com/office/drawing/2010/main" val="0"/>
                      </a:ext>
                    </a:extLst>
                  </a:blip>
                  <a:srcRect l="3564" t="13951" r="8521" b="9514"/>
                  <a:stretch/>
                </pic:blipFill>
                <pic:spPr bwMode="auto">
                  <a:xfrm>
                    <a:off x="0" y="0"/>
                    <a:ext cx="1241229" cy="46006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04115"/>
    <w:multiLevelType w:val="multilevel"/>
    <w:tmpl w:val="F5C89866"/>
    <w:lvl w:ilvl="0">
      <w:start w:val="1"/>
      <w:numFmt w:val="decimal"/>
      <w:lvlText w:val="%1."/>
      <w:lvlJc w:val="left"/>
      <w:pPr>
        <w:ind w:left="785" w:hanging="360"/>
      </w:pPr>
      <w:rPr>
        <w:rFonts w:hint="default"/>
        <w:b/>
        <w:sz w:val="20"/>
      </w:rPr>
    </w:lvl>
    <w:lvl w:ilvl="1">
      <w:start w:val="1"/>
      <w:numFmt w:val="decimal"/>
      <w:isLgl/>
      <w:lvlText w:val="%1.%2"/>
      <w:lvlJc w:val="left"/>
      <w:pPr>
        <w:ind w:left="720" w:hanging="360"/>
      </w:pPr>
      <w:rPr>
        <w:rFonts w:hint="default"/>
        <w:b w:val="0"/>
        <w:i/>
        <w:sz w:val="16"/>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abstractNum w:abstractNumId="1" w15:restartNumberingAfterBreak="0">
    <w:nsid w:val="58086D6F"/>
    <w:multiLevelType w:val="hybridMultilevel"/>
    <w:tmpl w:val="F44476D2"/>
    <w:lvl w:ilvl="0" w:tplc="340A0001">
      <w:start w:val="1"/>
      <w:numFmt w:val="bullet"/>
      <w:lvlText w:val=""/>
      <w:lvlJc w:val="left"/>
      <w:pPr>
        <w:ind w:left="1505" w:hanging="360"/>
      </w:pPr>
      <w:rPr>
        <w:rFonts w:ascii="Symbol" w:hAnsi="Symbol" w:hint="default"/>
      </w:rPr>
    </w:lvl>
    <w:lvl w:ilvl="1" w:tplc="340A0003" w:tentative="1">
      <w:start w:val="1"/>
      <w:numFmt w:val="bullet"/>
      <w:lvlText w:val="o"/>
      <w:lvlJc w:val="left"/>
      <w:pPr>
        <w:ind w:left="2225" w:hanging="360"/>
      </w:pPr>
      <w:rPr>
        <w:rFonts w:ascii="Courier New" w:hAnsi="Courier New" w:cs="Courier New" w:hint="default"/>
      </w:rPr>
    </w:lvl>
    <w:lvl w:ilvl="2" w:tplc="340A0005" w:tentative="1">
      <w:start w:val="1"/>
      <w:numFmt w:val="bullet"/>
      <w:lvlText w:val=""/>
      <w:lvlJc w:val="left"/>
      <w:pPr>
        <w:ind w:left="2945" w:hanging="360"/>
      </w:pPr>
      <w:rPr>
        <w:rFonts w:ascii="Wingdings" w:hAnsi="Wingdings" w:hint="default"/>
      </w:rPr>
    </w:lvl>
    <w:lvl w:ilvl="3" w:tplc="340A0001" w:tentative="1">
      <w:start w:val="1"/>
      <w:numFmt w:val="bullet"/>
      <w:lvlText w:val=""/>
      <w:lvlJc w:val="left"/>
      <w:pPr>
        <w:ind w:left="3665" w:hanging="360"/>
      </w:pPr>
      <w:rPr>
        <w:rFonts w:ascii="Symbol" w:hAnsi="Symbol" w:hint="default"/>
      </w:rPr>
    </w:lvl>
    <w:lvl w:ilvl="4" w:tplc="340A0003" w:tentative="1">
      <w:start w:val="1"/>
      <w:numFmt w:val="bullet"/>
      <w:lvlText w:val="o"/>
      <w:lvlJc w:val="left"/>
      <w:pPr>
        <w:ind w:left="4385" w:hanging="360"/>
      </w:pPr>
      <w:rPr>
        <w:rFonts w:ascii="Courier New" w:hAnsi="Courier New" w:cs="Courier New" w:hint="default"/>
      </w:rPr>
    </w:lvl>
    <w:lvl w:ilvl="5" w:tplc="340A0005" w:tentative="1">
      <w:start w:val="1"/>
      <w:numFmt w:val="bullet"/>
      <w:lvlText w:val=""/>
      <w:lvlJc w:val="left"/>
      <w:pPr>
        <w:ind w:left="5105" w:hanging="360"/>
      </w:pPr>
      <w:rPr>
        <w:rFonts w:ascii="Wingdings" w:hAnsi="Wingdings" w:hint="default"/>
      </w:rPr>
    </w:lvl>
    <w:lvl w:ilvl="6" w:tplc="340A0001" w:tentative="1">
      <w:start w:val="1"/>
      <w:numFmt w:val="bullet"/>
      <w:lvlText w:val=""/>
      <w:lvlJc w:val="left"/>
      <w:pPr>
        <w:ind w:left="5825" w:hanging="360"/>
      </w:pPr>
      <w:rPr>
        <w:rFonts w:ascii="Symbol" w:hAnsi="Symbol" w:hint="default"/>
      </w:rPr>
    </w:lvl>
    <w:lvl w:ilvl="7" w:tplc="340A0003" w:tentative="1">
      <w:start w:val="1"/>
      <w:numFmt w:val="bullet"/>
      <w:lvlText w:val="o"/>
      <w:lvlJc w:val="left"/>
      <w:pPr>
        <w:ind w:left="6545" w:hanging="360"/>
      </w:pPr>
      <w:rPr>
        <w:rFonts w:ascii="Courier New" w:hAnsi="Courier New" w:cs="Courier New" w:hint="default"/>
      </w:rPr>
    </w:lvl>
    <w:lvl w:ilvl="8" w:tplc="340A0005" w:tentative="1">
      <w:start w:val="1"/>
      <w:numFmt w:val="bullet"/>
      <w:lvlText w:val=""/>
      <w:lvlJc w:val="left"/>
      <w:pPr>
        <w:ind w:left="7265" w:hanging="360"/>
      </w:pPr>
      <w:rPr>
        <w:rFonts w:ascii="Wingdings" w:hAnsi="Wingdings" w:hint="default"/>
      </w:rPr>
    </w:lvl>
  </w:abstractNum>
  <w:abstractNum w:abstractNumId="2" w15:restartNumberingAfterBreak="0">
    <w:nsid w:val="5CFC0B76"/>
    <w:multiLevelType w:val="multilevel"/>
    <w:tmpl w:val="9DA40800"/>
    <w:lvl w:ilvl="0">
      <w:start w:val="1"/>
      <w:numFmt w:val="bullet"/>
      <w:lvlText w:val=""/>
      <w:lvlJc w:val="left"/>
      <w:pPr>
        <w:ind w:left="785" w:hanging="360"/>
      </w:pPr>
      <w:rPr>
        <w:rFonts w:ascii="Symbol" w:hAnsi="Symbol" w:hint="default"/>
        <w:b/>
        <w:sz w:val="20"/>
      </w:rPr>
    </w:lvl>
    <w:lvl w:ilvl="1">
      <w:start w:val="1"/>
      <w:numFmt w:val="decimal"/>
      <w:isLgl/>
      <w:lvlText w:val="%1.%2"/>
      <w:lvlJc w:val="left"/>
      <w:pPr>
        <w:ind w:left="720" w:hanging="360"/>
      </w:pPr>
      <w:rPr>
        <w:rFonts w:hint="default"/>
        <w:b w:val="0"/>
        <w:i/>
        <w:sz w:val="16"/>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A9"/>
    <w:rsid w:val="00037CA9"/>
    <w:rsid w:val="00084899"/>
    <w:rsid w:val="001635A4"/>
    <w:rsid w:val="00383848"/>
    <w:rsid w:val="003A7BC2"/>
    <w:rsid w:val="00445CEE"/>
    <w:rsid w:val="00595C3A"/>
    <w:rsid w:val="00884193"/>
    <w:rsid w:val="00A56EAD"/>
    <w:rsid w:val="00A703C2"/>
    <w:rsid w:val="00AB56CE"/>
    <w:rsid w:val="00AF29F4"/>
    <w:rsid w:val="00B11EE5"/>
    <w:rsid w:val="00B44ED2"/>
    <w:rsid w:val="00B712CB"/>
    <w:rsid w:val="00BA3E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BF1E5-D85D-486B-8953-5561FC6E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7CA9"/>
  </w:style>
  <w:style w:type="paragraph" w:styleId="Ttulo1">
    <w:name w:val="heading 1"/>
    <w:basedOn w:val="Normal"/>
    <w:next w:val="Normal"/>
    <w:link w:val="Ttulo1Car"/>
    <w:uiPriority w:val="9"/>
    <w:qFormat/>
    <w:rsid w:val="00037C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7CA9"/>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037CA9"/>
    <w:pPr>
      <w:ind w:left="720"/>
      <w:contextualSpacing/>
    </w:pPr>
    <w:rPr>
      <w:rFonts w:ascii="Calibri" w:eastAsia="Calibri" w:hAnsi="Calibri" w:cs="Times New Roman"/>
    </w:rPr>
  </w:style>
  <w:style w:type="paragraph" w:styleId="Encabezado">
    <w:name w:val="header"/>
    <w:basedOn w:val="Normal"/>
    <w:link w:val="EncabezadoCar"/>
    <w:uiPriority w:val="99"/>
    <w:unhideWhenUsed/>
    <w:rsid w:val="00037C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7CA9"/>
  </w:style>
  <w:style w:type="character" w:styleId="Textoennegrita">
    <w:name w:val="Strong"/>
    <w:basedOn w:val="Fuentedeprrafopredeter"/>
    <w:uiPriority w:val="22"/>
    <w:qFormat/>
    <w:rsid w:val="00037CA9"/>
    <w:rPr>
      <w:b/>
      <w:bCs/>
    </w:rPr>
  </w:style>
  <w:style w:type="paragraph" w:styleId="Textodeglobo">
    <w:name w:val="Balloon Text"/>
    <w:basedOn w:val="Normal"/>
    <w:link w:val="TextodegloboCar"/>
    <w:uiPriority w:val="99"/>
    <w:semiHidden/>
    <w:unhideWhenUsed/>
    <w:rsid w:val="00B44E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4E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911</Words>
  <Characters>5013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Triviños Ponce</dc:creator>
  <cp:keywords/>
  <dc:description/>
  <cp:lastModifiedBy>Paulina Salamanca Cortés</cp:lastModifiedBy>
  <cp:revision>2</cp:revision>
  <cp:lastPrinted>2026-06-25T16:20:00Z</cp:lastPrinted>
  <dcterms:created xsi:type="dcterms:W3CDTF">2026-06-25T16:21:00Z</dcterms:created>
  <dcterms:modified xsi:type="dcterms:W3CDTF">2026-06-25T16:21:00Z</dcterms:modified>
</cp:coreProperties>
</file>