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462A" w14:textId="4CBF01DC" w:rsidR="002A4A4D" w:rsidRDefault="00206A7F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>
        <w:rPr>
          <w:rFonts w:ascii="Bookman Old Style" w:hAnsi="Bookman Old Style"/>
          <w:b/>
          <w:bCs/>
          <w:u w:val="single"/>
        </w:rPr>
        <w:t xml:space="preserve">                                                                                                                                                     </w:t>
      </w: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E308E47" w:rsidR="00B6243C" w:rsidRDefault="008B44B4">
      <w:r>
        <w:t xml:space="preserve">                                                     12Q-MNP-Q7NY</w:t>
      </w:r>
    </w:p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AF40F26" w14:textId="3E8030E1" w:rsidR="008C7F7D" w:rsidRDefault="008C7F7D" w:rsidP="008C7F7D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 xml:space="preserve">Tipo de </w:t>
      </w:r>
      <w:r w:rsidR="00366D11">
        <w:rPr>
          <w:rFonts w:cs="Calibri"/>
          <w:b/>
          <w:bCs/>
          <w:color w:val="000000"/>
          <w:sz w:val="22"/>
          <w:szCs w:val="22"/>
        </w:rPr>
        <w:t>Servicio</w:t>
      </w:r>
      <w:r w:rsidRPr="002A4A4D">
        <w:rPr>
          <w:rFonts w:cs="Calibri"/>
          <w:b/>
          <w:bCs/>
          <w:color w:val="000000"/>
          <w:sz w:val="22"/>
          <w:szCs w:val="22"/>
        </w:rPr>
        <w:t>:</w:t>
      </w:r>
      <w:r w:rsidRPr="002A4A4D">
        <w:rPr>
          <w:rFonts w:cs="Calibri"/>
          <w:color w:val="000000"/>
          <w:sz w:val="22"/>
          <w:szCs w:val="22"/>
        </w:rPr>
        <w:t xml:space="preserve"> </w:t>
      </w:r>
      <w:r w:rsidR="00366D11">
        <w:rPr>
          <w:rFonts w:cs="Calibri"/>
          <w:color w:val="000000"/>
          <w:sz w:val="22"/>
          <w:szCs w:val="22"/>
        </w:rPr>
        <w:t xml:space="preserve">Adquisición de </w:t>
      </w:r>
      <w:r w:rsidR="00036ED8">
        <w:rPr>
          <w:rFonts w:cs="Calibri"/>
          <w:color w:val="000000"/>
          <w:sz w:val="22"/>
          <w:szCs w:val="22"/>
        </w:rPr>
        <w:t xml:space="preserve">accesorios para </w:t>
      </w:r>
      <w:r w:rsidR="00206A7F">
        <w:rPr>
          <w:rFonts w:cs="Calibri"/>
          <w:color w:val="000000"/>
          <w:sz w:val="22"/>
          <w:szCs w:val="22"/>
        </w:rPr>
        <w:t>Sistema Holter de la marca NorthEast</w:t>
      </w:r>
      <w:r w:rsidR="00454E11">
        <w:rPr>
          <w:rFonts w:cs="Calibri"/>
          <w:color w:val="000000"/>
          <w:sz w:val="22"/>
          <w:szCs w:val="22"/>
        </w:rPr>
        <w:t xml:space="preserve"> Monitoring modelo DR200</w:t>
      </w:r>
    </w:p>
    <w:p w14:paraId="0CAC3341" w14:textId="77777777" w:rsidR="001A4849" w:rsidRPr="002A4A4D" w:rsidRDefault="001A4849" w:rsidP="008C7F7D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</w:p>
    <w:p w14:paraId="7FF629F3" w14:textId="77777777" w:rsidR="008C7F7D" w:rsidRDefault="008C7F7D" w:rsidP="008C7F7D"/>
    <w:p w14:paraId="21B446F1" w14:textId="1F2BD958" w:rsidR="008C7F7D" w:rsidRPr="002A4A4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 xml:space="preserve">Listado de </w:t>
      </w:r>
      <w:r w:rsidR="00366D11">
        <w:rPr>
          <w:b/>
          <w:bCs/>
          <w:sz w:val="22"/>
          <w:szCs w:val="28"/>
        </w:rPr>
        <w:t>accesorios requeridos</w:t>
      </w:r>
      <w:r w:rsidRPr="002A4A4D">
        <w:rPr>
          <w:b/>
          <w:bCs/>
          <w:sz w:val="22"/>
          <w:szCs w:val="28"/>
        </w:rPr>
        <w:t>:</w:t>
      </w:r>
    </w:p>
    <w:p w14:paraId="55BA7373" w14:textId="77777777" w:rsidR="002A4A4D" w:rsidRDefault="002A4A4D"/>
    <w:tbl>
      <w:tblPr>
        <w:tblW w:w="596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19"/>
        <w:gridCol w:w="2142"/>
      </w:tblGrid>
      <w:tr w:rsidR="009731E3" w:rsidRPr="000A5304" w14:paraId="0273854C" w14:textId="77777777" w:rsidTr="009731E3">
        <w:trPr>
          <w:trHeight w:val="351"/>
          <w:jc w:val="center"/>
        </w:trPr>
        <w:tc>
          <w:tcPr>
            <w:tcW w:w="3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D60C223" w14:textId="30706E8C" w:rsidR="009731E3" w:rsidRPr="000A5304" w:rsidRDefault="009731E3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ACCESORIO</w:t>
            </w:r>
          </w:p>
        </w:tc>
        <w:tc>
          <w:tcPr>
            <w:tcW w:w="2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66F7CC" w14:textId="1D215D45" w:rsidR="009731E3" w:rsidRPr="000A5304" w:rsidRDefault="009731E3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CANTIDAD</w:t>
            </w:r>
          </w:p>
        </w:tc>
      </w:tr>
      <w:tr w:rsidR="009731E3" w:rsidRPr="00BF5B3C" w14:paraId="60984D75" w14:textId="77777777" w:rsidTr="009731E3">
        <w:trPr>
          <w:trHeight w:val="351"/>
          <w:jc w:val="center"/>
        </w:trPr>
        <w:tc>
          <w:tcPr>
            <w:tcW w:w="3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6B405F" w14:textId="0E8D2A67" w:rsidR="009731E3" w:rsidRPr="008B44B4" w:rsidRDefault="00454E11" w:rsidP="007C3351">
            <w:pPr>
              <w:rPr>
                <w:rFonts w:cs="Calibri"/>
                <w:color w:val="000000"/>
                <w:szCs w:val="20"/>
                <w:lang w:val="en-US" w:eastAsia="es-CL"/>
              </w:rPr>
            </w:pPr>
            <w:r w:rsidRPr="008B44B4">
              <w:rPr>
                <w:rFonts w:cs="Calibri"/>
                <w:color w:val="000000"/>
                <w:szCs w:val="20"/>
                <w:lang w:val="en-US" w:eastAsia="es-CL"/>
              </w:rPr>
              <w:t>DR200/HE Holter/Event recorder Kit</w:t>
            </w:r>
          </w:p>
        </w:tc>
        <w:tc>
          <w:tcPr>
            <w:tcW w:w="2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EAF99" w14:textId="5D5B9569" w:rsidR="00454E11" w:rsidRPr="00075CCE" w:rsidRDefault="00454E11" w:rsidP="00454E11">
            <w:pPr>
              <w:jc w:val="center"/>
              <w:rPr>
                <w:rFonts w:cs="Calibri"/>
                <w:color w:val="000000"/>
                <w:szCs w:val="20"/>
                <w:lang w:eastAsia="es-CL"/>
              </w:rPr>
            </w:pPr>
            <w:r>
              <w:rPr>
                <w:rFonts w:cs="Calibri"/>
                <w:color w:val="000000"/>
                <w:szCs w:val="20"/>
                <w:lang w:eastAsia="es-CL"/>
              </w:rPr>
              <w:t>2</w:t>
            </w:r>
          </w:p>
        </w:tc>
      </w:tr>
    </w:tbl>
    <w:p w14:paraId="33352C99" w14:textId="77777777" w:rsidR="002A4A4D" w:rsidRDefault="002A4A4D"/>
    <w:p w14:paraId="346249CE" w14:textId="77777777" w:rsidR="00366D11" w:rsidRDefault="00366D11"/>
    <w:p w14:paraId="07473E41" w14:textId="77777777" w:rsidR="002A4A4D" w:rsidRDefault="002A4A4D"/>
    <w:tbl>
      <w:tblPr>
        <w:tblW w:w="8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922"/>
      </w:tblGrid>
      <w:tr w:rsidR="001A4849" w:rsidRPr="00682046" w14:paraId="240FC8C6" w14:textId="77777777" w:rsidTr="00206A7F">
        <w:trPr>
          <w:trHeight w:val="142"/>
        </w:trPr>
        <w:tc>
          <w:tcPr>
            <w:tcW w:w="520" w:type="dxa"/>
            <w:shd w:val="clear" w:color="000000" w:fill="D0CECE"/>
            <w:noWrap/>
            <w:vAlign w:val="bottom"/>
            <w:hideMark/>
          </w:tcPr>
          <w:p w14:paraId="42F7374B" w14:textId="77777777" w:rsidR="001A4849" w:rsidRPr="00682046" w:rsidRDefault="001A4849" w:rsidP="00206A7F">
            <w:pPr>
              <w:spacing w:line="276" w:lineRule="auto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</w:p>
        </w:tc>
        <w:tc>
          <w:tcPr>
            <w:tcW w:w="7922" w:type="dxa"/>
            <w:shd w:val="clear" w:color="000000" w:fill="C9C9C9"/>
            <w:vAlign w:val="center"/>
            <w:hideMark/>
          </w:tcPr>
          <w:p w14:paraId="2110FEE8" w14:textId="77777777" w:rsidR="001A4849" w:rsidRPr="00682046" w:rsidRDefault="001A4849" w:rsidP="00206A7F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1A4849" w:rsidRPr="00682046" w14:paraId="3A738E32" w14:textId="77777777" w:rsidTr="00206A7F">
        <w:trPr>
          <w:trHeight w:val="263"/>
        </w:trPr>
        <w:tc>
          <w:tcPr>
            <w:tcW w:w="520" w:type="dxa"/>
            <w:noWrap/>
            <w:vAlign w:val="center"/>
          </w:tcPr>
          <w:p w14:paraId="0C961A24" w14:textId="77777777" w:rsidR="001A4849" w:rsidRPr="00682046" w:rsidRDefault="001A4849" w:rsidP="00206A7F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7922" w:type="dxa"/>
            <w:hideMark/>
          </w:tcPr>
          <w:p w14:paraId="7575921E" w14:textId="36B665FA" w:rsidR="001A4849" w:rsidRPr="00682046" w:rsidRDefault="001A4849" w:rsidP="00206A7F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 xml:space="preserve">Los </w:t>
            </w:r>
            <w:r w:rsidR="00206544">
              <w:rPr>
                <w:rFonts w:eastAsia="Bookman Old Style" w:cs="Bookman Old Style"/>
                <w:szCs w:val="20"/>
              </w:rPr>
              <w:t>accesorios</w:t>
            </w:r>
            <w:r>
              <w:rPr>
                <w:rFonts w:eastAsia="Bookman Old Style" w:cs="Bookman Old Style"/>
                <w:szCs w:val="20"/>
              </w:rPr>
              <w:t xml:space="preserve"> deben ser compatibles con el equipamiento </w:t>
            </w:r>
          </w:p>
        </w:tc>
      </w:tr>
      <w:tr w:rsidR="007A03DF" w:rsidRPr="00682046" w14:paraId="4DF44933" w14:textId="77777777" w:rsidTr="00206A7F">
        <w:trPr>
          <w:trHeight w:val="263"/>
        </w:trPr>
        <w:tc>
          <w:tcPr>
            <w:tcW w:w="520" w:type="dxa"/>
            <w:noWrap/>
            <w:vAlign w:val="center"/>
          </w:tcPr>
          <w:p w14:paraId="24ECEE6F" w14:textId="686EDAD9" w:rsidR="007A03DF" w:rsidRDefault="007A03DF" w:rsidP="007A03DF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7922" w:type="dxa"/>
          </w:tcPr>
          <w:p w14:paraId="3083DE4F" w14:textId="332C8E9F" w:rsidR="007A03DF" w:rsidRDefault="007A03DF" w:rsidP="007A03DF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Oferente debe ser representante de la marca. Adjuntar certificado</w:t>
            </w:r>
          </w:p>
        </w:tc>
      </w:tr>
      <w:tr w:rsidR="007A03DF" w:rsidRPr="00682046" w14:paraId="4484F0F0" w14:textId="77777777" w:rsidTr="00206A7F">
        <w:trPr>
          <w:trHeight w:val="263"/>
        </w:trPr>
        <w:tc>
          <w:tcPr>
            <w:tcW w:w="520" w:type="dxa"/>
            <w:noWrap/>
            <w:vAlign w:val="center"/>
          </w:tcPr>
          <w:p w14:paraId="7E22F365" w14:textId="7FCEAF8A" w:rsidR="007A03DF" w:rsidRPr="00682046" w:rsidRDefault="007A03DF" w:rsidP="007A03DF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7922" w:type="dxa"/>
          </w:tcPr>
          <w:p w14:paraId="1DE064BA" w14:textId="77777777" w:rsidR="007A03DF" w:rsidRPr="00682046" w:rsidRDefault="007A03DF" w:rsidP="007A03DF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Deberán ser despachados al Hospital</w:t>
            </w:r>
          </w:p>
        </w:tc>
      </w:tr>
      <w:tr w:rsidR="007A03DF" w:rsidRPr="00682046" w14:paraId="7671C288" w14:textId="77777777" w:rsidTr="00206A7F">
        <w:trPr>
          <w:trHeight w:val="263"/>
        </w:trPr>
        <w:tc>
          <w:tcPr>
            <w:tcW w:w="520" w:type="dxa"/>
            <w:noWrap/>
            <w:vAlign w:val="center"/>
          </w:tcPr>
          <w:p w14:paraId="184542E8" w14:textId="5B269220" w:rsidR="007A03DF" w:rsidRDefault="007A03DF" w:rsidP="007A03DF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4</w:t>
            </w:r>
          </w:p>
        </w:tc>
        <w:tc>
          <w:tcPr>
            <w:tcW w:w="7922" w:type="dxa"/>
          </w:tcPr>
          <w:p w14:paraId="34247A3A" w14:textId="48A93859" w:rsidR="007A03DF" w:rsidRDefault="007A03DF" w:rsidP="007A03DF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En caso de que los accesorios no sean compatibles debe ser posible realizar el cambio</w:t>
            </w:r>
          </w:p>
        </w:tc>
      </w:tr>
      <w:bookmarkEnd w:id="0"/>
    </w:tbl>
    <w:p w14:paraId="4F2193AF" w14:textId="1E711E62" w:rsidR="006F4DE8" w:rsidRDefault="006F4DE8" w:rsidP="00B676BF"/>
    <w:sectPr w:rsidR="006F4DE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820DD" w14:textId="77777777" w:rsidR="00D83B4E" w:rsidRDefault="00D83B4E" w:rsidP="002A4A4D">
      <w:r>
        <w:separator/>
      </w:r>
    </w:p>
  </w:endnote>
  <w:endnote w:type="continuationSeparator" w:id="0">
    <w:p w14:paraId="0524FBC0" w14:textId="77777777" w:rsidR="00D83B4E" w:rsidRDefault="00D83B4E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9780E" w14:textId="77777777" w:rsidR="00D83B4E" w:rsidRDefault="00D83B4E" w:rsidP="002A4A4D">
      <w:r>
        <w:separator/>
      </w:r>
    </w:p>
  </w:footnote>
  <w:footnote w:type="continuationSeparator" w:id="0">
    <w:p w14:paraId="6F39CAC3" w14:textId="77777777" w:rsidR="00D83B4E" w:rsidRDefault="00D83B4E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E11571"/>
    <w:multiLevelType w:val="hybridMultilevel"/>
    <w:tmpl w:val="67FA40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927908">
    <w:abstractNumId w:val="1"/>
  </w:num>
  <w:num w:numId="2" w16cid:durableId="800659548">
    <w:abstractNumId w:val="0"/>
  </w:num>
  <w:num w:numId="3" w16cid:durableId="943726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8"/>
    <w:rsid w:val="0002754D"/>
    <w:rsid w:val="0003173B"/>
    <w:rsid w:val="00031FB3"/>
    <w:rsid w:val="00032B21"/>
    <w:rsid w:val="00036ED8"/>
    <w:rsid w:val="00075CCE"/>
    <w:rsid w:val="000B19B4"/>
    <w:rsid w:val="0016792E"/>
    <w:rsid w:val="001A4849"/>
    <w:rsid w:val="00206544"/>
    <w:rsid w:val="00206A7F"/>
    <w:rsid w:val="00221EC1"/>
    <w:rsid w:val="00261A75"/>
    <w:rsid w:val="002A4A4D"/>
    <w:rsid w:val="002E5BFE"/>
    <w:rsid w:val="00366D11"/>
    <w:rsid w:val="0038749B"/>
    <w:rsid w:val="003C7D8C"/>
    <w:rsid w:val="00454E11"/>
    <w:rsid w:val="004C11D7"/>
    <w:rsid w:val="00510A83"/>
    <w:rsid w:val="00532C40"/>
    <w:rsid w:val="00552435"/>
    <w:rsid w:val="005D46D7"/>
    <w:rsid w:val="006568C2"/>
    <w:rsid w:val="006702B8"/>
    <w:rsid w:val="006C0110"/>
    <w:rsid w:val="006C64BA"/>
    <w:rsid w:val="006F4DE8"/>
    <w:rsid w:val="00735CE1"/>
    <w:rsid w:val="007A03DF"/>
    <w:rsid w:val="007E44ED"/>
    <w:rsid w:val="008B44B4"/>
    <w:rsid w:val="008C7F7D"/>
    <w:rsid w:val="008D318A"/>
    <w:rsid w:val="00967051"/>
    <w:rsid w:val="009731E3"/>
    <w:rsid w:val="00A01370"/>
    <w:rsid w:val="00B25F75"/>
    <w:rsid w:val="00B6243C"/>
    <w:rsid w:val="00B676BF"/>
    <w:rsid w:val="00C229CA"/>
    <w:rsid w:val="00C379C2"/>
    <w:rsid w:val="00C5763D"/>
    <w:rsid w:val="00C70AF2"/>
    <w:rsid w:val="00C74301"/>
    <w:rsid w:val="00CD7BB5"/>
    <w:rsid w:val="00D20E41"/>
    <w:rsid w:val="00D83B4E"/>
    <w:rsid w:val="00DB20D9"/>
    <w:rsid w:val="00E524B7"/>
    <w:rsid w:val="00E52DB1"/>
    <w:rsid w:val="00F45889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01370"/>
    <w:pPr>
      <w:widowControl w:val="0"/>
      <w:autoSpaceDE w:val="0"/>
      <w:autoSpaceDN w:val="0"/>
      <w:jc w:val="left"/>
    </w:pPr>
    <w:rPr>
      <w:rFonts w:ascii="Calibri" w:eastAsia="Calibri" w:hAnsi="Calibri" w:cs="Calibri"/>
      <w:sz w:val="23"/>
      <w:szCs w:val="23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01370"/>
    <w:rPr>
      <w:rFonts w:ascii="Calibri" w:eastAsia="Calibri" w:hAnsi="Calibri" w:cs="Calibri"/>
      <w:kern w:val="0"/>
      <w:sz w:val="23"/>
      <w:szCs w:val="23"/>
      <w:lang w:val="es-ES"/>
      <w14:ligatures w14:val="none"/>
    </w:rPr>
  </w:style>
  <w:style w:type="table" w:styleId="Tablaconcuadrcula">
    <w:name w:val="Table Grid"/>
    <w:basedOn w:val="Tablanormal"/>
    <w:uiPriority w:val="39"/>
    <w:rsid w:val="00A0137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Soporte TIc HLS</cp:lastModifiedBy>
  <cp:revision>2</cp:revision>
  <cp:lastPrinted>2026-07-22T18:27:00Z</cp:lastPrinted>
  <dcterms:created xsi:type="dcterms:W3CDTF">2026-08-07T14:14:00Z</dcterms:created>
  <dcterms:modified xsi:type="dcterms:W3CDTF">2026-08-07T14:14:00Z</dcterms:modified>
</cp:coreProperties>
</file>