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FORMULARIO DE REQUERIMIENTO DE COMPRA ÁGIL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2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5730"/>
        <w:tblGridChange w:id="0">
          <w:tblGrid>
            <w:gridCol w:w="2295"/>
            <w:gridCol w:w="5730"/>
          </w:tblGrid>
        </w:tblGridChange>
      </w:tblGrid>
      <w:tr>
        <w:trPr>
          <w:cantSplit w:val="0"/>
          <w:trHeight w:val="408.9550781249999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NOMBRE OFERENTE: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RUT OFERENTE: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DIRECCIÓN: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COMUNA: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TELÉFONO (FIJO / CELULAR):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MAIL DE CONTACTO: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0"/>
          <w:tab w:val="left" w:leader="none" w:pos="3497"/>
        </w:tabs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jzk4ytx5t7x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tabs>
          <w:tab w:val="left" w:leader="none" w:pos="0"/>
          <w:tab w:val="left" w:leader="none" w:pos="3497"/>
        </w:tabs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TIPO DE SOLUCIÓN OFERTADA (DECLARACIÓN OBLIGATORIA)</w:t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3497"/>
        </w:tabs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vt8dg2l9has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3497"/>
        </w:tabs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ygi2fdxduwo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MARCAR CON (X)</w:t>
      </w:r>
    </w:p>
    <w:tbl>
      <w:tblPr>
        <w:tblStyle w:val="Table2"/>
        <w:tblW w:w="78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60"/>
        <w:gridCol w:w="1800"/>
        <w:tblGridChange w:id="0">
          <w:tblGrid>
            <w:gridCol w:w="6060"/>
            <w:gridCol w:w="18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 TÉCNICA DE LOS PRODUCTOS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 OFRECE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Productos de limpieza nuevos, sellados y en su envase original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119140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Productos con etiquetado visible, identificación del fabricante y fecha de elaboración o vencimiento cuando corresponda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119140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Productos en los formatos y cantidades solicitadas por la Corporación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119140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Productos aptos para uso en instalaciones deportivas, oficinas y servicios higiénicos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119140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Despacho incluido hasta dependencias indicadas por la Corporación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tabs>
          <w:tab w:val="left" w:leader="none" w:pos="0"/>
          <w:tab w:val="left" w:leader="none" w:pos="3497"/>
        </w:tabs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7nkur2vwkvo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0"/>
          <w:tab w:val="left" w:leader="none" w:pos="3497"/>
        </w:tabs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mt2zntp0gt2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0"/>
          <w:tab w:val="left" w:leader="none" w:pos="3497"/>
        </w:tabs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j14qqm94ferz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tabs>
          <w:tab w:val="left" w:leader="none" w:pos="0"/>
          <w:tab w:val="left" w:leader="none" w:pos="3497"/>
        </w:tabs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tabs>
          <w:tab w:val="left" w:leader="none" w:pos="0"/>
          <w:tab w:val="left" w:leader="none" w:pos="3497"/>
        </w:tabs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tabs>
          <w:tab w:val="left" w:leader="none" w:pos="0"/>
          <w:tab w:val="left" w:leader="none" w:pos="3497"/>
        </w:tabs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tabs>
          <w:tab w:val="left" w:leader="none" w:pos="0"/>
          <w:tab w:val="left" w:leader="none" w:pos="3497"/>
        </w:tabs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tabs>
          <w:tab w:val="left" w:leader="none" w:pos="0"/>
          <w:tab w:val="left" w:leader="none" w:pos="3497"/>
        </w:tabs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tabs>
          <w:tab w:val="left" w:leader="none" w:pos="0"/>
          <w:tab w:val="left" w:leader="none" w:pos="3497"/>
        </w:tabs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tabs>
          <w:tab w:val="left" w:leader="none" w:pos="0"/>
          <w:tab w:val="left" w:leader="none" w:pos="3497"/>
        </w:tabs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tabs>
          <w:tab w:val="left" w:leader="none" w:pos="0"/>
          <w:tab w:val="left" w:leader="none" w:pos="3497"/>
        </w:tabs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TÉCNICA DEL SERVICIO</w:t>
        <w:br w:type="textWrapping"/>
      </w:r>
    </w:p>
    <w:tbl>
      <w:tblPr>
        <w:tblStyle w:val="Table3"/>
        <w:tblW w:w="90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1395"/>
        <w:gridCol w:w="1500"/>
        <w:gridCol w:w="1020"/>
        <w:gridCol w:w="2640"/>
        <w:tblGridChange w:id="0">
          <w:tblGrid>
            <w:gridCol w:w="2535"/>
            <w:gridCol w:w="1395"/>
            <w:gridCol w:w="1500"/>
            <w:gridCol w:w="1020"/>
            <w:gridCol w:w="2640"/>
          </w:tblGrid>
        </w:tblGridChange>
      </w:tblGrid>
      <w:tr>
        <w:trPr>
          <w:cantSplit w:val="0"/>
          <w:trHeight w:val="1009.74609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PRODUCTOS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FORMATO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CANT.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CARACTERÍSTICAS TÉCNICAS</w:t>
            </w:r>
          </w:p>
        </w:tc>
      </w:tr>
      <w:tr>
        <w:trPr>
          <w:cantSplit w:val="0"/>
          <w:trHeight w:val="152.3730468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Toalla de papel institucional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Escobas municipales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Barre agua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Escobillones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Mopa húmeda con mango y balde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Baldes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Jabón líquido para manos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Basurero exterior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Cloro liquido concentrado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Limpiador desinfectante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Limpiador cremoso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Guantes reutilizables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Bolsas de basura 70 × 90 cm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Bolsas de basura 90 × 120 cm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Paños de microfibra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Esponjas doble cara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Papel higiénico institucional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Limpiavidrios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keepNext w:val="0"/>
        <w:keepLines w:val="0"/>
        <w:tabs>
          <w:tab w:val="left" w:leader="none" w:pos="0"/>
          <w:tab w:val="left" w:leader="none" w:pos="3497"/>
        </w:tabs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5r5ck538ry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PARA EL OFERENTE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3497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oferente deberá completar la totalidad de los campos solicitados en el presente formulario, indicando claramente la marca, formato, presentación, características técnicas y cualquier antecedente relevante de los productos ofertados. La información declarada deberá corresponder a los productos efectivamente considerados en la cotización presentada, debiendo cumplir con las especificaciones técnicas requeridas por la Corporación. En caso de ofertar productos equivalentes a los solicitados, estos deberán contar con características técnicas iguales o superiores a las requeridas.</w:t>
      </w:r>
    </w:p>
    <w:p w:rsidR="00000000" w:rsidDel="00000000" w:rsidP="00000000" w:rsidRDefault="00000000" w:rsidRPr="00000000" w14:paraId="0000008B">
      <w:pPr>
        <w:keepNext w:val="0"/>
        <w:keepLines w:val="0"/>
        <w:tabs>
          <w:tab w:val="left" w:leader="none" w:pos="0"/>
          <w:tab w:val="left" w:leader="none" w:pos="3497"/>
        </w:tabs>
        <w:spacing w:before="28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tabs>
          <w:tab w:val="left" w:leader="none" w:pos="0"/>
          <w:tab w:val="left" w:leader="none" w:pos="3497"/>
        </w:tabs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tabs>
          <w:tab w:val="left" w:leader="none" w:pos="0"/>
          <w:tab w:val="left" w:leader="none" w:pos="3497"/>
        </w:tabs>
        <w:spacing w:before="28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tabs>
          <w:tab w:val="left" w:leader="none" w:pos="0"/>
          <w:tab w:val="left" w:leader="none" w:pos="3497"/>
        </w:tabs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COTIZACIÓN</w:t>
      </w:r>
    </w:p>
    <w:p w:rsidR="00000000" w:rsidDel="00000000" w:rsidP="00000000" w:rsidRDefault="00000000" w:rsidRPr="00000000" w14:paraId="0000008F">
      <w:pPr>
        <w:keepNext w:val="0"/>
        <w:keepLines w:val="0"/>
        <w:tabs>
          <w:tab w:val="left" w:leader="none" w:pos="0"/>
          <w:tab w:val="left" w:leader="none" w:pos="3497"/>
        </w:tabs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1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2940"/>
        <w:gridCol w:w="930"/>
        <w:gridCol w:w="1320"/>
        <w:gridCol w:w="1875"/>
        <w:tblGridChange w:id="0">
          <w:tblGrid>
            <w:gridCol w:w="1245"/>
            <w:gridCol w:w="2940"/>
            <w:gridCol w:w="930"/>
            <w:gridCol w:w="1320"/>
            <w:gridCol w:w="187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 DEL SERVICIO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CANT.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V. UNITARIO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Kit de insumos de limpieza y aseo compuesto por productos detallados en especificaciones técnicas adjuntas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VALOR NETO: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I.V.A.: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3497"/>
        </w:tabs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3497"/>
        </w:tabs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lwksvvzdbx6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3497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14qqm94ferz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tabs>
          <w:tab w:val="left" w:leader="none" w:pos="0"/>
          <w:tab w:val="left" w:leader="none" w:pos="3497"/>
        </w:tabs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tabs>
          <w:tab w:val="left" w:leader="none" w:pos="0"/>
          <w:tab w:val="left" w:leader="none" w:pos="3497"/>
        </w:tabs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DECLARACIÓN DEL OFERENTE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3497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Declaro que los productos ofertados cumplen íntegramente con las condiciones técnicas solicitadas por la Corporación y corresponden a productos nuevos, sellados, en su envase original y aptos para su utilización en labores de limpieza, higiene y mantención de dependencias deportivas, oficinas y espacios institucionales.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3497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Asimismo, declaro que la oferta económica presentada considera la totalidad de los costos asociados al suministro y entrega de los productos, incluyendo embalaje, transporte, despacho y cualquier otro costo operacional necesario para la correcta ejecución del requerimiento, sin generar cobros adicionales para la Corporación.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3497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3015"/>
        <w:gridCol w:w="3015"/>
        <w:tblGridChange w:id="0">
          <w:tblGrid>
            <w:gridCol w:w="3000"/>
            <w:gridCol w:w="3015"/>
            <w:gridCol w:w="30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NOMBRE REPRESENTANTE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FIRMA Y RUT REPRESENTANTE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3497"/>
        </w:tabs>
        <w:spacing w:after="240" w:before="240" w:line="240" w:lineRule="auto"/>
        <w:rPr>
          <w:sz w:val="20"/>
          <w:szCs w:val="20"/>
        </w:rPr>
      </w:pPr>
      <w:bookmarkStart w:colFirst="0" w:colLast="0" w:name="_jzk4ytx5t7x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4648200</wp:posOffset>
          </wp:positionH>
          <wp:positionV relativeFrom="paragraph">
            <wp:posOffset>-176212</wp:posOffset>
          </wp:positionV>
          <wp:extent cx="1128713" cy="387779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8713" cy="38777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228600</wp:posOffset>
          </wp:positionH>
          <wp:positionV relativeFrom="paragraph">
            <wp:posOffset>-166687</wp:posOffset>
          </wp:positionV>
          <wp:extent cx="1054053" cy="3571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4053" cy="3571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