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delista3-nfasis2"/>
        <w:tblW w:w="10827" w:type="dxa"/>
        <w:tblLayout w:type="fixed"/>
        <w:tblLook w:val="0000" w:firstRow="0" w:lastRow="0" w:firstColumn="0" w:lastColumn="0" w:noHBand="0" w:noVBand="0"/>
      </w:tblPr>
      <w:tblGrid>
        <w:gridCol w:w="4931"/>
        <w:gridCol w:w="5896"/>
      </w:tblGrid>
      <w:tr w:rsidR="00B24F4A" w:rsidRPr="0024778F" w:rsidTr="002229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4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931" w:type="dxa"/>
          </w:tcPr>
          <w:p w:rsidR="00B24F4A" w:rsidRPr="0024778F" w:rsidRDefault="0077398D" w:rsidP="00B24F4A">
            <w:pPr>
              <w:ind w:left="100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sz w:val="18"/>
                  <w:szCs w:val="18"/>
                </w:rPr>
                <w:tag w:val="goog_rdk_8"/>
                <w:id w:val="1844516619"/>
              </w:sdtPr>
              <w:sdtEndPr/>
              <w:sdtContent/>
            </w:sdt>
            <w:r w:rsidR="00B24F4A" w:rsidRPr="0024778F">
              <w:rPr>
                <w:rFonts w:ascii="Arial" w:eastAsia="Arial" w:hAnsi="Arial" w:cs="Arial"/>
                <w:b/>
                <w:sz w:val="18"/>
                <w:szCs w:val="18"/>
              </w:rPr>
              <w:t xml:space="preserve">Objetivo: </w:t>
            </w:r>
            <w:r w:rsidR="00B24F4A" w:rsidRPr="0024778F">
              <w:rPr>
                <w:rFonts w:ascii="Arial" w:eastAsia="Arial" w:hAnsi="Arial" w:cs="Arial"/>
                <w:sz w:val="18"/>
                <w:szCs w:val="18"/>
              </w:rPr>
              <w:t xml:space="preserve">(reposición de algún bien, optimizar un proceso de salud, implementar una actividad, otro: especificar) Debe justificar el motivo de la solicitud, </w:t>
            </w:r>
            <w:r w:rsidR="00B24F4A" w:rsidRPr="0024778F">
              <w:rPr>
                <w:rFonts w:ascii="Arial" w:eastAsia="Arial" w:hAnsi="Arial" w:cs="Arial"/>
                <w:b/>
                <w:sz w:val="18"/>
                <w:szCs w:val="18"/>
              </w:rPr>
              <w:t>mínimo 5 líneas</w:t>
            </w:r>
            <w:r w:rsidR="00B24F4A" w:rsidRPr="0024778F">
              <w:rPr>
                <w:rFonts w:ascii="Arial" w:eastAsia="Arial" w:hAnsi="Arial" w:cs="Arial"/>
                <w:sz w:val="18"/>
                <w:szCs w:val="18"/>
              </w:rPr>
              <w:t>)</w:t>
            </w:r>
          </w:p>
        </w:tc>
        <w:tc>
          <w:tcPr>
            <w:tcW w:w="5896" w:type="dxa"/>
          </w:tcPr>
          <w:p w:rsidR="0065539F" w:rsidRPr="0065539F" w:rsidRDefault="0065539F" w:rsidP="0065539F">
            <w:pPr>
              <w:ind w:left="3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sz w:val="18"/>
                <w:szCs w:val="18"/>
              </w:rPr>
            </w:pPr>
            <w:r w:rsidRPr="0065539F">
              <w:rPr>
                <w:rFonts w:asciiTheme="minorHAnsi" w:eastAsia="Arial" w:hAnsiTheme="minorHAnsi" w:cstheme="minorHAnsi"/>
                <w:sz w:val="18"/>
                <w:szCs w:val="18"/>
              </w:rPr>
              <w:t xml:space="preserve">LAS FÉRULAS DE DEDO SON DISPOSITIVOS ORTOPÉDICOS VITALES PARA INMOVILIZAR Y ESTABILIZAR ARTICULACIONES DAÑADAS. SU IMPORTANCIA RADICA EN QUE </w:t>
            </w:r>
            <w:r w:rsidRPr="0065539F">
              <w:rPr>
                <w:rFonts w:asciiTheme="minorHAnsi" w:eastAsia="Arial" w:hAnsiTheme="minorHAnsi" w:cstheme="minorHAnsi"/>
                <w:b/>
                <w:bCs/>
                <w:sz w:val="18"/>
                <w:szCs w:val="18"/>
              </w:rPr>
              <w:t>PROTEGEN LOS TEJIDOS LESIONADOS</w:t>
            </w:r>
            <w:r w:rsidRPr="0065539F">
              <w:rPr>
                <w:rFonts w:asciiTheme="minorHAnsi" w:eastAsia="Arial" w:hAnsiTheme="minorHAnsi" w:cstheme="minorHAnsi"/>
                <w:sz w:val="18"/>
                <w:szCs w:val="18"/>
              </w:rPr>
              <w:t xml:space="preserve"> DURANTE LA CURACIÓN, </w:t>
            </w:r>
            <w:r w:rsidRPr="0065539F">
              <w:rPr>
                <w:rFonts w:asciiTheme="minorHAnsi" w:eastAsia="Arial" w:hAnsiTheme="minorHAnsi" w:cstheme="minorHAnsi"/>
                <w:b/>
                <w:bCs/>
                <w:sz w:val="18"/>
                <w:szCs w:val="18"/>
              </w:rPr>
              <w:t>MANTIENEN LOS HUESOS ALINEADOS</w:t>
            </w:r>
            <w:r w:rsidRPr="0065539F">
              <w:rPr>
                <w:rFonts w:asciiTheme="minorHAnsi" w:eastAsia="Arial" w:hAnsiTheme="minorHAnsi" w:cstheme="minorHAnsi"/>
                <w:sz w:val="18"/>
                <w:szCs w:val="18"/>
              </w:rPr>
              <w:t xml:space="preserve">, PREVIENEN MOVIMIENTOS INVOLUNTARIOS Y </w:t>
            </w:r>
            <w:r w:rsidRPr="0065539F">
              <w:rPr>
                <w:rFonts w:asciiTheme="minorHAnsi" w:eastAsia="Arial" w:hAnsiTheme="minorHAnsi" w:cstheme="minorHAnsi"/>
                <w:b/>
                <w:bCs/>
                <w:sz w:val="18"/>
                <w:szCs w:val="18"/>
              </w:rPr>
              <w:t>REDUCEN EL DOLOR</w:t>
            </w:r>
            <w:r w:rsidRPr="0065539F">
              <w:rPr>
                <w:rFonts w:asciiTheme="minorHAnsi" w:eastAsia="Arial" w:hAnsiTheme="minorHAnsi" w:cstheme="minorHAnsi"/>
                <w:sz w:val="18"/>
                <w:szCs w:val="18"/>
              </w:rPr>
              <w:t xml:space="preserve"> Y LA INFLAMACIÓN.</w:t>
            </w:r>
          </w:p>
          <w:p w:rsidR="0065539F" w:rsidRPr="0065539F" w:rsidRDefault="0065539F" w:rsidP="0065539F">
            <w:pPr>
              <w:ind w:left="3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b/>
                <w:bCs/>
                <w:sz w:val="18"/>
                <w:szCs w:val="18"/>
              </w:rPr>
            </w:pPr>
            <w:r w:rsidRPr="0065539F">
              <w:rPr>
                <w:rFonts w:asciiTheme="minorHAnsi" w:eastAsia="Arial" w:hAnsiTheme="minorHAnsi" w:cstheme="minorHAnsi"/>
                <w:b/>
                <w:bCs/>
                <w:sz w:val="18"/>
                <w:szCs w:val="18"/>
              </w:rPr>
              <w:t>BENEFICIOS CLAVE</w:t>
            </w:r>
          </w:p>
          <w:p w:rsidR="0065539F" w:rsidRPr="0065539F" w:rsidRDefault="0065539F" w:rsidP="0065539F">
            <w:pPr>
              <w:numPr>
                <w:ilvl w:val="0"/>
                <w:numId w:val="43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sz w:val="18"/>
                <w:szCs w:val="18"/>
              </w:rPr>
            </w:pPr>
            <w:r w:rsidRPr="0065539F">
              <w:rPr>
                <w:rFonts w:asciiTheme="minorHAnsi" w:eastAsia="Arial" w:hAnsiTheme="minorHAnsi" w:cstheme="minorHAnsi"/>
                <w:b/>
                <w:bCs/>
                <w:sz w:val="18"/>
                <w:szCs w:val="18"/>
              </w:rPr>
              <w:t>INMOVILIZACIÓN PRECISA:</w:t>
            </w:r>
            <w:r w:rsidRPr="0065539F">
              <w:rPr>
                <w:rFonts w:asciiTheme="minorHAnsi" w:eastAsia="Arial" w:hAnsiTheme="minorHAnsi" w:cstheme="minorHAnsi"/>
                <w:sz w:val="18"/>
                <w:szCs w:val="18"/>
              </w:rPr>
              <w:t xml:space="preserve"> RESTRINGE EL MOVIMIENTO ARTICULAR DE MANERA LOCALIZADA.</w:t>
            </w:r>
          </w:p>
          <w:p w:rsidR="0065539F" w:rsidRPr="0065539F" w:rsidRDefault="0065539F" w:rsidP="0065539F">
            <w:pPr>
              <w:numPr>
                <w:ilvl w:val="0"/>
                <w:numId w:val="43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sz w:val="18"/>
                <w:szCs w:val="18"/>
              </w:rPr>
            </w:pPr>
            <w:r w:rsidRPr="0065539F">
              <w:rPr>
                <w:rFonts w:asciiTheme="minorHAnsi" w:eastAsia="Arial" w:hAnsiTheme="minorHAnsi" w:cstheme="minorHAnsi"/>
                <w:b/>
                <w:bCs/>
                <w:sz w:val="18"/>
                <w:szCs w:val="18"/>
              </w:rPr>
              <w:t>CORRECCIÓN DE DEFORMIDADES:</w:t>
            </w:r>
            <w:r w:rsidRPr="0065539F">
              <w:rPr>
                <w:rFonts w:asciiTheme="minorHAnsi" w:eastAsia="Arial" w:hAnsiTheme="minorHAnsi" w:cstheme="minorHAnsi"/>
                <w:sz w:val="18"/>
                <w:szCs w:val="18"/>
              </w:rPr>
              <w:t xml:space="preserve"> CORRIGE CONDICIONES COMO EL "DEDO EN MARTILLO" (PUNTA CAÍDA) O EL DEDO EN GATILLO.</w:t>
            </w:r>
          </w:p>
          <w:p w:rsidR="0065539F" w:rsidRPr="0065539F" w:rsidRDefault="0065539F" w:rsidP="0065539F">
            <w:pPr>
              <w:numPr>
                <w:ilvl w:val="0"/>
                <w:numId w:val="43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sz w:val="18"/>
                <w:szCs w:val="18"/>
              </w:rPr>
            </w:pPr>
            <w:r w:rsidRPr="0065539F">
              <w:rPr>
                <w:rFonts w:asciiTheme="minorHAnsi" w:eastAsia="Arial" w:hAnsiTheme="minorHAnsi" w:cstheme="minorHAnsi"/>
                <w:b/>
                <w:bCs/>
                <w:sz w:val="18"/>
                <w:szCs w:val="18"/>
              </w:rPr>
              <w:t>PREVENCIÓN:</w:t>
            </w:r>
            <w:r w:rsidRPr="0065539F">
              <w:rPr>
                <w:rFonts w:asciiTheme="minorHAnsi" w:eastAsia="Arial" w:hAnsiTheme="minorHAnsi" w:cstheme="minorHAnsi"/>
                <w:sz w:val="18"/>
                <w:szCs w:val="18"/>
              </w:rPr>
              <w:t xml:space="preserve"> EVITA QUE EL DAÑO EMPEORE DURANTE LAS ACTIVIDADES DIARIAS.</w:t>
            </w:r>
          </w:p>
          <w:p w:rsidR="0065539F" w:rsidRPr="0065539F" w:rsidRDefault="0065539F" w:rsidP="0065539F">
            <w:pPr>
              <w:numPr>
                <w:ilvl w:val="0"/>
                <w:numId w:val="43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sz w:val="18"/>
                <w:szCs w:val="18"/>
              </w:rPr>
            </w:pPr>
            <w:r w:rsidRPr="0065539F">
              <w:rPr>
                <w:rFonts w:asciiTheme="minorHAnsi" w:eastAsia="Arial" w:hAnsiTheme="minorHAnsi" w:cstheme="minorHAnsi"/>
                <w:b/>
                <w:bCs/>
                <w:sz w:val="18"/>
                <w:szCs w:val="18"/>
              </w:rPr>
              <w:t>RECUPERACIÓN ACELERADA:</w:t>
            </w:r>
            <w:r w:rsidRPr="0065539F">
              <w:rPr>
                <w:rFonts w:asciiTheme="minorHAnsi" w:eastAsia="Arial" w:hAnsiTheme="minorHAnsi" w:cstheme="minorHAnsi"/>
                <w:sz w:val="18"/>
                <w:szCs w:val="18"/>
              </w:rPr>
              <w:t xml:space="preserve"> PROPORCIONA UN ENTORNO ÓPTIMO Y NO INVASIVO PARA LA SANACIÓN DE FRACTURAS Y ESGUINCES.</w:t>
            </w:r>
          </w:p>
          <w:p w:rsidR="00B24F4A" w:rsidRPr="00270AA0" w:rsidRDefault="00B24F4A" w:rsidP="0065539F">
            <w:pPr>
              <w:ind w:left="3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sz w:val="18"/>
                <w:szCs w:val="18"/>
              </w:rPr>
            </w:pPr>
          </w:p>
        </w:tc>
      </w:tr>
    </w:tbl>
    <w:p w:rsidR="00E167ED" w:rsidRPr="0024778F" w:rsidRDefault="00E167ED" w:rsidP="00883504">
      <w:pPr>
        <w:spacing w:after="0" w:line="240" w:lineRule="auto"/>
        <w:rPr>
          <w:rFonts w:ascii="Arial" w:eastAsia="Arial" w:hAnsi="Arial" w:cs="Arial"/>
          <w:b/>
          <w:sz w:val="18"/>
          <w:szCs w:val="18"/>
          <w:u w:val="single"/>
        </w:rPr>
      </w:pPr>
    </w:p>
    <w:p w:rsidR="006A4467" w:rsidRDefault="006A4467" w:rsidP="006C0DFE">
      <w:pPr>
        <w:jc w:val="center"/>
        <w:rPr>
          <w:rFonts w:ascii="Arial" w:eastAsia="Arial" w:hAnsi="Arial" w:cs="Arial"/>
          <w:b/>
          <w:sz w:val="18"/>
          <w:szCs w:val="18"/>
        </w:rPr>
      </w:pPr>
    </w:p>
    <w:tbl>
      <w:tblPr>
        <w:tblW w:w="10827" w:type="dxa"/>
        <w:tblInd w:w="-113" w:type="dxa"/>
        <w:tbl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single" w:sz="4" w:space="0" w:color="ED7D31" w:themeColor="accent2"/>
          <w:insideV w:val="single" w:sz="4" w:space="0" w:color="ED7D31" w:themeColor="accent2"/>
        </w:tblBorders>
        <w:tblLayout w:type="fixed"/>
        <w:tblLook w:val="0000" w:firstRow="0" w:lastRow="0" w:firstColumn="0" w:lastColumn="0" w:noHBand="0" w:noVBand="0"/>
      </w:tblPr>
      <w:tblGrid>
        <w:gridCol w:w="4928"/>
        <w:gridCol w:w="5899"/>
      </w:tblGrid>
      <w:tr w:rsidR="00A649E9" w:rsidRPr="00825A75" w:rsidTr="008428D1">
        <w:trPr>
          <w:trHeight w:val="607"/>
        </w:trPr>
        <w:tc>
          <w:tcPr>
            <w:tcW w:w="4928" w:type="dxa"/>
          </w:tcPr>
          <w:p w:rsidR="00A649E9" w:rsidRPr="00083869" w:rsidRDefault="00A649E9" w:rsidP="00A649E9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083869">
              <w:rPr>
                <w:rFonts w:ascii="Arial" w:eastAsia="Arial" w:hAnsi="Arial" w:cs="Arial"/>
                <w:sz w:val="18"/>
                <w:szCs w:val="18"/>
              </w:rPr>
              <w:t>Nombre del producto:</w:t>
            </w:r>
          </w:p>
          <w:p w:rsidR="00A649E9" w:rsidRPr="00083869" w:rsidRDefault="00A649E9" w:rsidP="00A649E9">
            <w:pPr>
              <w:rPr>
                <w:rFonts w:ascii="Arial" w:eastAsia="Arial" w:hAnsi="Arial" w:cs="Arial"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5899" w:type="dxa"/>
          </w:tcPr>
          <w:p w:rsidR="00A649E9" w:rsidRPr="0076045E" w:rsidRDefault="0065539F" w:rsidP="008428D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5539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FÉRULAS PARA DEDOS MOLDEABLE RECORTABLE | INMOVILIZADOR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, TALLA 2 </w:t>
            </w:r>
          </w:p>
        </w:tc>
      </w:tr>
      <w:tr w:rsidR="00A649E9" w:rsidRPr="00825A75" w:rsidTr="00063298">
        <w:trPr>
          <w:trHeight w:val="315"/>
        </w:trPr>
        <w:tc>
          <w:tcPr>
            <w:tcW w:w="4928" w:type="dxa"/>
          </w:tcPr>
          <w:p w:rsidR="00A649E9" w:rsidRPr="00083869" w:rsidRDefault="00A649E9" w:rsidP="00A649E9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083869">
              <w:rPr>
                <w:rFonts w:ascii="Arial" w:eastAsia="Arial" w:hAnsi="Arial" w:cs="Arial"/>
                <w:sz w:val="18"/>
                <w:szCs w:val="18"/>
              </w:rPr>
              <w:t>Cantidad solicitada:</w:t>
            </w:r>
          </w:p>
        </w:tc>
        <w:tc>
          <w:tcPr>
            <w:tcW w:w="5899" w:type="dxa"/>
          </w:tcPr>
          <w:p w:rsidR="00A649E9" w:rsidRPr="0076045E" w:rsidRDefault="0065539F" w:rsidP="008B5B7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330 UNIDADES </w:t>
            </w:r>
          </w:p>
        </w:tc>
      </w:tr>
      <w:tr w:rsidR="00A649E9" w:rsidRPr="00825A75" w:rsidTr="00FD3FEC">
        <w:trPr>
          <w:trHeight w:val="2825"/>
        </w:trPr>
        <w:tc>
          <w:tcPr>
            <w:tcW w:w="4928" w:type="dxa"/>
            <w:tcBorders>
              <w:bottom w:val="single" w:sz="4" w:space="0" w:color="ED7D31" w:themeColor="accent2"/>
            </w:tcBorders>
            <w:vAlign w:val="center"/>
          </w:tcPr>
          <w:p w:rsidR="00063298" w:rsidRDefault="00063298" w:rsidP="00A649E9">
            <w:pPr>
              <w:spacing w:after="0"/>
              <w:jc w:val="center"/>
            </w:pPr>
          </w:p>
          <w:p w:rsidR="00A649E9" w:rsidRDefault="00A649E9" w:rsidP="00A649E9">
            <w:pPr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:rsidR="00063298" w:rsidRDefault="0065539F" w:rsidP="00A649E9">
            <w:pPr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65539F">
              <w:rPr>
                <w:rFonts w:ascii="Arial" w:eastAsia="Arial" w:hAnsi="Arial" w:cs="Arial"/>
                <w:noProof/>
                <w:sz w:val="18"/>
                <w:szCs w:val="18"/>
              </w:rPr>
              <w:drawing>
                <wp:inline distT="0" distB="0" distL="0" distR="0">
                  <wp:extent cx="2876550" cy="2162175"/>
                  <wp:effectExtent l="0" t="0" r="0" b="9525"/>
                  <wp:docPr id="1" name="Imagen 1" descr="https://ortoprime.es/cdn/shop/products/ferulas-para-dedos-moldeable-recortable-ortoprime_640x640.jpg?v=16626629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ortoprime.es/cdn/shop/products/ferulas-para-dedos-moldeable-recortable-ortoprime_640x640.jpg?v=16626629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216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63298" w:rsidRDefault="00063298" w:rsidP="00A649E9">
            <w:pPr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:rsidR="00063298" w:rsidRDefault="00063298" w:rsidP="00A649E9">
            <w:pPr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:rsidR="00063298" w:rsidRDefault="0065539F" w:rsidP="00A649E9">
            <w:pPr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65539F">
              <w:rPr>
                <w:rFonts w:ascii="Arial" w:eastAsia="Arial" w:hAnsi="Arial" w:cs="Arial"/>
                <w:noProof/>
                <w:sz w:val="18"/>
                <w:szCs w:val="18"/>
              </w:rPr>
              <w:drawing>
                <wp:inline distT="0" distB="0" distL="0" distR="0">
                  <wp:extent cx="2628900" cy="2628900"/>
                  <wp:effectExtent l="0" t="0" r="0" b="0"/>
                  <wp:docPr id="2" name="Imagen 2" descr="https://ortoprime.es/cdn/shop/products/ferulas-para-dedos-inmovilizadora-ortoprime_b25d3aea-dd05-4fef-ac3e-aaad46c54511_640x640.jpg?v=16626629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ortoprime.es/cdn/shop/products/ferulas-para-dedos-inmovilizadora-ortoprime_b25d3aea-dd05-4fef-ac3e-aaad46c54511_640x640.jpg?v=16626629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8900" cy="262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63298" w:rsidRPr="00083869" w:rsidRDefault="00063298" w:rsidP="00A649E9">
            <w:pPr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899" w:type="dxa"/>
            <w:tcBorders>
              <w:bottom w:val="single" w:sz="4" w:space="0" w:color="auto"/>
            </w:tcBorders>
          </w:tcPr>
          <w:p w:rsidR="0065539F" w:rsidRPr="0065539F" w:rsidRDefault="0065539F" w:rsidP="0065539F">
            <w:pPr>
              <w:shd w:val="clear" w:color="auto" w:fill="FFFFFF"/>
              <w:tabs>
                <w:tab w:val="num" w:pos="720"/>
              </w:tabs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65539F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FÉRULAS PARA DEDOS MOLDEABLE </w:t>
            </w:r>
            <w:r w:rsidR="008428D1" w:rsidRPr="0065539F"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RECORTABLE</w:t>
            </w:r>
            <w:r w:rsidR="008428D1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r w:rsidR="008428D1" w:rsidRPr="0065539F">
              <w:rPr>
                <w:rFonts w:ascii="Arial" w:eastAsia="Arial" w:hAnsi="Arial" w:cs="Arial"/>
                <w:b/>
                <w:bCs/>
                <w:sz w:val="18"/>
                <w:szCs w:val="18"/>
              </w:rPr>
              <w:t>INMOVILIZADOR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, TALLA 2 </w:t>
            </w:r>
          </w:p>
          <w:p w:rsidR="0065539F" w:rsidRDefault="0065539F" w:rsidP="00063298">
            <w:pPr>
              <w:shd w:val="clear" w:color="auto" w:fill="FFFFFF"/>
              <w:tabs>
                <w:tab w:val="num" w:pos="720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  <w:p w:rsidR="00063298" w:rsidRDefault="0065539F" w:rsidP="00063298">
            <w:pPr>
              <w:shd w:val="clear" w:color="auto" w:fill="FFFFFF"/>
              <w:tabs>
                <w:tab w:val="num" w:pos="720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0065539F">
              <w:rPr>
                <w:rFonts w:ascii="Arial" w:eastAsia="Arial" w:hAnsi="Arial" w:cs="Arial"/>
                <w:sz w:val="18"/>
                <w:szCs w:val="18"/>
              </w:rPr>
              <w:t xml:space="preserve">Inmovilizador de dedo fabricado en aluminio, material moldeable adaptable a la anatomía, cuenta con forro almohadillado para mayor bienestar del usuario aporta estabilidad e inmovilización las articulaciones </w:t>
            </w:r>
            <w:proofErr w:type="spellStart"/>
            <w:r w:rsidRPr="0065539F">
              <w:rPr>
                <w:rFonts w:ascii="Arial" w:eastAsia="Arial" w:hAnsi="Arial" w:cs="Arial"/>
                <w:sz w:val="18"/>
                <w:szCs w:val="18"/>
              </w:rPr>
              <w:t>interfalángicas</w:t>
            </w:r>
            <w:proofErr w:type="spellEnd"/>
            <w:r w:rsidRPr="0065539F">
              <w:rPr>
                <w:rFonts w:ascii="Arial" w:eastAsia="Arial" w:hAnsi="Arial" w:cs="Arial"/>
                <w:sz w:val="18"/>
                <w:szCs w:val="18"/>
              </w:rPr>
              <w:t xml:space="preserve"> distales o proximales. Además, es recortable ajustable a las necesidades de cada usuario según la lesión. Disponible en 4 tallas. Color gris. De uso Bilateral. </w:t>
            </w:r>
          </w:p>
          <w:p w:rsidR="0065539F" w:rsidRDefault="0065539F" w:rsidP="00063298">
            <w:pPr>
              <w:shd w:val="clear" w:color="auto" w:fill="FFFFFF"/>
              <w:tabs>
                <w:tab w:val="num" w:pos="720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  <w:p w:rsidR="0065539F" w:rsidRPr="0065539F" w:rsidRDefault="0065539F" w:rsidP="0065539F">
            <w:pPr>
              <w:shd w:val="clear" w:color="auto" w:fill="FFFFFF"/>
              <w:tabs>
                <w:tab w:val="num" w:pos="720"/>
              </w:tabs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65539F">
              <w:rPr>
                <w:rFonts w:ascii="Arial" w:eastAsia="Arial" w:hAnsi="Arial" w:cs="Arial"/>
                <w:b/>
                <w:bCs/>
                <w:sz w:val="18"/>
                <w:szCs w:val="18"/>
              </w:rPr>
              <w:t>Férula para dedo recortable</w:t>
            </w:r>
          </w:p>
          <w:p w:rsidR="0065539F" w:rsidRPr="0065539F" w:rsidRDefault="0065539F" w:rsidP="0065539F">
            <w:pPr>
              <w:numPr>
                <w:ilvl w:val="0"/>
                <w:numId w:val="39"/>
              </w:numPr>
              <w:shd w:val="clear" w:color="auto" w:fill="FFFFFF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0065539F">
              <w:rPr>
                <w:rFonts w:ascii="Arial" w:eastAsia="Arial" w:hAnsi="Arial" w:cs="Arial"/>
                <w:b/>
                <w:bCs/>
                <w:sz w:val="18"/>
                <w:szCs w:val="18"/>
              </w:rPr>
              <w:t>MATERIAL:</w:t>
            </w:r>
            <w:r w:rsidRPr="0065539F">
              <w:rPr>
                <w:rFonts w:ascii="Arial" w:eastAsia="Arial" w:hAnsi="Arial" w:cs="Arial"/>
                <w:sz w:val="18"/>
                <w:szCs w:val="18"/>
              </w:rPr>
              <w:t> Fabricada con lámina de aluminio moldeable y recortable a la anatomía del dedo del usuario, garantiza la sujeción y estabilidad en la zona de la lesión. </w:t>
            </w:r>
          </w:p>
          <w:p w:rsidR="0065539F" w:rsidRPr="0065539F" w:rsidRDefault="0065539F" w:rsidP="0065539F">
            <w:pPr>
              <w:numPr>
                <w:ilvl w:val="0"/>
                <w:numId w:val="40"/>
              </w:numPr>
              <w:shd w:val="clear" w:color="auto" w:fill="FFFFFF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0065539F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ACOLCHADA: </w:t>
            </w:r>
            <w:r w:rsidRPr="0065539F">
              <w:rPr>
                <w:rFonts w:ascii="Arial" w:eastAsia="Arial" w:hAnsi="Arial" w:cs="Arial"/>
                <w:sz w:val="18"/>
                <w:szCs w:val="18"/>
              </w:rPr>
              <w:t>Cuenta con forro almohadillado aporta mayor comodidad al evitar el impacto de roces con superficies.</w:t>
            </w:r>
          </w:p>
          <w:p w:rsidR="0065539F" w:rsidRPr="0065539F" w:rsidRDefault="0065539F" w:rsidP="0065539F">
            <w:pPr>
              <w:numPr>
                <w:ilvl w:val="0"/>
                <w:numId w:val="41"/>
              </w:numPr>
              <w:shd w:val="clear" w:color="auto" w:fill="FFFFFF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0065539F">
              <w:rPr>
                <w:rFonts w:ascii="Arial" w:eastAsia="Arial" w:hAnsi="Arial" w:cs="Arial"/>
                <w:b/>
                <w:bCs/>
                <w:sz w:val="18"/>
                <w:szCs w:val="18"/>
              </w:rPr>
              <w:t>TALLAS: </w:t>
            </w:r>
            <w:r w:rsidRPr="0065539F">
              <w:rPr>
                <w:rFonts w:ascii="Arial" w:eastAsia="Arial" w:hAnsi="Arial" w:cs="Arial"/>
                <w:sz w:val="18"/>
                <w:szCs w:val="18"/>
              </w:rPr>
              <w:t>Disponible en cuatro tallas en cuanto al ancho de la férula 1 (1,27 cm), 2 (2,5 cm), 3 (2,5 cm) y 4 (3 cm). </w:t>
            </w:r>
          </w:p>
          <w:p w:rsidR="0065539F" w:rsidRPr="0065539F" w:rsidRDefault="0065539F" w:rsidP="0065539F">
            <w:pPr>
              <w:numPr>
                <w:ilvl w:val="0"/>
                <w:numId w:val="42"/>
              </w:numPr>
              <w:shd w:val="clear" w:color="auto" w:fill="FFFFFF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0065539F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PRESENTACIÓN:</w:t>
            </w:r>
            <w:r w:rsidRPr="0065539F">
              <w:rPr>
                <w:rFonts w:ascii="Arial" w:eastAsia="Arial" w:hAnsi="Arial" w:cs="Arial"/>
                <w:sz w:val="18"/>
                <w:szCs w:val="18"/>
              </w:rPr>
              <w:t> Disponible en unidades con 50 centímetros de longitud, de uso bilateral (mano derecha o izquierda). </w:t>
            </w:r>
          </w:p>
          <w:p w:rsidR="0065539F" w:rsidRDefault="0065539F" w:rsidP="00063298">
            <w:pPr>
              <w:shd w:val="clear" w:color="auto" w:fill="FFFFFF"/>
              <w:tabs>
                <w:tab w:val="num" w:pos="720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  <w:p w:rsidR="0065539F" w:rsidRPr="0065539F" w:rsidRDefault="0065539F" w:rsidP="0065539F">
            <w:pPr>
              <w:shd w:val="clear" w:color="auto" w:fill="FFFFFF"/>
              <w:tabs>
                <w:tab w:val="num" w:pos="720"/>
              </w:tabs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65539F">
              <w:rPr>
                <w:rFonts w:ascii="Arial" w:eastAsia="Arial" w:hAnsi="Arial" w:cs="Arial"/>
                <w:b/>
                <w:bCs/>
                <w:sz w:val="18"/>
                <w:szCs w:val="18"/>
              </w:rPr>
              <w:t>Inmovilizador recortable digital dedos</w:t>
            </w:r>
          </w:p>
          <w:p w:rsidR="0065539F" w:rsidRPr="0065539F" w:rsidRDefault="0065539F" w:rsidP="0065539F">
            <w:pPr>
              <w:shd w:val="clear" w:color="auto" w:fill="FFFFFF"/>
              <w:tabs>
                <w:tab w:val="num" w:pos="720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0065539F">
              <w:rPr>
                <w:rFonts w:ascii="Segoe UI Symbol" w:eastAsia="Arial" w:hAnsi="Segoe UI Symbol" w:cs="Segoe UI Symbol"/>
                <w:sz w:val="18"/>
                <w:szCs w:val="18"/>
              </w:rPr>
              <w:t>✔</w:t>
            </w:r>
            <w:r w:rsidRPr="0065539F">
              <w:rPr>
                <w:rFonts w:ascii="Arial" w:eastAsia="Arial" w:hAnsi="Arial" w:cs="Arial"/>
                <w:sz w:val="18"/>
                <w:szCs w:val="18"/>
              </w:rPr>
              <w:t xml:space="preserve"> Fabricada en aluminio moldeable.</w:t>
            </w:r>
          </w:p>
          <w:p w:rsidR="0065539F" w:rsidRPr="0065539F" w:rsidRDefault="0065539F" w:rsidP="0065539F">
            <w:pPr>
              <w:shd w:val="clear" w:color="auto" w:fill="FFFFFF"/>
              <w:tabs>
                <w:tab w:val="num" w:pos="720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0065539F">
              <w:rPr>
                <w:rFonts w:ascii="Segoe UI Symbol" w:eastAsia="Arial" w:hAnsi="Segoe UI Symbol" w:cs="Segoe UI Symbol"/>
                <w:sz w:val="18"/>
                <w:szCs w:val="18"/>
              </w:rPr>
              <w:t>✔</w:t>
            </w:r>
            <w:r w:rsidRPr="0065539F">
              <w:rPr>
                <w:rFonts w:ascii="Arial" w:eastAsia="Arial" w:hAnsi="Arial" w:cs="Arial"/>
                <w:sz w:val="18"/>
                <w:szCs w:val="18"/>
              </w:rPr>
              <w:t xml:space="preserve"> Recortable.</w:t>
            </w:r>
          </w:p>
          <w:p w:rsidR="0065539F" w:rsidRPr="0065539F" w:rsidRDefault="0065539F" w:rsidP="0065539F">
            <w:pPr>
              <w:shd w:val="clear" w:color="auto" w:fill="FFFFFF"/>
              <w:tabs>
                <w:tab w:val="num" w:pos="720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0065539F">
              <w:rPr>
                <w:rFonts w:ascii="Segoe UI Symbol" w:eastAsia="Arial" w:hAnsi="Segoe UI Symbol" w:cs="Segoe UI Symbol"/>
                <w:sz w:val="18"/>
                <w:szCs w:val="18"/>
              </w:rPr>
              <w:t>✔</w:t>
            </w:r>
            <w:r w:rsidRPr="0065539F">
              <w:rPr>
                <w:rFonts w:ascii="Arial" w:eastAsia="Arial" w:hAnsi="Arial" w:cs="Arial"/>
                <w:sz w:val="18"/>
                <w:szCs w:val="18"/>
              </w:rPr>
              <w:t xml:space="preserve"> Con forro interno.</w:t>
            </w:r>
          </w:p>
          <w:p w:rsidR="0065539F" w:rsidRPr="0065539F" w:rsidRDefault="0065539F" w:rsidP="0065539F">
            <w:pPr>
              <w:shd w:val="clear" w:color="auto" w:fill="FFFFFF"/>
              <w:tabs>
                <w:tab w:val="num" w:pos="720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0065539F">
              <w:rPr>
                <w:rFonts w:ascii="Segoe UI Symbol" w:eastAsia="Arial" w:hAnsi="Segoe UI Symbol" w:cs="Segoe UI Symbol"/>
                <w:sz w:val="18"/>
                <w:szCs w:val="18"/>
              </w:rPr>
              <w:t>✔</w:t>
            </w:r>
            <w:r w:rsidRPr="0065539F">
              <w:rPr>
                <w:rFonts w:ascii="Arial" w:eastAsia="Arial" w:hAnsi="Arial" w:cs="Arial"/>
                <w:sz w:val="18"/>
                <w:szCs w:val="18"/>
              </w:rPr>
              <w:t> Bilateral. </w:t>
            </w:r>
          </w:p>
          <w:p w:rsidR="0065539F" w:rsidRPr="0065539F" w:rsidRDefault="0065539F" w:rsidP="0065539F">
            <w:pPr>
              <w:shd w:val="clear" w:color="auto" w:fill="FFFFFF"/>
              <w:tabs>
                <w:tab w:val="num" w:pos="720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0065539F">
              <w:rPr>
                <w:rFonts w:ascii="Segoe UI Symbol" w:eastAsia="Arial" w:hAnsi="Segoe UI Symbol" w:cs="Segoe UI Symbol"/>
                <w:sz w:val="18"/>
                <w:szCs w:val="18"/>
              </w:rPr>
              <w:t>✔</w:t>
            </w:r>
            <w:r w:rsidRPr="0065539F">
              <w:rPr>
                <w:rFonts w:ascii="Arial" w:eastAsia="Arial" w:hAnsi="Arial" w:cs="Arial"/>
                <w:sz w:val="18"/>
                <w:szCs w:val="18"/>
              </w:rPr>
              <w:t xml:space="preserve"> Color: Gris </w:t>
            </w:r>
          </w:p>
          <w:p w:rsidR="0065539F" w:rsidRDefault="0065539F" w:rsidP="0065539F">
            <w:pPr>
              <w:shd w:val="clear" w:color="auto" w:fill="FFFFFF"/>
              <w:tabs>
                <w:tab w:val="num" w:pos="720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0065539F">
              <w:rPr>
                <w:rFonts w:ascii="Segoe UI Symbol" w:eastAsia="Arial" w:hAnsi="Segoe UI Symbol" w:cs="Segoe UI Symbol"/>
                <w:sz w:val="18"/>
                <w:szCs w:val="18"/>
              </w:rPr>
              <w:t>✔</w:t>
            </w:r>
            <w:r w:rsidRPr="0065539F">
              <w:rPr>
                <w:rFonts w:ascii="Arial" w:eastAsia="Arial" w:hAnsi="Arial" w:cs="Arial"/>
                <w:sz w:val="18"/>
                <w:szCs w:val="18"/>
              </w:rPr>
              <w:t xml:space="preserve"> Tallas: 1 (Ancho 1,27 cm), 2 (Ancho 2,5 cm), 4 (Ancho 3 cm).</w:t>
            </w:r>
          </w:p>
          <w:p w:rsidR="008428D1" w:rsidRDefault="008428D1" w:rsidP="0065539F">
            <w:pPr>
              <w:shd w:val="clear" w:color="auto" w:fill="FFFFFF"/>
              <w:tabs>
                <w:tab w:val="num" w:pos="720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  <w:p w:rsidR="008428D1" w:rsidRDefault="008428D1" w:rsidP="0065539F">
            <w:pPr>
              <w:shd w:val="clear" w:color="auto" w:fill="FFFFFF"/>
              <w:tabs>
                <w:tab w:val="num" w:pos="720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  <w:p w:rsidR="008428D1" w:rsidRPr="0065539F" w:rsidRDefault="008428D1" w:rsidP="0065539F">
            <w:pPr>
              <w:shd w:val="clear" w:color="auto" w:fill="FFFFFF"/>
              <w:tabs>
                <w:tab w:val="num" w:pos="720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  <w:p w:rsidR="008428D1" w:rsidRPr="008428D1" w:rsidRDefault="008428D1" w:rsidP="008428D1">
            <w:pPr>
              <w:shd w:val="clear" w:color="auto" w:fill="FFFFFF"/>
              <w:tabs>
                <w:tab w:val="num" w:pos="720"/>
              </w:tabs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8428D1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1. Certificaciones de Calidad y Fabricación</w:t>
            </w:r>
          </w:p>
          <w:p w:rsidR="008428D1" w:rsidRPr="008428D1" w:rsidRDefault="008428D1" w:rsidP="008428D1">
            <w:pPr>
              <w:shd w:val="clear" w:color="auto" w:fill="FFFFFF"/>
              <w:tabs>
                <w:tab w:val="num" w:pos="720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008428D1">
              <w:rPr>
                <w:rFonts w:ascii="Arial" w:eastAsia="Arial" w:hAnsi="Arial" w:cs="Arial"/>
                <w:sz w:val="18"/>
                <w:szCs w:val="18"/>
              </w:rPr>
              <w:t>Cualquier planta que fabrique o comercialice estas férulas a nivel institucional (hospitales y clínicas) debe contar con:</w:t>
            </w:r>
          </w:p>
          <w:p w:rsidR="008428D1" w:rsidRPr="008428D1" w:rsidRDefault="008428D1" w:rsidP="008428D1">
            <w:pPr>
              <w:numPr>
                <w:ilvl w:val="0"/>
                <w:numId w:val="46"/>
              </w:numPr>
              <w:shd w:val="clear" w:color="auto" w:fill="FFFFFF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008428D1">
              <w:rPr>
                <w:rFonts w:ascii="Arial" w:eastAsia="Arial" w:hAnsi="Arial" w:cs="Arial"/>
                <w:b/>
                <w:bCs/>
                <w:sz w:val="18"/>
                <w:szCs w:val="18"/>
              </w:rPr>
              <w:t>ISO 13485:</w:t>
            </w:r>
            <w:r w:rsidRPr="008428D1">
              <w:rPr>
                <w:rFonts w:ascii="Arial" w:eastAsia="Arial" w:hAnsi="Arial" w:cs="Arial"/>
                <w:sz w:val="18"/>
                <w:szCs w:val="18"/>
              </w:rPr>
              <w:t xml:space="preserve"> Es la norma internacional específica de </w:t>
            </w:r>
            <w:r w:rsidRPr="008428D1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Sistemas de Gestión de Calidad para Dispositivos Médicos</w:t>
            </w:r>
            <w:r w:rsidRPr="008428D1">
              <w:rPr>
                <w:rFonts w:ascii="Arial" w:eastAsia="Arial" w:hAnsi="Arial" w:cs="Arial"/>
                <w:sz w:val="18"/>
                <w:szCs w:val="18"/>
              </w:rPr>
              <w:t>. Garantiza la trazabilidad del producto y que el diseño sea seguro.</w:t>
            </w:r>
          </w:p>
          <w:p w:rsidR="008428D1" w:rsidRPr="008428D1" w:rsidRDefault="008428D1" w:rsidP="008428D1">
            <w:pPr>
              <w:numPr>
                <w:ilvl w:val="0"/>
                <w:numId w:val="46"/>
              </w:numPr>
              <w:shd w:val="clear" w:color="auto" w:fill="FFFFFF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008428D1">
              <w:rPr>
                <w:rFonts w:ascii="Arial" w:eastAsia="Arial" w:hAnsi="Arial" w:cs="Arial"/>
                <w:b/>
                <w:bCs/>
                <w:sz w:val="18"/>
                <w:szCs w:val="18"/>
              </w:rPr>
              <w:t>ISO 10993 (</w:t>
            </w:r>
            <w:proofErr w:type="spellStart"/>
            <w:r w:rsidRPr="008428D1">
              <w:rPr>
                <w:rFonts w:ascii="Arial" w:eastAsia="Arial" w:hAnsi="Arial" w:cs="Arial"/>
                <w:b/>
                <w:bCs/>
                <w:sz w:val="18"/>
                <w:szCs w:val="18"/>
              </w:rPr>
              <w:t>Biocompatibilidad</w:t>
            </w:r>
            <w:proofErr w:type="spellEnd"/>
            <w:r w:rsidRPr="008428D1">
              <w:rPr>
                <w:rFonts w:ascii="Arial" w:eastAsia="Arial" w:hAnsi="Arial" w:cs="Arial"/>
                <w:b/>
                <w:bCs/>
                <w:sz w:val="18"/>
                <w:szCs w:val="18"/>
              </w:rPr>
              <w:t>):</w:t>
            </w:r>
            <w:r w:rsidRPr="008428D1">
              <w:rPr>
                <w:rFonts w:ascii="Arial" w:eastAsia="Arial" w:hAnsi="Arial" w:cs="Arial"/>
                <w:sz w:val="18"/>
                <w:szCs w:val="18"/>
              </w:rPr>
              <w:t xml:space="preserve"> Evalúa que los materiales en contacto directo con la piel (aluminio de grado médico, </w:t>
            </w:r>
            <w:r w:rsidRPr="008428D1">
              <w:rPr>
                <w:rFonts w:ascii="Arial" w:eastAsia="Arial" w:hAnsi="Arial" w:cs="Arial"/>
                <w:sz w:val="18"/>
                <w:szCs w:val="18"/>
              </w:rPr>
              <w:lastRenderedPageBreak/>
              <w:t xml:space="preserve">espumas, neopreno o termoplásticos) </w:t>
            </w:r>
            <w:r w:rsidRPr="008428D1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 generen alergias, irritaciones o toxicidad</w:t>
            </w:r>
            <w:r w:rsidRPr="008428D1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:rsidR="008428D1" w:rsidRPr="008428D1" w:rsidRDefault="008428D1" w:rsidP="008428D1">
            <w:pPr>
              <w:shd w:val="clear" w:color="auto" w:fill="FFFFFF"/>
              <w:tabs>
                <w:tab w:val="num" w:pos="720"/>
              </w:tabs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8428D1">
              <w:rPr>
                <w:rFonts w:ascii="Arial" w:eastAsia="Arial" w:hAnsi="Arial" w:cs="Arial"/>
                <w:b/>
                <w:bCs/>
                <w:sz w:val="18"/>
                <w:szCs w:val="18"/>
              </w:rPr>
              <w:t>2. Autorizaciones Regulatorias por Región</w:t>
            </w:r>
          </w:p>
          <w:p w:rsidR="008428D1" w:rsidRPr="008428D1" w:rsidRDefault="008428D1" w:rsidP="008428D1">
            <w:pPr>
              <w:shd w:val="clear" w:color="auto" w:fill="FFFFFF"/>
              <w:tabs>
                <w:tab w:val="num" w:pos="720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008428D1">
              <w:rPr>
                <w:rFonts w:ascii="Arial" w:eastAsia="Arial" w:hAnsi="Arial" w:cs="Arial"/>
                <w:sz w:val="18"/>
                <w:szCs w:val="18"/>
              </w:rPr>
              <w:t>Dependiendo de dónde se comercialicen o adquieran, deben estar respaldadas por los siguientes organismos:</w:t>
            </w:r>
          </w:p>
          <w:p w:rsidR="008428D1" w:rsidRPr="008428D1" w:rsidRDefault="008428D1" w:rsidP="008428D1">
            <w:pPr>
              <w:numPr>
                <w:ilvl w:val="0"/>
                <w:numId w:val="47"/>
              </w:numPr>
              <w:shd w:val="clear" w:color="auto" w:fill="FFFFFF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008428D1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Chile (ISP):</w:t>
            </w:r>
            <w:r w:rsidRPr="008428D1">
              <w:rPr>
                <w:rFonts w:ascii="Arial" w:eastAsia="Arial" w:hAnsi="Arial" w:cs="Arial"/>
                <w:sz w:val="18"/>
                <w:szCs w:val="18"/>
              </w:rPr>
              <w:t xml:space="preserve"> Reguladas por el </w:t>
            </w:r>
            <w:hyperlink r:id="rId11" w:tgtFrame="_blank" w:history="1">
              <w:r w:rsidRPr="008428D1">
                <w:rPr>
                  <w:rStyle w:val="Hipervnculo"/>
                  <w:rFonts w:ascii="Arial" w:eastAsia="Arial" w:hAnsi="Arial" w:cs="Arial"/>
                  <w:color w:val="auto"/>
                  <w:sz w:val="18"/>
                  <w:szCs w:val="18"/>
                </w:rPr>
                <w:t>Instituto de Salud Pública (ISP)</w:t>
              </w:r>
            </w:hyperlink>
            <w:r w:rsidRPr="008428D1">
              <w:rPr>
                <w:rFonts w:ascii="Arial" w:eastAsia="Arial" w:hAnsi="Arial" w:cs="Arial"/>
                <w:sz w:val="18"/>
                <w:szCs w:val="18"/>
              </w:rPr>
              <w:t xml:space="preserve">. Al ser Clase I, se someten a la </w:t>
            </w:r>
            <w:r w:rsidRPr="008428D1">
              <w:rPr>
                <w:rFonts w:ascii="Arial" w:eastAsia="Arial" w:hAnsi="Arial" w:cs="Arial"/>
                <w:i/>
                <w:iCs/>
                <w:sz w:val="18"/>
                <w:szCs w:val="18"/>
              </w:rPr>
              <w:t>Revisión de Antecedentes de Dispositivos Médicos no sujetos a registro obligatorio</w:t>
            </w:r>
            <w:r w:rsidRPr="008428D1">
              <w:rPr>
                <w:rFonts w:ascii="Arial" w:eastAsia="Arial" w:hAnsi="Arial" w:cs="Arial"/>
                <w:sz w:val="18"/>
                <w:szCs w:val="18"/>
              </w:rPr>
              <w:t xml:space="preserve">. Los importadores y distribuidores deben tener sus </w:t>
            </w:r>
            <w:r w:rsidRPr="008428D1">
              <w:rPr>
                <w:rFonts w:ascii="Arial" w:eastAsia="Arial" w:hAnsi="Arial" w:cs="Arial"/>
                <w:b/>
                <w:bCs/>
                <w:sz w:val="18"/>
                <w:szCs w:val="18"/>
              </w:rPr>
              <w:t>bodegas autorizadas por el ISP</w:t>
            </w:r>
            <w:r w:rsidRPr="008428D1">
              <w:rPr>
                <w:rFonts w:ascii="Arial" w:eastAsia="Arial" w:hAnsi="Arial" w:cs="Arial"/>
                <w:sz w:val="18"/>
                <w:szCs w:val="18"/>
              </w:rPr>
              <w:t xml:space="preserve"> y cumplir con la norma chilena de rotulación (lote, fabricante y fecha).</w:t>
            </w:r>
          </w:p>
          <w:p w:rsidR="0065539F" w:rsidRPr="0076045E" w:rsidRDefault="0065539F" w:rsidP="00063298">
            <w:pPr>
              <w:shd w:val="clear" w:color="auto" w:fill="FFFFFF"/>
              <w:tabs>
                <w:tab w:val="num" w:pos="720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A649E9" w:rsidRPr="00825A75" w:rsidTr="008307C4">
        <w:trPr>
          <w:trHeight w:val="411"/>
        </w:trPr>
        <w:tc>
          <w:tcPr>
            <w:tcW w:w="4928" w:type="dxa"/>
          </w:tcPr>
          <w:p w:rsidR="00A649E9" w:rsidRDefault="00A649E9" w:rsidP="00A649E9">
            <w:pPr>
              <w:ind w:left="100"/>
              <w:rPr>
                <w:rFonts w:ascii="Arial" w:hAnsi="Arial" w:cs="Arial"/>
                <w:sz w:val="18"/>
                <w:szCs w:val="18"/>
              </w:rPr>
            </w:pPr>
            <w:r w:rsidRPr="006C0DFE">
              <w:rPr>
                <w:rFonts w:ascii="Arial" w:hAnsi="Arial" w:cs="Arial"/>
                <w:b/>
                <w:sz w:val="18"/>
                <w:szCs w:val="18"/>
              </w:rPr>
              <w:lastRenderedPageBreak/>
              <w:t>Plazo Máximo de Entrega en días hábiles:</w:t>
            </w:r>
          </w:p>
        </w:tc>
        <w:tc>
          <w:tcPr>
            <w:tcW w:w="5899" w:type="dxa"/>
          </w:tcPr>
          <w:p w:rsidR="00A649E9" w:rsidRPr="0024778F" w:rsidRDefault="007B7051" w:rsidP="00A649E9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30</w:t>
            </w:r>
            <w:r w:rsidR="00A649E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="00A649E9">
              <w:rPr>
                <w:rFonts w:ascii="Arial" w:eastAsia="Arial" w:hAnsi="Arial" w:cs="Arial"/>
                <w:sz w:val="18"/>
                <w:szCs w:val="18"/>
              </w:rPr>
              <w:t>dias</w:t>
            </w:r>
            <w:proofErr w:type="spellEnd"/>
            <w:r w:rsidR="00A649E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7B7051" w:rsidRPr="00825A75" w:rsidTr="007B7051">
        <w:trPr>
          <w:trHeight w:val="5235"/>
        </w:trPr>
        <w:tc>
          <w:tcPr>
            <w:tcW w:w="4928" w:type="dxa"/>
            <w:tcBorders>
              <w:top w:val="single" w:sz="4" w:space="0" w:color="ED7D31" w:themeColor="accent2"/>
            </w:tcBorders>
          </w:tcPr>
          <w:p w:rsidR="007B7051" w:rsidRDefault="007B7051" w:rsidP="007B7051">
            <w:pPr>
              <w:spacing w:after="0"/>
              <w:ind w:left="10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Requisitos excluyentes:</w:t>
            </w:r>
          </w:p>
          <w:p w:rsidR="007B7051" w:rsidRPr="00517E78" w:rsidRDefault="007B7051" w:rsidP="007B7051">
            <w:pPr>
              <w:spacing w:after="0"/>
              <w:ind w:left="1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 aplica.</w:t>
            </w:r>
          </w:p>
        </w:tc>
        <w:tc>
          <w:tcPr>
            <w:tcW w:w="5899" w:type="dxa"/>
            <w:tcBorders>
              <w:bottom w:val="single" w:sz="4" w:space="0" w:color="auto"/>
            </w:tcBorders>
          </w:tcPr>
          <w:p w:rsidR="0065539F" w:rsidRPr="00FD3FEC" w:rsidRDefault="0065539F" w:rsidP="0065539F">
            <w:pPr>
              <w:shd w:val="clear" w:color="auto" w:fill="FFFFFF"/>
              <w:tabs>
                <w:tab w:val="num" w:pos="720"/>
              </w:tabs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FD3FE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Férula para dedo recortable</w:t>
            </w:r>
          </w:p>
          <w:p w:rsidR="0065539F" w:rsidRPr="00FD3FEC" w:rsidRDefault="0065539F" w:rsidP="0065539F">
            <w:pPr>
              <w:numPr>
                <w:ilvl w:val="0"/>
                <w:numId w:val="39"/>
              </w:numPr>
              <w:shd w:val="clear" w:color="auto" w:fill="FFFFFF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00FD3FE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MATERIAL:</w:t>
            </w:r>
            <w:r w:rsidRPr="00FD3FEC">
              <w:rPr>
                <w:rFonts w:ascii="Arial" w:eastAsia="Arial" w:hAnsi="Arial" w:cs="Arial"/>
                <w:sz w:val="18"/>
                <w:szCs w:val="18"/>
              </w:rPr>
              <w:t> Fabricada con lámina de aluminio moldeable y recortable a la anatomía del dedo del usuario, garantiza la sujeción y estabilidad en la zona de la lesión. </w:t>
            </w:r>
          </w:p>
          <w:p w:rsidR="0065539F" w:rsidRPr="00FD3FEC" w:rsidRDefault="0065539F" w:rsidP="0065539F">
            <w:pPr>
              <w:numPr>
                <w:ilvl w:val="0"/>
                <w:numId w:val="40"/>
              </w:numPr>
              <w:shd w:val="clear" w:color="auto" w:fill="FFFFFF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00FD3FE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ACOLCHADA: </w:t>
            </w:r>
            <w:r w:rsidRPr="00FD3FEC">
              <w:rPr>
                <w:rFonts w:ascii="Arial" w:eastAsia="Arial" w:hAnsi="Arial" w:cs="Arial"/>
                <w:sz w:val="18"/>
                <w:szCs w:val="18"/>
              </w:rPr>
              <w:t>Cuenta con forro almohadillado aporta mayor comodidad al evitar el impacto de roces con superficies.</w:t>
            </w:r>
          </w:p>
          <w:p w:rsidR="0065539F" w:rsidRPr="00FD3FEC" w:rsidRDefault="0065539F" w:rsidP="0065539F">
            <w:pPr>
              <w:numPr>
                <w:ilvl w:val="0"/>
                <w:numId w:val="41"/>
              </w:numPr>
              <w:shd w:val="clear" w:color="auto" w:fill="FFFFFF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00FD3FE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TALLAS: </w:t>
            </w:r>
            <w:r w:rsidRPr="00FD3FEC">
              <w:rPr>
                <w:rFonts w:ascii="Arial" w:eastAsia="Arial" w:hAnsi="Arial" w:cs="Arial"/>
                <w:sz w:val="18"/>
                <w:szCs w:val="18"/>
              </w:rPr>
              <w:t>Disponible en cuatro tallas en cuanto al ancho de la férula 1 (1,27 cm), 2 (2,5 cm), 3 (2,5 cm) y 4 (3 cm). </w:t>
            </w:r>
          </w:p>
          <w:p w:rsidR="0065539F" w:rsidRPr="00FD3FEC" w:rsidRDefault="0065539F" w:rsidP="0065539F">
            <w:pPr>
              <w:numPr>
                <w:ilvl w:val="0"/>
                <w:numId w:val="42"/>
              </w:numPr>
              <w:shd w:val="clear" w:color="auto" w:fill="FFFFFF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00FD3FE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PRESENTACIÓN:</w:t>
            </w:r>
            <w:r w:rsidRPr="00FD3FEC">
              <w:rPr>
                <w:rFonts w:ascii="Arial" w:eastAsia="Arial" w:hAnsi="Arial" w:cs="Arial"/>
                <w:sz w:val="18"/>
                <w:szCs w:val="18"/>
              </w:rPr>
              <w:t> Disponible en unidades con 50 centímetros de longitud, de uso bilateral (mano derecha o izquierda). </w:t>
            </w:r>
          </w:p>
          <w:p w:rsidR="0065539F" w:rsidRPr="00FD3FEC" w:rsidRDefault="0065539F" w:rsidP="0065539F">
            <w:pPr>
              <w:shd w:val="clear" w:color="auto" w:fill="FFFFFF"/>
              <w:tabs>
                <w:tab w:val="num" w:pos="720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  <w:p w:rsidR="0065539F" w:rsidRPr="00FD3FEC" w:rsidRDefault="0065539F" w:rsidP="0065539F">
            <w:pPr>
              <w:shd w:val="clear" w:color="auto" w:fill="FFFFFF"/>
              <w:tabs>
                <w:tab w:val="num" w:pos="720"/>
              </w:tabs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FD3FE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Inmovilizador recortable digital dedos</w:t>
            </w:r>
          </w:p>
          <w:p w:rsidR="0065539F" w:rsidRPr="00FD3FEC" w:rsidRDefault="0065539F" w:rsidP="0065539F">
            <w:pPr>
              <w:shd w:val="clear" w:color="auto" w:fill="FFFFFF"/>
              <w:tabs>
                <w:tab w:val="num" w:pos="720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00FD3FEC">
              <w:rPr>
                <w:rFonts w:ascii="Segoe UI Symbol" w:eastAsia="Arial" w:hAnsi="Segoe UI Symbol" w:cs="Segoe UI Symbol"/>
                <w:sz w:val="18"/>
                <w:szCs w:val="18"/>
              </w:rPr>
              <w:t>✔</w:t>
            </w:r>
            <w:r w:rsidRPr="00FD3FEC">
              <w:rPr>
                <w:rFonts w:ascii="Arial" w:eastAsia="Arial" w:hAnsi="Arial" w:cs="Arial"/>
                <w:sz w:val="18"/>
                <w:szCs w:val="18"/>
              </w:rPr>
              <w:t xml:space="preserve"> Fabricada en aluminio moldeable.</w:t>
            </w:r>
          </w:p>
          <w:p w:rsidR="0065539F" w:rsidRPr="00FD3FEC" w:rsidRDefault="0065539F" w:rsidP="0065539F">
            <w:pPr>
              <w:shd w:val="clear" w:color="auto" w:fill="FFFFFF"/>
              <w:tabs>
                <w:tab w:val="num" w:pos="720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00FD3FEC">
              <w:rPr>
                <w:rFonts w:ascii="Segoe UI Symbol" w:eastAsia="Arial" w:hAnsi="Segoe UI Symbol" w:cs="Segoe UI Symbol"/>
                <w:sz w:val="18"/>
                <w:szCs w:val="18"/>
              </w:rPr>
              <w:t>✔</w:t>
            </w:r>
            <w:r w:rsidRPr="00FD3FEC">
              <w:rPr>
                <w:rFonts w:ascii="Arial" w:eastAsia="Arial" w:hAnsi="Arial" w:cs="Arial"/>
                <w:sz w:val="18"/>
                <w:szCs w:val="18"/>
              </w:rPr>
              <w:t xml:space="preserve"> Recortable.</w:t>
            </w:r>
          </w:p>
          <w:p w:rsidR="0065539F" w:rsidRPr="00FD3FEC" w:rsidRDefault="0065539F" w:rsidP="0065539F">
            <w:pPr>
              <w:shd w:val="clear" w:color="auto" w:fill="FFFFFF"/>
              <w:tabs>
                <w:tab w:val="num" w:pos="720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00FD3FEC">
              <w:rPr>
                <w:rFonts w:ascii="Segoe UI Symbol" w:eastAsia="Arial" w:hAnsi="Segoe UI Symbol" w:cs="Segoe UI Symbol"/>
                <w:sz w:val="18"/>
                <w:szCs w:val="18"/>
              </w:rPr>
              <w:t>✔</w:t>
            </w:r>
            <w:r w:rsidRPr="00FD3FEC">
              <w:rPr>
                <w:rFonts w:ascii="Arial" w:eastAsia="Arial" w:hAnsi="Arial" w:cs="Arial"/>
                <w:sz w:val="18"/>
                <w:szCs w:val="18"/>
              </w:rPr>
              <w:t xml:space="preserve"> Con forro interno.</w:t>
            </w:r>
          </w:p>
          <w:p w:rsidR="0065539F" w:rsidRPr="00FD3FEC" w:rsidRDefault="0065539F" w:rsidP="0065539F">
            <w:pPr>
              <w:shd w:val="clear" w:color="auto" w:fill="FFFFFF"/>
              <w:tabs>
                <w:tab w:val="num" w:pos="720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00FD3FEC">
              <w:rPr>
                <w:rFonts w:ascii="Segoe UI Symbol" w:eastAsia="Arial" w:hAnsi="Segoe UI Symbol" w:cs="Segoe UI Symbol"/>
                <w:sz w:val="18"/>
                <w:szCs w:val="18"/>
              </w:rPr>
              <w:t>✔</w:t>
            </w:r>
            <w:r w:rsidRPr="00FD3FEC">
              <w:rPr>
                <w:rFonts w:ascii="Arial" w:eastAsia="Arial" w:hAnsi="Arial" w:cs="Arial"/>
                <w:sz w:val="18"/>
                <w:szCs w:val="18"/>
              </w:rPr>
              <w:t> Bilateral. </w:t>
            </w:r>
          </w:p>
          <w:p w:rsidR="0065539F" w:rsidRPr="00FD3FEC" w:rsidRDefault="0065539F" w:rsidP="0065539F">
            <w:pPr>
              <w:shd w:val="clear" w:color="auto" w:fill="FFFFFF"/>
              <w:tabs>
                <w:tab w:val="num" w:pos="720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00FD3FEC">
              <w:rPr>
                <w:rFonts w:ascii="Segoe UI Symbol" w:eastAsia="Arial" w:hAnsi="Segoe UI Symbol" w:cs="Segoe UI Symbol"/>
                <w:sz w:val="18"/>
                <w:szCs w:val="18"/>
              </w:rPr>
              <w:t>✔</w:t>
            </w:r>
            <w:r w:rsidRPr="00FD3FEC">
              <w:rPr>
                <w:rFonts w:ascii="Arial" w:eastAsia="Arial" w:hAnsi="Arial" w:cs="Arial"/>
                <w:sz w:val="18"/>
                <w:szCs w:val="18"/>
              </w:rPr>
              <w:t xml:space="preserve"> Color: Gris </w:t>
            </w:r>
          </w:p>
          <w:p w:rsidR="0065539F" w:rsidRPr="00FD3FEC" w:rsidRDefault="0065539F" w:rsidP="0065539F">
            <w:pPr>
              <w:shd w:val="clear" w:color="auto" w:fill="FFFFFF"/>
              <w:tabs>
                <w:tab w:val="num" w:pos="720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00FD3FEC">
              <w:rPr>
                <w:rFonts w:ascii="Segoe UI Symbol" w:eastAsia="Arial" w:hAnsi="Segoe UI Symbol" w:cs="Segoe UI Symbol"/>
                <w:sz w:val="18"/>
                <w:szCs w:val="18"/>
              </w:rPr>
              <w:t>✔</w:t>
            </w:r>
            <w:r w:rsidRPr="00FD3FEC">
              <w:rPr>
                <w:rFonts w:ascii="Arial" w:eastAsia="Arial" w:hAnsi="Arial" w:cs="Arial"/>
                <w:sz w:val="18"/>
                <w:szCs w:val="18"/>
              </w:rPr>
              <w:t xml:space="preserve"> Tallas: 1 (Ancho 1,27 cm), 2 (Ancho 2,5 cm), 4 (Ancho 3 cm).</w:t>
            </w:r>
          </w:p>
          <w:p w:rsidR="007B7051" w:rsidRPr="00FD3FEC" w:rsidRDefault="007B7051" w:rsidP="007B7051">
            <w:pPr>
              <w:shd w:val="clear" w:color="auto" w:fill="FFFFFF"/>
              <w:tabs>
                <w:tab w:val="num" w:pos="720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  <w:p w:rsidR="0065539F" w:rsidRPr="00FD3FEC" w:rsidRDefault="0065539F" w:rsidP="0065539F">
            <w:pPr>
              <w:shd w:val="clear" w:color="auto" w:fill="FFFFFF"/>
              <w:tabs>
                <w:tab w:val="num" w:pos="720"/>
              </w:tabs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FD3FE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1. Certificaciones de Calidad y Fabricación</w:t>
            </w:r>
          </w:p>
          <w:p w:rsidR="0065539F" w:rsidRPr="00FD3FEC" w:rsidRDefault="0065539F" w:rsidP="0065539F">
            <w:pPr>
              <w:shd w:val="clear" w:color="auto" w:fill="FFFFFF"/>
              <w:tabs>
                <w:tab w:val="num" w:pos="720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00FD3FEC">
              <w:rPr>
                <w:rFonts w:ascii="Arial" w:eastAsia="Arial" w:hAnsi="Arial" w:cs="Arial"/>
                <w:sz w:val="18"/>
                <w:szCs w:val="18"/>
              </w:rPr>
              <w:t>Cualquier planta que fabrique o comercialice estas férulas a nivel institucional (hospitales y clínicas) debe contar con:</w:t>
            </w:r>
          </w:p>
          <w:p w:rsidR="0065539F" w:rsidRPr="00FD3FEC" w:rsidRDefault="0065539F" w:rsidP="0065539F">
            <w:pPr>
              <w:numPr>
                <w:ilvl w:val="0"/>
                <w:numId w:val="44"/>
              </w:numPr>
              <w:shd w:val="clear" w:color="auto" w:fill="FFFFFF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00FD3FE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ISO 13485:</w:t>
            </w:r>
            <w:r w:rsidRPr="00FD3FEC">
              <w:rPr>
                <w:rFonts w:ascii="Arial" w:eastAsia="Arial" w:hAnsi="Arial" w:cs="Arial"/>
                <w:sz w:val="18"/>
                <w:szCs w:val="18"/>
              </w:rPr>
              <w:t xml:space="preserve"> Es la norma internacional específica de </w:t>
            </w:r>
            <w:r w:rsidRPr="00FD3FE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Sistemas de Gestión de Calidad para Dispositivos Médicos</w:t>
            </w:r>
            <w:r w:rsidRPr="00FD3FEC">
              <w:rPr>
                <w:rFonts w:ascii="Arial" w:eastAsia="Arial" w:hAnsi="Arial" w:cs="Arial"/>
                <w:sz w:val="18"/>
                <w:szCs w:val="18"/>
              </w:rPr>
              <w:t>. Garantiza la trazabilidad del producto y que el diseño sea seguro.</w:t>
            </w:r>
          </w:p>
          <w:p w:rsidR="0065539F" w:rsidRPr="00FD3FEC" w:rsidRDefault="0065539F" w:rsidP="0065539F">
            <w:pPr>
              <w:numPr>
                <w:ilvl w:val="0"/>
                <w:numId w:val="44"/>
              </w:numPr>
              <w:shd w:val="clear" w:color="auto" w:fill="FFFFFF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00FD3FE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ISO 10993 (</w:t>
            </w:r>
            <w:proofErr w:type="spellStart"/>
            <w:r w:rsidRPr="00FD3FE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Biocompatibilidad</w:t>
            </w:r>
            <w:proofErr w:type="spellEnd"/>
            <w:r w:rsidRPr="00FD3FE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):</w:t>
            </w:r>
            <w:r w:rsidRPr="00FD3FEC">
              <w:rPr>
                <w:rFonts w:ascii="Arial" w:eastAsia="Arial" w:hAnsi="Arial" w:cs="Arial"/>
                <w:sz w:val="18"/>
                <w:szCs w:val="18"/>
              </w:rPr>
              <w:t xml:space="preserve"> Evalúa que los materiales en contacto directo con la piel (aluminio de grado médico, espumas, neopreno o termoplásticos) </w:t>
            </w:r>
            <w:r w:rsidRPr="00FD3FE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 generen alergias, irritaciones o toxicidad</w:t>
            </w:r>
            <w:r w:rsidRPr="00FD3FEC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:rsidR="0065539F" w:rsidRPr="00FD3FEC" w:rsidRDefault="0065539F" w:rsidP="0065539F">
            <w:pPr>
              <w:shd w:val="clear" w:color="auto" w:fill="FFFFFF"/>
              <w:tabs>
                <w:tab w:val="num" w:pos="720"/>
              </w:tabs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FD3FE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2. Autorizaciones Regulatorias por Región</w:t>
            </w:r>
          </w:p>
          <w:p w:rsidR="0065539F" w:rsidRPr="00FD3FEC" w:rsidRDefault="0065539F" w:rsidP="0065539F">
            <w:pPr>
              <w:shd w:val="clear" w:color="auto" w:fill="FFFFFF"/>
              <w:tabs>
                <w:tab w:val="num" w:pos="720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00FD3FEC">
              <w:rPr>
                <w:rFonts w:ascii="Arial" w:eastAsia="Arial" w:hAnsi="Arial" w:cs="Arial"/>
                <w:sz w:val="18"/>
                <w:szCs w:val="18"/>
              </w:rPr>
              <w:t>Dependiendo de dónde se comercialicen o adquieran, deben estar respaldadas por los siguientes organismos:</w:t>
            </w:r>
          </w:p>
          <w:p w:rsidR="0065539F" w:rsidRPr="00FD3FEC" w:rsidRDefault="0065539F" w:rsidP="0065539F">
            <w:pPr>
              <w:numPr>
                <w:ilvl w:val="0"/>
                <w:numId w:val="45"/>
              </w:numPr>
              <w:shd w:val="clear" w:color="auto" w:fill="FFFFFF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00FD3FE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Chile (ISP):</w:t>
            </w:r>
            <w:r w:rsidRPr="00FD3FEC">
              <w:rPr>
                <w:rFonts w:ascii="Arial" w:eastAsia="Arial" w:hAnsi="Arial" w:cs="Arial"/>
                <w:sz w:val="18"/>
                <w:szCs w:val="18"/>
              </w:rPr>
              <w:t xml:space="preserve"> Reguladas por el </w:t>
            </w:r>
            <w:hyperlink r:id="rId12" w:tgtFrame="_blank" w:history="1">
              <w:r w:rsidRPr="00FD3FEC">
                <w:rPr>
                  <w:rStyle w:val="Hipervnculo"/>
                  <w:rFonts w:ascii="Arial" w:eastAsia="Arial" w:hAnsi="Arial" w:cs="Arial"/>
                  <w:color w:val="auto"/>
                  <w:sz w:val="18"/>
                  <w:szCs w:val="18"/>
                </w:rPr>
                <w:t>Instituto de Salud Pública (ISP)</w:t>
              </w:r>
            </w:hyperlink>
            <w:r w:rsidRPr="00FD3FEC">
              <w:rPr>
                <w:rFonts w:ascii="Arial" w:eastAsia="Arial" w:hAnsi="Arial" w:cs="Arial"/>
                <w:sz w:val="18"/>
                <w:szCs w:val="18"/>
              </w:rPr>
              <w:t xml:space="preserve">. Al ser Clase I, se someten a la </w:t>
            </w:r>
            <w:r w:rsidRPr="00FD3FEC">
              <w:rPr>
                <w:rFonts w:ascii="Arial" w:eastAsia="Arial" w:hAnsi="Arial" w:cs="Arial"/>
                <w:i/>
                <w:iCs/>
                <w:sz w:val="18"/>
                <w:szCs w:val="18"/>
              </w:rPr>
              <w:t>Revisión de Antecedentes de Dispositivos Médicos no sujetos a registro obligatorio</w:t>
            </w:r>
            <w:r w:rsidRPr="00FD3FEC">
              <w:rPr>
                <w:rFonts w:ascii="Arial" w:eastAsia="Arial" w:hAnsi="Arial" w:cs="Arial"/>
                <w:sz w:val="18"/>
                <w:szCs w:val="18"/>
              </w:rPr>
              <w:t xml:space="preserve">. Los importadores y distribuidores deben tener sus </w:t>
            </w:r>
            <w:r w:rsidRPr="00FD3FE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bodegas autorizadas por el ISP</w:t>
            </w:r>
            <w:r w:rsidRPr="00FD3FEC">
              <w:rPr>
                <w:rFonts w:ascii="Arial" w:eastAsia="Arial" w:hAnsi="Arial" w:cs="Arial"/>
                <w:sz w:val="18"/>
                <w:szCs w:val="18"/>
              </w:rPr>
              <w:t xml:space="preserve"> y cumplir con la norma chilena de rotulación (lote, fabricante y fecha).</w:t>
            </w:r>
          </w:p>
          <w:p w:rsidR="0065539F" w:rsidRPr="00FD3FEC" w:rsidRDefault="0065539F" w:rsidP="007B7051">
            <w:pPr>
              <w:shd w:val="clear" w:color="auto" w:fill="FFFFFF"/>
              <w:tabs>
                <w:tab w:val="num" w:pos="720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:rsidR="00E167ED" w:rsidRDefault="00E167ED" w:rsidP="00883504">
      <w:pP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  <w:bookmarkStart w:id="1" w:name="_heading=h.gjdgxs" w:colFirst="0" w:colLast="0"/>
      <w:bookmarkEnd w:id="1"/>
    </w:p>
    <w:sectPr w:rsidR="00E167ED">
      <w:headerReference w:type="even" r:id="rId13"/>
      <w:headerReference w:type="default" r:id="rId14"/>
      <w:footerReference w:type="default" r:id="rId15"/>
      <w:headerReference w:type="first" r:id="rId16"/>
      <w:pgSz w:w="12242" w:h="18722"/>
      <w:pgMar w:top="1985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101B" w:rsidRDefault="0084101B">
      <w:pPr>
        <w:spacing w:after="0" w:line="240" w:lineRule="auto"/>
      </w:pPr>
      <w:r>
        <w:separator/>
      </w:r>
    </w:p>
  </w:endnote>
  <w:endnote w:type="continuationSeparator" w:id="0">
    <w:p w:rsidR="0084101B" w:rsidRDefault="00841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7E78" w:rsidRDefault="00517E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sz w:val="18"/>
        <w:szCs w:val="18"/>
      </w:rPr>
      <w:t xml:space="preserve">Página </w:t>
    </w:r>
    <w:r>
      <w:rPr>
        <w:rFonts w:ascii="Arial" w:eastAsia="Arial" w:hAnsi="Arial" w:cs="Arial"/>
        <w:b/>
        <w:color w:val="000000"/>
        <w:sz w:val="18"/>
        <w:szCs w:val="18"/>
      </w:rPr>
      <w:fldChar w:fldCharType="begin"/>
    </w:r>
    <w:r>
      <w:rPr>
        <w:rFonts w:ascii="Arial" w:eastAsia="Arial" w:hAnsi="Arial" w:cs="Arial"/>
        <w:b/>
        <w:color w:val="000000"/>
        <w:sz w:val="18"/>
        <w:szCs w:val="18"/>
      </w:rPr>
      <w:instrText>PAGE</w:instrText>
    </w:r>
    <w:r>
      <w:rPr>
        <w:rFonts w:ascii="Arial" w:eastAsia="Arial" w:hAnsi="Arial" w:cs="Arial"/>
        <w:b/>
        <w:color w:val="000000"/>
        <w:sz w:val="18"/>
        <w:szCs w:val="18"/>
      </w:rPr>
      <w:fldChar w:fldCharType="separate"/>
    </w:r>
    <w:r w:rsidR="0077398D">
      <w:rPr>
        <w:rFonts w:ascii="Arial" w:eastAsia="Arial" w:hAnsi="Arial" w:cs="Arial"/>
        <w:b/>
        <w:noProof/>
        <w:color w:val="000000"/>
        <w:sz w:val="18"/>
        <w:szCs w:val="18"/>
      </w:rPr>
      <w:t>2</w:t>
    </w:r>
    <w:r>
      <w:rPr>
        <w:rFonts w:ascii="Arial" w:eastAsia="Arial" w:hAnsi="Arial" w:cs="Arial"/>
        <w:b/>
        <w:color w:val="000000"/>
        <w:sz w:val="18"/>
        <w:szCs w:val="18"/>
      </w:rPr>
      <w:fldChar w:fldCharType="end"/>
    </w:r>
    <w:r>
      <w:rPr>
        <w:rFonts w:ascii="Arial" w:eastAsia="Arial" w:hAnsi="Arial" w:cs="Arial"/>
        <w:color w:val="000000"/>
        <w:sz w:val="18"/>
        <w:szCs w:val="18"/>
      </w:rPr>
      <w:t xml:space="preserve"> de </w:t>
    </w:r>
    <w:r>
      <w:rPr>
        <w:rFonts w:ascii="Arial" w:eastAsia="Arial" w:hAnsi="Arial" w:cs="Arial"/>
        <w:b/>
        <w:color w:val="000000"/>
        <w:sz w:val="18"/>
        <w:szCs w:val="18"/>
      </w:rPr>
      <w:fldChar w:fldCharType="begin"/>
    </w:r>
    <w:r>
      <w:rPr>
        <w:rFonts w:ascii="Arial" w:eastAsia="Arial" w:hAnsi="Arial" w:cs="Arial"/>
        <w:b/>
        <w:color w:val="000000"/>
        <w:sz w:val="18"/>
        <w:szCs w:val="18"/>
      </w:rPr>
      <w:instrText>NUMPAGES</w:instrText>
    </w:r>
    <w:r>
      <w:rPr>
        <w:rFonts w:ascii="Arial" w:eastAsia="Arial" w:hAnsi="Arial" w:cs="Arial"/>
        <w:b/>
        <w:color w:val="000000"/>
        <w:sz w:val="18"/>
        <w:szCs w:val="18"/>
      </w:rPr>
      <w:fldChar w:fldCharType="separate"/>
    </w:r>
    <w:r w:rsidR="0077398D">
      <w:rPr>
        <w:rFonts w:ascii="Arial" w:eastAsia="Arial" w:hAnsi="Arial" w:cs="Arial"/>
        <w:b/>
        <w:noProof/>
        <w:color w:val="000000"/>
        <w:sz w:val="18"/>
        <w:szCs w:val="18"/>
      </w:rPr>
      <w:t>2</w:t>
    </w:r>
    <w:r>
      <w:rPr>
        <w:rFonts w:ascii="Arial" w:eastAsia="Arial" w:hAnsi="Arial" w:cs="Arial"/>
        <w:b/>
        <w:color w:val="000000"/>
        <w:sz w:val="18"/>
        <w:szCs w:val="18"/>
      </w:rPr>
      <w:fldChar w:fldCharType="end"/>
    </w:r>
  </w:p>
  <w:p w:rsidR="00517E78" w:rsidRDefault="00517E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i/>
        <w:color w:val="000000"/>
        <w:sz w:val="16"/>
        <w:szCs w:val="16"/>
      </w:rPr>
    </w:pPr>
    <w:r>
      <w:rPr>
        <w:rFonts w:ascii="Arial" w:eastAsia="Arial" w:hAnsi="Arial" w:cs="Arial"/>
        <w:b/>
        <w:i/>
        <w:color w:val="000000"/>
        <w:sz w:val="16"/>
        <w:szCs w:val="16"/>
      </w:rPr>
      <w:t>[Formato de Solicitud Oficial Año 2026. Si no se completan las casillas, la solicitud será devuelta al remitente y no se procesará la compra.]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101B" w:rsidRDefault="0084101B">
      <w:pPr>
        <w:spacing w:after="0" w:line="240" w:lineRule="auto"/>
      </w:pPr>
      <w:r>
        <w:separator/>
      </w:r>
    </w:p>
  </w:footnote>
  <w:footnote w:type="continuationSeparator" w:id="0">
    <w:p w:rsidR="0084101B" w:rsidRDefault="008410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7E78" w:rsidRDefault="007739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0EEA0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49" type="#_x0000_t75" alt="" style="position:absolute;margin-left:0;margin-top:0;width:540pt;height:653.3pt;z-index:-251657216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7E78" w:rsidRDefault="00517E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Departamento de Salud Coquimbo</w:t>
    </w:r>
    <w:r>
      <w:rPr>
        <w:noProof/>
      </w:rPr>
      <w:drawing>
        <wp:anchor distT="0" distB="0" distL="0" distR="0" simplePos="0" relativeHeight="251656192" behindDoc="1" locked="0" layoutInCell="1" hidden="0" allowOverlap="1">
          <wp:simplePos x="0" y="0"/>
          <wp:positionH relativeFrom="column">
            <wp:posOffset>76200</wp:posOffset>
          </wp:positionH>
          <wp:positionV relativeFrom="paragraph">
            <wp:posOffset>-285749</wp:posOffset>
          </wp:positionV>
          <wp:extent cx="1799590" cy="1007745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9590" cy="10077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17E78" w:rsidRDefault="00517E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Área Administración y Finanzas</w:t>
    </w:r>
  </w:p>
  <w:p w:rsidR="00517E78" w:rsidRPr="0084042E" w:rsidRDefault="00517E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rFonts w:ascii="Arial" w:eastAsia="Arial" w:hAnsi="Arial" w:cs="Arial"/>
        <w:b/>
        <w:color w:val="000000"/>
        <w:sz w:val="16"/>
        <w:szCs w:val="16"/>
      </w:rPr>
    </w:pPr>
    <w:r w:rsidRPr="0084042E">
      <w:rPr>
        <w:rFonts w:ascii="Arial" w:eastAsia="Arial" w:hAnsi="Arial" w:cs="Arial"/>
        <w:b/>
        <w:color w:val="000000"/>
        <w:sz w:val="16"/>
        <w:szCs w:val="16"/>
      </w:rPr>
      <w:t>Unidad de Adquisiciones</w:t>
    </w:r>
  </w:p>
  <w:p w:rsidR="00517E78" w:rsidRDefault="00517E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512-505000 Anexo 406</w:t>
    </w:r>
  </w:p>
  <w:p w:rsidR="00517E78" w:rsidRDefault="00517E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7E78" w:rsidRDefault="007739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35C3D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0" type="#_x0000_t75" alt="" style="position:absolute;margin-left:0;margin-top:0;width:540pt;height:653.3pt;z-index:-251658240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70424"/>
    <w:multiLevelType w:val="multilevel"/>
    <w:tmpl w:val="09B6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93059"/>
    <w:multiLevelType w:val="multilevel"/>
    <w:tmpl w:val="ED40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96FE4"/>
    <w:multiLevelType w:val="multilevel"/>
    <w:tmpl w:val="8390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8209F"/>
    <w:multiLevelType w:val="hybridMultilevel"/>
    <w:tmpl w:val="6130E7D4"/>
    <w:lvl w:ilvl="0" w:tplc="340A0001">
      <w:start w:val="1"/>
      <w:numFmt w:val="bullet"/>
      <w:lvlText w:val=""/>
      <w:lvlJc w:val="left"/>
      <w:pPr>
        <w:ind w:left="89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1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3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5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7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9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1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3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52" w:hanging="360"/>
      </w:pPr>
      <w:rPr>
        <w:rFonts w:ascii="Wingdings" w:hAnsi="Wingdings" w:hint="default"/>
      </w:rPr>
    </w:lvl>
  </w:abstractNum>
  <w:abstractNum w:abstractNumId="4" w15:restartNumberingAfterBreak="0">
    <w:nsid w:val="0E476B1A"/>
    <w:multiLevelType w:val="multilevel"/>
    <w:tmpl w:val="07580552"/>
    <w:lvl w:ilvl="0">
      <w:start w:val="1"/>
      <w:numFmt w:val="bullet"/>
      <w:lvlText w:val=""/>
      <w:lvlJc w:val="left"/>
      <w:pPr>
        <w:tabs>
          <w:tab w:val="num" w:pos="721"/>
        </w:tabs>
        <w:ind w:left="72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1"/>
        </w:tabs>
        <w:ind w:left="144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1"/>
        </w:tabs>
        <w:ind w:left="216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1"/>
        </w:tabs>
        <w:ind w:left="288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1"/>
        </w:tabs>
        <w:ind w:left="360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1"/>
        </w:tabs>
        <w:ind w:left="432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1"/>
        </w:tabs>
        <w:ind w:left="504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1"/>
        </w:tabs>
        <w:ind w:left="576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1"/>
        </w:tabs>
        <w:ind w:left="6481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65BDD"/>
    <w:multiLevelType w:val="multilevel"/>
    <w:tmpl w:val="EEAC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26E13"/>
    <w:multiLevelType w:val="multilevel"/>
    <w:tmpl w:val="409E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42E34"/>
    <w:multiLevelType w:val="multilevel"/>
    <w:tmpl w:val="6EE4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97448B"/>
    <w:multiLevelType w:val="multilevel"/>
    <w:tmpl w:val="A7E0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5F5585"/>
    <w:multiLevelType w:val="multilevel"/>
    <w:tmpl w:val="09C2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90C06"/>
    <w:multiLevelType w:val="multilevel"/>
    <w:tmpl w:val="0CF43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9717B5"/>
    <w:multiLevelType w:val="multilevel"/>
    <w:tmpl w:val="4E92A5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C41015"/>
    <w:multiLevelType w:val="multilevel"/>
    <w:tmpl w:val="50C8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C467FE"/>
    <w:multiLevelType w:val="multilevel"/>
    <w:tmpl w:val="A9D0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F93211"/>
    <w:multiLevelType w:val="multilevel"/>
    <w:tmpl w:val="05DE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E35325"/>
    <w:multiLevelType w:val="multilevel"/>
    <w:tmpl w:val="1070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03745"/>
    <w:multiLevelType w:val="multilevel"/>
    <w:tmpl w:val="352C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633276"/>
    <w:multiLevelType w:val="multilevel"/>
    <w:tmpl w:val="504E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C646E"/>
    <w:multiLevelType w:val="multilevel"/>
    <w:tmpl w:val="29CE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F54F8D"/>
    <w:multiLevelType w:val="multilevel"/>
    <w:tmpl w:val="2B66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0464A9"/>
    <w:multiLevelType w:val="multilevel"/>
    <w:tmpl w:val="CC8A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95B766D"/>
    <w:multiLevelType w:val="multilevel"/>
    <w:tmpl w:val="0864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894B73"/>
    <w:multiLevelType w:val="multilevel"/>
    <w:tmpl w:val="8854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69627E"/>
    <w:multiLevelType w:val="multilevel"/>
    <w:tmpl w:val="93A2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182B5F"/>
    <w:multiLevelType w:val="multilevel"/>
    <w:tmpl w:val="4BE0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76252D"/>
    <w:multiLevelType w:val="multilevel"/>
    <w:tmpl w:val="B9F6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322AC3"/>
    <w:multiLevelType w:val="multilevel"/>
    <w:tmpl w:val="8DCC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2B5F1B"/>
    <w:multiLevelType w:val="multilevel"/>
    <w:tmpl w:val="D178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064EC9"/>
    <w:multiLevelType w:val="multilevel"/>
    <w:tmpl w:val="9440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910770"/>
    <w:multiLevelType w:val="multilevel"/>
    <w:tmpl w:val="E576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565877"/>
    <w:multiLevelType w:val="multilevel"/>
    <w:tmpl w:val="1128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67525A"/>
    <w:multiLevelType w:val="multilevel"/>
    <w:tmpl w:val="0808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4D7674E"/>
    <w:multiLevelType w:val="multilevel"/>
    <w:tmpl w:val="BC14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460922"/>
    <w:multiLevelType w:val="multilevel"/>
    <w:tmpl w:val="1266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4F3FAD"/>
    <w:multiLevelType w:val="multilevel"/>
    <w:tmpl w:val="155E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D65EF6"/>
    <w:multiLevelType w:val="multilevel"/>
    <w:tmpl w:val="7CF8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DE6D4C"/>
    <w:multiLevelType w:val="multilevel"/>
    <w:tmpl w:val="BB7E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1F1F32"/>
    <w:multiLevelType w:val="multilevel"/>
    <w:tmpl w:val="E690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7A320D"/>
    <w:multiLevelType w:val="multilevel"/>
    <w:tmpl w:val="BA525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1A3513"/>
    <w:multiLevelType w:val="multilevel"/>
    <w:tmpl w:val="C0BA1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C4730B6"/>
    <w:multiLevelType w:val="multilevel"/>
    <w:tmpl w:val="02A6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D1A3B44"/>
    <w:multiLevelType w:val="multilevel"/>
    <w:tmpl w:val="CF68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F502213"/>
    <w:multiLevelType w:val="multilevel"/>
    <w:tmpl w:val="EE76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0716C9"/>
    <w:multiLevelType w:val="multilevel"/>
    <w:tmpl w:val="AB98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080A44"/>
    <w:multiLevelType w:val="multilevel"/>
    <w:tmpl w:val="F9F4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2914B0"/>
    <w:multiLevelType w:val="multilevel"/>
    <w:tmpl w:val="9CEA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BE3CB3"/>
    <w:multiLevelType w:val="multilevel"/>
    <w:tmpl w:val="A6B4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8"/>
  </w:num>
  <w:num w:numId="3">
    <w:abstractNumId w:val="41"/>
  </w:num>
  <w:num w:numId="4">
    <w:abstractNumId w:val="20"/>
  </w:num>
  <w:num w:numId="5">
    <w:abstractNumId w:val="31"/>
  </w:num>
  <w:num w:numId="6">
    <w:abstractNumId w:val="12"/>
  </w:num>
  <w:num w:numId="7">
    <w:abstractNumId w:val="42"/>
  </w:num>
  <w:num w:numId="8">
    <w:abstractNumId w:val="22"/>
  </w:num>
  <w:num w:numId="9">
    <w:abstractNumId w:val="14"/>
  </w:num>
  <w:num w:numId="10">
    <w:abstractNumId w:val="13"/>
  </w:num>
  <w:num w:numId="11">
    <w:abstractNumId w:val="9"/>
  </w:num>
  <w:num w:numId="12">
    <w:abstractNumId w:val="37"/>
  </w:num>
  <w:num w:numId="13">
    <w:abstractNumId w:val="39"/>
  </w:num>
  <w:num w:numId="14">
    <w:abstractNumId w:val="10"/>
  </w:num>
  <w:num w:numId="15">
    <w:abstractNumId w:val="4"/>
  </w:num>
  <w:num w:numId="16">
    <w:abstractNumId w:val="15"/>
  </w:num>
  <w:num w:numId="17">
    <w:abstractNumId w:val="3"/>
  </w:num>
  <w:num w:numId="18">
    <w:abstractNumId w:val="29"/>
  </w:num>
  <w:num w:numId="19">
    <w:abstractNumId w:val="2"/>
  </w:num>
  <w:num w:numId="20">
    <w:abstractNumId w:val="33"/>
  </w:num>
  <w:num w:numId="21">
    <w:abstractNumId w:val="46"/>
  </w:num>
  <w:num w:numId="22">
    <w:abstractNumId w:val="36"/>
  </w:num>
  <w:num w:numId="23">
    <w:abstractNumId w:val="30"/>
  </w:num>
  <w:num w:numId="24">
    <w:abstractNumId w:val="27"/>
  </w:num>
  <w:num w:numId="25">
    <w:abstractNumId w:val="6"/>
  </w:num>
  <w:num w:numId="26">
    <w:abstractNumId w:val="28"/>
  </w:num>
  <w:num w:numId="27">
    <w:abstractNumId w:val="7"/>
  </w:num>
  <w:num w:numId="28">
    <w:abstractNumId w:val="40"/>
  </w:num>
  <w:num w:numId="29">
    <w:abstractNumId w:val="16"/>
  </w:num>
  <w:num w:numId="30">
    <w:abstractNumId w:val="32"/>
  </w:num>
  <w:num w:numId="31">
    <w:abstractNumId w:val="35"/>
  </w:num>
  <w:num w:numId="32">
    <w:abstractNumId w:val="23"/>
  </w:num>
  <w:num w:numId="33">
    <w:abstractNumId w:val="43"/>
  </w:num>
  <w:num w:numId="34">
    <w:abstractNumId w:val="8"/>
  </w:num>
  <w:num w:numId="35">
    <w:abstractNumId w:val="34"/>
  </w:num>
  <w:num w:numId="36">
    <w:abstractNumId w:val="1"/>
  </w:num>
  <w:num w:numId="37">
    <w:abstractNumId w:val="45"/>
  </w:num>
  <w:num w:numId="38">
    <w:abstractNumId w:val="26"/>
  </w:num>
  <w:num w:numId="39">
    <w:abstractNumId w:val="17"/>
  </w:num>
  <w:num w:numId="40">
    <w:abstractNumId w:val="44"/>
  </w:num>
  <w:num w:numId="41">
    <w:abstractNumId w:val="0"/>
  </w:num>
  <w:num w:numId="42">
    <w:abstractNumId w:val="25"/>
  </w:num>
  <w:num w:numId="43">
    <w:abstractNumId w:val="24"/>
  </w:num>
  <w:num w:numId="44">
    <w:abstractNumId w:val="18"/>
  </w:num>
  <w:num w:numId="45">
    <w:abstractNumId w:val="21"/>
  </w:num>
  <w:num w:numId="46">
    <w:abstractNumId w:val="19"/>
  </w:num>
  <w:num w:numId="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7ED"/>
    <w:rsid w:val="00054275"/>
    <w:rsid w:val="00063298"/>
    <w:rsid w:val="00083869"/>
    <w:rsid w:val="00091736"/>
    <w:rsid w:val="000A17C7"/>
    <w:rsid w:val="000D63E9"/>
    <w:rsid w:val="000E5795"/>
    <w:rsid w:val="001028DC"/>
    <w:rsid w:val="001055A9"/>
    <w:rsid w:val="0011312F"/>
    <w:rsid w:val="001725D1"/>
    <w:rsid w:val="001851CC"/>
    <w:rsid w:val="00217313"/>
    <w:rsid w:val="0022293B"/>
    <w:rsid w:val="0024778F"/>
    <w:rsid w:val="00253C42"/>
    <w:rsid w:val="002A136E"/>
    <w:rsid w:val="00303EC7"/>
    <w:rsid w:val="0030674F"/>
    <w:rsid w:val="003250F2"/>
    <w:rsid w:val="00356768"/>
    <w:rsid w:val="00394568"/>
    <w:rsid w:val="003A485D"/>
    <w:rsid w:val="003A699E"/>
    <w:rsid w:val="003B2370"/>
    <w:rsid w:val="003C4428"/>
    <w:rsid w:val="00416993"/>
    <w:rsid w:val="0042415C"/>
    <w:rsid w:val="00435C68"/>
    <w:rsid w:val="004621BA"/>
    <w:rsid w:val="00471E11"/>
    <w:rsid w:val="0049153D"/>
    <w:rsid w:val="004B20E8"/>
    <w:rsid w:val="004C2452"/>
    <w:rsid w:val="004C6861"/>
    <w:rsid w:val="004F41B6"/>
    <w:rsid w:val="00517E78"/>
    <w:rsid w:val="0056158F"/>
    <w:rsid w:val="00572E2E"/>
    <w:rsid w:val="005741FE"/>
    <w:rsid w:val="00585848"/>
    <w:rsid w:val="005A5075"/>
    <w:rsid w:val="005C35EF"/>
    <w:rsid w:val="00603A54"/>
    <w:rsid w:val="00615F71"/>
    <w:rsid w:val="0065539F"/>
    <w:rsid w:val="00697B4F"/>
    <w:rsid w:val="006A4467"/>
    <w:rsid w:val="006C0DFE"/>
    <w:rsid w:val="00733500"/>
    <w:rsid w:val="00751106"/>
    <w:rsid w:val="0075635F"/>
    <w:rsid w:val="0077398D"/>
    <w:rsid w:val="007B7051"/>
    <w:rsid w:val="00817835"/>
    <w:rsid w:val="00825A75"/>
    <w:rsid w:val="008307C4"/>
    <w:rsid w:val="00833EBD"/>
    <w:rsid w:val="0084042E"/>
    <w:rsid w:val="0084101B"/>
    <w:rsid w:val="008428D1"/>
    <w:rsid w:val="00850BCA"/>
    <w:rsid w:val="00862A1B"/>
    <w:rsid w:val="00883504"/>
    <w:rsid w:val="008944EA"/>
    <w:rsid w:val="00895286"/>
    <w:rsid w:val="008B5B7B"/>
    <w:rsid w:val="008C7885"/>
    <w:rsid w:val="0099107A"/>
    <w:rsid w:val="00A61CF1"/>
    <w:rsid w:val="00A649E9"/>
    <w:rsid w:val="00A674E4"/>
    <w:rsid w:val="00A9589F"/>
    <w:rsid w:val="00AB1189"/>
    <w:rsid w:val="00B00366"/>
    <w:rsid w:val="00B226A0"/>
    <w:rsid w:val="00B24F4A"/>
    <w:rsid w:val="00BB2F28"/>
    <w:rsid w:val="00BE4117"/>
    <w:rsid w:val="00C13657"/>
    <w:rsid w:val="00C1630C"/>
    <w:rsid w:val="00C24AB1"/>
    <w:rsid w:val="00C50F08"/>
    <w:rsid w:val="00C736B1"/>
    <w:rsid w:val="00C83F30"/>
    <w:rsid w:val="00C96F27"/>
    <w:rsid w:val="00CA76CE"/>
    <w:rsid w:val="00CF1066"/>
    <w:rsid w:val="00D17196"/>
    <w:rsid w:val="00D62949"/>
    <w:rsid w:val="00D634FD"/>
    <w:rsid w:val="00D73217"/>
    <w:rsid w:val="00D80B72"/>
    <w:rsid w:val="00DB53FC"/>
    <w:rsid w:val="00DC6B4F"/>
    <w:rsid w:val="00E05C68"/>
    <w:rsid w:val="00E167ED"/>
    <w:rsid w:val="00E20B78"/>
    <w:rsid w:val="00E47655"/>
    <w:rsid w:val="00E71F5A"/>
    <w:rsid w:val="00EE7E2F"/>
    <w:rsid w:val="00F154BA"/>
    <w:rsid w:val="00F54E89"/>
    <w:rsid w:val="00FD3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docId w15:val="{8A16C9B7-CC4A-4052-908A-10115059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ncabezado1">
    <w:name w:val="Encabezado1"/>
    <w:basedOn w:val="Normal"/>
    <w:next w:val="Encabezado"/>
    <w:link w:val="EncabezadoCar"/>
    <w:uiPriority w:val="99"/>
    <w:unhideWhenUsed/>
    <w:rsid w:val="005C01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1"/>
    <w:uiPriority w:val="99"/>
    <w:rsid w:val="005C01D9"/>
  </w:style>
  <w:style w:type="paragraph" w:customStyle="1" w:styleId="Piedepgina1">
    <w:name w:val="Pie de página1"/>
    <w:basedOn w:val="Normal"/>
    <w:next w:val="Piedepgina"/>
    <w:link w:val="PiedepginaCar"/>
    <w:uiPriority w:val="99"/>
    <w:unhideWhenUsed/>
    <w:rsid w:val="005C01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1"/>
    <w:uiPriority w:val="99"/>
    <w:rsid w:val="005C01D9"/>
  </w:style>
  <w:style w:type="table" w:customStyle="1" w:styleId="Tablaconcuadrcula1">
    <w:name w:val="Tabla con cuadrícula1"/>
    <w:basedOn w:val="Tablanormal"/>
    <w:next w:val="Tablaconcuadrcula"/>
    <w:uiPriority w:val="59"/>
    <w:rsid w:val="005C01D9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1"/>
    <w:uiPriority w:val="99"/>
    <w:unhideWhenUsed/>
    <w:rsid w:val="005C01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1">
    <w:name w:val="Encabezado Car1"/>
    <w:basedOn w:val="Fuentedeprrafopredeter"/>
    <w:link w:val="Encabezado"/>
    <w:uiPriority w:val="99"/>
    <w:rsid w:val="005C01D9"/>
  </w:style>
  <w:style w:type="paragraph" w:styleId="Piedepgina">
    <w:name w:val="footer"/>
    <w:basedOn w:val="Normal"/>
    <w:link w:val="PiedepginaCar1"/>
    <w:uiPriority w:val="99"/>
    <w:unhideWhenUsed/>
    <w:rsid w:val="005C01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1">
    <w:name w:val="Pie de página Car1"/>
    <w:basedOn w:val="Fuentedeprrafopredeter"/>
    <w:link w:val="Piedepgina"/>
    <w:uiPriority w:val="99"/>
    <w:rsid w:val="005C01D9"/>
  </w:style>
  <w:style w:type="table" w:styleId="Tablaconcuadrcula">
    <w:name w:val="Table Grid"/>
    <w:basedOn w:val="Tablanormal"/>
    <w:uiPriority w:val="59"/>
    <w:rsid w:val="005C01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C01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C01D9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F3197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3197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3197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3197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31973"/>
    <w:rPr>
      <w:b/>
      <w:bCs/>
      <w:sz w:val="20"/>
      <w:szCs w:val="2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ladecuadrcula3-nfasis1">
    <w:name w:val="Grid Table 3 Accent 1"/>
    <w:basedOn w:val="Tablanormal"/>
    <w:uiPriority w:val="48"/>
    <w:rsid w:val="00D1719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D17196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883504"/>
    <w:rPr>
      <w:color w:val="954F72" w:themeColor="followedHyperlink"/>
      <w:u w:val="single"/>
    </w:rPr>
  </w:style>
  <w:style w:type="table" w:styleId="Tabladecuadrcula2-nfasis6">
    <w:name w:val="Grid Table 2 Accent 6"/>
    <w:basedOn w:val="Tablanormal"/>
    <w:uiPriority w:val="47"/>
    <w:rsid w:val="00C13657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3-nfasis2">
    <w:name w:val="Grid Table 3 Accent 2"/>
    <w:basedOn w:val="Tablanormal"/>
    <w:uiPriority w:val="48"/>
    <w:rsid w:val="00C1365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decuadrcula3-nfasis3">
    <w:name w:val="Grid Table 3 Accent 3"/>
    <w:basedOn w:val="Tablanormal"/>
    <w:uiPriority w:val="48"/>
    <w:rsid w:val="00C1365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decuadrcula4">
    <w:name w:val="Grid Table 4"/>
    <w:basedOn w:val="Tablanormal"/>
    <w:uiPriority w:val="49"/>
    <w:rsid w:val="00C1365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4-nfasis2">
    <w:name w:val="Grid Table 4 Accent 2"/>
    <w:basedOn w:val="Tablanormal"/>
    <w:uiPriority w:val="49"/>
    <w:rsid w:val="00C1365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cuadrcula1clara-nfasis4">
    <w:name w:val="Grid Table 1 Light Accent 4"/>
    <w:basedOn w:val="Tablanormal"/>
    <w:uiPriority w:val="46"/>
    <w:rsid w:val="00C13657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3">
    <w:name w:val="Grid Table 1 Light Accent 3"/>
    <w:basedOn w:val="Tablanormal"/>
    <w:uiPriority w:val="46"/>
    <w:rsid w:val="00C13657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3-nfasis4">
    <w:name w:val="Grid Table 3 Accent 4"/>
    <w:basedOn w:val="Tablanormal"/>
    <w:uiPriority w:val="48"/>
    <w:rsid w:val="00C1365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decuadrcula2-nfasis3">
    <w:name w:val="Grid Table 2 Accent 3"/>
    <w:basedOn w:val="Tablanormal"/>
    <w:uiPriority w:val="47"/>
    <w:rsid w:val="00C13657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cuadrcula4-nfasis3">
    <w:name w:val="Grid Table 4 Accent 3"/>
    <w:basedOn w:val="Tablanormal"/>
    <w:uiPriority w:val="49"/>
    <w:rsid w:val="008944E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cuadrcula7concolores-nfasis3">
    <w:name w:val="Grid Table 7 Colorful Accent 3"/>
    <w:basedOn w:val="Tablanormal"/>
    <w:uiPriority w:val="52"/>
    <w:rsid w:val="008944E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decuadrcula7concolores-nfasis2">
    <w:name w:val="Grid Table 7 Colorful Accent 2"/>
    <w:basedOn w:val="Tablanormal"/>
    <w:uiPriority w:val="52"/>
    <w:rsid w:val="008944E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decuadrcula5oscura-nfasis3">
    <w:name w:val="Grid Table 5 Dark Accent 3"/>
    <w:basedOn w:val="Tablanormal"/>
    <w:uiPriority w:val="50"/>
    <w:rsid w:val="008944E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delista3-nfasis2">
    <w:name w:val="List Table 3 Accent 2"/>
    <w:basedOn w:val="Tablanormal"/>
    <w:uiPriority w:val="48"/>
    <w:rsid w:val="0022293B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adelista4-nfasis2">
    <w:name w:val="List Table 4 Accent 2"/>
    <w:basedOn w:val="Tablanormal"/>
    <w:uiPriority w:val="49"/>
    <w:rsid w:val="00A674E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7concolores-nfasis2">
    <w:name w:val="List Table 7 Colorful Accent 2"/>
    <w:basedOn w:val="Tablanormal"/>
    <w:uiPriority w:val="52"/>
    <w:rsid w:val="00A674E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6concolores-nfasis2">
    <w:name w:val="List Table 6 Colorful Accent 2"/>
    <w:basedOn w:val="Tablanormal"/>
    <w:uiPriority w:val="51"/>
    <w:rsid w:val="00A674E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Revisin">
    <w:name w:val="Revision"/>
    <w:hidden/>
    <w:uiPriority w:val="99"/>
    <w:semiHidden/>
    <w:rsid w:val="00B226A0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F54E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43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869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299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45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60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125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8228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03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584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402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9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92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974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0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925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5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6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699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409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1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645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417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5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289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6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4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462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4372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4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9470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59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6299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06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875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8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584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47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8001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44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471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8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8000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843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6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217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910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3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125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8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2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453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37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5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4953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851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10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892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76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4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8655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2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857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626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815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798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939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66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0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7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45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14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2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1615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0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448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69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7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34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8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2639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61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656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82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62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177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43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713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816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601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92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5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976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083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ispch.gob.cl/andim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ispch.gob.cl/andim/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23cZRX5UPIe11KBlp0JsCK+1Y+g==">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C8FDE20-989D-4121-B220-F3ABC238C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798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de Solicitud de Compras</vt:lpstr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Solicitud de Compras</dc:title>
  <dc:creator>Bastian Rosemberg</dc:creator>
  <cp:lastModifiedBy>David Alvarez Zambra</cp:lastModifiedBy>
  <cp:revision>3</cp:revision>
  <cp:lastPrinted>2025-04-16T20:24:00Z</cp:lastPrinted>
  <dcterms:created xsi:type="dcterms:W3CDTF">2026-08-06T22:51:00Z</dcterms:created>
  <dcterms:modified xsi:type="dcterms:W3CDTF">2026-08-06T22:51:00Z</dcterms:modified>
</cp:coreProperties>
</file>