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949" w:rsidRDefault="001B2949" w:rsidP="001B2949">
      <w:pPr>
        <w:rPr>
          <w:rFonts w:ascii="Raleway" w:hAnsi="Raleway" w:cs="Arial"/>
          <w:b/>
          <w:sz w:val="24"/>
          <w:szCs w:val="24"/>
          <w:lang w:val="es-MX"/>
        </w:rPr>
      </w:pPr>
    </w:p>
    <w:p w:rsidR="001B2949" w:rsidRPr="001B7E56" w:rsidRDefault="008745D6" w:rsidP="001B2949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TELEVISOR DE 50” TIPO 1</w:t>
      </w:r>
    </w:p>
    <w:p w:rsidR="001B2949" w:rsidRPr="00B5476D" w:rsidRDefault="001B2949" w:rsidP="001B2949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1B2949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SMART TV de 50”</w:t>
      </w:r>
    </w:p>
    <w:p w:rsidR="00BC7AA1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Pantalla LED 4K Ultra HD resolución 3840 x 2160</w:t>
      </w:r>
    </w:p>
    <w:p w:rsidR="00BC7AA1" w:rsidRPr="00BC7AA1" w:rsidRDefault="00BC7AA1" w:rsidP="00BC7AA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BC7AA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Conexión wifi integrada y </w:t>
      </w:r>
      <w:proofErr w:type="spellStart"/>
      <w:r w:rsidRPr="00BC7AA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bluetooth</w:t>
      </w:r>
      <w:proofErr w:type="spellEnd"/>
    </w:p>
    <w:p w:rsidR="00BC7AA1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Compatible con Android TV</w:t>
      </w:r>
      <w:r w:rsidR="00F13477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o equivalente</w:t>
      </w:r>
    </w:p>
    <w:p w:rsidR="00BC7AA1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Compatible con HDR</w:t>
      </w:r>
    </w:p>
    <w:p w:rsidR="00BC7AA1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Eficiencia energética A o superior.</w:t>
      </w:r>
    </w:p>
    <w:p w:rsidR="00BC7AA1" w:rsidRDefault="00BC7AA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incluir control remoto, 2 baterías compatibles con control y cable de alimentación.</w:t>
      </w:r>
    </w:p>
    <w:p w:rsidR="00D15491" w:rsidRDefault="00D15491" w:rsidP="001B2949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Garantía: </w:t>
      </w:r>
      <w:r w:rsidR="0091431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12 meses (mínimo)</w:t>
      </w:r>
    </w:p>
    <w:p w:rsidR="001B2949" w:rsidRDefault="00175B70" w:rsidP="004B223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175B70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contar con sello SEC comprobable mediante fotografía o indicando marca y modelo del producto.</w:t>
      </w:r>
    </w:p>
    <w:p w:rsidR="004B2231" w:rsidRPr="004B2231" w:rsidRDefault="004B2231" w:rsidP="004B2231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1B2949" w:rsidRPr="006847AB" w:rsidRDefault="001B2949" w:rsidP="001B2949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1B2949" w:rsidRDefault="001B2949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BC7AA1" w:rsidRDefault="00BC7AA1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BC7AA1" w:rsidRDefault="00BC7AA1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w:drawing>
          <wp:inline distT="0" distB="0" distL="0" distR="0">
            <wp:extent cx="3886200" cy="2636618"/>
            <wp:effectExtent l="0" t="0" r="0" b="0"/>
            <wp:docPr id="2" name="Imagen 2" descr="Diseño inteligente. Operación inteligente. Imagen brill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inteligente. Operación inteligente. Imagen brillante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9" t="15772" r="11708" b="13423"/>
                    <a:stretch/>
                  </pic:blipFill>
                  <pic:spPr bwMode="auto">
                    <a:xfrm>
                      <a:off x="0" y="0"/>
                      <a:ext cx="3917366" cy="265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4B2231" w:rsidRDefault="004B2231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4B2231" w:rsidRDefault="004B2231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175B70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Pr="001B7E56" w:rsidRDefault="008745D6" w:rsidP="008745D6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lastRenderedPageBreak/>
        <w:t>TELEVISOR DE 50” TIPO 2</w:t>
      </w:r>
    </w:p>
    <w:p w:rsidR="008745D6" w:rsidRPr="00B5476D" w:rsidRDefault="008745D6" w:rsidP="008745D6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9C302C">
        <w:rPr>
          <w:rFonts w:ascii="Raleway" w:hAnsi="Raleway" w:cs="Arial"/>
          <w:b/>
          <w:sz w:val="24"/>
          <w:szCs w:val="24"/>
        </w:rPr>
        <w:t>I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9F288B" w:rsidRPr="009F288B" w:rsidRDefault="009F288B" w:rsidP="00F13477">
      <w:pPr>
        <w:pStyle w:val="Prrafodelista"/>
        <w:numPr>
          <w:ilvl w:val="0"/>
          <w:numId w:val="33"/>
        </w:numPr>
        <w:tabs>
          <w:tab w:val="left" w:pos="851"/>
        </w:tabs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Tipo de pantalla: LED</w:t>
      </w:r>
    </w:p>
    <w:p w:rsidR="009F288B" w:rsidRPr="009F288B" w:rsidRDefault="009F288B" w:rsidP="00F13477">
      <w:pPr>
        <w:pStyle w:val="Prrafodelista"/>
        <w:numPr>
          <w:ilvl w:val="0"/>
          <w:numId w:val="33"/>
        </w:numPr>
        <w:tabs>
          <w:tab w:val="left" w:pos="851"/>
        </w:tabs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Resolución: 4k</w:t>
      </w:r>
    </w:p>
    <w:p w:rsidR="009F288B" w:rsidRPr="009F288B" w:rsidRDefault="009F288B" w:rsidP="00F13477">
      <w:pPr>
        <w:pStyle w:val="Prrafodelista"/>
        <w:numPr>
          <w:ilvl w:val="0"/>
          <w:numId w:val="33"/>
        </w:numPr>
        <w:tabs>
          <w:tab w:val="left" w:pos="851"/>
        </w:tabs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Altavoces: 20 w</w:t>
      </w:r>
    </w:p>
    <w:p w:rsidR="009F288B" w:rsidRPr="009F288B" w:rsidRDefault="009F288B" w:rsidP="00F13477">
      <w:pPr>
        <w:pStyle w:val="Prrafodelista"/>
        <w:numPr>
          <w:ilvl w:val="0"/>
          <w:numId w:val="33"/>
        </w:numPr>
        <w:tabs>
          <w:tab w:val="left" w:pos="851"/>
        </w:tabs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Tasa de refresco: 60 </w:t>
      </w:r>
      <w:proofErr w:type="spellStart"/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hz</w:t>
      </w:r>
      <w:proofErr w:type="spellEnd"/>
    </w:p>
    <w:p w:rsidR="009F288B" w:rsidRPr="009F288B" w:rsidRDefault="009F288B" w:rsidP="00F13477">
      <w:pPr>
        <w:pStyle w:val="Prrafodelista"/>
        <w:numPr>
          <w:ilvl w:val="0"/>
          <w:numId w:val="33"/>
        </w:numPr>
        <w:tabs>
          <w:tab w:val="left" w:pos="851"/>
        </w:tabs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F288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Tamaño pantalla: 50” </w:t>
      </w:r>
    </w:p>
    <w:p w:rsidR="00175B70" w:rsidRDefault="00914311" w:rsidP="00F13477">
      <w:pPr>
        <w:pStyle w:val="Prrafodelista"/>
        <w:numPr>
          <w:ilvl w:val="0"/>
          <w:numId w:val="24"/>
        </w:numPr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91431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Garantía: 12 meses (mínimo)</w:t>
      </w:r>
      <w:r w:rsidR="00175B70" w:rsidRPr="00175B70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</w:p>
    <w:p w:rsidR="009F288B" w:rsidRDefault="00175B70" w:rsidP="004B2231">
      <w:pPr>
        <w:pStyle w:val="Prrafodelista"/>
        <w:numPr>
          <w:ilvl w:val="0"/>
          <w:numId w:val="24"/>
        </w:numPr>
        <w:ind w:left="851" w:hanging="447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175B70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contar con sello SEC comprobable mediante fotografía o indicando marca y modelo del producto.</w:t>
      </w:r>
    </w:p>
    <w:p w:rsidR="004B2231" w:rsidRPr="004B2231" w:rsidRDefault="004B2231" w:rsidP="004B2231">
      <w:pPr>
        <w:pStyle w:val="Prrafodelista"/>
        <w:ind w:left="851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745D6" w:rsidRDefault="008745D6" w:rsidP="008745D6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9F288B" w:rsidRPr="006847AB" w:rsidRDefault="009F288B" w:rsidP="009F288B">
      <w:pPr>
        <w:pStyle w:val="Prrafodelista"/>
        <w:ind w:left="1080"/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4152900" cy="26880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7" t="35667" r="2333" b="3167"/>
                    <a:stretch/>
                  </pic:blipFill>
                  <pic:spPr bwMode="auto">
                    <a:xfrm>
                      <a:off x="0" y="0"/>
                      <a:ext cx="4168361" cy="269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949" w:rsidRDefault="001B2949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1B2949" w:rsidRDefault="001B2949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F288B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F288B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F288B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F288B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F288B" w:rsidRDefault="009F288B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4A0673" w:rsidRDefault="004A0673" w:rsidP="004A0673">
      <w:pPr>
        <w:rPr>
          <w:rFonts w:ascii="Raleway" w:hAnsi="Raleway" w:cs="Arial"/>
          <w:b/>
          <w:sz w:val="24"/>
          <w:szCs w:val="24"/>
          <w:lang w:val="es-MX"/>
        </w:rPr>
      </w:pPr>
      <w:bookmarkStart w:id="0" w:name="_GoBack"/>
      <w:bookmarkEnd w:id="0"/>
    </w:p>
    <w:p w:rsidR="009F288B" w:rsidRPr="001B7E56" w:rsidRDefault="009F288B" w:rsidP="009F288B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TELEVISOR DE 55</w:t>
      </w:r>
      <w:r w:rsidR="009C302C">
        <w:rPr>
          <w:rFonts w:ascii="Raleway" w:hAnsi="Raleway" w:cs="Arial"/>
          <w:b/>
          <w:sz w:val="24"/>
          <w:szCs w:val="24"/>
          <w:lang w:val="es-MX"/>
        </w:rPr>
        <w:t>”</w:t>
      </w:r>
    </w:p>
    <w:p w:rsidR="009F288B" w:rsidRPr="00B5476D" w:rsidRDefault="009F288B" w:rsidP="009F288B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B9596B">
        <w:rPr>
          <w:rFonts w:ascii="Raleway" w:hAnsi="Raleway" w:cs="Arial"/>
          <w:b/>
          <w:sz w:val="24"/>
          <w:szCs w:val="24"/>
        </w:rPr>
        <w:t>II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LED Smart TV  55" del tipo U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HD 55UT7300PSB + </w:t>
      </w:r>
      <w:proofErr w:type="spellStart"/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Magic</w:t>
      </w:r>
      <w:proofErr w:type="spellEnd"/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, 4K UHD</w:t>
      </w: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: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Resolución 4k Ultra HD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Conexión Bluetooth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mínimo 2 Entradas USB 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mínimo 2 Entradas HDMI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Control remoto incluido</w:t>
      </w:r>
    </w:p>
    <w:p w:rsidR="00D15491" w:rsidRPr="00D15491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Conexión </w:t>
      </w:r>
      <w:proofErr w:type="spellStart"/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WiFi</w:t>
      </w:r>
      <w:proofErr w:type="spellEnd"/>
    </w:p>
    <w:p w:rsidR="00B9596B" w:rsidRDefault="00D15491" w:rsidP="00D15491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D15491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Pantalla Plana  </w:t>
      </w:r>
    </w:p>
    <w:p w:rsidR="00175B70" w:rsidRDefault="00B9596B" w:rsidP="00B9596B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Garantía: 12 meses (mínimo)</w:t>
      </w:r>
      <w:r w:rsidR="00D15491" w:rsidRPr="00B9596B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        </w:t>
      </w:r>
    </w:p>
    <w:p w:rsidR="00D15491" w:rsidRPr="00175B70" w:rsidRDefault="00175B70" w:rsidP="00175B70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175B70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contar con sello SEC comprobable mediante fotografía o indicando marca y modelo del producto.</w:t>
      </w:r>
      <w:r w:rsidR="00D15491" w:rsidRPr="00175B70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                                                                                                                                                        </w:t>
      </w:r>
    </w:p>
    <w:p w:rsidR="009F288B" w:rsidRPr="009922AB" w:rsidRDefault="009F288B" w:rsidP="009F288B">
      <w:pPr>
        <w:pStyle w:val="Prrafodelista"/>
        <w:rPr>
          <w:rFonts w:ascii="Raleway" w:hAnsi="Raleway" w:cs="Arial"/>
          <w:sz w:val="24"/>
          <w:szCs w:val="24"/>
          <w:lang w:val="es-MX"/>
        </w:rPr>
      </w:pPr>
    </w:p>
    <w:p w:rsidR="001B2949" w:rsidRPr="004A0673" w:rsidRDefault="009F288B" w:rsidP="002426C7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745D6" w:rsidRDefault="004A0673" w:rsidP="004A0673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3333750" cy="314526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" t="18047" r="1836" b="15945"/>
                    <a:stretch/>
                  </pic:blipFill>
                  <pic:spPr bwMode="auto">
                    <a:xfrm>
                      <a:off x="0" y="0"/>
                      <a:ext cx="3341991" cy="315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Default="008745D6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B9596B" w:rsidRDefault="00B9596B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F13477" w:rsidRDefault="00F13477" w:rsidP="002426C7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2426C7" w:rsidRPr="001B7E56" w:rsidRDefault="002426C7" w:rsidP="002426C7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 xml:space="preserve">SOPORTE PARA </w:t>
      </w:r>
      <w:r w:rsidR="001B2949">
        <w:rPr>
          <w:rFonts w:ascii="Raleway" w:hAnsi="Raleway" w:cs="Arial"/>
          <w:b/>
          <w:sz w:val="24"/>
          <w:szCs w:val="24"/>
          <w:lang w:val="es-MX"/>
        </w:rPr>
        <w:t>TV</w:t>
      </w:r>
      <w:r w:rsidR="008745D6">
        <w:rPr>
          <w:rFonts w:ascii="Raleway" w:hAnsi="Raleway" w:cs="Arial"/>
          <w:b/>
          <w:sz w:val="24"/>
          <w:szCs w:val="24"/>
          <w:lang w:val="es-MX"/>
        </w:rPr>
        <w:t xml:space="preserve"> TIPO 1</w:t>
      </w:r>
    </w:p>
    <w:p w:rsidR="002426C7" w:rsidRPr="00B5476D" w:rsidRDefault="002426C7" w:rsidP="002426C7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B9596B">
        <w:rPr>
          <w:rFonts w:ascii="Raleway" w:hAnsi="Raleway" w:cs="Arial"/>
          <w:b/>
          <w:sz w:val="24"/>
          <w:szCs w:val="24"/>
        </w:rPr>
        <w:t>V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Estándar VESA 600x400, 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 nivel</w:t>
      </w: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</w:t>
      </w: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ompatible con pantallas entre 32'' y 70''.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Dimensiones:</w:t>
      </w: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70 cm (ancho), 210 cm (alto) y 43 cm (largo) (variación +- 2cm)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m</w:t>
      </w: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etal</w:t>
      </w:r>
    </w:p>
    <w:p w:rsidR="005D47D5" w:rsidRPr="005D47D5" w:rsidRDefault="005D47D5" w:rsidP="005D47D5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Capacidad de peso mínima: 60 kg </w:t>
      </w:r>
    </w:p>
    <w:p w:rsidR="002426C7" w:rsidRPr="00B9596B" w:rsidRDefault="005D47D5" w:rsidP="005D47D5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5D47D5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e contar con ruedas con bloqueo</w:t>
      </w:r>
    </w:p>
    <w:p w:rsidR="00B9596B" w:rsidRDefault="00B9596B" w:rsidP="00B9596B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Garantía: 12 meses (mínimo)</w:t>
      </w:r>
    </w:p>
    <w:p w:rsidR="004F0FBC" w:rsidRPr="001B2949" w:rsidRDefault="004F0FBC" w:rsidP="004F0FB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considerar armado</w:t>
      </w:r>
      <w:r w:rsidR="00F13477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en dirección de entrega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  <w:r w:rsidR="00F13477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o indicar si se entrega armado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.</w:t>
      </w:r>
    </w:p>
    <w:p w:rsidR="005D47D5" w:rsidRPr="009922AB" w:rsidRDefault="005D47D5" w:rsidP="005D47D5">
      <w:pPr>
        <w:pStyle w:val="Prrafodelista"/>
        <w:rPr>
          <w:rFonts w:ascii="Raleway" w:hAnsi="Raleway" w:cs="Arial"/>
          <w:sz w:val="24"/>
          <w:szCs w:val="24"/>
          <w:lang w:val="es-MX"/>
        </w:rPr>
      </w:pPr>
    </w:p>
    <w:p w:rsidR="002426C7" w:rsidRPr="006847AB" w:rsidRDefault="002426C7" w:rsidP="002426C7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2426C7" w:rsidRDefault="005D47D5" w:rsidP="002426C7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5715000" cy="5715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C7" w:rsidRDefault="002426C7" w:rsidP="002426C7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2426C7" w:rsidRDefault="002426C7" w:rsidP="002426C7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5D47D5" w:rsidRDefault="005D47D5" w:rsidP="002426C7">
      <w:pPr>
        <w:rPr>
          <w:rFonts w:ascii="Raleway" w:hAnsi="Raleway" w:cs="Arial"/>
          <w:b/>
          <w:sz w:val="24"/>
          <w:szCs w:val="24"/>
          <w:lang w:val="es-MX"/>
        </w:rPr>
      </w:pPr>
    </w:p>
    <w:p w:rsidR="008745D6" w:rsidRPr="001B7E56" w:rsidRDefault="008745D6" w:rsidP="008745D6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SOPORTE PARA TV TIPO 2</w:t>
      </w:r>
    </w:p>
    <w:p w:rsidR="008745D6" w:rsidRPr="00B5476D" w:rsidRDefault="00B9596B" w:rsidP="008745D6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V</w:t>
      </w:r>
      <w:r w:rsidR="008745D6" w:rsidRPr="00B5476D">
        <w:rPr>
          <w:rFonts w:ascii="Raleway" w:hAnsi="Raleway" w:cs="Arial"/>
          <w:b/>
          <w:sz w:val="24"/>
          <w:szCs w:val="24"/>
        </w:rPr>
        <w:t>.</w:t>
      </w:r>
      <w:r w:rsidR="008745D6">
        <w:rPr>
          <w:rFonts w:ascii="Raleway" w:hAnsi="Raleway" w:cs="Arial"/>
          <w:b/>
          <w:sz w:val="24"/>
          <w:szCs w:val="24"/>
        </w:rPr>
        <w:t xml:space="preserve"> </w:t>
      </w:r>
      <w:r w:rsidR="008745D6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8745D6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Estándar VESA 600x400, </w:t>
      </w: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Material: acero laminado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Color: negro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Bandeja Inferior soporta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hasta: 50kg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Bandeja inferior de: 485 x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293 mm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Bandeja superior de 298 x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228 mm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Ajuste Vertical: 10°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Altura:180 cm</w:t>
      </w:r>
    </w:p>
    <w:p w:rsidR="008745D6" w:rsidRPr="008745D6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Ancho: 91 cm</w:t>
      </w:r>
    </w:p>
    <w:p w:rsidR="002426C7" w:rsidRDefault="008745D6" w:rsidP="008745D6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745D6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Profundidad: 44 cm</w:t>
      </w:r>
    </w:p>
    <w:p w:rsidR="00B9596B" w:rsidRDefault="00B9596B" w:rsidP="00B9596B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Garantía: 12 meses (mínimo)</w:t>
      </w:r>
    </w:p>
    <w:p w:rsidR="00914311" w:rsidRDefault="00F13477" w:rsidP="00F13477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Debe considerar armado en dirección de entrega o indicar si se entrega armado.</w:t>
      </w:r>
    </w:p>
    <w:p w:rsidR="00F13477" w:rsidRPr="00F13477" w:rsidRDefault="00F13477" w:rsidP="00F13477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914311" w:rsidRPr="006847AB" w:rsidRDefault="00914311" w:rsidP="00914311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914311" w:rsidRPr="00914311" w:rsidRDefault="00914311" w:rsidP="00914311">
      <w:p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4A0673" w:rsidRPr="004A0673" w:rsidRDefault="00856699" w:rsidP="00914311">
      <w:pPr>
        <w:jc w:val="center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noProof/>
          <w:lang w:eastAsia="es-CL"/>
        </w:rPr>
        <w:drawing>
          <wp:inline distT="0" distB="0" distL="0" distR="0">
            <wp:extent cx="2895600" cy="4762500"/>
            <wp:effectExtent l="0" t="0" r="0" b="0"/>
            <wp:docPr id="8" name="Imagen 8" descr="Soporte TV Armable 32 a 65 Pulg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oporte TV Armable 32 a 65 Pulgada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4" t="9998" r="24351" b="6687"/>
                    <a:stretch/>
                  </pic:blipFill>
                  <pic:spPr bwMode="auto">
                    <a:xfrm>
                      <a:off x="0" y="0"/>
                      <a:ext cx="2895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0673" w:rsidRPr="004A0673" w:rsidSect="0048044F">
      <w:headerReference w:type="default" r:id="rId13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88F" w:rsidRDefault="00F9088F" w:rsidP="00CB7519">
      <w:pPr>
        <w:spacing w:after="0" w:line="240" w:lineRule="auto"/>
      </w:pPr>
      <w:r>
        <w:separator/>
      </w:r>
    </w:p>
  </w:endnote>
  <w:endnote w:type="continuationSeparator" w:id="0">
    <w:p w:rsidR="00F9088F" w:rsidRDefault="00F9088F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88F" w:rsidRDefault="00F9088F" w:rsidP="00CB7519">
      <w:pPr>
        <w:spacing w:after="0" w:line="240" w:lineRule="auto"/>
      </w:pPr>
      <w:r>
        <w:separator/>
      </w:r>
    </w:p>
  </w:footnote>
  <w:footnote w:type="continuationSeparator" w:id="0">
    <w:p w:rsidR="00F9088F" w:rsidRDefault="00F9088F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46D2"/>
    <w:multiLevelType w:val="hybridMultilevel"/>
    <w:tmpl w:val="51CA2132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440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9"/>
  </w:num>
  <w:num w:numId="3">
    <w:abstractNumId w:val="27"/>
  </w:num>
  <w:num w:numId="4">
    <w:abstractNumId w:val="28"/>
  </w:num>
  <w:num w:numId="5">
    <w:abstractNumId w:val="21"/>
  </w:num>
  <w:num w:numId="6">
    <w:abstractNumId w:val="11"/>
  </w:num>
  <w:num w:numId="7">
    <w:abstractNumId w:val="18"/>
  </w:num>
  <w:num w:numId="8">
    <w:abstractNumId w:val="5"/>
  </w:num>
  <w:num w:numId="9">
    <w:abstractNumId w:val="12"/>
  </w:num>
  <w:num w:numId="10">
    <w:abstractNumId w:val="15"/>
  </w:num>
  <w:num w:numId="11">
    <w:abstractNumId w:val="32"/>
  </w:num>
  <w:num w:numId="12">
    <w:abstractNumId w:val="16"/>
  </w:num>
  <w:num w:numId="13">
    <w:abstractNumId w:val="14"/>
  </w:num>
  <w:num w:numId="14">
    <w:abstractNumId w:val="22"/>
  </w:num>
  <w:num w:numId="15">
    <w:abstractNumId w:val="30"/>
  </w:num>
  <w:num w:numId="16">
    <w:abstractNumId w:val="4"/>
  </w:num>
  <w:num w:numId="17">
    <w:abstractNumId w:val="6"/>
  </w:num>
  <w:num w:numId="18">
    <w:abstractNumId w:val="0"/>
  </w:num>
  <w:num w:numId="19">
    <w:abstractNumId w:val="26"/>
  </w:num>
  <w:num w:numId="20">
    <w:abstractNumId w:val="19"/>
  </w:num>
  <w:num w:numId="21">
    <w:abstractNumId w:val="17"/>
  </w:num>
  <w:num w:numId="22">
    <w:abstractNumId w:val="13"/>
  </w:num>
  <w:num w:numId="23">
    <w:abstractNumId w:val="25"/>
  </w:num>
  <w:num w:numId="24">
    <w:abstractNumId w:val="3"/>
  </w:num>
  <w:num w:numId="25">
    <w:abstractNumId w:val="7"/>
  </w:num>
  <w:num w:numId="26">
    <w:abstractNumId w:val="20"/>
  </w:num>
  <w:num w:numId="27">
    <w:abstractNumId w:val="10"/>
  </w:num>
  <w:num w:numId="28">
    <w:abstractNumId w:val="31"/>
  </w:num>
  <w:num w:numId="29">
    <w:abstractNumId w:val="8"/>
  </w:num>
  <w:num w:numId="30">
    <w:abstractNumId w:val="23"/>
  </w:num>
  <w:num w:numId="31">
    <w:abstractNumId w:val="24"/>
  </w:num>
  <w:num w:numId="32">
    <w:abstractNumId w:val="1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7F4C"/>
    <w:rsid w:val="000634DA"/>
    <w:rsid w:val="00093E02"/>
    <w:rsid w:val="000A0037"/>
    <w:rsid w:val="000B6AEB"/>
    <w:rsid w:val="000C2BA2"/>
    <w:rsid w:val="000D65FD"/>
    <w:rsid w:val="00111C41"/>
    <w:rsid w:val="00142BEC"/>
    <w:rsid w:val="00151310"/>
    <w:rsid w:val="0016486F"/>
    <w:rsid w:val="00175B70"/>
    <w:rsid w:val="00177800"/>
    <w:rsid w:val="0018109D"/>
    <w:rsid w:val="001A455D"/>
    <w:rsid w:val="001B2949"/>
    <w:rsid w:val="001B7E56"/>
    <w:rsid w:val="001C3DF7"/>
    <w:rsid w:val="001C6975"/>
    <w:rsid w:val="001D2533"/>
    <w:rsid w:val="001D2CB5"/>
    <w:rsid w:val="001D3A55"/>
    <w:rsid w:val="00205139"/>
    <w:rsid w:val="00240AC0"/>
    <w:rsid w:val="00241013"/>
    <w:rsid w:val="002426C7"/>
    <w:rsid w:val="00245A27"/>
    <w:rsid w:val="002505DF"/>
    <w:rsid w:val="00260F42"/>
    <w:rsid w:val="00264798"/>
    <w:rsid w:val="00266BC7"/>
    <w:rsid w:val="0027754B"/>
    <w:rsid w:val="002A167C"/>
    <w:rsid w:val="002A429D"/>
    <w:rsid w:val="002B1F88"/>
    <w:rsid w:val="002C585B"/>
    <w:rsid w:val="00353413"/>
    <w:rsid w:val="003704DE"/>
    <w:rsid w:val="003873D6"/>
    <w:rsid w:val="0039493A"/>
    <w:rsid w:val="003B1E8A"/>
    <w:rsid w:val="003B4339"/>
    <w:rsid w:val="003D5B22"/>
    <w:rsid w:val="003E0FE2"/>
    <w:rsid w:val="003F25C3"/>
    <w:rsid w:val="00407EF2"/>
    <w:rsid w:val="00420B64"/>
    <w:rsid w:val="00430C1C"/>
    <w:rsid w:val="0048044F"/>
    <w:rsid w:val="004906B1"/>
    <w:rsid w:val="004A0673"/>
    <w:rsid w:val="004B2231"/>
    <w:rsid w:val="004B5DAD"/>
    <w:rsid w:val="004D7752"/>
    <w:rsid w:val="004D7A04"/>
    <w:rsid w:val="004F0FBC"/>
    <w:rsid w:val="00504272"/>
    <w:rsid w:val="00511830"/>
    <w:rsid w:val="0052303F"/>
    <w:rsid w:val="005932A9"/>
    <w:rsid w:val="00595C93"/>
    <w:rsid w:val="00595DC5"/>
    <w:rsid w:val="005A6A6D"/>
    <w:rsid w:val="005C0BFF"/>
    <w:rsid w:val="005D0E5A"/>
    <w:rsid w:val="005D2DBC"/>
    <w:rsid w:val="005D47D5"/>
    <w:rsid w:val="005F130E"/>
    <w:rsid w:val="00642DF0"/>
    <w:rsid w:val="00652CAC"/>
    <w:rsid w:val="00672967"/>
    <w:rsid w:val="006847AB"/>
    <w:rsid w:val="0069045A"/>
    <w:rsid w:val="006961BA"/>
    <w:rsid w:val="006B0DC2"/>
    <w:rsid w:val="006B1DA8"/>
    <w:rsid w:val="006B5118"/>
    <w:rsid w:val="006C7B09"/>
    <w:rsid w:val="006F321B"/>
    <w:rsid w:val="00737F9A"/>
    <w:rsid w:val="007459F0"/>
    <w:rsid w:val="0076264D"/>
    <w:rsid w:val="00777847"/>
    <w:rsid w:val="007805EB"/>
    <w:rsid w:val="007A6E09"/>
    <w:rsid w:val="007C238A"/>
    <w:rsid w:val="007D7CF8"/>
    <w:rsid w:val="007F5BE0"/>
    <w:rsid w:val="008107CC"/>
    <w:rsid w:val="00813DAD"/>
    <w:rsid w:val="00835A95"/>
    <w:rsid w:val="00850842"/>
    <w:rsid w:val="00856699"/>
    <w:rsid w:val="008745D6"/>
    <w:rsid w:val="008B110C"/>
    <w:rsid w:val="008B3D5A"/>
    <w:rsid w:val="008C16D6"/>
    <w:rsid w:val="009142C2"/>
    <w:rsid w:val="00914311"/>
    <w:rsid w:val="00947C62"/>
    <w:rsid w:val="0096111C"/>
    <w:rsid w:val="009929B2"/>
    <w:rsid w:val="00995839"/>
    <w:rsid w:val="009A0552"/>
    <w:rsid w:val="009A67CA"/>
    <w:rsid w:val="009C302C"/>
    <w:rsid w:val="009C3C21"/>
    <w:rsid w:val="009D289B"/>
    <w:rsid w:val="009D6075"/>
    <w:rsid w:val="009E5A94"/>
    <w:rsid w:val="009F288B"/>
    <w:rsid w:val="009F7E09"/>
    <w:rsid w:val="00A11095"/>
    <w:rsid w:val="00A1357B"/>
    <w:rsid w:val="00A52108"/>
    <w:rsid w:val="00A73D91"/>
    <w:rsid w:val="00A93181"/>
    <w:rsid w:val="00AA2A72"/>
    <w:rsid w:val="00AD5172"/>
    <w:rsid w:val="00AE0991"/>
    <w:rsid w:val="00AE73FA"/>
    <w:rsid w:val="00B010FA"/>
    <w:rsid w:val="00B014D5"/>
    <w:rsid w:val="00B27D6F"/>
    <w:rsid w:val="00B47267"/>
    <w:rsid w:val="00B524E0"/>
    <w:rsid w:val="00B5476D"/>
    <w:rsid w:val="00B6081E"/>
    <w:rsid w:val="00B74E7D"/>
    <w:rsid w:val="00B76B84"/>
    <w:rsid w:val="00B9596B"/>
    <w:rsid w:val="00B96856"/>
    <w:rsid w:val="00BB7B3D"/>
    <w:rsid w:val="00BC5DEB"/>
    <w:rsid w:val="00BC7AA1"/>
    <w:rsid w:val="00BF0690"/>
    <w:rsid w:val="00C455DC"/>
    <w:rsid w:val="00C663BA"/>
    <w:rsid w:val="00C93E53"/>
    <w:rsid w:val="00CB570F"/>
    <w:rsid w:val="00CB7519"/>
    <w:rsid w:val="00CC00E8"/>
    <w:rsid w:val="00D06003"/>
    <w:rsid w:val="00D12807"/>
    <w:rsid w:val="00D15491"/>
    <w:rsid w:val="00D5524E"/>
    <w:rsid w:val="00D71F02"/>
    <w:rsid w:val="00DA0527"/>
    <w:rsid w:val="00DA28E2"/>
    <w:rsid w:val="00DA7D4F"/>
    <w:rsid w:val="00DC4396"/>
    <w:rsid w:val="00DC6C4B"/>
    <w:rsid w:val="00DD32E9"/>
    <w:rsid w:val="00DE24AC"/>
    <w:rsid w:val="00DF21B5"/>
    <w:rsid w:val="00E0127E"/>
    <w:rsid w:val="00E0136F"/>
    <w:rsid w:val="00E25F31"/>
    <w:rsid w:val="00E720F0"/>
    <w:rsid w:val="00E77D00"/>
    <w:rsid w:val="00EA0934"/>
    <w:rsid w:val="00EC22DD"/>
    <w:rsid w:val="00EE199E"/>
    <w:rsid w:val="00EF738F"/>
    <w:rsid w:val="00F023E9"/>
    <w:rsid w:val="00F025EE"/>
    <w:rsid w:val="00F12C74"/>
    <w:rsid w:val="00F13477"/>
    <w:rsid w:val="00F5070E"/>
    <w:rsid w:val="00F837F7"/>
    <w:rsid w:val="00F9088F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1492B19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B81F3-3CD7-4A76-AD24-E8C19C0AC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Diego Alberto Menares López</cp:lastModifiedBy>
  <cp:revision>6</cp:revision>
  <cp:lastPrinted>2026-02-26T12:55:00Z</cp:lastPrinted>
  <dcterms:created xsi:type="dcterms:W3CDTF">2026-06-24T20:30:00Z</dcterms:created>
  <dcterms:modified xsi:type="dcterms:W3CDTF">2026-08-03T19:20:00Z</dcterms:modified>
</cp:coreProperties>
</file>