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503A6E9" w14:textId="77777777" w:rsidR="000A29AE" w:rsidRDefault="00D5415F" w:rsidP="000A29AE">
      <w:pPr>
        <w:ind w:right="-141"/>
        <w:rPr>
          <w:rFonts w:ascii="Arial" w:hAnsi="Arial" w:cs="Arial"/>
          <w:b/>
          <w:sz w:val="24"/>
          <w:szCs w:val="24"/>
          <w:u w:val="single"/>
        </w:rPr>
      </w:pPr>
      <w:r>
        <w:rPr>
          <w:noProof/>
          <w:lang w:val="es-ES" w:eastAsia="es-ES"/>
        </w:rPr>
        <w:drawing>
          <wp:anchor distT="0" distB="0" distL="114300" distR="114300" simplePos="0" relativeHeight="251659264" behindDoc="1" locked="0" layoutInCell="1" allowOverlap="1" wp14:anchorId="7996D31B" wp14:editId="48E087AC">
            <wp:simplePos x="0" y="0"/>
            <wp:positionH relativeFrom="column">
              <wp:posOffset>4714875</wp:posOffset>
            </wp:positionH>
            <wp:positionV relativeFrom="paragraph">
              <wp:posOffset>-551815</wp:posOffset>
            </wp:positionV>
            <wp:extent cx="1543877" cy="36195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CALUGA_COLOR.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543877" cy="361950"/>
                    </a:xfrm>
                    <a:prstGeom prst="rect">
                      <a:avLst/>
                    </a:prstGeom>
                  </pic:spPr>
                </pic:pic>
              </a:graphicData>
            </a:graphic>
            <wp14:sizeRelH relativeFrom="margin">
              <wp14:pctWidth>0</wp14:pctWidth>
            </wp14:sizeRelH>
            <wp14:sizeRelV relativeFrom="margin">
              <wp14:pctHeight>0</wp14:pctHeight>
            </wp14:sizeRelV>
          </wp:anchor>
        </w:drawing>
      </w:r>
    </w:p>
    <w:p w14:paraId="2E05F06B" w14:textId="7826F256" w:rsidR="008206C9" w:rsidRPr="000A29AE" w:rsidRDefault="00B50570" w:rsidP="000A29AE">
      <w:pPr>
        <w:ind w:right="-141"/>
        <w:jc w:val="center"/>
        <w:rPr>
          <w:rFonts w:ascii="Arial" w:hAnsi="Arial" w:cs="Arial"/>
          <w:b/>
          <w:sz w:val="24"/>
          <w:szCs w:val="24"/>
          <w:u w:val="single"/>
        </w:rPr>
      </w:pPr>
      <w:r w:rsidRPr="00410AF2">
        <w:rPr>
          <w:rFonts w:ascii="Arial" w:hAnsi="Arial" w:cs="Arial"/>
          <w:b/>
          <w:u w:val="single"/>
        </w:rPr>
        <w:t>ESPECIFICACIONES TÉCNICAS</w:t>
      </w:r>
    </w:p>
    <w:p w14:paraId="5B5B96BA" w14:textId="2A279FB3" w:rsidR="00D02E40" w:rsidRDefault="005B6579" w:rsidP="007440D6">
      <w:pPr>
        <w:ind w:left="708"/>
        <w:jc w:val="center"/>
        <w:rPr>
          <w:rFonts w:ascii="Arial" w:hAnsi="Arial" w:cs="Arial"/>
          <w:b/>
          <w:color w:val="FF0000"/>
          <w:u w:val="single"/>
        </w:rPr>
      </w:pPr>
      <w:r>
        <w:rPr>
          <w:rFonts w:ascii="Arial" w:hAnsi="Arial" w:cs="Arial"/>
          <w:b/>
          <w:color w:val="FF0000"/>
          <w:u w:val="single"/>
        </w:rPr>
        <w:t>“DESCRIPCION DEL REQUERIMIENTO”</w:t>
      </w:r>
    </w:p>
    <w:p w14:paraId="010751E6" w14:textId="611AC745" w:rsidR="009753DE" w:rsidRPr="00410AF2" w:rsidRDefault="009753DE" w:rsidP="00D02E40">
      <w:pPr>
        <w:jc w:val="both"/>
        <w:rPr>
          <w:rFonts w:ascii="Arial" w:hAnsi="Arial" w:cs="Arial"/>
        </w:rPr>
      </w:pPr>
      <w:r w:rsidRPr="00410AF2">
        <w:rPr>
          <w:rFonts w:ascii="Arial" w:hAnsi="Arial" w:cs="Arial"/>
        </w:rPr>
        <w:t>Estimado proveedor, junto con saludar, agradeceré a Ud. cotizar conforme al siguiente detalle:</w:t>
      </w:r>
      <w:bookmarkStart w:id="0" w:name="_Hlk505867385"/>
    </w:p>
    <w:p w14:paraId="21533EAE" w14:textId="77777777" w:rsidR="009753DE" w:rsidRPr="00410AF2" w:rsidRDefault="009753DE" w:rsidP="00E838A0">
      <w:pPr>
        <w:numPr>
          <w:ilvl w:val="0"/>
          <w:numId w:val="1"/>
        </w:numPr>
        <w:ind w:left="284" w:hanging="284"/>
        <w:rPr>
          <w:rFonts w:ascii="Arial" w:hAnsi="Arial" w:cs="Arial"/>
        </w:rPr>
      </w:pPr>
      <w:r w:rsidRPr="00410AF2">
        <w:rPr>
          <w:rFonts w:ascii="Arial" w:hAnsi="Arial" w:cs="Arial"/>
          <w:b/>
          <w:u w:val="single"/>
        </w:rPr>
        <w:t>DESCRIPCIÓN:</w:t>
      </w:r>
    </w:p>
    <w:tbl>
      <w:tblPr>
        <w:tblW w:w="9479" w:type="dxa"/>
        <w:tblInd w:w="-5" w:type="dxa"/>
        <w:tblLayout w:type="fixed"/>
        <w:tblLook w:val="0400" w:firstRow="0" w:lastRow="0" w:firstColumn="0" w:lastColumn="0" w:noHBand="0" w:noVBand="1"/>
      </w:tblPr>
      <w:tblGrid>
        <w:gridCol w:w="1418"/>
        <w:gridCol w:w="5670"/>
        <w:gridCol w:w="1134"/>
        <w:gridCol w:w="1257"/>
      </w:tblGrid>
      <w:tr w:rsidR="00B4028E" w:rsidRPr="00410AF2" w14:paraId="63A0DD62" w14:textId="7C726E49" w:rsidTr="004C15FB">
        <w:trPr>
          <w:trHeight w:val="356"/>
        </w:trPr>
        <w:tc>
          <w:tcPr>
            <w:tcW w:w="1418" w:type="dxa"/>
            <w:tcBorders>
              <w:top w:val="single" w:sz="4" w:space="0" w:color="000000"/>
              <w:left w:val="single" w:sz="4" w:space="0" w:color="000000"/>
              <w:bottom w:val="single" w:sz="4" w:space="0" w:color="000000"/>
              <w:right w:val="single" w:sz="4" w:space="0" w:color="000000"/>
            </w:tcBorders>
            <w:shd w:val="clear" w:color="auto" w:fill="F2F2F2"/>
            <w:vAlign w:val="center"/>
          </w:tcPr>
          <w:bookmarkEnd w:id="0"/>
          <w:p w14:paraId="1C245DB4" w14:textId="516B8851" w:rsidR="00B4028E" w:rsidRPr="00410AF2" w:rsidRDefault="00E77221" w:rsidP="005025DD">
            <w:pPr>
              <w:jc w:val="center"/>
              <w:rPr>
                <w:rFonts w:ascii="Arial" w:hAnsi="Arial" w:cs="Arial"/>
                <w:b/>
              </w:rPr>
            </w:pPr>
            <w:r w:rsidRPr="00410AF2">
              <w:rPr>
                <w:rFonts w:ascii="Arial" w:hAnsi="Arial" w:cs="Arial"/>
                <w:b/>
              </w:rPr>
              <w:t>Nº</w:t>
            </w:r>
          </w:p>
        </w:tc>
        <w:tc>
          <w:tcPr>
            <w:tcW w:w="5670" w:type="dxa"/>
            <w:tcBorders>
              <w:top w:val="single" w:sz="4" w:space="0" w:color="000000"/>
              <w:left w:val="nil"/>
              <w:bottom w:val="single" w:sz="4" w:space="0" w:color="000000"/>
              <w:right w:val="single" w:sz="4" w:space="0" w:color="auto"/>
            </w:tcBorders>
            <w:shd w:val="clear" w:color="auto" w:fill="F2F2F2"/>
            <w:vAlign w:val="center"/>
          </w:tcPr>
          <w:p w14:paraId="3A2B939D" w14:textId="3615889E" w:rsidR="00B4028E" w:rsidRPr="00410AF2" w:rsidRDefault="00B4028E" w:rsidP="005025DD">
            <w:pPr>
              <w:jc w:val="center"/>
              <w:rPr>
                <w:rFonts w:ascii="Arial" w:hAnsi="Arial" w:cs="Arial"/>
                <w:b/>
              </w:rPr>
            </w:pPr>
            <w:r w:rsidRPr="00410AF2">
              <w:rPr>
                <w:rFonts w:ascii="Arial" w:hAnsi="Arial" w:cs="Arial"/>
                <w:b/>
              </w:rPr>
              <w:t>Descripción</w:t>
            </w:r>
          </w:p>
        </w:tc>
        <w:tc>
          <w:tcPr>
            <w:tcW w:w="1134" w:type="dxa"/>
            <w:tcBorders>
              <w:top w:val="single" w:sz="4" w:space="0" w:color="000000"/>
              <w:left w:val="single" w:sz="4" w:space="0" w:color="auto"/>
              <w:bottom w:val="single" w:sz="4" w:space="0" w:color="000000"/>
              <w:right w:val="single" w:sz="4" w:space="0" w:color="auto"/>
            </w:tcBorders>
            <w:shd w:val="clear" w:color="auto" w:fill="F2F2F2"/>
          </w:tcPr>
          <w:p w14:paraId="72858C4E" w14:textId="161889E3" w:rsidR="00B4028E" w:rsidRPr="00410AF2" w:rsidRDefault="00B4028E" w:rsidP="006F3025">
            <w:pPr>
              <w:jc w:val="center"/>
              <w:rPr>
                <w:rFonts w:ascii="Arial" w:hAnsi="Arial" w:cs="Arial"/>
                <w:b/>
              </w:rPr>
            </w:pPr>
            <w:r w:rsidRPr="00410AF2">
              <w:rPr>
                <w:rFonts w:ascii="Arial" w:hAnsi="Arial" w:cs="Arial"/>
                <w:b/>
              </w:rPr>
              <w:t>Unidad</w:t>
            </w:r>
            <w:r w:rsidR="006F3025" w:rsidRPr="00410AF2">
              <w:rPr>
                <w:rFonts w:ascii="Arial" w:hAnsi="Arial" w:cs="Arial"/>
                <w:b/>
              </w:rPr>
              <w:t xml:space="preserve"> de venta</w:t>
            </w:r>
          </w:p>
        </w:tc>
        <w:tc>
          <w:tcPr>
            <w:tcW w:w="1257" w:type="dxa"/>
            <w:tcBorders>
              <w:top w:val="single" w:sz="4" w:space="0" w:color="000000"/>
              <w:left w:val="single" w:sz="4" w:space="0" w:color="auto"/>
              <w:bottom w:val="single" w:sz="4" w:space="0" w:color="000000"/>
              <w:right w:val="single" w:sz="4" w:space="0" w:color="000000"/>
            </w:tcBorders>
            <w:shd w:val="clear" w:color="auto" w:fill="F2F2F2"/>
            <w:vAlign w:val="center"/>
          </w:tcPr>
          <w:p w14:paraId="4CFDCE72" w14:textId="79E5DF05" w:rsidR="00B4028E" w:rsidRPr="00410AF2" w:rsidRDefault="00B4028E" w:rsidP="00B4028E">
            <w:pPr>
              <w:jc w:val="center"/>
              <w:rPr>
                <w:rFonts w:ascii="Arial" w:hAnsi="Arial" w:cs="Arial"/>
                <w:b/>
              </w:rPr>
            </w:pPr>
            <w:r w:rsidRPr="00410AF2">
              <w:rPr>
                <w:rFonts w:ascii="Arial" w:hAnsi="Arial" w:cs="Arial"/>
                <w:b/>
              </w:rPr>
              <w:t>Cantidad</w:t>
            </w:r>
          </w:p>
        </w:tc>
      </w:tr>
      <w:tr w:rsidR="005E601C" w:rsidRPr="00410AF2" w14:paraId="6F5D5586" w14:textId="77777777" w:rsidTr="00E24EF8">
        <w:trPr>
          <w:trHeight w:val="2079"/>
        </w:trPr>
        <w:tc>
          <w:tcPr>
            <w:tcW w:w="1418"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B2AD9B5" w14:textId="322D7121" w:rsidR="005E601C" w:rsidRDefault="005E601C" w:rsidP="005E601C">
            <w:pPr>
              <w:jc w:val="center"/>
              <w:rPr>
                <w:rFonts w:ascii="Arial" w:hAnsi="Arial" w:cs="Arial"/>
                <w:b/>
              </w:rPr>
            </w:pPr>
            <w:r>
              <w:rPr>
                <w:rFonts w:ascii="Arial" w:hAnsi="Arial" w:cs="Arial"/>
                <w:b/>
              </w:rPr>
              <w:t>1</w:t>
            </w:r>
          </w:p>
        </w:tc>
        <w:tc>
          <w:tcPr>
            <w:tcW w:w="5670" w:type="dxa"/>
            <w:tcBorders>
              <w:top w:val="single" w:sz="4" w:space="0" w:color="000000"/>
              <w:left w:val="nil"/>
              <w:bottom w:val="single" w:sz="4" w:space="0" w:color="000000"/>
              <w:right w:val="single" w:sz="4" w:space="0" w:color="auto"/>
            </w:tcBorders>
            <w:shd w:val="clear" w:color="auto" w:fill="auto"/>
            <w:vAlign w:val="center"/>
          </w:tcPr>
          <w:p w14:paraId="2894E7E4" w14:textId="77777777" w:rsidR="005E601C" w:rsidRDefault="00203C96" w:rsidP="0096553E">
            <w:pPr>
              <w:rPr>
                <w:rFonts w:ascii="Arial" w:hAnsi="Arial" w:cs="Arial"/>
                <w:b/>
                <w:color w:val="FF0000"/>
              </w:rPr>
            </w:pPr>
            <w:r w:rsidRPr="00203C96">
              <w:rPr>
                <w:rFonts w:ascii="Arial" w:hAnsi="Arial" w:cs="Arial"/>
                <w:b/>
                <w:color w:val="FF0000"/>
              </w:rPr>
              <w:t>630604 CATETER GUIA DIFER.CURVAS (5-6-7</w:t>
            </w:r>
            <w:proofErr w:type="gramStart"/>
            <w:r w:rsidRPr="00203C96">
              <w:rPr>
                <w:rFonts w:ascii="Arial" w:hAnsi="Arial" w:cs="Arial"/>
                <w:b/>
                <w:color w:val="FF0000"/>
              </w:rPr>
              <w:t>FR)CAPA</w:t>
            </w:r>
            <w:proofErr w:type="gramEnd"/>
            <w:r w:rsidRPr="00203C96">
              <w:rPr>
                <w:rFonts w:ascii="Arial" w:hAnsi="Arial" w:cs="Arial"/>
                <w:b/>
                <w:color w:val="FF0000"/>
              </w:rPr>
              <w:t xml:space="preserve"> INT TEFLO</w:t>
            </w:r>
          </w:p>
          <w:p w14:paraId="116BA50A" w14:textId="77777777" w:rsidR="00203C96" w:rsidRPr="00203C96" w:rsidRDefault="00203C96" w:rsidP="00203C96">
            <w:pPr>
              <w:rPr>
                <w:rFonts w:ascii="Arial" w:hAnsi="Arial" w:cs="Arial"/>
                <w:b/>
                <w:color w:val="FF0000"/>
              </w:rPr>
            </w:pPr>
            <w:r w:rsidRPr="00203C96">
              <w:rPr>
                <w:rFonts w:ascii="Arial" w:hAnsi="Arial" w:cs="Arial"/>
                <w:b/>
                <w:color w:val="FF0000"/>
              </w:rPr>
              <w:t>JL3.5 6</w:t>
            </w:r>
            <w:proofErr w:type="gramStart"/>
            <w:r w:rsidRPr="00203C96">
              <w:rPr>
                <w:rFonts w:ascii="Arial" w:hAnsi="Arial" w:cs="Arial"/>
                <w:b/>
                <w:color w:val="FF0000"/>
              </w:rPr>
              <w:t>fr  -------</w:t>
            </w:r>
            <w:proofErr w:type="gramEnd"/>
            <w:r w:rsidRPr="00203C96">
              <w:rPr>
                <w:rFonts w:ascii="Arial" w:hAnsi="Arial" w:cs="Arial"/>
                <w:b/>
                <w:color w:val="FF0000"/>
              </w:rPr>
              <w:t xml:space="preserve"> 8 unidades</w:t>
            </w:r>
          </w:p>
          <w:p w14:paraId="05EEBD37" w14:textId="69A72FF2" w:rsidR="00203C96" w:rsidRDefault="00203C96" w:rsidP="00203C96">
            <w:pPr>
              <w:rPr>
                <w:rFonts w:ascii="Arial" w:hAnsi="Arial" w:cs="Arial"/>
                <w:b/>
                <w:color w:val="FF0000"/>
              </w:rPr>
            </w:pPr>
            <w:r w:rsidRPr="00203C96">
              <w:rPr>
                <w:rFonts w:ascii="Arial" w:hAnsi="Arial" w:cs="Arial"/>
                <w:b/>
                <w:color w:val="FF0000"/>
              </w:rPr>
              <w:t xml:space="preserve">BL3.5 6 </w:t>
            </w:r>
            <w:proofErr w:type="spellStart"/>
            <w:r w:rsidRPr="00203C96">
              <w:rPr>
                <w:rFonts w:ascii="Arial" w:hAnsi="Arial" w:cs="Arial"/>
                <w:b/>
                <w:color w:val="FF0000"/>
              </w:rPr>
              <w:t>fr</w:t>
            </w:r>
            <w:proofErr w:type="spellEnd"/>
            <w:r w:rsidRPr="00203C96">
              <w:rPr>
                <w:rFonts w:ascii="Arial" w:hAnsi="Arial" w:cs="Arial"/>
                <w:b/>
                <w:color w:val="FF0000"/>
              </w:rPr>
              <w:t xml:space="preserve">   ------- 8 unidades</w:t>
            </w:r>
          </w:p>
        </w:tc>
        <w:tc>
          <w:tcPr>
            <w:tcW w:w="1134" w:type="dxa"/>
            <w:tcBorders>
              <w:top w:val="single" w:sz="4" w:space="0" w:color="000000"/>
              <w:left w:val="single" w:sz="4" w:space="0" w:color="auto"/>
              <w:bottom w:val="single" w:sz="4" w:space="0" w:color="000000"/>
              <w:right w:val="single" w:sz="4" w:space="0" w:color="auto"/>
            </w:tcBorders>
          </w:tcPr>
          <w:p w14:paraId="18C747E0" w14:textId="77777777" w:rsidR="005E601C" w:rsidRDefault="005E601C" w:rsidP="005E601C">
            <w:pPr>
              <w:jc w:val="center"/>
              <w:rPr>
                <w:rFonts w:ascii="Arial" w:hAnsi="Arial" w:cs="Arial"/>
                <w:b/>
                <w:bCs/>
                <w:color w:val="FF0000"/>
              </w:rPr>
            </w:pPr>
          </w:p>
          <w:p w14:paraId="76CB5849" w14:textId="77777777" w:rsidR="00A87409" w:rsidRDefault="00A87409" w:rsidP="005E601C">
            <w:pPr>
              <w:rPr>
                <w:rFonts w:ascii="Arial" w:hAnsi="Arial" w:cs="Arial"/>
                <w:b/>
                <w:bCs/>
                <w:color w:val="FF0000"/>
              </w:rPr>
            </w:pPr>
          </w:p>
          <w:p w14:paraId="32DD8CE5" w14:textId="4087B541" w:rsidR="005E601C" w:rsidRDefault="00504584" w:rsidP="005E601C">
            <w:pPr>
              <w:rPr>
                <w:rFonts w:ascii="Arial" w:hAnsi="Arial" w:cs="Arial"/>
                <w:b/>
                <w:bCs/>
                <w:color w:val="FF0000"/>
              </w:rPr>
            </w:pPr>
            <w:r>
              <w:rPr>
                <w:rFonts w:ascii="Arial" w:hAnsi="Arial" w:cs="Arial"/>
                <w:b/>
                <w:bCs/>
                <w:color w:val="FF0000"/>
              </w:rPr>
              <w:t>UN</w:t>
            </w:r>
          </w:p>
        </w:tc>
        <w:tc>
          <w:tcPr>
            <w:tcW w:w="1257" w:type="dxa"/>
            <w:tcBorders>
              <w:top w:val="single" w:sz="4" w:space="0" w:color="000000"/>
              <w:left w:val="single" w:sz="4" w:space="0" w:color="auto"/>
              <w:bottom w:val="single" w:sz="4" w:space="0" w:color="000000"/>
              <w:right w:val="single" w:sz="4" w:space="0" w:color="000000"/>
            </w:tcBorders>
            <w:shd w:val="clear" w:color="auto" w:fill="auto"/>
            <w:vAlign w:val="center"/>
          </w:tcPr>
          <w:p w14:paraId="3C12D5B5" w14:textId="77777777" w:rsidR="005157B3" w:rsidRDefault="005157B3" w:rsidP="00FD7011">
            <w:pPr>
              <w:rPr>
                <w:rFonts w:ascii="Arial" w:hAnsi="Arial" w:cs="Arial"/>
                <w:b/>
                <w:bCs/>
                <w:color w:val="FF0000"/>
              </w:rPr>
            </w:pPr>
          </w:p>
          <w:p w14:paraId="4BA67543" w14:textId="16D45030" w:rsidR="000731C9" w:rsidRDefault="00203C96" w:rsidP="00FD7011">
            <w:pPr>
              <w:rPr>
                <w:rFonts w:ascii="Arial" w:hAnsi="Arial" w:cs="Arial"/>
                <w:b/>
                <w:bCs/>
                <w:color w:val="FF0000"/>
              </w:rPr>
            </w:pPr>
            <w:r>
              <w:rPr>
                <w:rFonts w:ascii="Arial" w:hAnsi="Arial" w:cs="Arial"/>
                <w:b/>
                <w:bCs/>
                <w:color w:val="FF0000"/>
              </w:rPr>
              <w:t>16</w:t>
            </w:r>
            <w:bookmarkStart w:id="1" w:name="_GoBack"/>
            <w:bookmarkEnd w:id="1"/>
          </w:p>
          <w:p w14:paraId="78730395" w14:textId="17E0E8C4" w:rsidR="000731C9" w:rsidRDefault="000731C9" w:rsidP="00FD7011">
            <w:pPr>
              <w:rPr>
                <w:rFonts w:ascii="Arial" w:hAnsi="Arial" w:cs="Arial"/>
                <w:b/>
                <w:bCs/>
                <w:color w:val="FF0000"/>
              </w:rPr>
            </w:pPr>
          </w:p>
        </w:tc>
      </w:tr>
    </w:tbl>
    <w:p w14:paraId="6E7C2571" w14:textId="04CD5675" w:rsidR="00EE1C57" w:rsidRDefault="00EE1C57" w:rsidP="006F3025">
      <w:pPr>
        <w:jc w:val="center"/>
        <w:rPr>
          <w:rFonts w:ascii="Arial" w:hAnsi="Arial" w:cs="Arial"/>
        </w:rPr>
      </w:pPr>
    </w:p>
    <w:p w14:paraId="547A7E66" w14:textId="77777777" w:rsidR="0096553E" w:rsidRDefault="0096553E" w:rsidP="006F3025">
      <w:pPr>
        <w:jc w:val="center"/>
        <w:rPr>
          <w:rFonts w:ascii="Arial" w:hAnsi="Arial" w:cs="Arial"/>
        </w:rPr>
      </w:pPr>
    </w:p>
    <w:p w14:paraId="100F2168" w14:textId="77777777" w:rsidR="00A87409" w:rsidRDefault="00A87409" w:rsidP="006F3025">
      <w:pPr>
        <w:jc w:val="center"/>
        <w:rPr>
          <w:rFonts w:ascii="Arial" w:hAnsi="Arial" w:cs="Arial"/>
        </w:rPr>
      </w:pPr>
    </w:p>
    <w:p w14:paraId="6174B2A2" w14:textId="54F5D0AF" w:rsidR="00EF2897" w:rsidRDefault="00EF2897" w:rsidP="006F3025">
      <w:pPr>
        <w:jc w:val="center"/>
        <w:rPr>
          <w:rFonts w:ascii="Arial" w:hAnsi="Arial" w:cs="Arial"/>
        </w:rPr>
      </w:pPr>
    </w:p>
    <w:p w14:paraId="7553AFA0" w14:textId="77777777" w:rsidR="00EF2897" w:rsidRDefault="00EF2897" w:rsidP="006F3025">
      <w:pPr>
        <w:jc w:val="center"/>
        <w:rPr>
          <w:rFonts w:ascii="Arial" w:hAnsi="Arial" w:cs="Arial"/>
        </w:rPr>
      </w:pPr>
    </w:p>
    <w:p w14:paraId="6772E0E1" w14:textId="134A8BD0" w:rsidR="00B4028E" w:rsidRPr="00410AF2" w:rsidRDefault="00B4028E" w:rsidP="002122DA">
      <w:pPr>
        <w:rPr>
          <w:rFonts w:ascii="Arial" w:hAnsi="Arial" w:cs="Arial"/>
        </w:rPr>
      </w:pPr>
    </w:p>
    <w:p w14:paraId="09B53721" w14:textId="77777777" w:rsidR="009753DE" w:rsidRPr="00410AF2" w:rsidRDefault="009753DE" w:rsidP="00E838A0">
      <w:pPr>
        <w:numPr>
          <w:ilvl w:val="0"/>
          <w:numId w:val="1"/>
        </w:numPr>
        <w:ind w:left="284" w:hanging="284"/>
        <w:rPr>
          <w:rFonts w:ascii="Arial" w:hAnsi="Arial" w:cs="Arial"/>
          <w:b/>
          <w:u w:val="single"/>
        </w:rPr>
      </w:pPr>
      <w:r w:rsidRPr="00410AF2">
        <w:rPr>
          <w:rFonts w:ascii="Arial" w:hAnsi="Arial" w:cs="Arial"/>
          <w:b/>
          <w:u w:val="single"/>
        </w:rPr>
        <w:t xml:space="preserve">ESPECIFICACIONES TÉCNICAS </w:t>
      </w:r>
    </w:p>
    <w:p w14:paraId="0D8F7B4A" w14:textId="556C19D0" w:rsidR="009E393C" w:rsidRPr="00410AF2" w:rsidRDefault="00B50570" w:rsidP="00C51387">
      <w:pPr>
        <w:ind w:left="284"/>
        <w:jc w:val="both"/>
        <w:rPr>
          <w:rFonts w:ascii="Arial" w:hAnsi="Arial" w:cs="Arial"/>
        </w:rPr>
      </w:pPr>
      <w:r w:rsidRPr="00410AF2">
        <w:rPr>
          <w:rFonts w:ascii="Arial" w:hAnsi="Arial" w:cs="Arial"/>
        </w:rPr>
        <w:t xml:space="preserve">La empresa adjudicada deberá </w:t>
      </w:r>
      <w:r w:rsidR="00E838A0" w:rsidRPr="00410AF2">
        <w:rPr>
          <w:rFonts w:ascii="Arial" w:hAnsi="Arial" w:cs="Arial"/>
        </w:rPr>
        <w:t>cumplir con las especificaciones técnicas que se describen a continuación</w:t>
      </w:r>
      <w:r w:rsidRPr="00410AF2">
        <w:rPr>
          <w:rFonts w:ascii="Arial" w:hAnsi="Arial" w:cs="Arial"/>
        </w:rPr>
        <w:t xml:space="preserve">: </w:t>
      </w:r>
      <w:r w:rsidR="009753DE" w:rsidRPr="00410AF2">
        <w:rPr>
          <w:rFonts w:ascii="Arial" w:hAnsi="Arial" w:cs="Arial"/>
        </w:rPr>
        <w:t xml:space="preserve"> </w:t>
      </w:r>
    </w:p>
    <w:p w14:paraId="251680F2" w14:textId="6D770175" w:rsidR="009C0349" w:rsidRPr="00410AF2" w:rsidRDefault="009C0349" w:rsidP="009C0349">
      <w:pPr>
        <w:pStyle w:val="Prrafodelista"/>
        <w:numPr>
          <w:ilvl w:val="0"/>
          <w:numId w:val="15"/>
        </w:numPr>
        <w:spacing w:line="254" w:lineRule="auto"/>
        <w:jc w:val="both"/>
        <w:rPr>
          <w:rFonts w:ascii="Arial" w:hAnsi="Arial" w:cs="Arial"/>
        </w:rPr>
      </w:pPr>
      <w:r w:rsidRPr="00410AF2">
        <w:rPr>
          <w:rFonts w:ascii="Arial" w:hAnsi="Arial" w:cs="Arial"/>
        </w:rPr>
        <w:t xml:space="preserve">Se solicita </w:t>
      </w:r>
      <w:r w:rsidR="00F71735" w:rsidRPr="00410AF2">
        <w:rPr>
          <w:rFonts w:ascii="Arial" w:hAnsi="Arial" w:cs="Arial"/>
        </w:rPr>
        <w:t>que,</w:t>
      </w:r>
      <w:r w:rsidRPr="00410AF2">
        <w:rPr>
          <w:rFonts w:ascii="Arial" w:hAnsi="Arial" w:cs="Arial"/>
        </w:rPr>
        <w:t xml:space="preserve"> al momento de ofertar, las características de los productos sean iguales o superiores a las que se están solicitando en la presente base, de lo contrario su oferta no será considerada.</w:t>
      </w:r>
    </w:p>
    <w:p w14:paraId="7E16D836" w14:textId="18A3BAAE" w:rsidR="006F3025" w:rsidRPr="00410AF2" w:rsidRDefault="006F3025" w:rsidP="009C0349">
      <w:pPr>
        <w:pStyle w:val="Prrafodelista"/>
        <w:numPr>
          <w:ilvl w:val="0"/>
          <w:numId w:val="15"/>
        </w:numPr>
        <w:spacing w:line="254" w:lineRule="auto"/>
        <w:jc w:val="both"/>
        <w:rPr>
          <w:rFonts w:ascii="Arial" w:hAnsi="Arial" w:cs="Arial"/>
        </w:rPr>
      </w:pPr>
      <w:r w:rsidRPr="00410AF2">
        <w:rPr>
          <w:rFonts w:ascii="Arial" w:hAnsi="Arial" w:cs="Arial"/>
        </w:rPr>
        <w:t>Se debe adjuntar ficha técnica del insumo</w:t>
      </w:r>
      <w:r w:rsidR="00F71735" w:rsidRPr="00410AF2">
        <w:rPr>
          <w:rFonts w:ascii="Arial" w:hAnsi="Arial" w:cs="Arial"/>
        </w:rPr>
        <w:t>, según sea el caso.</w:t>
      </w:r>
    </w:p>
    <w:p w14:paraId="5C3D5ED4" w14:textId="7576E20E" w:rsidR="00DA1052" w:rsidRPr="00410AF2" w:rsidRDefault="00F00745" w:rsidP="009C0349">
      <w:pPr>
        <w:pStyle w:val="Prrafodelista"/>
        <w:numPr>
          <w:ilvl w:val="0"/>
          <w:numId w:val="15"/>
        </w:numPr>
        <w:spacing w:line="254" w:lineRule="auto"/>
        <w:jc w:val="both"/>
        <w:rPr>
          <w:rFonts w:ascii="Arial" w:hAnsi="Arial" w:cs="Arial"/>
        </w:rPr>
      </w:pPr>
      <w:r w:rsidRPr="00410AF2">
        <w:rPr>
          <w:rFonts w:ascii="Arial" w:hAnsi="Arial" w:cs="Arial"/>
        </w:rPr>
        <w:t>De ser un proceso, cuyo</w:t>
      </w:r>
      <w:r w:rsidR="00DA1052" w:rsidRPr="00410AF2">
        <w:rPr>
          <w:rFonts w:ascii="Arial" w:hAnsi="Arial" w:cs="Arial"/>
        </w:rPr>
        <w:t xml:space="preserve"> despacho se requiere en la bodega externa se deberá dar cumplimiento a lo indicado en el Anexo “A”</w:t>
      </w:r>
    </w:p>
    <w:p w14:paraId="6EDACBF6" w14:textId="4467488D" w:rsidR="00DA1052" w:rsidRPr="00410AF2" w:rsidRDefault="008F63A5" w:rsidP="009C0349">
      <w:pPr>
        <w:pStyle w:val="Prrafodelista"/>
        <w:numPr>
          <w:ilvl w:val="0"/>
          <w:numId w:val="15"/>
        </w:numPr>
        <w:spacing w:line="254" w:lineRule="auto"/>
        <w:jc w:val="both"/>
        <w:rPr>
          <w:rFonts w:ascii="Arial" w:hAnsi="Arial" w:cs="Arial"/>
        </w:rPr>
      </w:pPr>
      <w:r w:rsidRPr="00410AF2">
        <w:rPr>
          <w:rFonts w:ascii="Arial" w:hAnsi="Arial" w:cs="Arial"/>
        </w:rPr>
        <w:t>Para aquellos</w:t>
      </w:r>
      <w:r w:rsidR="00DA1052" w:rsidRPr="00410AF2">
        <w:rPr>
          <w:rFonts w:ascii="Arial" w:hAnsi="Arial" w:cs="Arial"/>
        </w:rPr>
        <w:t xml:space="preserve"> insumos </w:t>
      </w:r>
      <w:r w:rsidRPr="00410AF2">
        <w:rPr>
          <w:rFonts w:ascii="Arial" w:hAnsi="Arial" w:cs="Arial"/>
        </w:rPr>
        <w:t xml:space="preserve">que por su naturaleza poseen fecha de caducidad, </w:t>
      </w:r>
      <w:r w:rsidRPr="005B6579">
        <w:rPr>
          <w:rFonts w:ascii="Arial" w:hAnsi="Arial" w:cs="Arial"/>
          <w:b/>
        </w:rPr>
        <w:t>esta no deberá ser menor a</w:t>
      </w:r>
      <w:r w:rsidR="00DA1052" w:rsidRPr="005B6579">
        <w:rPr>
          <w:rFonts w:ascii="Arial" w:hAnsi="Arial" w:cs="Arial"/>
          <w:b/>
        </w:rPr>
        <w:t xml:space="preserve"> 12 meses, o presentar carta de canje</w:t>
      </w:r>
      <w:r w:rsidRPr="00410AF2">
        <w:rPr>
          <w:rFonts w:ascii="Arial" w:hAnsi="Arial" w:cs="Arial"/>
        </w:rPr>
        <w:t>.</w:t>
      </w:r>
      <w:r w:rsidR="00DA1052" w:rsidRPr="00410AF2">
        <w:rPr>
          <w:rFonts w:ascii="Arial" w:hAnsi="Arial" w:cs="Arial"/>
        </w:rPr>
        <w:t xml:space="preserve"> </w:t>
      </w:r>
    </w:p>
    <w:p w14:paraId="495723D0" w14:textId="046FC059" w:rsidR="00E77221" w:rsidRDefault="00E77221" w:rsidP="009C0349">
      <w:pPr>
        <w:pStyle w:val="Prrafodelista"/>
        <w:numPr>
          <w:ilvl w:val="0"/>
          <w:numId w:val="15"/>
        </w:numPr>
        <w:spacing w:line="254" w:lineRule="auto"/>
        <w:jc w:val="both"/>
        <w:rPr>
          <w:rFonts w:ascii="Arial" w:hAnsi="Arial" w:cs="Arial"/>
        </w:rPr>
      </w:pPr>
      <w:r w:rsidRPr="00410AF2">
        <w:rPr>
          <w:rFonts w:ascii="Arial" w:hAnsi="Arial" w:cs="Arial"/>
        </w:rPr>
        <w:t>El etiquetado de los insumos</w:t>
      </w:r>
      <w:r w:rsidR="00506373" w:rsidRPr="00410AF2">
        <w:rPr>
          <w:rFonts w:ascii="Arial" w:hAnsi="Arial" w:cs="Arial"/>
        </w:rPr>
        <w:t xml:space="preserve"> debe indicar (lote, número de serie, fecha de fabricación,</w:t>
      </w:r>
      <w:r w:rsidRPr="00410AF2">
        <w:rPr>
          <w:rFonts w:ascii="Arial" w:hAnsi="Arial" w:cs="Arial"/>
        </w:rPr>
        <w:t xml:space="preserve"> vencimiento</w:t>
      </w:r>
      <w:r w:rsidR="00506373" w:rsidRPr="00410AF2">
        <w:rPr>
          <w:rFonts w:ascii="Arial" w:hAnsi="Arial" w:cs="Arial"/>
        </w:rPr>
        <w:t>, condiciones de almacenamiento, registro sanitario</w:t>
      </w:r>
      <w:r w:rsidRPr="00410AF2">
        <w:rPr>
          <w:rFonts w:ascii="Arial" w:hAnsi="Arial" w:cs="Arial"/>
        </w:rPr>
        <w:t>)</w:t>
      </w:r>
    </w:p>
    <w:p w14:paraId="4E32D13A" w14:textId="393BA01F" w:rsidR="005B6579" w:rsidRPr="00410AF2" w:rsidRDefault="001E0198" w:rsidP="009C0349">
      <w:pPr>
        <w:pStyle w:val="Prrafodelista"/>
        <w:numPr>
          <w:ilvl w:val="0"/>
          <w:numId w:val="15"/>
        </w:numPr>
        <w:spacing w:line="254" w:lineRule="auto"/>
        <w:jc w:val="both"/>
        <w:rPr>
          <w:rFonts w:ascii="Arial" w:hAnsi="Arial" w:cs="Arial"/>
        </w:rPr>
      </w:pPr>
      <w:r>
        <w:rPr>
          <w:rFonts w:ascii="Arial" w:hAnsi="Arial" w:cs="Arial"/>
        </w:rPr>
        <w:t>Para aquellos procesos que requieran la provisión de equipos en comodato, los oferentes deberán dar estricto cumplimiento a lo establecido en el Anexo “C”</w:t>
      </w:r>
    </w:p>
    <w:p w14:paraId="01404328" w14:textId="7FB78A89" w:rsidR="00DA1052" w:rsidRDefault="00DA1052" w:rsidP="00462D93">
      <w:pPr>
        <w:pStyle w:val="Prrafodelista"/>
        <w:spacing w:line="254" w:lineRule="auto"/>
        <w:ind w:left="708"/>
        <w:jc w:val="both"/>
        <w:rPr>
          <w:rFonts w:ascii="Arial" w:hAnsi="Arial" w:cs="Arial"/>
        </w:rPr>
      </w:pPr>
    </w:p>
    <w:p w14:paraId="3F4AB955" w14:textId="30B4CC9E" w:rsidR="005B6579" w:rsidRDefault="005B6579" w:rsidP="00462D93">
      <w:pPr>
        <w:pStyle w:val="Prrafodelista"/>
        <w:spacing w:line="254" w:lineRule="auto"/>
        <w:ind w:left="708"/>
        <w:jc w:val="both"/>
        <w:rPr>
          <w:rFonts w:ascii="Arial" w:hAnsi="Arial" w:cs="Arial"/>
        </w:rPr>
      </w:pPr>
    </w:p>
    <w:p w14:paraId="231AA1F7" w14:textId="4FC44F08" w:rsidR="005B6579" w:rsidRDefault="005B6579" w:rsidP="00462D93">
      <w:pPr>
        <w:pStyle w:val="Prrafodelista"/>
        <w:spacing w:line="254" w:lineRule="auto"/>
        <w:ind w:left="708"/>
        <w:jc w:val="both"/>
        <w:rPr>
          <w:rFonts w:ascii="Arial" w:hAnsi="Arial" w:cs="Arial"/>
        </w:rPr>
      </w:pPr>
    </w:p>
    <w:p w14:paraId="3918B8A1" w14:textId="77777777" w:rsidR="005B6579" w:rsidRPr="00410AF2" w:rsidRDefault="005B6579" w:rsidP="00462D93">
      <w:pPr>
        <w:pStyle w:val="Prrafodelista"/>
        <w:spacing w:line="254" w:lineRule="auto"/>
        <w:ind w:left="708"/>
        <w:jc w:val="both"/>
        <w:rPr>
          <w:rFonts w:ascii="Arial" w:hAnsi="Arial" w:cs="Arial"/>
        </w:rPr>
      </w:pPr>
    </w:p>
    <w:p w14:paraId="3300659A" w14:textId="092CC6FF" w:rsidR="00C51387" w:rsidRPr="00410AF2" w:rsidRDefault="009753DE" w:rsidP="00C51387">
      <w:pPr>
        <w:rPr>
          <w:rFonts w:ascii="Arial" w:hAnsi="Arial" w:cs="Arial"/>
          <w:b/>
          <w:u w:val="single"/>
        </w:rPr>
      </w:pPr>
      <w:r w:rsidRPr="00410AF2">
        <w:rPr>
          <w:rFonts w:ascii="Arial" w:hAnsi="Arial" w:cs="Arial"/>
          <w:b/>
          <w:u w:val="single"/>
        </w:rPr>
        <w:t xml:space="preserve">CONSIDERACIONES </w:t>
      </w:r>
    </w:p>
    <w:p w14:paraId="2FC9B07F" w14:textId="34434E59" w:rsidR="00672604" w:rsidRPr="00410AF2" w:rsidRDefault="00AE49BF" w:rsidP="00984851">
      <w:pPr>
        <w:pStyle w:val="Prrafodelista"/>
        <w:numPr>
          <w:ilvl w:val="0"/>
          <w:numId w:val="13"/>
        </w:numPr>
        <w:ind w:left="142" w:firstLine="0"/>
        <w:jc w:val="both"/>
        <w:rPr>
          <w:rFonts w:ascii="Arial" w:hAnsi="Arial" w:cs="Arial"/>
          <w:b/>
          <w:u w:val="single"/>
        </w:rPr>
      </w:pPr>
      <w:r w:rsidRPr="00410AF2">
        <w:rPr>
          <w:rFonts w:ascii="Arial" w:hAnsi="Arial" w:cs="Arial"/>
          <w:b/>
          <w:u w:val="single"/>
        </w:rPr>
        <w:t>Plazo de entrega</w:t>
      </w:r>
    </w:p>
    <w:p w14:paraId="0814B8BD" w14:textId="0FF49893" w:rsidR="002C0EDB" w:rsidRDefault="00AE49BF" w:rsidP="00C51387">
      <w:pPr>
        <w:ind w:left="142"/>
        <w:jc w:val="both"/>
        <w:rPr>
          <w:rFonts w:ascii="Arial" w:hAnsi="Arial" w:cs="Arial"/>
        </w:rPr>
      </w:pPr>
      <w:r w:rsidRPr="00410AF2">
        <w:rPr>
          <w:rFonts w:ascii="Arial" w:hAnsi="Arial" w:cs="Arial"/>
        </w:rPr>
        <w:t xml:space="preserve">Se considerarán las ofertas de proveedores que ofrezcan un plazo de entrega de hasta </w:t>
      </w:r>
      <w:r w:rsidR="005B2854">
        <w:rPr>
          <w:rFonts w:ascii="Arial" w:hAnsi="Arial" w:cs="Arial"/>
          <w:b/>
          <w:color w:val="FF0000"/>
        </w:rPr>
        <w:t>1</w:t>
      </w:r>
      <w:r w:rsidRPr="00410AF2">
        <w:rPr>
          <w:rFonts w:ascii="Arial" w:hAnsi="Arial" w:cs="Arial"/>
          <w:color w:val="FF0000"/>
        </w:rPr>
        <w:t xml:space="preserve"> </w:t>
      </w:r>
      <w:r w:rsidR="00C51F2B">
        <w:rPr>
          <w:rFonts w:ascii="Arial" w:hAnsi="Arial" w:cs="Arial"/>
        </w:rPr>
        <w:t>día hábil</w:t>
      </w:r>
      <w:r w:rsidRPr="00410AF2">
        <w:rPr>
          <w:rFonts w:ascii="Arial" w:hAnsi="Arial" w:cs="Arial"/>
        </w:rPr>
        <w:t>, de ofrecer un plazo mayor o no señalar plazo de entrega, su oferta no será considerada.</w:t>
      </w:r>
    </w:p>
    <w:p w14:paraId="026D202B" w14:textId="361801E3" w:rsidR="006F0C45" w:rsidRDefault="006F0C45" w:rsidP="00C51387">
      <w:pPr>
        <w:ind w:left="142"/>
        <w:jc w:val="both"/>
        <w:rPr>
          <w:rFonts w:ascii="Arial" w:hAnsi="Arial" w:cs="Arial"/>
        </w:rPr>
      </w:pPr>
    </w:p>
    <w:p w14:paraId="520D2367" w14:textId="77777777" w:rsidR="00490268" w:rsidRPr="00410AF2" w:rsidRDefault="00490268" w:rsidP="00C51387">
      <w:pPr>
        <w:ind w:left="142"/>
        <w:jc w:val="both"/>
        <w:rPr>
          <w:rFonts w:ascii="Arial" w:hAnsi="Arial" w:cs="Arial"/>
        </w:rPr>
      </w:pPr>
    </w:p>
    <w:p w14:paraId="094E2EC5" w14:textId="53D6267B" w:rsidR="00E77409" w:rsidRPr="00410AF2" w:rsidRDefault="00E77409" w:rsidP="00984851">
      <w:pPr>
        <w:pStyle w:val="Prrafodelista"/>
        <w:numPr>
          <w:ilvl w:val="0"/>
          <w:numId w:val="13"/>
        </w:numPr>
        <w:ind w:left="142" w:firstLine="0"/>
        <w:jc w:val="both"/>
        <w:rPr>
          <w:rFonts w:ascii="Arial" w:hAnsi="Arial" w:cs="Arial"/>
          <w:b/>
          <w:u w:val="single"/>
        </w:rPr>
      </w:pPr>
      <w:r w:rsidRPr="00410AF2">
        <w:rPr>
          <w:rFonts w:ascii="Arial" w:hAnsi="Arial" w:cs="Arial"/>
          <w:b/>
          <w:u w:val="single"/>
        </w:rPr>
        <w:t>Cotización</w:t>
      </w:r>
    </w:p>
    <w:p w14:paraId="34551D45" w14:textId="77777777" w:rsidR="00D5550F" w:rsidRPr="00410AF2" w:rsidRDefault="00D5550F" w:rsidP="00984851">
      <w:pPr>
        <w:pStyle w:val="Prrafodelista"/>
        <w:ind w:left="142"/>
        <w:jc w:val="both"/>
        <w:rPr>
          <w:rFonts w:ascii="Arial" w:hAnsi="Arial" w:cs="Arial"/>
        </w:rPr>
      </w:pPr>
    </w:p>
    <w:p w14:paraId="1D84E7C6" w14:textId="422B4974" w:rsidR="009E393C" w:rsidRPr="00410AF2" w:rsidRDefault="00E77409" w:rsidP="009E393C">
      <w:pPr>
        <w:pStyle w:val="Prrafodelista"/>
        <w:ind w:left="142"/>
        <w:jc w:val="both"/>
        <w:rPr>
          <w:rFonts w:ascii="Arial" w:hAnsi="Arial" w:cs="Arial"/>
          <w:lang w:val="es-ES_tradnl"/>
        </w:rPr>
      </w:pPr>
      <w:r w:rsidRPr="00410AF2">
        <w:rPr>
          <w:rFonts w:ascii="Arial" w:hAnsi="Arial" w:cs="Arial"/>
        </w:rPr>
        <w:t>Para dar cumplimiento a los puntos descritos precedentemente, las empresas oferentes d</w:t>
      </w:r>
      <w:r w:rsidR="00F71735" w:rsidRPr="00410AF2">
        <w:rPr>
          <w:rFonts w:ascii="Arial" w:hAnsi="Arial" w:cs="Arial"/>
        </w:rPr>
        <w:t xml:space="preserve">eberán subir la oferta a </w:t>
      </w:r>
      <w:hyperlink r:id="rId6" w:history="1">
        <w:r w:rsidR="00F71735" w:rsidRPr="00410AF2">
          <w:rPr>
            <w:rStyle w:val="Hipervnculo"/>
            <w:rFonts w:ascii="Arial" w:hAnsi="Arial" w:cs="Arial"/>
          </w:rPr>
          <w:t>www.mercadopublico.cl</w:t>
        </w:r>
      </w:hyperlink>
      <w:r w:rsidR="00F71735" w:rsidRPr="00410AF2">
        <w:rPr>
          <w:rFonts w:ascii="Arial" w:hAnsi="Arial" w:cs="Arial"/>
        </w:rPr>
        <w:t>, de adjuntar cotización formal, esta debe ser por los mismo montos y cantidades ofertadas en la plataforma.</w:t>
      </w:r>
      <w:r w:rsidR="008F63A5" w:rsidRPr="00410AF2">
        <w:rPr>
          <w:rFonts w:ascii="Arial" w:hAnsi="Arial" w:cs="Arial"/>
        </w:rPr>
        <w:t xml:space="preserve"> Aquellas ofertas inconsistentes en sus montos serán declaradas inadmisibles.</w:t>
      </w:r>
    </w:p>
    <w:p w14:paraId="10C2882C" w14:textId="77777777" w:rsidR="008206C9" w:rsidRPr="00410AF2" w:rsidRDefault="008206C9" w:rsidP="009E393C">
      <w:pPr>
        <w:pStyle w:val="Prrafodelista"/>
        <w:ind w:left="142"/>
        <w:jc w:val="both"/>
        <w:rPr>
          <w:rFonts w:ascii="Arial" w:hAnsi="Arial" w:cs="Arial"/>
          <w:lang w:val="es-ES_tradnl"/>
        </w:rPr>
      </w:pPr>
    </w:p>
    <w:p w14:paraId="4309355D" w14:textId="4BF3A7EE" w:rsidR="006F2778" w:rsidRPr="00410AF2" w:rsidRDefault="006F2778" w:rsidP="00984851">
      <w:pPr>
        <w:pStyle w:val="Prrafodelista"/>
        <w:numPr>
          <w:ilvl w:val="0"/>
          <w:numId w:val="13"/>
        </w:numPr>
        <w:ind w:left="142" w:firstLine="0"/>
        <w:jc w:val="both"/>
        <w:rPr>
          <w:rFonts w:ascii="Arial" w:hAnsi="Arial" w:cs="Arial"/>
          <w:b/>
          <w:u w:val="single"/>
        </w:rPr>
      </w:pPr>
      <w:r w:rsidRPr="00410AF2">
        <w:rPr>
          <w:rFonts w:ascii="Arial" w:hAnsi="Arial" w:cs="Arial"/>
          <w:b/>
          <w:u w:val="single"/>
        </w:rPr>
        <w:t>Precio</w:t>
      </w:r>
    </w:p>
    <w:p w14:paraId="5D7E3944" w14:textId="77777777" w:rsidR="006F2778" w:rsidRPr="00410AF2" w:rsidRDefault="006F2778" w:rsidP="00984851">
      <w:pPr>
        <w:pStyle w:val="Prrafodelista"/>
        <w:ind w:left="142"/>
        <w:jc w:val="both"/>
        <w:rPr>
          <w:rFonts w:ascii="Arial" w:hAnsi="Arial" w:cs="Arial"/>
        </w:rPr>
      </w:pPr>
    </w:p>
    <w:p w14:paraId="495521FF" w14:textId="19FC4B0F" w:rsidR="00342F9D" w:rsidRPr="00410AF2" w:rsidRDefault="006F2778" w:rsidP="00342F9D">
      <w:pPr>
        <w:pStyle w:val="Prrafodelista"/>
        <w:ind w:left="142"/>
        <w:jc w:val="both"/>
        <w:rPr>
          <w:rFonts w:ascii="Arial" w:hAnsi="Arial" w:cs="Arial"/>
          <w:b/>
          <w:bCs/>
        </w:rPr>
      </w:pPr>
      <w:r w:rsidRPr="00410AF2">
        <w:rPr>
          <w:rFonts w:ascii="Arial" w:hAnsi="Arial" w:cs="Arial"/>
        </w:rPr>
        <w:t xml:space="preserve">Los proveedores participantes deberán tener en cuenta el monto disponible para la presente adquisición </w:t>
      </w:r>
      <w:r w:rsidRPr="00410AF2">
        <w:rPr>
          <w:rFonts w:ascii="Arial" w:hAnsi="Arial" w:cs="Arial"/>
          <w:b/>
          <w:bCs/>
          <w:color w:val="FF0000"/>
        </w:rPr>
        <w:t>($</w:t>
      </w:r>
      <w:r w:rsidR="00081771">
        <w:rPr>
          <w:rFonts w:ascii="Arial" w:hAnsi="Arial" w:cs="Arial"/>
          <w:b/>
          <w:bCs/>
          <w:color w:val="FF0000"/>
        </w:rPr>
        <w:t>7.150.600</w:t>
      </w:r>
      <w:r w:rsidRPr="00410AF2">
        <w:rPr>
          <w:rFonts w:ascii="Arial" w:hAnsi="Arial" w:cs="Arial"/>
          <w:b/>
          <w:bCs/>
          <w:color w:val="FF0000"/>
        </w:rPr>
        <w:t>).</w:t>
      </w:r>
      <w:r w:rsidR="00D5415F" w:rsidRPr="00410AF2">
        <w:rPr>
          <w:rFonts w:ascii="Arial" w:hAnsi="Arial" w:cs="Arial"/>
          <w:b/>
          <w:bCs/>
          <w:color w:val="FF0000"/>
        </w:rPr>
        <w:t xml:space="preserve"> IVA incluido.</w:t>
      </w:r>
    </w:p>
    <w:p w14:paraId="2E79FC0B" w14:textId="77777777" w:rsidR="00342F9D" w:rsidRPr="00410AF2" w:rsidRDefault="00342F9D" w:rsidP="00342F9D">
      <w:pPr>
        <w:pStyle w:val="Prrafodelista"/>
        <w:ind w:left="142"/>
        <w:jc w:val="both"/>
        <w:rPr>
          <w:rFonts w:ascii="Arial" w:hAnsi="Arial" w:cs="Arial"/>
          <w:b/>
          <w:bCs/>
        </w:rPr>
      </w:pPr>
    </w:p>
    <w:p w14:paraId="61A9D8EB" w14:textId="40ECD3FB" w:rsidR="006F2778" w:rsidRPr="00410AF2" w:rsidRDefault="006F2778" w:rsidP="00984851">
      <w:pPr>
        <w:pStyle w:val="Prrafodelista"/>
        <w:numPr>
          <w:ilvl w:val="0"/>
          <w:numId w:val="13"/>
        </w:numPr>
        <w:ind w:left="142" w:firstLine="0"/>
        <w:jc w:val="both"/>
        <w:rPr>
          <w:rFonts w:ascii="Arial" w:hAnsi="Arial" w:cs="Arial"/>
          <w:b/>
          <w:u w:val="single"/>
        </w:rPr>
      </w:pPr>
      <w:r w:rsidRPr="00410AF2">
        <w:rPr>
          <w:rFonts w:ascii="Arial" w:hAnsi="Arial" w:cs="Arial"/>
          <w:b/>
          <w:u w:val="single"/>
        </w:rPr>
        <w:t>Cumplimiento requisitos</w:t>
      </w:r>
    </w:p>
    <w:p w14:paraId="588D170E" w14:textId="37BA49E1" w:rsidR="006F2778" w:rsidRPr="00410AF2" w:rsidRDefault="006F2778" w:rsidP="00984851">
      <w:pPr>
        <w:pStyle w:val="Prrafodelista"/>
        <w:ind w:left="142"/>
        <w:jc w:val="both"/>
        <w:rPr>
          <w:rFonts w:ascii="Arial" w:hAnsi="Arial" w:cs="Arial"/>
        </w:rPr>
      </w:pPr>
    </w:p>
    <w:p w14:paraId="00B115C2" w14:textId="4A42D7DD" w:rsidR="006F2778" w:rsidRPr="00410AF2" w:rsidRDefault="006F2778" w:rsidP="00984851">
      <w:pPr>
        <w:pStyle w:val="Prrafodelista"/>
        <w:ind w:left="142"/>
        <w:jc w:val="both"/>
        <w:rPr>
          <w:rFonts w:ascii="Arial" w:hAnsi="Arial" w:cs="Arial"/>
        </w:rPr>
      </w:pPr>
      <w:r w:rsidRPr="00410AF2">
        <w:rPr>
          <w:rFonts w:ascii="Arial" w:hAnsi="Arial" w:cs="Arial"/>
        </w:rPr>
        <w:t xml:space="preserve">En caso de que un proveedor no cumpla con alguno de los </w:t>
      </w:r>
      <w:r w:rsidR="00374462" w:rsidRPr="00410AF2">
        <w:rPr>
          <w:rFonts w:ascii="Arial" w:hAnsi="Arial" w:cs="Arial"/>
        </w:rPr>
        <w:t xml:space="preserve">puntos señalados en los </w:t>
      </w:r>
      <w:r w:rsidRPr="00410AF2">
        <w:rPr>
          <w:rFonts w:ascii="Arial" w:hAnsi="Arial" w:cs="Arial"/>
        </w:rPr>
        <w:t>presente</w:t>
      </w:r>
      <w:r w:rsidR="00374462" w:rsidRPr="00410AF2">
        <w:rPr>
          <w:rFonts w:ascii="Arial" w:hAnsi="Arial" w:cs="Arial"/>
        </w:rPr>
        <w:t>s</w:t>
      </w:r>
      <w:r w:rsidRPr="00410AF2">
        <w:rPr>
          <w:rFonts w:ascii="Arial" w:hAnsi="Arial" w:cs="Arial"/>
        </w:rPr>
        <w:t xml:space="preserve"> párrafo</w:t>
      </w:r>
      <w:r w:rsidR="00374462" w:rsidRPr="00410AF2">
        <w:rPr>
          <w:rFonts w:ascii="Arial" w:hAnsi="Arial" w:cs="Arial"/>
        </w:rPr>
        <w:t>s</w:t>
      </w:r>
      <w:r w:rsidRPr="00410AF2">
        <w:rPr>
          <w:rFonts w:ascii="Arial" w:hAnsi="Arial" w:cs="Arial"/>
        </w:rPr>
        <w:t xml:space="preserve"> (</w:t>
      </w:r>
      <w:r w:rsidR="00374462" w:rsidRPr="00410AF2">
        <w:rPr>
          <w:rFonts w:ascii="Arial" w:hAnsi="Arial" w:cs="Arial"/>
          <w:b/>
        </w:rPr>
        <w:t>I</w:t>
      </w:r>
      <w:r w:rsidR="00F00745" w:rsidRPr="00410AF2">
        <w:rPr>
          <w:rFonts w:ascii="Arial" w:hAnsi="Arial" w:cs="Arial"/>
          <w:b/>
        </w:rPr>
        <w:t xml:space="preserve">, </w:t>
      </w:r>
      <w:r w:rsidR="00374462" w:rsidRPr="00410AF2">
        <w:rPr>
          <w:rFonts w:ascii="Arial" w:hAnsi="Arial" w:cs="Arial"/>
          <w:b/>
        </w:rPr>
        <w:t>I</w:t>
      </w:r>
      <w:r w:rsidR="00F00745" w:rsidRPr="00410AF2">
        <w:rPr>
          <w:rFonts w:ascii="Arial" w:hAnsi="Arial" w:cs="Arial"/>
          <w:b/>
        </w:rPr>
        <w:t>I</w:t>
      </w:r>
      <w:r w:rsidR="00374462" w:rsidRPr="00410AF2">
        <w:rPr>
          <w:rFonts w:ascii="Arial" w:hAnsi="Arial" w:cs="Arial"/>
        </w:rPr>
        <w:t xml:space="preserve"> </w:t>
      </w:r>
      <w:r w:rsidR="00F00745" w:rsidRPr="00410AF2">
        <w:rPr>
          <w:rFonts w:ascii="Arial" w:hAnsi="Arial" w:cs="Arial"/>
        </w:rPr>
        <w:t xml:space="preserve">y </w:t>
      </w:r>
      <w:r w:rsidRPr="00410AF2">
        <w:rPr>
          <w:rFonts w:ascii="Arial" w:hAnsi="Arial" w:cs="Arial"/>
          <w:b/>
        </w:rPr>
        <w:t>III</w:t>
      </w:r>
      <w:r w:rsidRPr="00410AF2">
        <w:rPr>
          <w:rFonts w:ascii="Arial" w:hAnsi="Arial" w:cs="Arial"/>
        </w:rPr>
        <w:t>.-) su oferta no será considerada en la evaluación.</w:t>
      </w:r>
    </w:p>
    <w:p w14:paraId="127C3A60" w14:textId="03149758" w:rsidR="001F1A81" w:rsidRPr="00410AF2" w:rsidRDefault="001F1A81" w:rsidP="00F26045">
      <w:pPr>
        <w:numPr>
          <w:ilvl w:val="0"/>
          <w:numId w:val="1"/>
        </w:numPr>
        <w:ind w:left="426" w:hanging="426"/>
        <w:rPr>
          <w:rFonts w:ascii="Arial" w:hAnsi="Arial" w:cs="Arial"/>
          <w:b/>
          <w:bCs/>
        </w:rPr>
      </w:pPr>
      <w:r w:rsidRPr="00410AF2">
        <w:rPr>
          <w:rFonts w:ascii="Arial" w:hAnsi="Arial" w:cs="Arial"/>
          <w:b/>
          <w:bCs/>
        </w:rPr>
        <w:t xml:space="preserve">CRITERIOS DE </w:t>
      </w:r>
      <w:r w:rsidR="00F26045" w:rsidRPr="00410AF2">
        <w:rPr>
          <w:rFonts w:ascii="Arial" w:hAnsi="Arial" w:cs="Arial"/>
          <w:b/>
          <w:bCs/>
        </w:rPr>
        <w:t>SELECCIÓN</w:t>
      </w:r>
    </w:p>
    <w:p w14:paraId="53BB1648" w14:textId="102DF62F" w:rsidR="001F1A81" w:rsidRPr="00410AF2" w:rsidRDefault="00CB587C" w:rsidP="00984851">
      <w:pPr>
        <w:rPr>
          <w:rFonts w:ascii="Arial" w:hAnsi="Arial" w:cs="Arial"/>
        </w:rPr>
      </w:pPr>
      <w:r w:rsidRPr="00410AF2">
        <w:rPr>
          <w:rFonts w:ascii="Arial" w:hAnsi="Arial" w:cs="Arial"/>
        </w:rPr>
        <w:t>El criterio para adjudicar al proveedor que corresponda se determinará de la siguiente forma:</w:t>
      </w:r>
    </w:p>
    <w:p w14:paraId="4E4A1A27" w14:textId="0BDA90CC" w:rsidR="00CB587C" w:rsidRPr="00410AF2" w:rsidRDefault="00CB587C" w:rsidP="00B658DA">
      <w:pPr>
        <w:pStyle w:val="Prrafodelista"/>
        <w:numPr>
          <w:ilvl w:val="0"/>
          <w:numId w:val="14"/>
        </w:numPr>
        <w:ind w:left="567" w:hanging="567"/>
        <w:jc w:val="both"/>
        <w:rPr>
          <w:rFonts w:ascii="Arial" w:hAnsi="Arial" w:cs="Arial"/>
        </w:rPr>
      </w:pPr>
      <w:r w:rsidRPr="00410AF2">
        <w:rPr>
          <w:rFonts w:ascii="Arial" w:hAnsi="Arial" w:cs="Arial"/>
        </w:rPr>
        <w:t xml:space="preserve">Proveedor más económico que cumpla con todos los </w:t>
      </w:r>
      <w:r w:rsidR="00B658DA" w:rsidRPr="00410AF2">
        <w:rPr>
          <w:rFonts w:ascii="Arial" w:hAnsi="Arial" w:cs="Arial"/>
        </w:rPr>
        <w:t>puntos señalados en los párrafos I, II y III</w:t>
      </w:r>
      <w:r w:rsidR="00F26045" w:rsidRPr="00410AF2">
        <w:rPr>
          <w:rFonts w:ascii="Arial" w:hAnsi="Arial" w:cs="Arial"/>
        </w:rPr>
        <w:t>.-</w:t>
      </w:r>
      <w:r w:rsidRPr="00410AF2">
        <w:rPr>
          <w:rFonts w:ascii="Arial" w:hAnsi="Arial" w:cs="Arial"/>
        </w:rPr>
        <w:t xml:space="preserve"> de las presentes bases.</w:t>
      </w:r>
    </w:p>
    <w:p w14:paraId="1C6D5755" w14:textId="758EEB9C" w:rsidR="0074307F" w:rsidRPr="00410AF2" w:rsidRDefault="0074307F" w:rsidP="00B658DA">
      <w:pPr>
        <w:pStyle w:val="Prrafodelista"/>
        <w:numPr>
          <w:ilvl w:val="0"/>
          <w:numId w:val="14"/>
        </w:numPr>
        <w:ind w:left="567" w:hanging="567"/>
        <w:jc w:val="both"/>
        <w:rPr>
          <w:rFonts w:ascii="Arial" w:hAnsi="Arial" w:cs="Arial"/>
        </w:rPr>
      </w:pPr>
      <w:r w:rsidRPr="00410AF2">
        <w:rPr>
          <w:rFonts w:ascii="Arial" w:hAnsi="Arial" w:cs="Arial"/>
        </w:rPr>
        <w:t xml:space="preserve">Proveedor que </w:t>
      </w:r>
      <w:r w:rsidR="00B658DA" w:rsidRPr="00410AF2">
        <w:rPr>
          <w:rFonts w:ascii="Arial" w:hAnsi="Arial" w:cs="Arial"/>
        </w:rPr>
        <w:t>señale en su cotización el cumplimiento de los puntos señalados en los párrafos I, II y III.- de las presentes bases</w:t>
      </w:r>
      <w:r w:rsidRPr="00410AF2">
        <w:rPr>
          <w:rFonts w:ascii="Arial" w:hAnsi="Arial" w:cs="Arial"/>
        </w:rPr>
        <w:t>.</w:t>
      </w:r>
    </w:p>
    <w:p w14:paraId="1C3299C8" w14:textId="26413CE9" w:rsidR="008206C9" w:rsidRPr="00410AF2" w:rsidRDefault="008206C9" w:rsidP="00B658DA">
      <w:pPr>
        <w:pStyle w:val="Prrafodelista"/>
        <w:numPr>
          <w:ilvl w:val="0"/>
          <w:numId w:val="14"/>
        </w:numPr>
        <w:ind w:left="567" w:hanging="567"/>
        <w:jc w:val="both"/>
        <w:rPr>
          <w:rFonts w:ascii="Arial" w:hAnsi="Arial" w:cs="Arial"/>
        </w:rPr>
      </w:pPr>
      <w:r w:rsidRPr="00410AF2">
        <w:rPr>
          <w:rFonts w:ascii="Arial" w:hAnsi="Arial" w:cs="Arial"/>
        </w:rPr>
        <w:t xml:space="preserve">Proveedor que tenga una evaluación previa por parte del Hospital </w:t>
      </w:r>
      <w:r w:rsidR="00703860" w:rsidRPr="00410AF2">
        <w:rPr>
          <w:rFonts w:ascii="Arial" w:hAnsi="Arial" w:cs="Arial"/>
        </w:rPr>
        <w:t>Clínico</w:t>
      </w:r>
      <w:r w:rsidRPr="00410AF2">
        <w:rPr>
          <w:rFonts w:ascii="Arial" w:hAnsi="Arial" w:cs="Arial"/>
        </w:rPr>
        <w:t xml:space="preserve"> de la Universidad de Chile</w:t>
      </w:r>
      <w:r w:rsidR="00B658DA" w:rsidRPr="00410AF2">
        <w:rPr>
          <w:rFonts w:ascii="Arial" w:hAnsi="Arial" w:cs="Arial"/>
        </w:rPr>
        <w:t xml:space="preserve"> y que según su calificación se </w:t>
      </w:r>
      <w:r w:rsidR="00F00745" w:rsidRPr="00410AF2">
        <w:rPr>
          <w:rFonts w:ascii="Arial" w:hAnsi="Arial" w:cs="Arial"/>
        </w:rPr>
        <w:t>recomiende el uso</w:t>
      </w:r>
      <w:r w:rsidR="00B658DA" w:rsidRPr="00410AF2">
        <w:rPr>
          <w:rFonts w:ascii="Arial" w:hAnsi="Arial" w:cs="Arial"/>
        </w:rPr>
        <w:t xml:space="preserve">. </w:t>
      </w:r>
    </w:p>
    <w:p w14:paraId="0890FA0B" w14:textId="64D80672" w:rsidR="00F71735" w:rsidRPr="00410AF2" w:rsidRDefault="00F71735" w:rsidP="00984851">
      <w:pPr>
        <w:pStyle w:val="Prrafodelista"/>
        <w:numPr>
          <w:ilvl w:val="0"/>
          <w:numId w:val="14"/>
        </w:numPr>
        <w:ind w:left="567" w:hanging="567"/>
        <w:rPr>
          <w:rFonts w:ascii="Arial" w:hAnsi="Arial" w:cs="Arial"/>
        </w:rPr>
      </w:pPr>
      <w:r w:rsidRPr="00410AF2">
        <w:rPr>
          <w:rFonts w:ascii="Arial" w:hAnsi="Arial" w:cs="Arial"/>
        </w:rPr>
        <w:t>Proveedor que entregue muestras según sea el caso</w:t>
      </w:r>
      <w:r w:rsidR="00F00745" w:rsidRPr="00410AF2">
        <w:rPr>
          <w:rFonts w:ascii="Arial" w:hAnsi="Arial" w:cs="Arial"/>
        </w:rPr>
        <w:t xml:space="preserve"> y lo señalado en el anexo “B”</w:t>
      </w:r>
      <w:r w:rsidRPr="00410AF2">
        <w:rPr>
          <w:rFonts w:ascii="Arial" w:hAnsi="Arial" w:cs="Arial"/>
        </w:rPr>
        <w:t>.</w:t>
      </w:r>
    </w:p>
    <w:p w14:paraId="0E1D5A83" w14:textId="5591965C" w:rsidR="00F00745" w:rsidRPr="00410AF2" w:rsidRDefault="00F00745" w:rsidP="0074307F">
      <w:pPr>
        <w:pStyle w:val="Prrafodelista"/>
        <w:ind w:left="851"/>
        <w:rPr>
          <w:rFonts w:ascii="Arial" w:hAnsi="Arial" w:cs="Arial"/>
        </w:rPr>
      </w:pPr>
    </w:p>
    <w:p w14:paraId="4D4225FB" w14:textId="77777777" w:rsidR="00506373" w:rsidRPr="00410AF2" w:rsidRDefault="00506373" w:rsidP="0074307F">
      <w:pPr>
        <w:pStyle w:val="Prrafodelista"/>
        <w:ind w:left="851"/>
        <w:rPr>
          <w:rFonts w:ascii="Arial" w:hAnsi="Arial" w:cs="Arial"/>
        </w:rPr>
      </w:pPr>
    </w:p>
    <w:p w14:paraId="3E56ABB4" w14:textId="2048D13E" w:rsidR="001F1A81" w:rsidRPr="00410AF2" w:rsidRDefault="00A86ED0" w:rsidP="0074307F">
      <w:pPr>
        <w:numPr>
          <w:ilvl w:val="0"/>
          <w:numId w:val="1"/>
        </w:numPr>
        <w:ind w:left="426" w:hanging="426"/>
        <w:rPr>
          <w:rFonts w:ascii="Arial" w:hAnsi="Arial" w:cs="Arial"/>
          <w:b/>
          <w:bCs/>
        </w:rPr>
      </w:pPr>
      <w:r w:rsidRPr="00410AF2">
        <w:rPr>
          <w:rFonts w:ascii="Arial" w:hAnsi="Arial" w:cs="Arial"/>
          <w:b/>
          <w:bCs/>
        </w:rPr>
        <w:t>MECANISMOS DE DESEMPATE</w:t>
      </w:r>
    </w:p>
    <w:p w14:paraId="248FEFA6" w14:textId="686B435D" w:rsidR="00CE46A0" w:rsidRPr="00410AF2" w:rsidRDefault="00CE46A0" w:rsidP="00F00745">
      <w:pPr>
        <w:ind w:left="426"/>
        <w:jc w:val="both"/>
        <w:rPr>
          <w:rFonts w:ascii="Arial" w:hAnsi="Arial" w:cs="Arial"/>
        </w:rPr>
      </w:pPr>
      <w:r w:rsidRPr="00410AF2">
        <w:rPr>
          <w:rFonts w:ascii="Arial" w:hAnsi="Arial" w:cs="Arial"/>
        </w:rPr>
        <w:t xml:space="preserve">En caso de </w:t>
      </w:r>
      <w:r w:rsidR="005C7A9B" w:rsidRPr="00410AF2">
        <w:rPr>
          <w:rFonts w:ascii="Arial" w:hAnsi="Arial" w:cs="Arial"/>
        </w:rPr>
        <w:t xml:space="preserve">empate </w:t>
      </w:r>
      <w:r w:rsidR="00B42571" w:rsidRPr="00410AF2">
        <w:rPr>
          <w:rFonts w:ascii="Arial" w:hAnsi="Arial" w:cs="Arial"/>
        </w:rPr>
        <w:t xml:space="preserve">en el valor </w:t>
      </w:r>
      <w:r w:rsidR="005C7A9B" w:rsidRPr="00410AF2">
        <w:rPr>
          <w:rFonts w:ascii="Arial" w:hAnsi="Arial" w:cs="Arial"/>
        </w:rPr>
        <w:t>entre dos o más proveedores este se definirá de la siguiente manera:</w:t>
      </w:r>
    </w:p>
    <w:p w14:paraId="3CECEF0E" w14:textId="6FFC7948" w:rsidR="0016357B" w:rsidRPr="00410AF2" w:rsidRDefault="005C7A9B" w:rsidP="00F00745">
      <w:pPr>
        <w:pStyle w:val="Prrafodelista"/>
        <w:numPr>
          <w:ilvl w:val="0"/>
          <w:numId w:val="9"/>
        </w:numPr>
        <w:ind w:left="567" w:firstLine="0"/>
        <w:rPr>
          <w:rFonts w:ascii="Arial" w:hAnsi="Arial" w:cs="Arial"/>
        </w:rPr>
      </w:pPr>
      <w:r w:rsidRPr="00410AF2">
        <w:rPr>
          <w:rFonts w:ascii="Arial" w:hAnsi="Arial" w:cs="Arial"/>
        </w:rPr>
        <w:t xml:space="preserve">El proveedor </w:t>
      </w:r>
      <w:r w:rsidR="00CB587C" w:rsidRPr="00410AF2">
        <w:rPr>
          <w:rFonts w:ascii="Arial" w:hAnsi="Arial" w:cs="Arial"/>
        </w:rPr>
        <w:t>que ofrezca menor plazo de entrega</w:t>
      </w:r>
      <w:r w:rsidRPr="00410AF2">
        <w:rPr>
          <w:rFonts w:ascii="Arial" w:hAnsi="Arial" w:cs="Arial"/>
        </w:rPr>
        <w:t>.</w:t>
      </w:r>
    </w:p>
    <w:p w14:paraId="2D8EBD75" w14:textId="367821D1" w:rsidR="008206C9" w:rsidRPr="00410AF2" w:rsidRDefault="008206C9" w:rsidP="0074307F">
      <w:pPr>
        <w:pStyle w:val="Prrafodelista"/>
        <w:numPr>
          <w:ilvl w:val="0"/>
          <w:numId w:val="9"/>
        </w:numPr>
        <w:ind w:left="567" w:firstLine="0"/>
        <w:rPr>
          <w:rFonts w:ascii="Arial" w:hAnsi="Arial" w:cs="Arial"/>
        </w:rPr>
      </w:pPr>
      <w:r w:rsidRPr="00410AF2">
        <w:rPr>
          <w:rFonts w:ascii="Arial" w:hAnsi="Arial" w:cs="Arial"/>
        </w:rPr>
        <w:t>El proveedor que ingrese primero la oferta en www.mercadopublico.cl</w:t>
      </w:r>
    </w:p>
    <w:p w14:paraId="260E5E78" w14:textId="104AD9DE" w:rsidR="00F00745" w:rsidRPr="00410AF2" w:rsidRDefault="00F00745" w:rsidP="00821853">
      <w:pPr>
        <w:pStyle w:val="Prrafodelista"/>
        <w:rPr>
          <w:rFonts w:ascii="Arial" w:hAnsi="Arial" w:cs="Arial"/>
        </w:rPr>
      </w:pPr>
    </w:p>
    <w:p w14:paraId="670381ED" w14:textId="0C9C5803" w:rsidR="00F00745" w:rsidRPr="00410AF2" w:rsidRDefault="00F00745" w:rsidP="00821853">
      <w:pPr>
        <w:pStyle w:val="Prrafodelista"/>
        <w:rPr>
          <w:rFonts w:ascii="Arial" w:hAnsi="Arial" w:cs="Arial"/>
        </w:rPr>
      </w:pPr>
    </w:p>
    <w:p w14:paraId="64E928AE" w14:textId="4C63145D" w:rsidR="00F00745" w:rsidRPr="00410AF2" w:rsidRDefault="00F00745" w:rsidP="00F00745">
      <w:pPr>
        <w:pStyle w:val="Prrafodelista"/>
        <w:jc w:val="center"/>
        <w:rPr>
          <w:rFonts w:ascii="Arial" w:hAnsi="Arial" w:cs="Arial"/>
          <w:b/>
        </w:rPr>
      </w:pPr>
      <w:r w:rsidRPr="00410AF2">
        <w:rPr>
          <w:rFonts w:ascii="Arial" w:hAnsi="Arial" w:cs="Arial"/>
          <w:b/>
        </w:rPr>
        <w:t>Anexo “A”</w:t>
      </w:r>
    </w:p>
    <w:p w14:paraId="10BFAA48" w14:textId="77777777" w:rsidR="00F00745" w:rsidRPr="00410AF2" w:rsidRDefault="00F00745" w:rsidP="00821853">
      <w:pPr>
        <w:pStyle w:val="Prrafodelista"/>
        <w:rPr>
          <w:rFonts w:ascii="Arial" w:hAnsi="Arial" w:cs="Arial"/>
        </w:rPr>
      </w:pPr>
    </w:p>
    <w:p w14:paraId="76BF70F5" w14:textId="121E7F2E" w:rsidR="00F00745" w:rsidRPr="00410AF2" w:rsidRDefault="00F00745" w:rsidP="00F00745">
      <w:pPr>
        <w:pStyle w:val="Prrafodelista"/>
        <w:jc w:val="center"/>
        <w:rPr>
          <w:rFonts w:ascii="Arial" w:hAnsi="Arial" w:cs="Arial"/>
          <w:b/>
        </w:rPr>
      </w:pPr>
      <w:r w:rsidRPr="00410AF2">
        <w:rPr>
          <w:rFonts w:ascii="Arial" w:hAnsi="Arial" w:cs="Arial"/>
          <w:b/>
          <w:u w:val="single"/>
        </w:rPr>
        <w:t>DESPACHOS BODEGA EXTERNA “LOGINSA</w:t>
      </w:r>
      <w:r w:rsidRPr="00410AF2">
        <w:rPr>
          <w:rFonts w:ascii="Arial" w:hAnsi="Arial" w:cs="Arial"/>
          <w:b/>
        </w:rPr>
        <w:t>”</w:t>
      </w:r>
    </w:p>
    <w:p w14:paraId="4044163D" w14:textId="406A2411" w:rsidR="00F00745" w:rsidRPr="00410AF2" w:rsidRDefault="00F00745" w:rsidP="00821853">
      <w:pPr>
        <w:pStyle w:val="Prrafodelista"/>
        <w:rPr>
          <w:rFonts w:ascii="Arial" w:hAnsi="Arial" w:cs="Arial"/>
        </w:rPr>
      </w:pPr>
    </w:p>
    <w:p w14:paraId="42F68421" w14:textId="77777777" w:rsidR="00F00745" w:rsidRPr="00410AF2" w:rsidRDefault="00F00745" w:rsidP="00C005CD">
      <w:pPr>
        <w:pStyle w:val="Prrafodelista"/>
        <w:ind w:hanging="720"/>
        <w:rPr>
          <w:rFonts w:ascii="Arial" w:hAnsi="Arial" w:cs="Arial"/>
        </w:rPr>
      </w:pPr>
    </w:p>
    <w:p w14:paraId="5874690D" w14:textId="0637CBAB" w:rsidR="00F00745" w:rsidRPr="00410AF2" w:rsidRDefault="00F00745" w:rsidP="00C005CD">
      <w:pPr>
        <w:pStyle w:val="Prrafodelista"/>
        <w:ind w:hanging="720"/>
        <w:rPr>
          <w:rFonts w:ascii="Arial" w:hAnsi="Arial" w:cs="Arial"/>
        </w:rPr>
      </w:pPr>
      <w:r w:rsidRPr="00410AF2">
        <w:rPr>
          <w:rFonts w:ascii="Arial" w:hAnsi="Arial" w:cs="Arial"/>
          <w:b/>
        </w:rPr>
        <w:t>I.-</w:t>
      </w:r>
      <w:r w:rsidRPr="00410AF2">
        <w:rPr>
          <w:rFonts w:ascii="Arial" w:hAnsi="Arial" w:cs="Arial"/>
        </w:rPr>
        <w:t xml:space="preserve"> </w:t>
      </w:r>
      <w:r w:rsidRPr="00410AF2">
        <w:rPr>
          <w:rFonts w:ascii="Arial" w:hAnsi="Arial" w:cs="Arial"/>
          <w:b/>
          <w:u w:val="single"/>
        </w:rPr>
        <w:t>AGENDAMIENTOS</w:t>
      </w:r>
    </w:p>
    <w:p w14:paraId="1460E973" w14:textId="58B1C7C3" w:rsidR="00F00745" w:rsidRPr="00410AF2" w:rsidRDefault="00F00745" w:rsidP="00C005CD">
      <w:pPr>
        <w:pStyle w:val="Default"/>
        <w:spacing w:line="276" w:lineRule="auto"/>
        <w:ind w:left="709" w:hanging="425"/>
        <w:jc w:val="both"/>
        <w:rPr>
          <w:rFonts w:ascii="Arial" w:hAnsi="Arial" w:cs="Arial"/>
          <w:sz w:val="22"/>
          <w:szCs w:val="22"/>
        </w:rPr>
      </w:pPr>
      <w:r w:rsidRPr="00410AF2">
        <w:rPr>
          <w:rFonts w:ascii="Arial" w:hAnsi="Arial" w:cs="Arial"/>
          <w:sz w:val="22"/>
          <w:szCs w:val="22"/>
        </w:rPr>
        <w:t>a</w:t>
      </w:r>
      <w:r w:rsidR="00410AF2" w:rsidRPr="00410AF2">
        <w:rPr>
          <w:rFonts w:ascii="Arial" w:hAnsi="Arial" w:cs="Arial"/>
          <w:sz w:val="22"/>
          <w:szCs w:val="22"/>
        </w:rPr>
        <w:t>). -</w:t>
      </w:r>
      <w:r w:rsidRPr="00410AF2">
        <w:rPr>
          <w:rFonts w:ascii="Arial" w:hAnsi="Arial" w:cs="Arial"/>
          <w:sz w:val="22"/>
          <w:szCs w:val="22"/>
        </w:rPr>
        <w:t xml:space="preserve"> Proveedor se debe contactar con Ejecutiva de cuenta Carolina Solano, con 24 </w:t>
      </w:r>
      <w:proofErr w:type="spellStart"/>
      <w:r w:rsidRPr="00410AF2">
        <w:rPr>
          <w:rFonts w:ascii="Arial" w:hAnsi="Arial" w:cs="Arial"/>
          <w:sz w:val="22"/>
          <w:szCs w:val="22"/>
        </w:rPr>
        <w:t>hrs</w:t>
      </w:r>
      <w:proofErr w:type="spellEnd"/>
      <w:r w:rsidRPr="00410AF2">
        <w:rPr>
          <w:rFonts w:ascii="Arial" w:hAnsi="Arial" w:cs="Arial"/>
          <w:sz w:val="22"/>
          <w:szCs w:val="22"/>
        </w:rPr>
        <w:t xml:space="preserve">. De anticipación para Agendar Recepción, mediante correo electrónico o telefónicamente, </w:t>
      </w:r>
      <w:r w:rsidRPr="00410AF2">
        <w:rPr>
          <w:rFonts w:ascii="Arial" w:hAnsi="Arial" w:cs="Arial"/>
          <w:b/>
          <w:color w:val="000000" w:themeColor="text1"/>
          <w:sz w:val="22"/>
          <w:szCs w:val="22"/>
        </w:rPr>
        <w:t>ejecutiva3@biomedical.loginsa.com</w:t>
      </w:r>
      <w:r w:rsidRPr="00410AF2">
        <w:rPr>
          <w:rFonts w:ascii="Arial" w:hAnsi="Arial" w:cs="Arial"/>
          <w:color w:val="000000" w:themeColor="text1"/>
          <w:sz w:val="22"/>
          <w:szCs w:val="22"/>
        </w:rPr>
        <w:t xml:space="preserve"> </w:t>
      </w:r>
      <w:r w:rsidRPr="00410AF2">
        <w:rPr>
          <w:rFonts w:ascii="Arial" w:hAnsi="Arial" w:cs="Arial"/>
          <w:sz w:val="22"/>
          <w:szCs w:val="22"/>
        </w:rPr>
        <w:t xml:space="preserve">con copia a </w:t>
      </w:r>
      <w:r w:rsidRPr="00410AF2">
        <w:rPr>
          <w:rFonts w:ascii="Arial" w:hAnsi="Arial" w:cs="Arial"/>
          <w:b/>
          <w:sz w:val="22"/>
          <w:szCs w:val="22"/>
        </w:rPr>
        <w:t>gruposac@biomedical.loginsa.com</w:t>
      </w:r>
      <w:r w:rsidRPr="00410AF2">
        <w:rPr>
          <w:rFonts w:ascii="Arial" w:hAnsi="Arial" w:cs="Arial"/>
          <w:sz w:val="22"/>
          <w:szCs w:val="22"/>
        </w:rPr>
        <w:t xml:space="preserve">; </w:t>
      </w:r>
      <w:r w:rsidRPr="00410AF2">
        <w:rPr>
          <w:rFonts w:ascii="Arial" w:hAnsi="Arial" w:cs="Arial"/>
          <w:b/>
          <w:color w:val="000000" w:themeColor="text1"/>
          <w:sz w:val="22"/>
          <w:szCs w:val="22"/>
        </w:rPr>
        <w:t>ereyes@loginsa.com</w:t>
      </w:r>
      <w:r w:rsidRPr="00410AF2">
        <w:rPr>
          <w:rFonts w:ascii="Arial" w:hAnsi="Arial" w:cs="Arial"/>
          <w:color w:val="000000" w:themeColor="text1"/>
          <w:sz w:val="22"/>
          <w:szCs w:val="22"/>
        </w:rPr>
        <w:t xml:space="preserve"> </w:t>
      </w:r>
      <w:r w:rsidRPr="00410AF2">
        <w:rPr>
          <w:rFonts w:ascii="Arial" w:hAnsi="Arial" w:cs="Arial"/>
          <w:sz w:val="22"/>
          <w:szCs w:val="22"/>
        </w:rPr>
        <w:t xml:space="preserve">teléfonos de contacto son 224 134 222 o </w:t>
      </w:r>
      <w:r w:rsidR="00410AF2" w:rsidRPr="00410AF2">
        <w:rPr>
          <w:rFonts w:ascii="Arial" w:hAnsi="Arial" w:cs="Arial"/>
          <w:sz w:val="22"/>
          <w:szCs w:val="22"/>
        </w:rPr>
        <w:t>celulares:</w:t>
      </w:r>
      <w:r w:rsidRPr="00410AF2">
        <w:rPr>
          <w:rFonts w:ascii="Arial" w:hAnsi="Arial" w:cs="Arial"/>
          <w:sz w:val="22"/>
          <w:szCs w:val="22"/>
        </w:rPr>
        <w:t xml:space="preserve"> 942729049- 977647368. </w:t>
      </w:r>
    </w:p>
    <w:p w14:paraId="494FF600" w14:textId="79B55764" w:rsidR="00F00745" w:rsidRPr="00410AF2" w:rsidRDefault="00F00745" w:rsidP="00C005CD">
      <w:pPr>
        <w:pStyle w:val="Default"/>
        <w:spacing w:line="276" w:lineRule="auto"/>
        <w:ind w:left="709" w:hanging="425"/>
        <w:jc w:val="both"/>
        <w:rPr>
          <w:rFonts w:ascii="Arial" w:hAnsi="Arial" w:cs="Arial"/>
          <w:sz w:val="22"/>
          <w:szCs w:val="22"/>
        </w:rPr>
      </w:pPr>
      <w:r w:rsidRPr="00410AF2">
        <w:rPr>
          <w:rFonts w:ascii="Arial" w:hAnsi="Arial" w:cs="Arial"/>
          <w:sz w:val="22"/>
          <w:szCs w:val="22"/>
        </w:rPr>
        <w:t>b</w:t>
      </w:r>
      <w:r w:rsidR="00410AF2" w:rsidRPr="00410AF2">
        <w:rPr>
          <w:rFonts w:ascii="Arial" w:hAnsi="Arial" w:cs="Arial"/>
          <w:sz w:val="22"/>
          <w:szCs w:val="22"/>
        </w:rPr>
        <w:t>). -</w:t>
      </w:r>
      <w:r w:rsidRPr="00410AF2">
        <w:rPr>
          <w:rFonts w:ascii="Arial" w:hAnsi="Arial" w:cs="Arial"/>
          <w:sz w:val="22"/>
          <w:szCs w:val="22"/>
        </w:rPr>
        <w:t xml:space="preserve"> Ejecutiva de cuenta con previa coordinación con el proveedor entregara fecha y hora de agendamiento. </w:t>
      </w:r>
    </w:p>
    <w:p w14:paraId="1B9D4135" w14:textId="0F943BEF" w:rsidR="00F00745" w:rsidRPr="00410AF2" w:rsidRDefault="00410AF2" w:rsidP="00C005CD">
      <w:pPr>
        <w:pStyle w:val="Default"/>
        <w:spacing w:line="276" w:lineRule="auto"/>
        <w:ind w:left="709" w:hanging="425"/>
        <w:jc w:val="both"/>
        <w:rPr>
          <w:rFonts w:ascii="Arial" w:hAnsi="Arial" w:cs="Arial"/>
          <w:sz w:val="22"/>
          <w:szCs w:val="22"/>
        </w:rPr>
      </w:pPr>
      <w:r w:rsidRPr="00410AF2">
        <w:rPr>
          <w:rFonts w:ascii="Arial" w:hAnsi="Arial" w:cs="Arial"/>
          <w:sz w:val="22"/>
          <w:szCs w:val="22"/>
        </w:rPr>
        <w:t>c). -</w:t>
      </w:r>
      <w:r w:rsidR="00F00745" w:rsidRPr="00410AF2">
        <w:rPr>
          <w:rFonts w:ascii="Arial" w:hAnsi="Arial" w:cs="Arial"/>
          <w:sz w:val="22"/>
          <w:szCs w:val="22"/>
        </w:rPr>
        <w:t xml:space="preserve"> </w:t>
      </w:r>
      <w:r w:rsidR="00F00745" w:rsidRPr="00410AF2">
        <w:rPr>
          <w:rFonts w:ascii="Arial" w:hAnsi="Arial" w:cs="Arial"/>
          <w:bCs/>
          <w:sz w:val="22"/>
          <w:szCs w:val="22"/>
        </w:rPr>
        <w:t xml:space="preserve">El Proveedor deberá informar con mínimo una hora antes de la llegada del camión al CD, Nombre, Rut del transportista y patente del camión para ser enrolado. </w:t>
      </w:r>
    </w:p>
    <w:p w14:paraId="17F71AC8" w14:textId="50D47B53" w:rsidR="00F00745" w:rsidRPr="00410AF2" w:rsidRDefault="00410AF2" w:rsidP="00C005CD">
      <w:pPr>
        <w:pStyle w:val="Prrafodelista"/>
        <w:ind w:hanging="436"/>
        <w:jc w:val="both"/>
        <w:rPr>
          <w:rFonts w:ascii="Arial" w:hAnsi="Arial" w:cs="Arial"/>
        </w:rPr>
      </w:pPr>
      <w:r w:rsidRPr="00410AF2">
        <w:rPr>
          <w:rFonts w:ascii="Arial" w:hAnsi="Arial" w:cs="Arial"/>
        </w:rPr>
        <w:t>d). -</w:t>
      </w:r>
      <w:r w:rsidR="00F00745" w:rsidRPr="00410AF2">
        <w:rPr>
          <w:rFonts w:ascii="Arial" w:hAnsi="Arial" w:cs="Arial"/>
        </w:rPr>
        <w:t xml:space="preserve"> Una vez que haga el ingreso al recinto, debe avisar su llegada en el andén 32, ahí el guardia indicara el andén de descarga.</w:t>
      </w:r>
    </w:p>
    <w:p w14:paraId="00A836D4" w14:textId="6D21C071" w:rsidR="00C005CD" w:rsidRPr="00410AF2" w:rsidRDefault="00C005CD" w:rsidP="00C005CD">
      <w:pPr>
        <w:pStyle w:val="Prrafodelista"/>
        <w:ind w:hanging="436"/>
        <w:jc w:val="both"/>
        <w:rPr>
          <w:rFonts w:ascii="Arial" w:hAnsi="Arial" w:cs="Arial"/>
          <w:b/>
          <w:u w:val="single"/>
        </w:rPr>
      </w:pPr>
    </w:p>
    <w:p w14:paraId="3E5D1D0E" w14:textId="3B3A9426" w:rsidR="00C005CD" w:rsidRPr="00410AF2" w:rsidRDefault="00C005CD" w:rsidP="00C005CD">
      <w:pPr>
        <w:pStyle w:val="Prrafodelista"/>
        <w:ind w:hanging="720"/>
        <w:rPr>
          <w:rFonts w:ascii="Arial" w:hAnsi="Arial" w:cs="Arial"/>
          <w:b/>
          <w:u w:val="single"/>
        </w:rPr>
      </w:pPr>
      <w:r w:rsidRPr="00410AF2">
        <w:rPr>
          <w:rFonts w:ascii="Arial" w:hAnsi="Arial" w:cs="Arial"/>
          <w:b/>
        </w:rPr>
        <w:t xml:space="preserve">II.- </w:t>
      </w:r>
      <w:r w:rsidRPr="00410AF2">
        <w:rPr>
          <w:rFonts w:ascii="Arial" w:hAnsi="Arial" w:cs="Arial"/>
          <w:b/>
          <w:u w:val="single"/>
        </w:rPr>
        <w:t>PALETIZADO DE MERCADERIA</w:t>
      </w:r>
    </w:p>
    <w:p w14:paraId="3EC6F97D" w14:textId="77777777" w:rsidR="00C005CD" w:rsidRPr="00410AF2" w:rsidRDefault="00C005CD" w:rsidP="00C005CD">
      <w:pPr>
        <w:autoSpaceDE w:val="0"/>
        <w:autoSpaceDN w:val="0"/>
        <w:adjustRightInd w:val="0"/>
        <w:spacing w:after="0" w:line="240" w:lineRule="auto"/>
        <w:rPr>
          <w:rFonts w:ascii="Arial" w:hAnsi="Arial" w:cs="Arial"/>
          <w:color w:val="000000"/>
          <w:lang w:val="es-ES"/>
        </w:rPr>
      </w:pPr>
    </w:p>
    <w:p w14:paraId="725DF81D" w14:textId="1FD75BA7" w:rsidR="00C005CD" w:rsidRPr="00410AF2" w:rsidRDefault="003C3091" w:rsidP="003C3091">
      <w:pPr>
        <w:autoSpaceDE w:val="0"/>
        <w:autoSpaceDN w:val="0"/>
        <w:adjustRightInd w:val="0"/>
        <w:spacing w:after="0" w:line="240" w:lineRule="auto"/>
        <w:ind w:left="709" w:hanging="425"/>
        <w:jc w:val="both"/>
        <w:rPr>
          <w:rFonts w:ascii="Arial" w:hAnsi="Arial" w:cs="Arial"/>
          <w:color w:val="000000"/>
          <w:lang w:val="es-ES"/>
        </w:rPr>
      </w:pPr>
      <w:r w:rsidRPr="00410AF2">
        <w:rPr>
          <w:rFonts w:ascii="Arial" w:hAnsi="Arial" w:cs="Arial"/>
          <w:color w:val="000000"/>
          <w:lang w:val="es-ES"/>
        </w:rPr>
        <w:t>a</w:t>
      </w:r>
      <w:r w:rsidR="00410AF2" w:rsidRPr="00410AF2">
        <w:rPr>
          <w:rFonts w:ascii="Arial" w:hAnsi="Arial" w:cs="Arial"/>
          <w:color w:val="000000"/>
          <w:lang w:val="es-ES"/>
        </w:rPr>
        <w:t>). -</w:t>
      </w:r>
      <w:r w:rsidRPr="00410AF2">
        <w:rPr>
          <w:rFonts w:ascii="Arial" w:hAnsi="Arial" w:cs="Arial"/>
          <w:color w:val="000000"/>
          <w:lang w:val="es-ES"/>
        </w:rPr>
        <w:t xml:space="preserve"> </w:t>
      </w:r>
      <w:r w:rsidR="00C005CD" w:rsidRPr="00410AF2">
        <w:rPr>
          <w:rFonts w:ascii="Arial" w:hAnsi="Arial" w:cs="Arial"/>
          <w:color w:val="000000"/>
          <w:lang w:val="es-ES"/>
        </w:rPr>
        <w:t xml:space="preserve">El </w:t>
      </w:r>
      <w:proofErr w:type="spellStart"/>
      <w:r w:rsidR="00410AF2">
        <w:rPr>
          <w:rFonts w:ascii="Arial" w:hAnsi="Arial" w:cs="Arial"/>
          <w:color w:val="000000"/>
          <w:lang w:val="es-ES"/>
        </w:rPr>
        <w:t>pallet</w:t>
      </w:r>
      <w:r w:rsidR="00410AF2" w:rsidRPr="00410AF2">
        <w:rPr>
          <w:rFonts w:ascii="Arial" w:hAnsi="Arial" w:cs="Arial"/>
          <w:color w:val="000000"/>
          <w:lang w:val="es-ES"/>
        </w:rPr>
        <w:t>izado</w:t>
      </w:r>
      <w:proofErr w:type="spellEnd"/>
      <w:r w:rsidR="00C005CD" w:rsidRPr="00410AF2">
        <w:rPr>
          <w:rFonts w:ascii="Arial" w:hAnsi="Arial" w:cs="Arial"/>
          <w:color w:val="000000"/>
          <w:lang w:val="es-ES"/>
        </w:rPr>
        <w:t xml:space="preserve"> de productos, debe ser entregado en tarimas de madera, la cual, debe tener las siguientes dimensiones: </w:t>
      </w:r>
    </w:p>
    <w:p w14:paraId="1A046A39" w14:textId="77777777" w:rsidR="00C005CD" w:rsidRPr="00410AF2" w:rsidRDefault="00C005CD" w:rsidP="003C3091">
      <w:pPr>
        <w:numPr>
          <w:ilvl w:val="0"/>
          <w:numId w:val="18"/>
        </w:numPr>
        <w:autoSpaceDE w:val="0"/>
        <w:autoSpaceDN w:val="0"/>
        <w:adjustRightInd w:val="0"/>
        <w:spacing w:after="26" w:line="240" w:lineRule="auto"/>
        <w:ind w:firstLine="709"/>
        <w:jc w:val="both"/>
        <w:rPr>
          <w:rFonts w:ascii="Arial" w:hAnsi="Arial" w:cs="Arial"/>
          <w:color w:val="000000"/>
          <w:lang w:val="es-ES"/>
        </w:rPr>
      </w:pPr>
      <w:r w:rsidRPr="00410AF2">
        <w:rPr>
          <w:rFonts w:ascii="Arial" w:hAnsi="Arial" w:cs="Arial"/>
          <w:color w:val="000000"/>
          <w:lang w:val="es-ES"/>
        </w:rPr>
        <w:t xml:space="preserve">Ancho 1,20 </w:t>
      </w:r>
      <w:proofErr w:type="spellStart"/>
      <w:r w:rsidRPr="00410AF2">
        <w:rPr>
          <w:rFonts w:ascii="Arial" w:hAnsi="Arial" w:cs="Arial"/>
          <w:color w:val="000000"/>
          <w:lang w:val="es-ES"/>
        </w:rPr>
        <w:t>mt</w:t>
      </w:r>
      <w:proofErr w:type="spellEnd"/>
      <w:r w:rsidRPr="00410AF2">
        <w:rPr>
          <w:rFonts w:ascii="Arial" w:hAnsi="Arial" w:cs="Arial"/>
          <w:color w:val="000000"/>
          <w:lang w:val="es-ES"/>
        </w:rPr>
        <w:t xml:space="preserve">. </w:t>
      </w:r>
    </w:p>
    <w:p w14:paraId="366BBF96" w14:textId="77777777" w:rsidR="00C005CD" w:rsidRPr="00410AF2" w:rsidRDefault="00C005CD" w:rsidP="003C3091">
      <w:pPr>
        <w:numPr>
          <w:ilvl w:val="0"/>
          <w:numId w:val="18"/>
        </w:numPr>
        <w:autoSpaceDE w:val="0"/>
        <w:autoSpaceDN w:val="0"/>
        <w:adjustRightInd w:val="0"/>
        <w:spacing w:after="26" w:line="240" w:lineRule="auto"/>
        <w:ind w:firstLine="709"/>
        <w:jc w:val="both"/>
        <w:rPr>
          <w:rFonts w:ascii="Arial" w:hAnsi="Arial" w:cs="Arial"/>
          <w:color w:val="000000"/>
          <w:lang w:val="es-ES"/>
        </w:rPr>
      </w:pPr>
      <w:r w:rsidRPr="00410AF2">
        <w:rPr>
          <w:rFonts w:ascii="Arial" w:hAnsi="Arial" w:cs="Arial"/>
          <w:color w:val="000000"/>
          <w:lang w:val="es-ES"/>
        </w:rPr>
        <w:t xml:space="preserve">Profundidad 1,0 </w:t>
      </w:r>
      <w:proofErr w:type="spellStart"/>
      <w:r w:rsidRPr="00410AF2">
        <w:rPr>
          <w:rFonts w:ascii="Arial" w:hAnsi="Arial" w:cs="Arial"/>
          <w:color w:val="000000"/>
          <w:lang w:val="es-ES"/>
        </w:rPr>
        <w:t>mt</w:t>
      </w:r>
      <w:proofErr w:type="spellEnd"/>
      <w:r w:rsidRPr="00410AF2">
        <w:rPr>
          <w:rFonts w:ascii="Arial" w:hAnsi="Arial" w:cs="Arial"/>
          <w:color w:val="000000"/>
          <w:lang w:val="es-ES"/>
        </w:rPr>
        <w:t xml:space="preserve">. </w:t>
      </w:r>
    </w:p>
    <w:p w14:paraId="5EA19DC7" w14:textId="77777777" w:rsidR="00C005CD" w:rsidRPr="00410AF2" w:rsidRDefault="00C005CD" w:rsidP="003C3091">
      <w:pPr>
        <w:numPr>
          <w:ilvl w:val="0"/>
          <w:numId w:val="18"/>
        </w:numPr>
        <w:autoSpaceDE w:val="0"/>
        <w:autoSpaceDN w:val="0"/>
        <w:adjustRightInd w:val="0"/>
        <w:spacing w:after="0" w:line="240" w:lineRule="auto"/>
        <w:ind w:firstLine="709"/>
        <w:jc w:val="both"/>
        <w:rPr>
          <w:rFonts w:ascii="Arial" w:hAnsi="Arial" w:cs="Arial"/>
          <w:color w:val="000000"/>
          <w:lang w:val="es-ES"/>
        </w:rPr>
      </w:pPr>
      <w:r w:rsidRPr="00410AF2">
        <w:rPr>
          <w:rFonts w:ascii="Arial" w:hAnsi="Arial" w:cs="Arial"/>
          <w:color w:val="000000"/>
          <w:lang w:val="es-ES"/>
        </w:rPr>
        <w:t xml:space="preserve">Cada tarima debe tener sus cuatro tablas que dan al piso. </w:t>
      </w:r>
    </w:p>
    <w:p w14:paraId="792ED5A6" w14:textId="77777777" w:rsidR="00C005CD" w:rsidRPr="00410AF2" w:rsidRDefault="00C005CD" w:rsidP="003C3091">
      <w:pPr>
        <w:autoSpaceDE w:val="0"/>
        <w:autoSpaceDN w:val="0"/>
        <w:adjustRightInd w:val="0"/>
        <w:spacing w:after="0" w:line="240" w:lineRule="auto"/>
        <w:jc w:val="both"/>
        <w:rPr>
          <w:rFonts w:ascii="Arial" w:hAnsi="Arial" w:cs="Arial"/>
          <w:color w:val="000000"/>
          <w:lang w:val="es-ES"/>
        </w:rPr>
      </w:pPr>
    </w:p>
    <w:p w14:paraId="38F8631E" w14:textId="4FE283E0" w:rsidR="00C005CD" w:rsidRPr="00410AF2" w:rsidRDefault="00C005CD" w:rsidP="003C3091">
      <w:pPr>
        <w:autoSpaceDE w:val="0"/>
        <w:autoSpaceDN w:val="0"/>
        <w:adjustRightInd w:val="0"/>
        <w:spacing w:after="0" w:line="240" w:lineRule="auto"/>
        <w:ind w:left="284"/>
        <w:jc w:val="both"/>
        <w:rPr>
          <w:rFonts w:ascii="Arial" w:hAnsi="Arial" w:cs="Arial"/>
          <w:b/>
          <w:bCs/>
          <w:color w:val="000000"/>
          <w:lang w:val="es-ES"/>
        </w:rPr>
      </w:pPr>
      <w:r w:rsidRPr="00410AF2">
        <w:rPr>
          <w:rFonts w:ascii="Arial" w:hAnsi="Arial" w:cs="Arial"/>
          <w:b/>
          <w:bCs/>
          <w:color w:val="000000"/>
          <w:lang w:val="es-ES"/>
        </w:rPr>
        <w:t xml:space="preserve">NOTA: </w:t>
      </w:r>
      <w:r w:rsidRPr="00410AF2">
        <w:rPr>
          <w:rFonts w:ascii="Arial" w:hAnsi="Arial" w:cs="Arial"/>
          <w:color w:val="000000"/>
          <w:lang w:val="es-ES"/>
        </w:rPr>
        <w:t xml:space="preserve">Se </w:t>
      </w:r>
      <w:proofErr w:type="spellStart"/>
      <w:r w:rsidRPr="00410AF2">
        <w:rPr>
          <w:rFonts w:ascii="Arial" w:hAnsi="Arial" w:cs="Arial"/>
          <w:color w:val="000000"/>
          <w:lang w:val="es-ES"/>
        </w:rPr>
        <w:t>recepcionan</w:t>
      </w:r>
      <w:proofErr w:type="spellEnd"/>
      <w:r w:rsidRPr="00410AF2">
        <w:rPr>
          <w:rFonts w:ascii="Arial" w:hAnsi="Arial" w:cs="Arial"/>
          <w:color w:val="000000"/>
          <w:lang w:val="es-ES"/>
        </w:rPr>
        <w:t xml:space="preserve"> pallets estándar tipo </w:t>
      </w:r>
      <w:proofErr w:type="spellStart"/>
      <w:r w:rsidRPr="00410AF2">
        <w:rPr>
          <w:rFonts w:ascii="Arial" w:hAnsi="Arial" w:cs="Arial"/>
          <w:color w:val="000000"/>
          <w:lang w:val="es-ES"/>
        </w:rPr>
        <w:t>chep</w:t>
      </w:r>
      <w:proofErr w:type="spellEnd"/>
      <w:r w:rsidRPr="00410AF2">
        <w:rPr>
          <w:rFonts w:ascii="Arial" w:hAnsi="Arial" w:cs="Arial"/>
          <w:color w:val="000000"/>
          <w:lang w:val="es-ES"/>
        </w:rPr>
        <w:t xml:space="preserve"> / Blancos de buena calidad y en buen estado. </w:t>
      </w:r>
      <w:r w:rsidRPr="00410AF2">
        <w:rPr>
          <w:rFonts w:ascii="Arial" w:hAnsi="Arial" w:cs="Arial"/>
          <w:b/>
          <w:bCs/>
          <w:color w:val="000000"/>
          <w:lang w:val="es-ES"/>
        </w:rPr>
        <w:t xml:space="preserve">Altura máxima del pallet 1,45 metros. </w:t>
      </w:r>
    </w:p>
    <w:p w14:paraId="3FEA1698" w14:textId="1271A67B" w:rsidR="003C3091" w:rsidRPr="00410AF2" w:rsidRDefault="003C3091" w:rsidP="003C3091">
      <w:pPr>
        <w:autoSpaceDE w:val="0"/>
        <w:autoSpaceDN w:val="0"/>
        <w:adjustRightInd w:val="0"/>
        <w:spacing w:after="0" w:line="240" w:lineRule="auto"/>
        <w:ind w:left="284"/>
        <w:jc w:val="both"/>
        <w:rPr>
          <w:rFonts w:ascii="Arial" w:hAnsi="Arial" w:cs="Arial"/>
          <w:b/>
          <w:bCs/>
          <w:color w:val="000000"/>
          <w:lang w:val="es-ES"/>
        </w:rPr>
      </w:pPr>
    </w:p>
    <w:p w14:paraId="2D0C6752" w14:textId="0F2913DD" w:rsidR="003C3091" w:rsidRPr="00410AF2" w:rsidRDefault="003C3091" w:rsidP="003C3091">
      <w:pPr>
        <w:autoSpaceDE w:val="0"/>
        <w:autoSpaceDN w:val="0"/>
        <w:adjustRightInd w:val="0"/>
        <w:spacing w:after="0" w:line="240" w:lineRule="auto"/>
        <w:ind w:left="284"/>
        <w:jc w:val="center"/>
        <w:rPr>
          <w:rFonts w:ascii="Arial" w:hAnsi="Arial" w:cs="Arial"/>
          <w:b/>
          <w:bCs/>
          <w:color w:val="000000"/>
          <w:lang w:val="es-ES"/>
        </w:rPr>
      </w:pPr>
      <w:r w:rsidRPr="00410AF2">
        <w:rPr>
          <w:rFonts w:ascii="Arial" w:hAnsi="Arial" w:cs="Arial"/>
          <w:b/>
          <w:bCs/>
          <w:noProof/>
          <w:color w:val="000000"/>
          <w:lang w:val="es-ES" w:eastAsia="es-ES"/>
        </w:rPr>
        <w:drawing>
          <wp:inline distT="0" distB="0" distL="0" distR="0" wp14:anchorId="35EBBCF5" wp14:editId="2FBCDB45">
            <wp:extent cx="2753109" cy="1714739"/>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53109" cy="1714739"/>
                    </a:xfrm>
                    <a:prstGeom prst="rect">
                      <a:avLst/>
                    </a:prstGeom>
                  </pic:spPr>
                </pic:pic>
              </a:graphicData>
            </a:graphic>
          </wp:inline>
        </w:drawing>
      </w:r>
    </w:p>
    <w:p w14:paraId="522DD84B" w14:textId="77777777" w:rsidR="003C3091" w:rsidRPr="00410AF2" w:rsidRDefault="003C3091" w:rsidP="003C3091">
      <w:pPr>
        <w:autoSpaceDE w:val="0"/>
        <w:autoSpaceDN w:val="0"/>
        <w:adjustRightInd w:val="0"/>
        <w:spacing w:after="0" w:line="240" w:lineRule="auto"/>
        <w:ind w:left="284"/>
        <w:jc w:val="both"/>
        <w:rPr>
          <w:rFonts w:ascii="Arial" w:hAnsi="Arial" w:cs="Arial"/>
          <w:color w:val="000000"/>
          <w:lang w:val="es-ES"/>
        </w:rPr>
      </w:pPr>
    </w:p>
    <w:p w14:paraId="2BFF4D44" w14:textId="77777777" w:rsidR="00C005CD" w:rsidRPr="00410AF2" w:rsidRDefault="00C005CD" w:rsidP="003C3091">
      <w:pPr>
        <w:numPr>
          <w:ilvl w:val="0"/>
          <w:numId w:val="19"/>
        </w:numPr>
        <w:autoSpaceDE w:val="0"/>
        <w:autoSpaceDN w:val="0"/>
        <w:adjustRightInd w:val="0"/>
        <w:spacing w:after="51" w:line="240" w:lineRule="auto"/>
        <w:ind w:left="1418" w:hanging="709"/>
        <w:jc w:val="both"/>
        <w:rPr>
          <w:rFonts w:ascii="Arial" w:hAnsi="Arial" w:cs="Arial"/>
          <w:color w:val="000000"/>
          <w:lang w:val="es-ES"/>
        </w:rPr>
      </w:pPr>
      <w:r w:rsidRPr="00410AF2">
        <w:rPr>
          <w:rFonts w:ascii="Arial" w:hAnsi="Arial" w:cs="Arial"/>
          <w:color w:val="000000"/>
          <w:lang w:val="es-ES"/>
        </w:rPr>
        <w:t xml:space="preserve">Pallet Mono producto: Se debe enviar solamente un producto por pallet. </w:t>
      </w:r>
    </w:p>
    <w:p w14:paraId="7C43FB99" w14:textId="1011101A" w:rsidR="00C005CD" w:rsidRDefault="00C005CD" w:rsidP="003C3091">
      <w:pPr>
        <w:numPr>
          <w:ilvl w:val="0"/>
          <w:numId w:val="19"/>
        </w:numPr>
        <w:autoSpaceDE w:val="0"/>
        <w:autoSpaceDN w:val="0"/>
        <w:adjustRightInd w:val="0"/>
        <w:spacing w:after="51" w:line="240" w:lineRule="auto"/>
        <w:ind w:left="1418" w:hanging="709"/>
        <w:jc w:val="both"/>
        <w:rPr>
          <w:rFonts w:ascii="Arial" w:hAnsi="Arial" w:cs="Arial"/>
          <w:color w:val="000000"/>
          <w:lang w:val="es-ES"/>
        </w:rPr>
      </w:pPr>
      <w:r w:rsidRPr="00410AF2">
        <w:rPr>
          <w:rFonts w:ascii="Arial" w:hAnsi="Arial" w:cs="Arial"/>
          <w:color w:val="000000"/>
          <w:lang w:val="es-ES"/>
        </w:rPr>
        <w:t xml:space="preserve">Pallet Mono lote: Todos los productos que vengan en el pallet deben ser mismo lote y en consecuencia tener igual fecha de vencimiento. </w:t>
      </w:r>
    </w:p>
    <w:p w14:paraId="79A36087" w14:textId="0BBB05E5" w:rsidR="00065560" w:rsidRDefault="00065560" w:rsidP="00065560">
      <w:pPr>
        <w:autoSpaceDE w:val="0"/>
        <w:autoSpaceDN w:val="0"/>
        <w:adjustRightInd w:val="0"/>
        <w:spacing w:after="51" w:line="240" w:lineRule="auto"/>
        <w:jc w:val="both"/>
        <w:rPr>
          <w:rFonts w:ascii="Arial" w:hAnsi="Arial" w:cs="Arial"/>
          <w:color w:val="000000"/>
          <w:lang w:val="es-ES"/>
        </w:rPr>
      </w:pPr>
    </w:p>
    <w:p w14:paraId="57A285D3" w14:textId="77777777" w:rsidR="00065560" w:rsidRPr="00410AF2" w:rsidRDefault="00065560" w:rsidP="00065560">
      <w:pPr>
        <w:autoSpaceDE w:val="0"/>
        <w:autoSpaceDN w:val="0"/>
        <w:adjustRightInd w:val="0"/>
        <w:spacing w:after="51" w:line="240" w:lineRule="auto"/>
        <w:jc w:val="both"/>
        <w:rPr>
          <w:rFonts w:ascii="Arial" w:hAnsi="Arial" w:cs="Arial"/>
          <w:color w:val="000000"/>
          <w:lang w:val="es-ES"/>
        </w:rPr>
      </w:pPr>
    </w:p>
    <w:p w14:paraId="57180AE0" w14:textId="10959B10" w:rsidR="00C005CD" w:rsidRPr="00410AF2" w:rsidRDefault="00C005CD" w:rsidP="003C3091">
      <w:pPr>
        <w:numPr>
          <w:ilvl w:val="0"/>
          <w:numId w:val="19"/>
        </w:numPr>
        <w:autoSpaceDE w:val="0"/>
        <w:autoSpaceDN w:val="0"/>
        <w:adjustRightInd w:val="0"/>
        <w:spacing w:after="0" w:line="240" w:lineRule="auto"/>
        <w:ind w:left="1418" w:hanging="709"/>
        <w:jc w:val="both"/>
        <w:rPr>
          <w:rFonts w:ascii="Arial" w:hAnsi="Arial" w:cs="Arial"/>
          <w:color w:val="000000"/>
          <w:lang w:val="es-ES"/>
        </w:rPr>
      </w:pPr>
      <w:r w:rsidRPr="00410AF2">
        <w:rPr>
          <w:rFonts w:ascii="Arial" w:hAnsi="Arial" w:cs="Arial"/>
          <w:color w:val="000000"/>
          <w:lang w:val="es-ES"/>
        </w:rPr>
        <w:t xml:space="preserve">Pallet bien estibado, con suficiente film (mínimo tres vueltas de film por pallet). La mercadería debe venir bien estibada en el pallet, para evitar accidentes y deterioros. </w:t>
      </w:r>
      <w:r w:rsidR="00410AF2" w:rsidRPr="00410AF2">
        <w:rPr>
          <w:rFonts w:ascii="Arial" w:hAnsi="Arial" w:cs="Arial"/>
          <w:color w:val="000000"/>
          <w:lang w:val="es-ES"/>
        </w:rPr>
        <w:t>Además,</w:t>
      </w:r>
      <w:r w:rsidR="00410AF2">
        <w:rPr>
          <w:rFonts w:ascii="Arial" w:hAnsi="Arial" w:cs="Arial"/>
          <w:color w:val="000000"/>
          <w:lang w:val="es-ES"/>
        </w:rPr>
        <w:t xml:space="preserve"> todos los SKU</w:t>
      </w:r>
      <w:r w:rsidRPr="00410AF2">
        <w:rPr>
          <w:rFonts w:ascii="Arial" w:hAnsi="Arial" w:cs="Arial"/>
          <w:color w:val="000000"/>
          <w:lang w:val="es-ES"/>
        </w:rPr>
        <w:t xml:space="preserve"> deben venir estibados de tal forma que la información quede visible en la parte frontal del pallet, para su fácil identificación </w:t>
      </w:r>
    </w:p>
    <w:p w14:paraId="07F7C900" w14:textId="78E4706C" w:rsidR="00CA29BD" w:rsidRPr="00410AF2" w:rsidRDefault="00CA29BD" w:rsidP="00C005CD">
      <w:pPr>
        <w:pStyle w:val="Prrafodelista"/>
        <w:ind w:hanging="436"/>
        <w:jc w:val="both"/>
        <w:rPr>
          <w:rFonts w:ascii="Arial" w:hAnsi="Arial" w:cs="Arial"/>
        </w:rPr>
      </w:pPr>
    </w:p>
    <w:p w14:paraId="25648499" w14:textId="057910D1" w:rsidR="006F0C45" w:rsidRPr="005B6579" w:rsidRDefault="00CA29BD" w:rsidP="00065560">
      <w:pPr>
        <w:pStyle w:val="Prrafodelista"/>
        <w:ind w:hanging="436"/>
        <w:jc w:val="center"/>
        <w:rPr>
          <w:rFonts w:ascii="Arial" w:hAnsi="Arial" w:cs="Arial"/>
          <w:b/>
        </w:rPr>
      </w:pPr>
      <w:r w:rsidRPr="005B6579">
        <w:rPr>
          <w:rFonts w:ascii="Arial" w:hAnsi="Arial" w:cs="Arial"/>
          <w:b/>
        </w:rPr>
        <w:t>Anexo “B”</w:t>
      </w:r>
    </w:p>
    <w:p w14:paraId="1086DD7F" w14:textId="77777777" w:rsidR="00065560" w:rsidRPr="00065560" w:rsidRDefault="00065560" w:rsidP="00065560">
      <w:pPr>
        <w:pStyle w:val="Prrafodelista"/>
        <w:ind w:hanging="436"/>
        <w:jc w:val="center"/>
        <w:rPr>
          <w:rFonts w:ascii="Arial" w:hAnsi="Arial" w:cs="Arial"/>
        </w:rPr>
      </w:pPr>
    </w:p>
    <w:p w14:paraId="506299CF" w14:textId="77777777" w:rsidR="006F0C45" w:rsidRPr="00410AF2" w:rsidRDefault="006F0C45" w:rsidP="00C005CD">
      <w:pPr>
        <w:pStyle w:val="Prrafodelista"/>
        <w:ind w:hanging="436"/>
        <w:jc w:val="both"/>
        <w:rPr>
          <w:rFonts w:ascii="Arial" w:hAnsi="Arial" w:cs="Arial"/>
        </w:rPr>
      </w:pPr>
    </w:p>
    <w:p w14:paraId="621443A7" w14:textId="3856E6E3" w:rsidR="00CA29BD" w:rsidRPr="00410AF2" w:rsidRDefault="00CA29BD" w:rsidP="00CA29BD">
      <w:pPr>
        <w:pStyle w:val="Prrafodelista"/>
        <w:ind w:hanging="436"/>
        <w:jc w:val="center"/>
        <w:rPr>
          <w:rFonts w:ascii="Arial" w:hAnsi="Arial" w:cs="Arial"/>
          <w:b/>
          <w:u w:val="single"/>
        </w:rPr>
      </w:pPr>
      <w:r w:rsidRPr="00410AF2">
        <w:rPr>
          <w:rFonts w:ascii="Arial" w:hAnsi="Arial" w:cs="Arial"/>
          <w:b/>
          <w:u w:val="single"/>
        </w:rPr>
        <w:t>REQUISITOS ENTREGA DE MUESTRAS</w:t>
      </w:r>
    </w:p>
    <w:p w14:paraId="4367B0C9" w14:textId="3B13D039" w:rsidR="00CA29BD" w:rsidRPr="00410AF2" w:rsidRDefault="00CA29BD" w:rsidP="00CA29BD">
      <w:pPr>
        <w:pStyle w:val="Prrafodelista"/>
        <w:spacing w:after="200" w:line="360" w:lineRule="auto"/>
        <w:jc w:val="both"/>
      </w:pPr>
    </w:p>
    <w:p w14:paraId="0227E0FE" w14:textId="180C60B4" w:rsidR="00CA29BD" w:rsidRPr="005B6579" w:rsidRDefault="00CA29BD" w:rsidP="00CA29BD">
      <w:pPr>
        <w:pStyle w:val="Prrafodelista"/>
        <w:spacing w:after="200" w:line="360" w:lineRule="auto"/>
        <w:ind w:hanging="720"/>
        <w:jc w:val="both"/>
        <w:rPr>
          <w:rFonts w:ascii="Arial" w:hAnsi="Arial" w:cs="Arial"/>
          <w:b/>
        </w:rPr>
      </w:pPr>
      <w:r w:rsidRPr="00410AF2">
        <w:rPr>
          <w:b/>
        </w:rPr>
        <w:t xml:space="preserve">I.-  </w:t>
      </w:r>
      <w:r w:rsidRPr="005B6579">
        <w:rPr>
          <w:rFonts w:ascii="Arial" w:hAnsi="Arial" w:cs="Arial"/>
          <w:b/>
        </w:rPr>
        <w:t>Requisitos de carácter obligatorio y excluyente para la recepción de muestras.</w:t>
      </w:r>
    </w:p>
    <w:p w14:paraId="38FE6AD0" w14:textId="3FB5FAEA" w:rsidR="00CA29BD" w:rsidRPr="005B6579" w:rsidRDefault="00CA29BD" w:rsidP="00CA29BD">
      <w:pPr>
        <w:pStyle w:val="Prrafodelista"/>
        <w:numPr>
          <w:ilvl w:val="0"/>
          <w:numId w:val="20"/>
        </w:numPr>
        <w:spacing w:after="0" w:line="240" w:lineRule="auto"/>
        <w:jc w:val="both"/>
        <w:rPr>
          <w:rFonts w:ascii="Arial" w:hAnsi="Arial" w:cs="Arial"/>
        </w:rPr>
      </w:pPr>
      <w:r w:rsidRPr="005B6579">
        <w:rPr>
          <w:rFonts w:ascii="Arial" w:hAnsi="Arial" w:cs="Arial"/>
        </w:rPr>
        <w:t>Ficha Técnica del producto a evaluar en español.</w:t>
      </w:r>
    </w:p>
    <w:p w14:paraId="13546F6D" w14:textId="45623E56" w:rsidR="00CA29BD" w:rsidRPr="005B6579" w:rsidRDefault="00CA29BD" w:rsidP="00CA29BD">
      <w:pPr>
        <w:pStyle w:val="Prrafodelista"/>
        <w:numPr>
          <w:ilvl w:val="0"/>
          <w:numId w:val="20"/>
        </w:numPr>
        <w:spacing w:after="0" w:line="240" w:lineRule="auto"/>
        <w:rPr>
          <w:rFonts w:ascii="Arial" w:hAnsi="Arial" w:cs="Arial"/>
        </w:rPr>
      </w:pPr>
      <w:r w:rsidRPr="005B6579">
        <w:rPr>
          <w:rFonts w:ascii="Arial" w:hAnsi="Arial" w:cs="Arial"/>
        </w:rPr>
        <w:t xml:space="preserve">En el caso de ser un Insumo Medico de registro obligatorio en </w:t>
      </w:r>
      <w:r w:rsidR="00410AF2" w:rsidRPr="005B6579">
        <w:rPr>
          <w:rFonts w:ascii="Arial" w:hAnsi="Arial" w:cs="Arial"/>
        </w:rPr>
        <w:t>ISP (</w:t>
      </w:r>
      <w:r w:rsidRPr="005B6579">
        <w:rPr>
          <w:rFonts w:ascii="Arial" w:hAnsi="Arial" w:cs="Arial"/>
        </w:rPr>
        <w:t xml:space="preserve">Guantes quirúrgicos de </w:t>
      </w:r>
      <w:r w:rsidR="00410AF2" w:rsidRPr="005B6579">
        <w:rPr>
          <w:rFonts w:ascii="Arial" w:hAnsi="Arial" w:cs="Arial"/>
        </w:rPr>
        <w:t>látex guantes</w:t>
      </w:r>
      <w:r w:rsidRPr="005B6579">
        <w:rPr>
          <w:rFonts w:ascii="Arial" w:hAnsi="Arial" w:cs="Arial"/>
        </w:rPr>
        <w:t xml:space="preserve"> de látex, preservativos, condones de látex, agujas hipodérmicas estériles, jeringas hipodérmicas), el distribuidor debe traer: </w:t>
      </w:r>
    </w:p>
    <w:p w14:paraId="2943757A" w14:textId="77777777"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Copia de la Resolución de Registro otorgada por el Instituto de Salud Pública de Chile (ISP).</w:t>
      </w:r>
    </w:p>
    <w:p w14:paraId="1BFE8ABC" w14:textId="091B5169"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 xml:space="preserve"> N° de Registro del </w:t>
      </w:r>
      <w:r w:rsidR="00410AF2" w:rsidRPr="005B6579">
        <w:rPr>
          <w:rFonts w:ascii="Arial" w:hAnsi="Arial" w:cs="Arial"/>
        </w:rPr>
        <w:t>ISP, impreso</w:t>
      </w:r>
      <w:r w:rsidRPr="005B6579">
        <w:rPr>
          <w:rFonts w:ascii="Arial" w:hAnsi="Arial" w:cs="Arial"/>
        </w:rPr>
        <w:t xml:space="preserve"> en el envase primario y/o secundario, según corresponda</w:t>
      </w:r>
    </w:p>
    <w:p w14:paraId="0F1D17BB" w14:textId="6AB46E24"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 xml:space="preserve">Copia de la </w:t>
      </w:r>
      <w:r w:rsidR="00410AF2" w:rsidRPr="005B6579">
        <w:rPr>
          <w:rFonts w:ascii="Arial" w:hAnsi="Arial" w:cs="Arial"/>
        </w:rPr>
        <w:t>Resolución de</w:t>
      </w:r>
      <w:r w:rsidRPr="005B6579">
        <w:rPr>
          <w:rFonts w:ascii="Arial" w:hAnsi="Arial" w:cs="Arial"/>
        </w:rPr>
        <w:t xml:space="preserve"> Uso y Disposición del lote de la muestra a ser evaluada</w:t>
      </w:r>
    </w:p>
    <w:p w14:paraId="6A2414B5" w14:textId="01B3D0DE"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Registro FDA o Unión Europea si corresponde.</w:t>
      </w:r>
    </w:p>
    <w:p w14:paraId="6A608EB7" w14:textId="77777777" w:rsidR="00CA29BD" w:rsidRPr="005B6579" w:rsidRDefault="00CA29BD" w:rsidP="00CA29BD">
      <w:pPr>
        <w:pStyle w:val="Prrafodelista"/>
        <w:spacing w:after="0" w:line="240" w:lineRule="auto"/>
        <w:ind w:left="1440"/>
        <w:jc w:val="both"/>
        <w:rPr>
          <w:rFonts w:ascii="Arial" w:hAnsi="Arial" w:cs="Arial"/>
        </w:rPr>
      </w:pPr>
    </w:p>
    <w:p w14:paraId="053B514E" w14:textId="39B335B1" w:rsidR="00CA29BD" w:rsidRPr="005B6579" w:rsidRDefault="00CA29BD" w:rsidP="00CA29BD">
      <w:pPr>
        <w:pStyle w:val="Prrafodelista"/>
        <w:numPr>
          <w:ilvl w:val="0"/>
          <w:numId w:val="20"/>
        </w:numPr>
        <w:spacing w:after="0" w:line="240" w:lineRule="auto"/>
        <w:jc w:val="both"/>
        <w:rPr>
          <w:rFonts w:ascii="Arial" w:hAnsi="Arial" w:cs="Arial"/>
        </w:rPr>
      </w:pPr>
      <w:r w:rsidRPr="005B6579">
        <w:rPr>
          <w:rFonts w:ascii="Arial" w:hAnsi="Arial" w:cs="Arial"/>
        </w:rPr>
        <w:t xml:space="preserve">Rótulo del </w:t>
      </w:r>
      <w:r w:rsidR="00410AF2" w:rsidRPr="005B6579">
        <w:rPr>
          <w:rFonts w:ascii="Arial" w:hAnsi="Arial" w:cs="Arial"/>
        </w:rPr>
        <w:t>envase,</w:t>
      </w:r>
      <w:r w:rsidRPr="005B6579">
        <w:rPr>
          <w:rFonts w:ascii="Arial" w:hAnsi="Arial" w:cs="Arial"/>
        </w:rPr>
        <w:t xml:space="preserve"> (Según detalla en el párrafo II)</w:t>
      </w:r>
    </w:p>
    <w:p w14:paraId="4FAABFE1" w14:textId="38B33770" w:rsidR="00CA29BD" w:rsidRPr="005B6579" w:rsidRDefault="00410AF2" w:rsidP="00CA29BD">
      <w:pPr>
        <w:pStyle w:val="Prrafodelista"/>
        <w:numPr>
          <w:ilvl w:val="0"/>
          <w:numId w:val="20"/>
        </w:numPr>
        <w:spacing w:after="0" w:line="240" w:lineRule="auto"/>
        <w:jc w:val="both"/>
        <w:rPr>
          <w:rFonts w:ascii="Arial" w:hAnsi="Arial" w:cs="Arial"/>
        </w:rPr>
      </w:pPr>
      <w:r w:rsidRPr="005B6579">
        <w:rPr>
          <w:rFonts w:ascii="Arial" w:hAnsi="Arial" w:cs="Arial"/>
        </w:rPr>
        <w:t>Manual de</w:t>
      </w:r>
      <w:r w:rsidR="00CA29BD" w:rsidRPr="005B6579">
        <w:rPr>
          <w:rFonts w:ascii="Arial" w:hAnsi="Arial" w:cs="Arial"/>
        </w:rPr>
        <w:t xml:space="preserve"> </w:t>
      </w:r>
      <w:r w:rsidRPr="005B6579">
        <w:rPr>
          <w:rFonts w:ascii="Arial" w:hAnsi="Arial" w:cs="Arial"/>
        </w:rPr>
        <w:t>instrucciones en</w:t>
      </w:r>
      <w:r w:rsidR="00CA29BD" w:rsidRPr="005B6579">
        <w:rPr>
          <w:rFonts w:ascii="Arial" w:hAnsi="Arial" w:cs="Arial"/>
        </w:rPr>
        <w:t xml:space="preserve"> español.</w:t>
      </w:r>
    </w:p>
    <w:p w14:paraId="648FEA76" w14:textId="77777777" w:rsidR="00CA29BD" w:rsidRPr="005B6579" w:rsidRDefault="00CA29BD" w:rsidP="00CA29BD">
      <w:pPr>
        <w:pStyle w:val="Prrafodelista"/>
        <w:numPr>
          <w:ilvl w:val="0"/>
          <w:numId w:val="20"/>
        </w:numPr>
        <w:spacing w:after="0" w:line="240" w:lineRule="auto"/>
        <w:jc w:val="both"/>
        <w:rPr>
          <w:rFonts w:ascii="Arial" w:hAnsi="Arial" w:cs="Arial"/>
        </w:rPr>
      </w:pPr>
      <w:r w:rsidRPr="005B6579">
        <w:rPr>
          <w:rFonts w:ascii="Arial" w:hAnsi="Arial" w:cs="Arial"/>
        </w:rPr>
        <w:t>Si el insumo es estéril, certificado de esterilización.</w:t>
      </w:r>
    </w:p>
    <w:p w14:paraId="002294E7" w14:textId="7F95C229" w:rsidR="00CA29BD" w:rsidRPr="005B6579" w:rsidRDefault="00CA29BD" w:rsidP="00CA29BD">
      <w:pPr>
        <w:pStyle w:val="Prrafodelista"/>
        <w:numPr>
          <w:ilvl w:val="1"/>
          <w:numId w:val="20"/>
        </w:numPr>
        <w:spacing w:after="0" w:line="240" w:lineRule="auto"/>
        <w:ind w:left="1134" w:hanging="425"/>
        <w:jc w:val="both"/>
        <w:rPr>
          <w:rFonts w:ascii="Arial" w:hAnsi="Arial" w:cs="Arial"/>
        </w:rPr>
      </w:pPr>
      <w:r w:rsidRPr="005B6579">
        <w:rPr>
          <w:rFonts w:ascii="Arial" w:hAnsi="Arial" w:cs="Arial"/>
        </w:rPr>
        <w:t xml:space="preserve">Esto debe </w:t>
      </w:r>
      <w:r w:rsidR="00410AF2" w:rsidRPr="005B6579">
        <w:rPr>
          <w:rFonts w:ascii="Arial" w:hAnsi="Arial" w:cs="Arial"/>
        </w:rPr>
        <w:t>indicar método de</w:t>
      </w:r>
      <w:r w:rsidRPr="005B6579">
        <w:rPr>
          <w:rFonts w:ascii="Arial" w:hAnsi="Arial" w:cs="Arial"/>
        </w:rPr>
        <w:t xml:space="preserve"> esterilización, N° de lote del insumo que se entrega para su evaluación, tiempos y temperaturas del proceso completo y toda la información que corresponda.</w:t>
      </w:r>
    </w:p>
    <w:p w14:paraId="49B701D6" w14:textId="77777777" w:rsidR="00CA29BD" w:rsidRPr="005B6579" w:rsidRDefault="00CA29BD" w:rsidP="00CA29BD">
      <w:pPr>
        <w:pStyle w:val="Prrafodelista"/>
        <w:numPr>
          <w:ilvl w:val="0"/>
          <w:numId w:val="20"/>
        </w:numPr>
        <w:spacing w:after="0" w:line="240" w:lineRule="auto"/>
        <w:rPr>
          <w:rFonts w:ascii="Arial" w:hAnsi="Arial" w:cs="Arial"/>
        </w:rPr>
      </w:pPr>
      <w:r w:rsidRPr="005B6579">
        <w:rPr>
          <w:rFonts w:ascii="Arial" w:hAnsi="Arial" w:cs="Arial"/>
        </w:rPr>
        <w:t>Certificación de cumplimiento de Normas ISO  9001, 13485/2016 para Dispositivos médicos (con fecha vigente).</w:t>
      </w:r>
    </w:p>
    <w:p w14:paraId="0CCE571F" w14:textId="77777777" w:rsidR="00CA29BD" w:rsidRPr="005B6579" w:rsidRDefault="00CA29BD" w:rsidP="00CA29BD">
      <w:pPr>
        <w:pStyle w:val="Prrafodelista"/>
        <w:numPr>
          <w:ilvl w:val="0"/>
          <w:numId w:val="20"/>
        </w:numPr>
        <w:spacing w:after="0" w:line="240" w:lineRule="auto"/>
        <w:rPr>
          <w:rFonts w:ascii="Arial" w:hAnsi="Arial" w:cs="Arial"/>
        </w:rPr>
      </w:pPr>
      <w:r w:rsidRPr="005B6579">
        <w:rPr>
          <w:rFonts w:ascii="Arial" w:hAnsi="Arial" w:cs="Arial"/>
        </w:rPr>
        <w:t>Certificación libre de látex.</w:t>
      </w:r>
    </w:p>
    <w:p w14:paraId="62F10319" w14:textId="154FF9EC" w:rsidR="00CA29BD" w:rsidRPr="005B6579" w:rsidRDefault="00CA29BD" w:rsidP="00CA29BD">
      <w:pPr>
        <w:pStyle w:val="Prrafodelista"/>
        <w:numPr>
          <w:ilvl w:val="0"/>
          <w:numId w:val="20"/>
        </w:numPr>
        <w:spacing w:after="0" w:line="240" w:lineRule="auto"/>
        <w:rPr>
          <w:rFonts w:ascii="Arial" w:hAnsi="Arial" w:cs="Arial"/>
        </w:rPr>
      </w:pPr>
      <w:r w:rsidRPr="005B6579">
        <w:rPr>
          <w:rFonts w:ascii="Arial" w:hAnsi="Arial" w:cs="Arial"/>
        </w:rPr>
        <w:t>ISO de la empresa importadora si corresponde.</w:t>
      </w:r>
    </w:p>
    <w:p w14:paraId="38338B62" w14:textId="46D648D8" w:rsidR="00CA29BD" w:rsidRPr="005B6579" w:rsidRDefault="00CA29BD" w:rsidP="00CA29BD">
      <w:pPr>
        <w:pStyle w:val="Prrafodelista"/>
        <w:spacing w:after="0" w:line="240" w:lineRule="auto"/>
        <w:rPr>
          <w:rFonts w:ascii="Arial" w:hAnsi="Arial" w:cs="Arial"/>
        </w:rPr>
      </w:pPr>
    </w:p>
    <w:p w14:paraId="25B56E8C" w14:textId="77777777" w:rsidR="00506373" w:rsidRPr="005B6579" w:rsidRDefault="00506373" w:rsidP="00CA29BD">
      <w:pPr>
        <w:pStyle w:val="Prrafodelista"/>
        <w:spacing w:after="0" w:line="240" w:lineRule="auto"/>
        <w:rPr>
          <w:rFonts w:ascii="Arial" w:hAnsi="Arial" w:cs="Arial"/>
        </w:rPr>
      </w:pPr>
    </w:p>
    <w:p w14:paraId="5310B0D2" w14:textId="33AA6E7B" w:rsidR="00CA29BD" w:rsidRPr="005B6579" w:rsidRDefault="00CA29BD" w:rsidP="00CA29BD">
      <w:pPr>
        <w:spacing w:after="0" w:line="240" w:lineRule="auto"/>
        <w:jc w:val="both"/>
        <w:rPr>
          <w:rFonts w:ascii="Arial" w:hAnsi="Arial" w:cs="Arial"/>
          <w:b/>
        </w:rPr>
      </w:pPr>
      <w:r w:rsidRPr="005B6579">
        <w:rPr>
          <w:rFonts w:ascii="Arial" w:hAnsi="Arial" w:cs="Arial"/>
          <w:b/>
        </w:rPr>
        <w:t>II.- Rotulo de Envase</w:t>
      </w:r>
    </w:p>
    <w:p w14:paraId="425C40DB" w14:textId="77777777" w:rsidR="00CA29BD" w:rsidRPr="005B6579" w:rsidRDefault="00CA29BD" w:rsidP="00CA29BD">
      <w:pPr>
        <w:pStyle w:val="Prrafodelista"/>
        <w:numPr>
          <w:ilvl w:val="0"/>
          <w:numId w:val="21"/>
        </w:numPr>
        <w:spacing w:after="0" w:line="240" w:lineRule="auto"/>
        <w:ind w:left="1134" w:hanging="425"/>
        <w:jc w:val="both"/>
        <w:rPr>
          <w:rFonts w:ascii="Arial" w:hAnsi="Arial" w:cs="Arial"/>
        </w:rPr>
      </w:pPr>
      <w:r w:rsidRPr="005B6579">
        <w:rPr>
          <w:rFonts w:ascii="Arial" w:hAnsi="Arial" w:cs="Arial"/>
        </w:rPr>
        <w:t>Nombre</w:t>
      </w:r>
    </w:p>
    <w:p w14:paraId="6830DFDB" w14:textId="77777777" w:rsidR="00CA29BD" w:rsidRPr="005B6579" w:rsidRDefault="00CA29BD" w:rsidP="00CA29BD">
      <w:pPr>
        <w:pStyle w:val="Prrafodelista"/>
        <w:numPr>
          <w:ilvl w:val="1"/>
          <w:numId w:val="22"/>
        </w:numPr>
        <w:spacing w:after="0" w:line="240" w:lineRule="auto"/>
        <w:ind w:left="1134" w:hanging="425"/>
        <w:jc w:val="both"/>
        <w:rPr>
          <w:rFonts w:ascii="Arial" w:hAnsi="Arial" w:cs="Arial"/>
        </w:rPr>
      </w:pPr>
      <w:r w:rsidRPr="005B6579">
        <w:rPr>
          <w:rFonts w:ascii="Arial" w:hAnsi="Arial" w:cs="Arial"/>
        </w:rPr>
        <w:t>Uso previsto del dispositivo,</w:t>
      </w:r>
    </w:p>
    <w:p w14:paraId="3608CDA5" w14:textId="77777777" w:rsidR="00CA29BD" w:rsidRPr="005B6579" w:rsidRDefault="00CA29BD" w:rsidP="00CA29BD">
      <w:pPr>
        <w:pStyle w:val="Prrafodelista"/>
        <w:numPr>
          <w:ilvl w:val="1"/>
          <w:numId w:val="22"/>
        </w:numPr>
        <w:spacing w:after="0" w:line="240" w:lineRule="auto"/>
        <w:ind w:left="1134" w:hanging="425"/>
        <w:jc w:val="both"/>
        <w:rPr>
          <w:rFonts w:ascii="Arial" w:hAnsi="Arial" w:cs="Arial"/>
        </w:rPr>
      </w:pPr>
      <w:r w:rsidRPr="005B6579">
        <w:rPr>
          <w:rFonts w:ascii="Arial" w:hAnsi="Arial" w:cs="Arial"/>
        </w:rPr>
        <w:t>Nombre y país del fabricante legal nombre y dirección del distribuidor local</w:t>
      </w:r>
    </w:p>
    <w:p w14:paraId="0AC5FACD"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Lote o N° de serie</w:t>
      </w:r>
    </w:p>
    <w:p w14:paraId="6833455D"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 xml:space="preserve"> Fecha de fabricación y vencimiento cuando corresponda</w:t>
      </w:r>
    </w:p>
    <w:p w14:paraId="11F8F826"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Condiciones de almacenamiento</w:t>
      </w:r>
    </w:p>
    <w:p w14:paraId="17548AD8"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Unidades en el envase</w:t>
      </w:r>
    </w:p>
    <w:p w14:paraId="215F4D6C" w14:textId="2C5D43EB"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Palabra Estéril y método de esterilización o simbología internacional si corresponde a un insumo estéril.</w:t>
      </w:r>
    </w:p>
    <w:p w14:paraId="6029F09D" w14:textId="77777777" w:rsidR="00CA29BD" w:rsidRPr="005B6579" w:rsidRDefault="00CA29BD" w:rsidP="00CA29BD">
      <w:pPr>
        <w:pStyle w:val="Prrafodelista"/>
        <w:numPr>
          <w:ilvl w:val="1"/>
          <w:numId w:val="22"/>
        </w:numPr>
        <w:spacing w:after="0" w:line="240" w:lineRule="auto"/>
        <w:ind w:left="1134" w:hanging="425"/>
        <w:rPr>
          <w:rFonts w:ascii="Arial" w:hAnsi="Arial" w:cs="Arial"/>
        </w:rPr>
      </w:pPr>
      <w:r w:rsidRPr="005B6579">
        <w:rPr>
          <w:rFonts w:ascii="Arial" w:hAnsi="Arial" w:cs="Arial"/>
        </w:rPr>
        <w:t xml:space="preserve"> Uso pediátrico cuando corresponda.</w:t>
      </w:r>
    </w:p>
    <w:p w14:paraId="5998F93A" w14:textId="0E916F12" w:rsidR="00CA29BD" w:rsidRPr="005B6579" w:rsidRDefault="00CA29BD" w:rsidP="00751ACF">
      <w:pPr>
        <w:pStyle w:val="Prrafodelista"/>
        <w:numPr>
          <w:ilvl w:val="1"/>
          <w:numId w:val="22"/>
        </w:numPr>
        <w:tabs>
          <w:tab w:val="left" w:pos="3765"/>
        </w:tabs>
        <w:spacing w:after="0" w:line="240" w:lineRule="auto"/>
        <w:ind w:left="1134" w:hanging="436"/>
        <w:jc w:val="both"/>
        <w:rPr>
          <w:rFonts w:ascii="Arial" w:hAnsi="Arial" w:cs="Arial"/>
          <w:b/>
          <w:u w:val="single"/>
        </w:rPr>
      </w:pPr>
      <w:r w:rsidRPr="005B6579">
        <w:rPr>
          <w:rFonts w:ascii="Arial" w:hAnsi="Arial" w:cs="Arial"/>
        </w:rPr>
        <w:t xml:space="preserve"> Frase de un solo uso o su símbolo.</w:t>
      </w:r>
    </w:p>
    <w:p w14:paraId="7C5EC693" w14:textId="247ED92D" w:rsidR="005B6579" w:rsidRDefault="005B6579" w:rsidP="005B6579">
      <w:pPr>
        <w:tabs>
          <w:tab w:val="left" w:pos="3765"/>
        </w:tabs>
        <w:spacing w:after="0" w:line="240" w:lineRule="auto"/>
        <w:jc w:val="both"/>
        <w:rPr>
          <w:rFonts w:ascii="Arial" w:hAnsi="Arial" w:cs="Arial"/>
          <w:b/>
          <w:u w:val="single"/>
        </w:rPr>
      </w:pPr>
    </w:p>
    <w:p w14:paraId="03999BA0" w14:textId="77777777" w:rsidR="005B6579" w:rsidRDefault="005B6579" w:rsidP="005B6579">
      <w:pPr>
        <w:tabs>
          <w:tab w:val="left" w:pos="3765"/>
        </w:tabs>
        <w:spacing w:after="0" w:line="240" w:lineRule="auto"/>
        <w:jc w:val="center"/>
        <w:rPr>
          <w:rFonts w:ascii="Arial" w:hAnsi="Arial" w:cs="Arial"/>
          <w:b/>
        </w:rPr>
      </w:pPr>
    </w:p>
    <w:p w14:paraId="315E65FF" w14:textId="4728CEFD" w:rsidR="005B6579" w:rsidRPr="005B6579" w:rsidRDefault="005B6579" w:rsidP="005B6579">
      <w:pPr>
        <w:tabs>
          <w:tab w:val="left" w:pos="3765"/>
        </w:tabs>
        <w:spacing w:after="0" w:line="240" w:lineRule="auto"/>
        <w:jc w:val="center"/>
        <w:rPr>
          <w:rFonts w:ascii="Arial" w:hAnsi="Arial" w:cs="Arial"/>
          <w:b/>
        </w:rPr>
      </w:pPr>
      <w:r w:rsidRPr="005B6579">
        <w:rPr>
          <w:rFonts w:ascii="Arial" w:hAnsi="Arial" w:cs="Arial"/>
          <w:b/>
        </w:rPr>
        <w:t>Anexo “C”</w:t>
      </w:r>
    </w:p>
    <w:p w14:paraId="770935F4" w14:textId="77777777" w:rsidR="005B6579" w:rsidRDefault="005B6579" w:rsidP="005B6579">
      <w:pPr>
        <w:jc w:val="both"/>
        <w:rPr>
          <w:rFonts w:ascii="Arial" w:hAnsi="Arial" w:cs="Arial"/>
          <w:b/>
          <w:bCs/>
          <w:sz w:val="24"/>
          <w:szCs w:val="24"/>
          <w:u w:val="single"/>
          <w:lang w:val="es-MX"/>
        </w:rPr>
      </w:pPr>
    </w:p>
    <w:p w14:paraId="586B2636" w14:textId="6B8C0E30" w:rsidR="005B6579" w:rsidRPr="00393F6E" w:rsidRDefault="005B6579" w:rsidP="005B6579">
      <w:pPr>
        <w:jc w:val="center"/>
        <w:rPr>
          <w:lang w:val="es-MX"/>
        </w:rPr>
      </w:pPr>
      <w:r w:rsidRPr="00393F6E">
        <w:rPr>
          <w:rFonts w:ascii="Arial" w:hAnsi="Arial" w:cs="Arial"/>
          <w:b/>
          <w:bCs/>
          <w:sz w:val="24"/>
          <w:szCs w:val="24"/>
          <w:u w:val="single"/>
          <w:lang w:val="es-MX"/>
        </w:rPr>
        <w:t>Regulación del comodato</w:t>
      </w:r>
    </w:p>
    <w:p w14:paraId="21A5D184" w14:textId="77777777" w:rsidR="005B6579" w:rsidRPr="00393F6E" w:rsidRDefault="005B6579" w:rsidP="005B6579">
      <w:pPr>
        <w:rPr>
          <w:lang w:val="es-MX"/>
        </w:rPr>
      </w:pPr>
      <w:r w:rsidRPr="00393F6E">
        <w:rPr>
          <w:sz w:val="24"/>
          <w:szCs w:val="24"/>
          <w:lang w:val="es-MX"/>
        </w:rPr>
        <w:t> </w:t>
      </w:r>
    </w:p>
    <w:p w14:paraId="71637E01" w14:textId="77777777" w:rsidR="005B6579" w:rsidRPr="00393F6E" w:rsidRDefault="005B6579" w:rsidP="005B6579">
      <w:pPr>
        <w:jc w:val="both"/>
        <w:rPr>
          <w:lang w:val="es-MX"/>
        </w:rPr>
      </w:pPr>
      <w:r w:rsidRPr="00393F6E">
        <w:rPr>
          <w:rFonts w:ascii="Arial" w:hAnsi="Arial" w:cs="Arial"/>
          <w:b/>
          <w:bCs/>
          <w:sz w:val="24"/>
          <w:szCs w:val="24"/>
          <w:lang w:val="es-MX"/>
        </w:rPr>
        <w:t xml:space="preserve">a)      </w:t>
      </w:r>
      <w:r w:rsidRPr="00393F6E">
        <w:rPr>
          <w:rFonts w:ascii="Arial" w:hAnsi="Arial"/>
          <w:b/>
          <w:sz w:val="24"/>
          <w:u w:val="single"/>
          <w:lang w:val="es-MX"/>
        </w:rPr>
        <w:t>De la entrega y recepción conforme</w:t>
      </w:r>
      <w:r w:rsidRPr="00393F6E">
        <w:rPr>
          <w:rFonts w:ascii="Arial" w:hAnsi="Arial" w:cs="Arial"/>
          <w:b/>
          <w:bCs/>
          <w:sz w:val="24"/>
          <w:szCs w:val="24"/>
          <w:u w:val="single"/>
          <w:lang w:val="es-MX"/>
        </w:rPr>
        <w:t>:</w:t>
      </w:r>
    </w:p>
    <w:p w14:paraId="10E5F064" w14:textId="77777777" w:rsidR="005B6579" w:rsidRPr="00393F6E" w:rsidRDefault="005B6579" w:rsidP="005B6579">
      <w:pPr>
        <w:jc w:val="both"/>
        <w:rPr>
          <w:lang w:val="es-MX"/>
        </w:rPr>
      </w:pPr>
    </w:p>
    <w:p w14:paraId="6043E1E6" w14:textId="77777777" w:rsidR="005B6579" w:rsidRPr="009D225C" w:rsidRDefault="005B6579" w:rsidP="005B6579">
      <w:pPr>
        <w:numPr>
          <w:ilvl w:val="0"/>
          <w:numId w:val="23"/>
        </w:numPr>
        <w:autoSpaceDE w:val="0"/>
        <w:autoSpaceDN w:val="0"/>
        <w:spacing w:after="0" w:line="240" w:lineRule="auto"/>
        <w:jc w:val="both"/>
        <w:textAlignment w:val="baseline"/>
        <w:rPr>
          <w:rFonts w:ascii="Arial" w:hAnsi="Arial" w:cs="Arial"/>
          <w:sz w:val="24"/>
          <w:szCs w:val="24"/>
        </w:rPr>
      </w:pPr>
      <w:r w:rsidRPr="009D225C">
        <w:rPr>
          <w:rFonts w:ascii="Arial" w:hAnsi="Arial" w:cs="Arial"/>
          <w:sz w:val="24"/>
          <w:szCs w:val="24"/>
          <w:lang w:val="es-MX"/>
        </w:rPr>
        <w:t>El equipamiento se entregará en las dependencias del Servicio del HOSPITAL. La entrega del equipamiento deb</w:t>
      </w:r>
      <w:r>
        <w:rPr>
          <w:rFonts w:ascii="Arial" w:hAnsi="Arial" w:cs="Arial"/>
          <w:sz w:val="24"/>
          <w:szCs w:val="24"/>
          <w:lang w:val="es-MX"/>
        </w:rPr>
        <w:t xml:space="preserve">erá efectuarse dentro del </w:t>
      </w:r>
      <w:r w:rsidRPr="009D225C">
        <w:rPr>
          <w:rFonts w:ascii="Arial" w:hAnsi="Arial" w:cs="Arial"/>
          <w:b/>
          <w:bCs/>
          <w:sz w:val="24"/>
          <w:szCs w:val="24"/>
          <w:lang w:val="es-MX"/>
        </w:rPr>
        <w:t>plazo ofertado a partir de la Orden de Compra</w:t>
      </w:r>
      <w:r w:rsidRPr="009D225C">
        <w:rPr>
          <w:rFonts w:ascii="Arial" w:hAnsi="Arial" w:cs="Arial"/>
          <w:sz w:val="24"/>
          <w:szCs w:val="24"/>
          <w:lang w:val="es-MX"/>
        </w:rPr>
        <w:t xml:space="preserve">. </w:t>
      </w:r>
    </w:p>
    <w:p w14:paraId="273E2FE3" w14:textId="77777777" w:rsidR="005B6579" w:rsidRPr="009D225C" w:rsidRDefault="005B6579" w:rsidP="005B6579">
      <w:pPr>
        <w:ind w:left="720"/>
        <w:jc w:val="both"/>
        <w:textAlignment w:val="baseline"/>
        <w:rPr>
          <w:rFonts w:ascii="Arial" w:hAnsi="Arial" w:cs="Arial"/>
          <w:sz w:val="24"/>
          <w:szCs w:val="24"/>
        </w:rPr>
      </w:pPr>
    </w:p>
    <w:p w14:paraId="17BFF08F" w14:textId="77777777" w:rsidR="005B6579" w:rsidRPr="00393F6E" w:rsidRDefault="005B6579" w:rsidP="005B6579">
      <w:pPr>
        <w:ind w:left="720"/>
        <w:jc w:val="both"/>
        <w:rPr>
          <w:rFonts w:ascii="Arial" w:eastAsia="Calibri" w:hAnsi="Arial" w:cs="Arial"/>
          <w:sz w:val="24"/>
          <w:szCs w:val="24"/>
          <w:lang w:val="es-MX"/>
        </w:rPr>
      </w:pPr>
      <w:r w:rsidRPr="00393F6E">
        <w:rPr>
          <w:rFonts w:ascii="Arial" w:hAnsi="Arial" w:cs="Arial"/>
          <w:sz w:val="24"/>
          <w:szCs w:val="24"/>
        </w:rPr>
        <w:t xml:space="preserve">En el lugar en que se realice la entrega del equipamiento se procederá a una revisión general de los mismos en presencia del representante del PROVEEDOR, de la </w:t>
      </w:r>
      <w:r>
        <w:rPr>
          <w:rFonts w:ascii="Arial" w:hAnsi="Arial" w:cs="Arial"/>
          <w:sz w:val="24"/>
          <w:szCs w:val="24"/>
        </w:rPr>
        <w:t>Referente Técnico</w:t>
      </w:r>
      <w:r w:rsidRPr="00393F6E">
        <w:rPr>
          <w:rFonts w:ascii="Arial" w:hAnsi="Arial" w:cs="Arial"/>
          <w:sz w:val="24"/>
          <w:szCs w:val="24"/>
        </w:rPr>
        <w:t xml:space="preserve"> del HOSPITAL, la cual recibirá el equipamiento, y cualquier otro profesional del HOSPITAL cuya presencia se estime necesaria. Cualquier observación deberá constar por escrito.</w:t>
      </w:r>
    </w:p>
    <w:p w14:paraId="397C504D" w14:textId="77777777" w:rsidR="005B6579" w:rsidRDefault="005B6579" w:rsidP="005B6579">
      <w:pPr>
        <w:ind w:left="720"/>
        <w:jc w:val="both"/>
        <w:rPr>
          <w:rFonts w:ascii="Arial" w:hAnsi="Arial" w:cs="Arial"/>
          <w:sz w:val="24"/>
          <w:szCs w:val="24"/>
        </w:rPr>
      </w:pPr>
    </w:p>
    <w:p w14:paraId="71217635" w14:textId="77777777" w:rsidR="005B6579" w:rsidRDefault="005B6579" w:rsidP="005B6579">
      <w:pPr>
        <w:ind w:left="720"/>
        <w:jc w:val="both"/>
        <w:rPr>
          <w:rFonts w:ascii="Arial" w:hAnsi="Arial" w:cs="Arial"/>
          <w:sz w:val="24"/>
          <w:szCs w:val="24"/>
        </w:rPr>
      </w:pPr>
      <w:r w:rsidRPr="00393F6E">
        <w:rPr>
          <w:rFonts w:ascii="Arial" w:hAnsi="Arial" w:cs="Arial"/>
          <w:sz w:val="24"/>
          <w:szCs w:val="24"/>
        </w:rPr>
        <w:t xml:space="preserve">Al momento de la entrega, el PROVEEDOR procederá a capacitar y entrenar a los usuarios y personal técnico del HOSPITAL en la operación del equipamiento, en las tareas de mantenimiento básico del mismo (limpieza, cuidado y precauciones), y en la orientación para prevenir, identificar y solucionar las fallas simples más comunes. </w:t>
      </w:r>
    </w:p>
    <w:p w14:paraId="2BC0C019" w14:textId="77777777" w:rsidR="005B6579" w:rsidRPr="009672E9" w:rsidRDefault="005B6579" w:rsidP="005B6579">
      <w:pPr>
        <w:ind w:left="720"/>
        <w:jc w:val="both"/>
        <w:rPr>
          <w:rFonts w:ascii="Arial" w:hAnsi="Arial"/>
          <w:sz w:val="24"/>
        </w:rPr>
      </w:pPr>
    </w:p>
    <w:p w14:paraId="1C9647D7" w14:textId="77777777" w:rsidR="005B6579" w:rsidRPr="00393F6E" w:rsidRDefault="005B6579" w:rsidP="005B6579">
      <w:pPr>
        <w:ind w:left="720"/>
        <w:jc w:val="both"/>
        <w:rPr>
          <w:rFonts w:ascii="Arial" w:hAnsi="Arial" w:cs="Arial"/>
          <w:sz w:val="24"/>
          <w:szCs w:val="24"/>
          <w:lang w:val="es-MX"/>
        </w:rPr>
      </w:pPr>
      <w:r w:rsidRPr="009672E9">
        <w:rPr>
          <w:rFonts w:ascii="Arial" w:hAnsi="Arial"/>
          <w:sz w:val="24"/>
        </w:rPr>
        <w:t xml:space="preserve">Toda </w:t>
      </w:r>
      <w:r w:rsidRPr="00393F6E">
        <w:rPr>
          <w:rFonts w:ascii="Arial" w:hAnsi="Arial" w:cs="Arial"/>
          <w:sz w:val="24"/>
          <w:szCs w:val="24"/>
        </w:rPr>
        <w:t xml:space="preserve">instrucción del PROVEEDOR relativa al correcto manejo el equipamiento, tanto en su operación como en sus labores de mantenimiento básico, por cuya omisión o incorrecta aplicación se pudiere causar daño en el equipamiento y por el cual derive responsabilidad para el HOSPITAL deberá constar por escrito ya sea en documentos elaborados por el propio PROVEEDOR o en los manuales de los equipos, los cuales deberán ser entregados a la </w:t>
      </w:r>
      <w:r>
        <w:rPr>
          <w:rFonts w:ascii="Arial" w:hAnsi="Arial" w:cs="Arial"/>
          <w:sz w:val="24"/>
          <w:szCs w:val="24"/>
        </w:rPr>
        <w:t>Referente Técnico</w:t>
      </w:r>
      <w:r w:rsidRPr="00393F6E">
        <w:rPr>
          <w:rFonts w:ascii="Arial" w:hAnsi="Arial" w:cs="Arial"/>
          <w:sz w:val="24"/>
          <w:szCs w:val="24"/>
        </w:rPr>
        <w:t xml:space="preserve"> del HOSPITAL.</w:t>
      </w:r>
    </w:p>
    <w:p w14:paraId="4C4EC4E4" w14:textId="77777777" w:rsidR="005B6579" w:rsidRPr="00393F6E" w:rsidRDefault="005B6579" w:rsidP="005B6579">
      <w:pPr>
        <w:ind w:left="720"/>
        <w:jc w:val="both"/>
        <w:textAlignment w:val="baseline"/>
        <w:rPr>
          <w:rFonts w:ascii="Arial" w:hAnsi="Arial" w:cs="Arial"/>
          <w:sz w:val="24"/>
          <w:szCs w:val="24"/>
        </w:rPr>
      </w:pPr>
    </w:p>
    <w:p w14:paraId="04E44B1A" w14:textId="77777777" w:rsidR="005B6579" w:rsidRDefault="005B6579" w:rsidP="005B6579">
      <w:pPr>
        <w:ind w:left="720"/>
        <w:jc w:val="both"/>
        <w:rPr>
          <w:rFonts w:ascii="Arial" w:hAnsi="Arial" w:cs="Arial"/>
          <w:sz w:val="24"/>
          <w:szCs w:val="24"/>
        </w:rPr>
      </w:pPr>
      <w:r w:rsidRPr="00393F6E">
        <w:rPr>
          <w:rFonts w:ascii="Arial" w:hAnsi="Arial" w:cs="Arial"/>
          <w:sz w:val="24"/>
          <w:szCs w:val="24"/>
        </w:rPr>
        <w:t>Todos los gastos de traslado, entrega y capacitación del equipamiento en el HOSPITAL, incluyendo todo gastos derivados del cometido a cumplir, tanto del personal como del traslado del equipamiento, serán de cargo exclusivo del PROVEEDOR.</w:t>
      </w:r>
    </w:p>
    <w:p w14:paraId="4521E9FB" w14:textId="77777777" w:rsidR="005B6579" w:rsidRPr="00393F6E" w:rsidRDefault="005B6579" w:rsidP="005B6579">
      <w:pPr>
        <w:ind w:left="720"/>
        <w:jc w:val="both"/>
        <w:rPr>
          <w:rFonts w:ascii="Arial" w:hAnsi="Arial" w:cs="Arial"/>
          <w:sz w:val="24"/>
          <w:szCs w:val="24"/>
          <w:lang w:val="es-MX"/>
        </w:rPr>
      </w:pPr>
    </w:p>
    <w:p w14:paraId="411A0B3D" w14:textId="77777777" w:rsidR="005B6579" w:rsidRDefault="005B6579" w:rsidP="005B6579">
      <w:pPr>
        <w:ind w:left="720"/>
        <w:jc w:val="both"/>
        <w:rPr>
          <w:rFonts w:ascii="Arial" w:hAnsi="Arial" w:cs="Arial"/>
          <w:sz w:val="24"/>
          <w:szCs w:val="24"/>
        </w:rPr>
      </w:pPr>
      <w:r w:rsidRPr="00393F6E">
        <w:rPr>
          <w:rFonts w:ascii="Arial" w:hAnsi="Arial" w:cs="Arial"/>
          <w:sz w:val="24"/>
          <w:szCs w:val="24"/>
        </w:rPr>
        <w:lastRenderedPageBreak/>
        <w:t xml:space="preserve">Efectuada la entrega del equipamiento, así como la capacitación a los usuarios, las partes firmarán un </w:t>
      </w:r>
      <w:r w:rsidRPr="00393F6E">
        <w:rPr>
          <w:rFonts w:ascii="Arial" w:hAnsi="Arial" w:cs="Arial"/>
          <w:b/>
          <w:bCs/>
          <w:sz w:val="24"/>
          <w:szCs w:val="24"/>
        </w:rPr>
        <w:t>Acta de Entrega y Recepción Conforme</w:t>
      </w:r>
      <w:r w:rsidRPr="00393F6E">
        <w:rPr>
          <w:rFonts w:ascii="Arial" w:hAnsi="Arial" w:cs="Arial"/>
          <w:sz w:val="24"/>
          <w:szCs w:val="24"/>
        </w:rPr>
        <w:t xml:space="preserve"> </w:t>
      </w:r>
      <w:r w:rsidRPr="00393F6E">
        <w:rPr>
          <w:rFonts w:ascii="Arial" w:hAnsi="Arial" w:cs="Arial"/>
          <w:b/>
          <w:sz w:val="24"/>
          <w:szCs w:val="24"/>
        </w:rPr>
        <w:t>del equipamiento en comodato</w:t>
      </w:r>
      <w:r w:rsidRPr="00393F6E">
        <w:rPr>
          <w:rFonts w:ascii="Arial" w:hAnsi="Arial" w:cs="Arial"/>
          <w:sz w:val="24"/>
          <w:szCs w:val="24"/>
        </w:rPr>
        <w:t xml:space="preserve">, en la cual se dejará constancia de la fecha en que tienen lugar dichos actos y del equipamiento, números de serie, ubicación y demás características que permitan la debida identificación de los mismos. Dicha acta deberá ser firmada por </w:t>
      </w:r>
      <w:r>
        <w:rPr>
          <w:rFonts w:ascii="Arial" w:hAnsi="Arial" w:cs="Arial"/>
          <w:sz w:val="24"/>
          <w:szCs w:val="24"/>
          <w:lang w:val="es-MX"/>
        </w:rPr>
        <w:t xml:space="preserve">la Referente Técnico </w:t>
      </w:r>
      <w:r w:rsidRPr="00393F6E">
        <w:rPr>
          <w:rFonts w:ascii="Arial" w:hAnsi="Arial" w:cs="Arial"/>
          <w:sz w:val="24"/>
          <w:szCs w:val="24"/>
        </w:rPr>
        <w:t>y el representante del PROVEEDOR que efectúa la entrega.</w:t>
      </w:r>
    </w:p>
    <w:p w14:paraId="1F2E00D3" w14:textId="77777777" w:rsidR="005B6579" w:rsidRPr="00393F6E" w:rsidRDefault="005B6579" w:rsidP="005B6579">
      <w:pPr>
        <w:ind w:left="720"/>
        <w:jc w:val="both"/>
        <w:rPr>
          <w:rFonts w:ascii="Arial" w:hAnsi="Arial" w:cs="Arial"/>
          <w:sz w:val="24"/>
          <w:szCs w:val="24"/>
          <w:lang w:val="es-MX"/>
        </w:rPr>
      </w:pPr>
    </w:p>
    <w:p w14:paraId="42E25414" w14:textId="77777777" w:rsidR="005B6579" w:rsidRPr="00393F6E" w:rsidRDefault="005B6579" w:rsidP="005B6579">
      <w:pPr>
        <w:ind w:left="720"/>
        <w:jc w:val="both"/>
        <w:rPr>
          <w:rFonts w:ascii="Arial" w:hAnsi="Arial" w:cs="Arial"/>
          <w:sz w:val="24"/>
          <w:szCs w:val="24"/>
          <w:lang w:val="es-MX"/>
        </w:rPr>
      </w:pPr>
      <w:r w:rsidRPr="00393F6E">
        <w:rPr>
          <w:rFonts w:ascii="Arial" w:hAnsi="Arial" w:cs="Arial"/>
          <w:sz w:val="24"/>
          <w:szCs w:val="24"/>
        </w:rPr>
        <w:t xml:space="preserve">No se realizarán requerimientos de productos mientras no se haya efectuado la capacitación correspondiente.  </w:t>
      </w:r>
    </w:p>
    <w:p w14:paraId="7FC04A4B" w14:textId="77777777" w:rsidR="005B6579" w:rsidRPr="00393F6E" w:rsidRDefault="005B6579" w:rsidP="005B6579">
      <w:pPr>
        <w:jc w:val="both"/>
        <w:rPr>
          <w:lang w:val="es-MX"/>
        </w:rPr>
      </w:pPr>
    </w:p>
    <w:p w14:paraId="0EEF26F2" w14:textId="77777777" w:rsidR="005B6579" w:rsidRPr="00393F6E" w:rsidRDefault="005B6579" w:rsidP="005B6579">
      <w:pPr>
        <w:jc w:val="both"/>
        <w:rPr>
          <w:lang w:val="es-MX"/>
        </w:rPr>
      </w:pPr>
      <w:r w:rsidRPr="00393F6E">
        <w:rPr>
          <w:rFonts w:ascii="Arial" w:hAnsi="Arial" w:cs="Arial"/>
          <w:b/>
          <w:bCs/>
          <w:sz w:val="24"/>
          <w:szCs w:val="24"/>
          <w:lang w:val="es-MX"/>
        </w:rPr>
        <w:t xml:space="preserve">b)   </w:t>
      </w:r>
      <w:r w:rsidRPr="00393F6E">
        <w:rPr>
          <w:rFonts w:ascii="Arial" w:hAnsi="Arial" w:cs="Arial"/>
          <w:b/>
          <w:bCs/>
          <w:sz w:val="24"/>
          <w:szCs w:val="24"/>
          <w:u w:val="single"/>
          <w:lang w:val="es-MX"/>
        </w:rPr>
        <w:t>Obligaciones y responsabilidades de las partes durante la vigencia del comodato</w:t>
      </w:r>
      <w:r w:rsidRPr="00393F6E">
        <w:rPr>
          <w:rFonts w:ascii="Arial" w:hAnsi="Arial" w:cs="Arial"/>
          <w:b/>
          <w:bCs/>
          <w:sz w:val="24"/>
          <w:szCs w:val="24"/>
          <w:lang w:val="es-MX"/>
        </w:rPr>
        <w:t>.</w:t>
      </w:r>
    </w:p>
    <w:p w14:paraId="07B5C398" w14:textId="77777777" w:rsidR="005B6579" w:rsidRPr="00393F6E" w:rsidRDefault="005B6579" w:rsidP="005B6579">
      <w:pPr>
        <w:jc w:val="both"/>
        <w:rPr>
          <w:lang w:val="es-MX"/>
        </w:rPr>
      </w:pPr>
      <w:r w:rsidRPr="00393F6E">
        <w:rPr>
          <w:rFonts w:ascii="Arial" w:hAnsi="Arial" w:cs="Arial"/>
          <w:b/>
          <w:bCs/>
          <w:sz w:val="24"/>
          <w:szCs w:val="24"/>
          <w:lang w:val="es-MX"/>
        </w:rPr>
        <w:t> </w:t>
      </w:r>
    </w:p>
    <w:p w14:paraId="631D621A"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 xml:space="preserve">Las partes dejan expresa constancia </w:t>
      </w:r>
      <w:proofErr w:type="gramStart"/>
      <w:r w:rsidRPr="00393F6E">
        <w:rPr>
          <w:rFonts w:ascii="Arial" w:hAnsi="Arial" w:cs="Arial"/>
          <w:sz w:val="24"/>
          <w:szCs w:val="24"/>
          <w:lang w:val="es-MX"/>
        </w:rPr>
        <w:t>que</w:t>
      </w:r>
      <w:proofErr w:type="gramEnd"/>
      <w:r w:rsidRPr="00393F6E">
        <w:rPr>
          <w:rFonts w:ascii="Arial" w:hAnsi="Arial" w:cs="Arial"/>
          <w:sz w:val="24"/>
          <w:szCs w:val="24"/>
          <w:lang w:val="es-MX"/>
        </w:rPr>
        <w:t xml:space="preserve"> durante la vigencia del contrato, el equipamiento continuará siendo de propiedad del PROVEEDOR y, en consecuencia, no se considerará que el equipamiento haya pasado a dominio del HOSPITAL, cualquiera fuese la manera o intención con que éste los detente.</w:t>
      </w:r>
    </w:p>
    <w:p w14:paraId="79496F03"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El equipamiento entregado en comodato será utilizado en las instalaciones del HOSPITAL debiendo permanecer en dicha ubicación, sin que el HOSPITAL pueda trasladarlo a otro lugar, sin el consentimiento expreso y por escrito del PROVEEDOR.</w:t>
      </w:r>
    </w:p>
    <w:p w14:paraId="1134B1B1" w14:textId="2AFFE8CC"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El HOSPITAL</w:t>
      </w:r>
      <w:r w:rsidRPr="00393F6E">
        <w:rPr>
          <w:rFonts w:ascii="Arial" w:hAnsi="Arial" w:cs="Arial"/>
          <w:b/>
          <w:bCs/>
          <w:sz w:val="24"/>
          <w:szCs w:val="24"/>
          <w:lang w:val="es-MX"/>
        </w:rPr>
        <w:t xml:space="preserve"> </w:t>
      </w:r>
      <w:r w:rsidRPr="00393F6E">
        <w:rPr>
          <w:rFonts w:ascii="Arial" w:hAnsi="Arial" w:cs="Arial"/>
          <w:sz w:val="24"/>
          <w:szCs w:val="24"/>
          <w:lang w:val="es-MX"/>
        </w:rPr>
        <w:t>se obliga a utilizar el equipamiento</w:t>
      </w:r>
      <w:r w:rsidRPr="00393F6E">
        <w:rPr>
          <w:rFonts w:ascii="Arial" w:hAnsi="Arial" w:cs="Arial"/>
          <w:b/>
          <w:bCs/>
          <w:sz w:val="24"/>
          <w:szCs w:val="24"/>
          <w:lang w:val="es-MX"/>
        </w:rPr>
        <w:t xml:space="preserve"> </w:t>
      </w:r>
      <w:r w:rsidRPr="00393F6E">
        <w:rPr>
          <w:rFonts w:ascii="Arial" w:hAnsi="Arial" w:cs="Arial"/>
          <w:sz w:val="24"/>
          <w:szCs w:val="24"/>
          <w:lang w:val="es-MX"/>
        </w:rPr>
        <w:t xml:space="preserve">para sí y no podrá ceder, subarrendar, traspasar o entregar a cualquier título el uso, goce o tenencia del equipamiento entregado en comodato, sin previa autorización del PROVEEDOR otorgada por escrito, ni vender, transferir gravar y, en general, enajenar en cualquier forma los derechos que le correspondan en virtud de contrato que se celebre </w:t>
      </w:r>
      <w:r w:rsidR="005B2854" w:rsidRPr="00393F6E">
        <w:rPr>
          <w:rFonts w:ascii="Arial" w:hAnsi="Arial" w:cs="Arial"/>
          <w:sz w:val="24"/>
          <w:szCs w:val="24"/>
          <w:lang w:val="es-MX"/>
        </w:rPr>
        <w:t>en conformidad</w:t>
      </w:r>
      <w:r w:rsidRPr="00393F6E">
        <w:rPr>
          <w:rFonts w:ascii="Arial" w:hAnsi="Arial" w:cs="Arial"/>
          <w:sz w:val="24"/>
          <w:szCs w:val="24"/>
          <w:lang w:val="es-MX"/>
        </w:rPr>
        <w:t xml:space="preserve"> a las presentes </w:t>
      </w:r>
      <w:r>
        <w:rPr>
          <w:rFonts w:ascii="Arial" w:hAnsi="Arial" w:cs="Arial"/>
          <w:sz w:val="24"/>
          <w:szCs w:val="24"/>
          <w:lang w:val="es-MX"/>
        </w:rPr>
        <w:t>condiciones.</w:t>
      </w:r>
    </w:p>
    <w:p w14:paraId="2D91807C" w14:textId="33A9D2FD"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El HOSPITAL</w:t>
      </w:r>
      <w:r w:rsidRPr="00393F6E">
        <w:rPr>
          <w:rFonts w:ascii="Arial" w:hAnsi="Arial" w:cs="Arial"/>
          <w:b/>
          <w:bCs/>
          <w:sz w:val="24"/>
          <w:szCs w:val="24"/>
          <w:lang w:val="es-MX"/>
        </w:rPr>
        <w:t xml:space="preserve"> </w:t>
      </w:r>
      <w:r w:rsidRPr="00393F6E">
        <w:rPr>
          <w:rFonts w:ascii="Arial" w:hAnsi="Arial" w:cs="Arial"/>
          <w:sz w:val="24"/>
          <w:szCs w:val="24"/>
          <w:lang w:val="es-MX"/>
        </w:rPr>
        <w:t>se obliga a utilizar</w:t>
      </w:r>
      <w:r w:rsidRPr="00393F6E">
        <w:rPr>
          <w:rFonts w:ascii="Arial" w:hAnsi="Arial" w:cs="Arial"/>
          <w:b/>
          <w:bCs/>
          <w:sz w:val="24"/>
          <w:szCs w:val="24"/>
          <w:lang w:val="es-MX"/>
        </w:rPr>
        <w:t xml:space="preserve"> </w:t>
      </w:r>
      <w:r w:rsidRPr="00393F6E">
        <w:rPr>
          <w:rFonts w:ascii="Arial" w:hAnsi="Arial" w:cs="Arial"/>
          <w:sz w:val="24"/>
          <w:szCs w:val="24"/>
          <w:lang w:val="es-MX"/>
        </w:rPr>
        <w:t xml:space="preserve">en el equipamiento solo los insumos suministrados por el PROVEEDOR en virtud </w:t>
      </w:r>
      <w:r>
        <w:rPr>
          <w:rFonts w:ascii="Arial" w:hAnsi="Arial" w:cs="Arial"/>
          <w:sz w:val="24"/>
          <w:szCs w:val="24"/>
          <w:lang w:val="es-MX"/>
        </w:rPr>
        <w:t>de la contratación</w:t>
      </w:r>
      <w:r w:rsidRPr="00393F6E">
        <w:rPr>
          <w:rFonts w:ascii="Arial" w:hAnsi="Arial" w:cs="Arial"/>
          <w:sz w:val="24"/>
          <w:szCs w:val="24"/>
          <w:lang w:val="es-MX"/>
        </w:rPr>
        <w:t xml:space="preserve">.  En el evento de que por cualquier causa el </w:t>
      </w:r>
      <w:r w:rsidR="005B2854" w:rsidRPr="00393F6E">
        <w:rPr>
          <w:rFonts w:ascii="Arial" w:hAnsi="Arial" w:cs="Arial"/>
          <w:sz w:val="24"/>
          <w:szCs w:val="24"/>
          <w:lang w:val="es-MX"/>
        </w:rPr>
        <w:t>HOSPITAL utilice</w:t>
      </w:r>
      <w:r w:rsidRPr="00393F6E">
        <w:rPr>
          <w:rFonts w:ascii="Arial" w:hAnsi="Arial" w:cs="Arial"/>
          <w:sz w:val="24"/>
          <w:szCs w:val="24"/>
          <w:lang w:val="es-MX"/>
        </w:rPr>
        <w:t xml:space="preserve"> en el equipamiento suministrado en comodato otros insumos distintos a los elaborados por el PROVEEDOR</w:t>
      </w:r>
      <w:r>
        <w:rPr>
          <w:rFonts w:ascii="Arial" w:hAnsi="Arial" w:cs="Arial"/>
          <w:sz w:val="24"/>
          <w:szCs w:val="24"/>
          <w:lang w:val="es-MX"/>
        </w:rPr>
        <w:t>.</w:t>
      </w:r>
      <w:r w:rsidRPr="00393F6E">
        <w:rPr>
          <w:rFonts w:ascii="Arial" w:hAnsi="Arial" w:cs="Arial"/>
          <w:sz w:val="24"/>
          <w:szCs w:val="24"/>
          <w:lang w:val="es-MX"/>
        </w:rPr>
        <w:t xml:space="preserve"> </w:t>
      </w:r>
    </w:p>
    <w:p w14:paraId="41FADCD4"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El HOSPITAL se obliga a cumplir estrictamente con las instrucciones de almacenamiento, mantención, limpieza, cuidado y manejo del equipamiento,</w:t>
      </w:r>
      <w:r w:rsidRPr="00393F6E">
        <w:rPr>
          <w:rFonts w:ascii="Arial" w:hAnsi="Arial" w:cs="Arial"/>
          <w:b/>
          <w:bCs/>
          <w:sz w:val="24"/>
          <w:szCs w:val="24"/>
          <w:lang w:val="es-MX"/>
        </w:rPr>
        <w:t xml:space="preserve"> </w:t>
      </w:r>
      <w:r w:rsidRPr="00393F6E">
        <w:rPr>
          <w:rFonts w:ascii="Arial" w:hAnsi="Arial" w:cs="Arial"/>
          <w:sz w:val="24"/>
          <w:szCs w:val="24"/>
          <w:lang w:val="es-MX"/>
        </w:rPr>
        <w:t>debiendo hacer uso de los mismos de acuerdo a las instrucciones que por escrito haya recibido del PROVEEDOR al momento de la entrega del equipamiento.</w:t>
      </w:r>
    </w:p>
    <w:p w14:paraId="4FF68B4E" w14:textId="77777777" w:rsidR="005B6579" w:rsidRPr="00393F6E" w:rsidRDefault="005B6579" w:rsidP="005B6579">
      <w:pPr>
        <w:numPr>
          <w:ilvl w:val="0"/>
          <w:numId w:val="24"/>
        </w:numPr>
        <w:autoSpaceDE w:val="0"/>
        <w:autoSpaceDN w:val="0"/>
        <w:spacing w:after="0" w:line="240" w:lineRule="auto"/>
        <w:jc w:val="both"/>
        <w:textAlignment w:val="baseline"/>
        <w:rPr>
          <w:lang w:val="es-MX"/>
        </w:rPr>
      </w:pPr>
      <w:r w:rsidRPr="00393F6E">
        <w:rPr>
          <w:rFonts w:ascii="Arial" w:hAnsi="Arial" w:cs="Arial"/>
          <w:sz w:val="24"/>
          <w:szCs w:val="24"/>
          <w:lang w:val="es-MX"/>
        </w:rPr>
        <w:t xml:space="preserve">El equipamiento cuenta con una garantía por parte del PROVEEDOR, siempre y cuando </w:t>
      </w:r>
      <w:r>
        <w:rPr>
          <w:rFonts w:ascii="Arial" w:hAnsi="Arial" w:cs="Arial"/>
          <w:sz w:val="24"/>
          <w:szCs w:val="24"/>
          <w:lang w:val="es-MX"/>
        </w:rPr>
        <w:t>la contratación</w:t>
      </w:r>
      <w:r w:rsidRPr="00393F6E">
        <w:rPr>
          <w:rFonts w:ascii="Arial" w:hAnsi="Arial" w:cs="Arial"/>
          <w:sz w:val="24"/>
          <w:szCs w:val="24"/>
          <w:lang w:val="es-MX"/>
        </w:rPr>
        <w:t xml:space="preserve"> esté vigente, siendo de responsabilidad del PROVEEDOR las mantenciones preventivas y correctivas, así como los </w:t>
      </w:r>
      <w:r w:rsidRPr="00393F6E">
        <w:rPr>
          <w:rFonts w:ascii="Arial" w:hAnsi="Arial" w:cs="Arial"/>
          <w:sz w:val="24"/>
          <w:szCs w:val="24"/>
          <w:lang w:val="es-MX"/>
        </w:rPr>
        <w:lastRenderedPageBreak/>
        <w:t xml:space="preserve">repuestos necesarios para su óptimo funcionamiento. Será de cuenta y cargo del PROVEEDOR, la reparación oportuna del equipamiento dado en comodato, incluidas las sustituciones de piezas y partes de aquellos que lo requieran, como también la reposición o cambio cuando así sea necesario, durante toda la </w:t>
      </w:r>
      <w:proofErr w:type="spellStart"/>
      <w:r>
        <w:rPr>
          <w:rFonts w:ascii="Arial" w:hAnsi="Arial" w:cs="Arial"/>
          <w:sz w:val="24"/>
          <w:szCs w:val="24"/>
          <w:lang w:val="es-MX"/>
        </w:rPr>
        <w:t>contratacion</w:t>
      </w:r>
      <w:proofErr w:type="spellEnd"/>
      <w:r w:rsidRPr="00393F6E">
        <w:rPr>
          <w:rFonts w:ascii="Arial" w:hAnsi="Arial" w:cs="Arial"/>
          <w:sz w:val="24"/>
          <w:szCs w:val="24"/>
          <w:lang w:val="es-MX"/>
        </w:rPr>
        <w:t xml:space="preserve">. En consecuencia, cualquier pieza, parte o accesorio que sea sustituido, colocado o incorporado al equipamiento, se entenderá pertenecer al PROVEEDOR desde el mismo momento de la sustitución, colocación o incorporación, no pudiendo ser removido posteriormente por el HOSPITAL. </w:t>
      </w:r>
    </w:p>
    <w:p w14:paraId="404B0474" w14:textId="77777777" w:rsidR="005B6579" w:rsidRPr="00393F6E" w:rsidRDefault="005B6579" w:rsidP="005B6579">
      <w:pPr>
        <w:numPr>
          <w:ilvl w:val="0"/>
          <w:numId w:val="24"/>
        </w:numPr>
        <w:autoSpaceDE w:val="0"/>
        <w:autoSpaceDN w:val="0"/>
        <w:spacing w:after="0" w:line="240" w:lineRule="auto"/>
        <w:jc w:val="both"/>
        <w:textAlignment w:val="baseline"/>
        <w:rPr>
          <w:lang w:val="es-MX"/>
        </w:rPr>
      </w:pPr>
      <w:r w:rsidRPr="00393F6E">
        <w:rPr>
          <w:rFonts w:ascii="Arial" w:hAnsi="Arial" w:cs="Arial"/>
          <w:sz w:val="24"/>
          <w:szCs w:val="24"/>
          <w:lang w:val="es-MX"/>
        </w:rPr>
        <w:t xml:space="preserve">El HOSPITAL se obliga a notificar al PROVEEDOR dentro de las 48 horas de producida cualquier falla o desperfecto en el funcionamiento que el HOSPITAL detecte en el equipamiento. El HOSPITAL se obliga a dar todas las facilidades necesarias para que el PROVEEDOR proceda a su reparación en caso de corresponder, no pudiendo en ningún caso el HOSPITAL proceder, por sí mismo o por terceros, a la reparación o traslado del equipamiento. Dicha notificación deberá ser efectuada por escrito y vía correo electrónico dirigido al representante legal del PROVEEDOR o a la </w:t>
      </w:r>
      <w:r>
        <w:rPr>
          <w:rFonts w:ascii="Arial" w:hAnsi="Arial" w:cs="Arial"/>
          <w:sz w:val="24"/>
          <w:szCs w:val="24"/>
          <w:lang w:val="es-MX"/>
        </w:rPr>
        <w:t>Referente Técnico</w:t>
      </w:r>
      <w:r w:rsidRPr="00393F6E">
        <w:rPr>
          <w:rFonts w:ascii="Arial" w:hAnsi="Arial" w:cs="Arial"/>
          <w:sz w:val="24"/>
          <w:szCs w:val="24"/>
          <w:lang w:val="es-MX"/>
        </w:rPr>
        <w:t xml:space="preserve"> de éste y, en todo caso, se entenderá efectuada dicha notificación por cualquier acto del PROVEEDOR que revele el conocimiento de tales hechos</w:t>
      </w:r>
    </w:p>
    <w:p w14:paraId="18F6BD2B" w14:textId="77777777" w:rsidR="005B6579" w:rsidRPr="00393F6E" w:rsidRDefault="005B6579" w:rsidP="005B6579">
      <w:pPr>
        <w:numPr>
          <w:ilvl w:val="0"/>
          <w:numId w:val="24"/>
        </w:numPr>
        <w:autoSpaceDE w:val="0"/>
        <w:autoSpaceDN w:val="0"/>
        <w:spacing w:after="0" w:line="240" w:lineRule="auto"/>
        <w:jc w:val="both"/>
        <w:rPr>
          <w:lang w:val="es-MX"/>
        </w:rPr>
      </w:pPr>
      <w:r w:rsidRPr="00393F6E">
        <w:rPr>
          <w:rFonts w:ascii="Arial" w:hAnsi="Arial" w:cs="Arial"/>
          <w:sz w:val="24"/>
          <w:szCs w:val="24"/>
          <w:lang w:val="es-MX"/>
        </w:rPr>
        <w:t xml:space="preserve">Conforme a lo dispuesto en el Artículo 2.178 del Código Civil, el HOSPITAL queda obligado a emplear el mayor cuidado en la conservación del equipamiento, respondiendo, en consecuencia, hasta por la culpa levísima, con excepción del caso fortuito o fuerza mayor. </w:t>
      </w:r>
    </w:p>
    <w:p w14:paraId="4CC3EB18" w14:textId="1FF2BE35" w:rsidR="005B6579" w:rsidRPr="00393F6E" w:rsidRDefault="005B6579" w:rsidP="005B6579">
      <w:pPr>
        <w:numPr>
          <w:ilvl w:val="0"/>
          <w:numId w:val="24"/>
        </w:numPr>
        <w:autoSpaceDE w:val="0"/>
        <w:autoSpaceDN w:val="0"/>
        <w:spacing w:after="0" w:line="240" w:lineRule="auto"/>
        <w:jc w:val="both"/>
        <w:textAlignment w:val="baseline"/>
        <w:rPr>
          <w:lang w:val="es-MX"/>
        </w:rPr>
      </w:pPr>
      <w:r w:rsidRPr="00393F6E">
        <w:rPr>
          <w:rFonts w:ascii="Arial" w:hAnsi="Arial" w:cs="Arial"/>
          <w:sz w:val="24"/>
          <w:szCs w:val="24"/>
          <w:lang w:val="es-MX"/>
        </w:rPr>
        <w:t xml:space="preserve">El HOSPITAL responderá por las reparaciones, daños o deterioros del equipamiento producto de su uso negligente, maltrato por cualquier persona que lo cause o a consecuencia de cualquier intervención de terceros que no pertenezca al equipo técnico de mantención del PROVEEDOR, según la estimación que derive del Proceso Administrativo que el HOSPITAL haya instruido al efecto. Las reparaciones a que </w:t>
      </w:r>
      <w:r w:rsidR="005B2854" w:rsidRPr="00393F6E">
        <w:rPr>
          <w:rFonts w:ascii="Arial" w:hAnsi="Arial" w:cs="Arial"/>
          <w:sz w:val="24"/>
          <w:szCs w:val="24"/>
          <w:lang w:val="es-MX"/>
        </w:rPr>
        <w:t>haya</w:t>
      </w:r>
      <w:r w:rsidRPr="00393F6E">
        <w:rPr>
          <w:rFonts w:ascii="Arial" w:hAnsi="Arial" w:cs="Arial"/>
          <w:sz w:val="24"/>
          <w:szCs w:val="24"/>
          <w:lang w:val="es-MX"/>
        </w:rPr>
        <w:t xml:space="preserve"> lugar deberán ser efectuadas por el PROVEEDOR a exclusivo costo del HOSPITAL.</w:t>
      </w:r>
    </w:p>
    <w:p w14:paraId="131ED4B5" w14:textId="77777777" w:rsidR="005B6579" w:rsidRPr="002B5F39" w:rsidRDefault="005B6579" w:rsidP="005B6579">
      <w:pPr>
        <w:numPr>
          <w:ilvl w:val="0"/>
          <w:numId w:val="24"/>
        </w:numPr>
        <w:autoSpaceDE w:val="0"/>
        <w:autoSpaceDN w:val="0"/>
        <w:spacing w:after="0" w:line="240" w:lineRule="auto"/>
        <w:jc w:val="both"/>
        <w:textAlignment w:val="baseline"/>
        <w:rPr>
          <w:lang w:val="es-MX"/>
        </w:rPr>
      </w:pPr>
      <w:r w:rsidRPr="00393F6E">
        <w:rPr>
          <w:rFonts w:ascii="Arial" w:hAnsi="Arial" w:cs="Arial"/>
          <w:sz w:val="24"/>
          <w:szCs w:val="24"/>
          <w:lang w:val="es-MX"/>
        </w:rPr>
        <w:t xml:space="preserve">Por su parte </w:t>
      </w:r>
      <w:r w:rsidRPr="00393F6E">
        <w:rPr>
          <w:rFonts w:ascii="Arial" w:hAnsi="Arial" w:cs="Arial"/>
          <w:lang w:val="es-MX"/>
        </w:rPr>
        <w:t xml:space="preserve">el PROVEEDOR </w:t>
      </w:r>
      <w:r w:rsidRPr="00393F6E">
        <w:rPr>
          <w:rFonts w:ascii="Arial" w:hAnsi="Arial" w:cs="Arial"/>
          <w:sz w:val="24"/>
          <w:szCs w:val="24"/>
        </w:rPr>
        <w:t xml:space="preserve">será responsable de todos los daños o perjuicios derivados de la mala calidad o calidad insuficiente del equipamiento entregado en </w:t>
      </w:r>
      <w:r w:rsidRPr="002B5F39">
        <w:rPr>
          <w:rFonts w:ascii="Arial" w:hAnsi="Arial" w:cs="Arial"/>
          <w:sz w:val="24"/>
          <w:szCs w:val="24"/>
        </w:rPr>
        <w:t>comodato.</w:t>
      </w:r>
      <w:r w:rsidRPr="002B5F39">
        <w:rPr>
          <w:rFonts w:ascii="Arial" w:hAnsi="Arial" w:cs="Arial"/>
          <w:sz w:val="24"/>
          <w:szCs w:val="24"/>
          <w:lang w:val="es-MX"/>
        </w:rPr>
        <w:t xml:space="preserve"> </w:t>
      </w:r>
    </w:p>
    <w:p w14:paraId="20D2E731" w14:textId="77777777" w:rsidR="005B6579" w:rsidRPr="002B5F39" w:rsidRDefault="005B6579" w:rsidP="005B6579">
      <w:pPr>
        <w:numPr>
          <w:ilvl w:val="0"/>
          <w:numId w:val="24"/>
        </w:numPr>
        <w:autoSpaceDE w:val="0"/>
        <w:autoSpaceDN w:val="0"/>
        <w:spacing w:after="0" w:line="240" w:lineRule="auto"/>
        <w:jc w:val="both"/>
        <w:textAlignment w:val="baseline"/>
        <w:rPr>
          <w:lang w:val="es-MX"/>
        </w:rPr>
      </w:pPr>
      <w:r w:rsidRPr="002B5F39">
        <w:rPr>
          <w:rFonts w:ascii="Arial" w:hAnsi="Arial" w:cs="Arial"/>
          <w:sz w:val="24"/>
          <w:szCs w:val="24"/>
          <w:lang w:val="es-MX"/>
        </w:rPr>
        <w:t>El PROVEEDOR deberá tener capacidad de brindar mantención correctiva las 24 horas los 7 días de la semana.  Las interrupciones debido a fallas no podrán ser mayores a un período de 24 horas y la respuesta por urgencia no podrá ser superior a 6 horas. En caso de ser necesario el retiro del equipamiento para su arreglo o que el tiempo de arreglo supere las 24 horas el PROVEEDOR deberá asegurar entregar equipamiento de respaldo de iguales características al equipo defectuoso.</w:t>
      </w:r>
    </w:p>
    <w:p w14:paraId="55FC088F"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t xml:space="preserve">Será obligación del HOSPITAL notificar dentro de las 48 horas de producido cualquier daño, destrucción, robo, pérdida total o parcial y/o cualquier otro suceso o siniestro que afecte en forma directa o indirecta al equipamiento y/o accesorios de los mismos dados en comodato. Dicha notificación deberá ser efectuada por escrito y vía correo electrónico dirigido al representante legal del PROVEEDOR o a la </w:t>
      </w:r>
      <w:r>
        <w:rPr>
          <w:rFonts w:ascii="Arial" w:hAnsi="Arial" w:cs="Arial"/>
          <w:sz w:val="24"/>
          <w:szCs w:val="24"/>
          <w:lang w:val="es-MX"/>
        </w:rPr>
        <w:t>Referente Técnico</w:t>
      </w:r>
      <w:r w:rsidRPr="00393F6E">
        <w:rPr>
          <w:rFonts w:ascii="Arial" w:hAnsi="Arial" w:cs="Arial"/>
          <w:sz w:val="24"/>
          <w:szCs w:val="24"/>
          <w:lang w:val="es-MX"/>
        </w:rPr>
        <w:t xml:space="preserve"> de éste y, en todo caso, se entenderá efectuada por cualquier acto del PROVEEDOR que revele su conocimiento de tales hechos.</w:t>
      </w:r>
    </w:p>
    <w:p w14:paraId="40E133E9" w14:textId="77777777" w:rsidR="005B6579" w:rsidRPr="00393F6E" w:rsidRDefault="005B6579" w:rsidP="005B6579">
      <w:pPr>
        <w:numPr>
          <w:ilvl w:val="0"/>
          <w:numId w:val="24"/>
        </w:numPr>
        <w:autoSpaceDN w:val="0"/>
        <w:spacing w:after="0" w:line="240" w:lineRule="auto"/>
        <w:jc w:val="both"/>
        <w:rPr>
          <w:lang w:val="es-MX"/>
        </w:rPr>
      </w:pPr>
      <w:r w:rsidRPr="00393F6E">
        <w:rPr>
          <w:rFonts w:ascii="Arial" w:hAnsi="Arial" w:cs="Arial"/>
          <w:sz w:val="24"/>
          <w:szCs w:val="24"/>
          <w:lang w:val="es-MX"/>
        </w:rPr>
        <w:lastRenderedPageBreak/>
        <w:t xml:space="preserve">El HOSPITAL se obliga a permitir que el PROVEEDOR inspeccione el estado del equipamiento y/o de sus accesorios, a cuyo fin facilitará el ingreso del personal o representantes que a tal efecto determine el PROVEEDOR al lugar donde el equipamiento y/o sus accesorios se encuentren situados. Dicha revisión deberá ser efectuada contando con la presencia de la </w:t>
      </w:r>
      <w:r>
        <w:rPr>
          <w:rFonts w:ascii="Arial" w:hAnsi="Arial" w:cs="Arial"/>
          <w:sz w:val="24"/>
          <w:szCs w:val="24"/>
          <w:lang w:val="es-MX"/>
        </w:rPr>
        <w:t>Referente Técnico</w:t>
      </w:r>
      <w:r w:rsidRPr="00393F6E">
        <w:rPr>
          <w:rFonts w:ascii="Arial" w:hAnsi="Arial" w:cs="Arial"/>
          <w:sz w:val="24"/>
          <w:szCs w:val="24"/>
          <w:lang w:val="es-MX"/>
        </w:rPr>
        <w:t xml:space="preserve"> del HOSPITAL.</w:t>
      </w:r>
    </w:p>
    <w:p w14:paraId="1A9142F2" w14:textId="77777777" w:rsidR="005B6579" w:rsidRPr="00393F6E" w:rsidRDefault="005B6579" w:rsidP="005B6579">
      <w:pPr>
        <w:ind w:left="720"/>
        <w:jc w:val="both"/>
        <w:rPr>
          <w:rFonts w:ascii="Arial" w:hAnsi="Arial" w:cs="Arial"/>
          <w:sz w:val="24"/>
          <w:szCs w:val="24"/>
          <w:lang w:val="es-MX"/>
        </w:rPr>
      </w:pPr>
    </w:p>
    <w:p w14:paraId="51C1F476" w14:textId="77777777" w:rsidR="005B6579" w:rsidRPr="00393F6E" w:rsidRDefault="005B6579" w:rsidP="005B6579">
      <w:pPr>
        <w:jc w:val="both"/>
        <w:rPr>
          <w:lang w:val="es-MX"/>
        </w:rPr>
      </w:pPr>
      <w:r w:rsidRPr="00393F6E">
        <w:rPr>
          <w:rFonts w:ascii="Arial" w:hAnsi="Arial" w:cs="Arial"/>
          <w:b/>
          <w:bCs/>
          <w:sz w:val="24"/>
          <w:szCs w:val="24"/>
          <w:lang w:val="es-MX"/>
        </w:rPr>
        <w:t xml:space="preserve">c)      </w:t>
      </w:r>
      <w:r w:rsidRPr="00393F6E">
        <w:rPr>
          <w:rFonts w:ascii="Arial" w:hAnsi="Arial" w:cs="Arial"/>
          <w:b/>
          <w:bCs/>
          <w:sz w:val="24"/>
          <w:szCs w:val="24"/>
          <w:u w:val="single"/>
          <w:lang w:val="es-MX"/>
        </w:rPr>
        <w:t>De la restitución del equipamiento en comodato.</w:t>
      </w:r>
    </w:p>
    <w:p w14:paraId="18CC35B3" w14:textId="77777777" w:rsidR="005B6579" w:rsidRPr="00393F6E" w:rsidRDefault="005B6579" w:rsidP="005B6579">
      <w:pPr>
        <w:jc w:val="both"/>
        <w:rPr>
          <w:lang w:val="es-MX"/>
        </w:rPr>
      </w:pPr>
      <w:r w:rsidRPr="00393F6E">
        <w:rPr>
          <w:rFonts w:ascii="Arial" w:hAnsi="Arial" w:cs="Arial"/>
          <w:sz w:val="24"/>
          <w:szCs w:val="24"/>
          <w:lang w:val="es-MX"/>
        </w:rPr>
        <w:t> </w:t>
      </w:r>
    </w:p>
    <w:p w14:paraId="6D34DDE7" w14:textId="77777777" w:rsidR="005B6579" w:rsidRDefault="005B6579" w:rsidP="005B6579">
      <w:pPr>
        <w:numPr>
          <w:ilvl w:val="0"/>
          <w:numId w:val="25"/>
        </w:numPr>
        <w:autoSpaceDN w:val="0"/>
        <w:spacing w:after="0" w:line="240" w:lineRule="auto"/>
        <w:jc w:val="both"/>
        <w:rPr>
          <w:rFonts w:ascii="Arial" w:hAnsi="Arial" w:cs="Arial"/>
          <w:lang w:val="es-MX"/>
        </w:rPr>
      </w:pPr>
      <w:r w:rsidRPr="00393F6E">
        <w:rPr>
          <w:rFonts w:ascii="Arial" w:hAnsi="Arial" w:cs="Arial"/>
          <w:sz w:val="24"/>
          <w:szCs w:val="24"/>
          <w:lang w:val="es-MX"/>
        </w:rPr>
        <w:t>Una vez finalizad</w:t>
      </w:r>
      <w:r>
        <w:rPr>
          <w:rFonts w:ascii="Arial" w:hAnsi="Arial" w:cs="Arial"/>
          <w:sz w:val="24"/>
          <w:szCs w:val="24"/>
          <w:lang w:val="es-MX"/>
        </w:rPr>
        <w:t>a</w:t>
      </w:r>
      <w:r w:rsidRPr="00393F6E">
        <w:rPr>
          <w:rFonts w:ascii="Arial" w:hAnsi="Arial" w:cs="Arial"/>
          <w:sz w:val="24"/>
          <w:szCs w:val="24"/>
          <w:lang w:val="es-MX"/>
        </w:rPr>
        <w:t xml:space="preserve"> </w:t>
      </w:r>
      <w:r>
        <w:rPr>
          <w:rFonts w:ascii="Arial" w:hAnsi="Arial" w:cs="Arial"/>
          <w:sz w:val="24"/>
          <w:szCs w:val="24"/>
          <w:lang w:val="es-MX"/>
        </w:rPr>
        <w:t>la contratación</w:t>
      </w:r>
      <w:r w:rsidRPr="00393F6E">
        <w:rPr>
          <w:rFonts w:ascii="Arial" w:hAnsi="Arial" w:cs="Arial"/>
          <w:sz w:val="24"/>
          <w:szCs w:val="24"/>
          <w:lang w:val="es-MX"/>
        </w:rPr>
        <w:t xml:space="preserve"> el HOSPITAL deberá restituir el equipamiento al</w:t>
      </w:r>
      <w:r w:rsidRPr="00393F6E">
        <w:rPr>
          <w:rFonts w:ascii="Arial" w:hAnsi="Arial" w:cs="Arial"/>
          <w:b/>
          <w:bCs/>
          <w:sz w:val="24"/>
          <w:szCs w:val="24"/>
          <w:lang w:val="es-MX"/>
        </w:rPr>
        <w:t xml:space="preserve"> </w:t>
      </w:r>
      <w:r w:rsidRPr="00393F6E">
        <w:rPr>
          <w:rFonts w:ascii="Arial" w:hAnsi="Arial" w:cs="Arial"/>
          <w:sz w:val="24"/>
          <w:szCs w:val="24"/>
          <w:lang w:val="es-MX"/>
        </w:rPr>
        <w:t>PROVEEDOR, facultándolo para su retiro. Ellos deberán ser entregados por el HOSPITAL con todos sus elementos completos y en perfecto estado de conservación, funcionamiento y acorde al uso prestado por el HOSPITAL, salvo el normal deterioro causado por el uso y transcurso del tiempo. El equipamiento</w:t>
      </w:r>
      <w:r w:rsidRPr="00393F6E">
        <w:rPr>
          <w:rFonts w:ascii="Arial" w:hAnsi="Arial" w:cs="Arial"/>
          <w:lang w:val="es-MX"/>
        </w:rPr>
        <w:t xml:space="preserve"> </w:t>
      </w:r>
      <w:r w:rsidRPr="00393F6E">
        <w:rPr>
          <w:rFonts w:ascii="Arial" w:hAnsi="Arial" w:cs="Arial"/>
          <w:sz w:val="24"/>
          <w:szCs w:val="24"/>
        </w:rPr>
        <w:t xml:space="preserve">se encontrará a disposición del </w:t>
      </w:r>
      <w:r w:rsidRPr="00393F6E">
        <w:rPr>
          <w:rFonts w:ascii="Arial" w:hAnsi="Arial" w:cs="Arial"/>
          <w:sz w:val="24"/>
          <w:szCs w:val="24"/>
          <w:lang w:val="es-MX"/>
        </w:rPr>
        <w:t>PROVEEDOR</w:t>
      </w:r>
      <w:r w:rsidRPr="00393F6E">
        <w:rPr>
          <w:rFonts w:ascii="Arial" w:hAnsi="Arial" w:cs="Arial"/>
          <w:sz w:val="24"/>
          <w:szCs w:val="24"/>
        </w:rPr>
        <w:t xml:space="preserve"> </w:t>
      </w:r>
      <w:r w:rsidRPr="00393F6E">
        <w:rPr>
          <w:rFonts w:ascii="Arial" w:hAnsi="Arial" w:cs="Arial"/>
          <w:sz w:val="24"/>
          <w:szCs w:val="24"/>
          <w:lang w:val="es-MX"/>
        </w:rPr>
        <w:t>para su restitución en los términos indicados, siendo de responsabilidad del PROVEEDOR su retiro y recuperación.</w:t>
      </w:r>
    </w:p>
    <w:p w14:paraId="2031EADE" w14:textId="77777777" w:rsidR="005B6579" w:rsidRPr="00734761" w:rsidRDefault="005B6579" w:rsidP="005B6579">
      <w:pPr>
        <w:numPr>
          <w:ilvl w:val="0"/>
          <w:numId w:val="25"/>
        </w:numPr>
        <w:autoSpaceDN w:val="0"/>
        <w:spacing w:after="0" w:line="240" w:lineRule="auto"/>
        <w:jc w:val="both"/>
        <w:rPr>
          <w:rFonts w:ascii="Arial" w:hAnsi="Arial" w:cs="Arial"/>
          <w:sz w:val="18"/>
          <w:szCs w:val="18"/>
        </w:rPr>
      </w:pPr>
      <w:r w:rsidRPr="00734761">
        <w:rPr>
          <w:rFonts w:ascii="Arial" w:hAnsi="Arial" w:cs="Arial"/>
          <w:sz w:val="24"/>
          <w:szCs w:val="24"/>
          <w:lang w:val="es-MX"/>
        </w:rPr>
        <w:t xml:space="preserve">Para los efectos de la restitución se procederá a una revisión general de los mismos en presencia del representante del PROVEEDOR, de la </w:t>
      </w:r>
      <w:r>
        <w:rPr>
          <w:rFonts w:ascii="Arial" w:hAnsi="Arial" w:cs="Arial"/>
          <w:sz w:val="24"/>
          <w:szCs w:val="24"/>
          <w:lang w:val="es-MX"/>
        </w:rPr>
        <w:t>Referente Técnico</w:t>
      </w:r>
      <w:r w:rsidRPr="00734761">
        <w:rPr>
          <w:rFonts w:ascii="Arial" w:hAnsi="Arial" w:cs="Arial"/>
          <w:sz w:val="24"/>
          <w:szCs w:val="24"/>
          <w:lang w:val="es-MX"/>
        </w:rPr>
        <w:t xml:space="preserve"> del HOSPITAL, y cualquier otro profesional del HOSPITAL cuya presencia se estime necesaria. Cualquier observación de las partes deberá constar por escrito en el Acta de Restitución del Equipamiento que a tal efecto se levante y que deberá ser firmada por todos los comparecientes que asistan a dicho acto de restitución.</w:t>
      </w:r>
    </w:p>
    <w:p w14:paraId="2E08FF77" w14:textId="77777777" w:rsidR="005B6579" w:rsidRPr="005B6579" w:rsidRDefault="005B6579" w:rsidP="005B6579">
      <w:pPr>
        <w:tabs>
          <w:tab w:val="left" w:pos="3765"/>
        </w:tabs>
        <w:spacing w:after="0" w:line="240" w:lineRule="auto"/>
        <w:jc w:val="both"/>
        <w:rPr>
          <w:rFonts w:ascii="Arial" w:hAnsi="Arial" w:cs="Arial"/>
          <w:b/>
          <w:u w:val="single"/>
        </w:rPr>
      </w:pPr>
    </w:p>
    <w:sectPr w:rsidR="005B6579" w:rsidRPr="005B6579" w:rsidSect="00AE49BF">
      <w:pgSz w:w="12240" w:h="15840"/>
      <w:pgMar w:top="1417" w:right="1467"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E3A3DDAE"/>
    <w:multiLevelType w:val="hybridMultilevel"/>
    <w:tmpl w:val="9C03D7B6"/>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82552BD"/>
    <w:multiLevelType w:val="hybridMultilevel"/>
    <w:tmpl w:val="9C536F8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C911F48"/>
    <w:multiLevelType w:val="hybridMultilevel"/>
    <w:tmpl w:val="E6F253EA"/>
    <w:lvl w:ilvl="0" w:tplc="005C47F0">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 w15:restartNumberingAfterBreak="0">
    <w:nsid w:val="22B9526C"/>
    <w:multiLevelType w:val="hybridMultilevel"/>
    <w:tmpl w:val="1CAC4806"/>
    <w:lvl w:ilvl="0" w:tplc="5194F7C6">
      <w:start w:val="1"/>
      <w:numFmt w:val="upperLetter"/>
      <w:lvlText w:val="%1.-"/>
      <w:lvlJc w:val="left"/>
      <w:pPr>
        <w:ind w:left="1429" w:hanging="360"/>
      </w:pPr>
      <w:rPr>
        <w:rFonts w:hint="default"/>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4" w15:restartNumberingAfterBreak="0">
    <w:nsid w:val="262045E5"/>
    <w:multiLevelType w:val="hybridMultilevel"/>
    <w:tmpl w:val="AF42FD94"/>
    <w:lvl w:ilvl="0" w:tplc="340A000F">
      <w:start w:val="1"/>
      <w:numFmt w:val="decimal"/>
      <w:lvlText w:val="%1."/>
      <w:lvlJc w:val="left"/>
      <w:pPr>
        <w:ind w:left="1854" w:hanging="360"/>
      </w:pPr>
      <w:rPr>
        <w:rFonts w:hint="default"/>
      </w:rPr>
    </w:lvl>
    <w:lvl w:ilvl="1" w:tplc="340A0019" w:tentative="1">
      <w:start w:val="1"/>
      <w:numFmt w:val="lowerLetter"/>
      <w:lvlText w:val="%2."/>
      <w:lvlJc w:val="left"/>
      <w:pPr>
        <w:ind w:left="2574" w:hanging="360"/>
      </w:pPr>
    </w:lvl>
    <w:lvl w:ilvl="2" w:tplc="340A001B" w:tentative="1">
      <w:start w:val="1"/>
      <w:numFmt w:val="lowerRoman"/>
      <w:lvlText w:val="%3."/>
      <w:lvlJc w:val="right"/>
      <w:pPr>
        <w:ind w:left="3294" w:hanging="180"/>
      </w:pPr>
    </w:lvl>
    <w:lvl w:ilvl="3" w:tplc="340A000F" w:tentative="1">
      <w:start w:val="1"/>
      <w:numFmt w:val="decimal"/>
      <w:lvlText w:val="%4."/>
      <w:lvlJc w:val="left"/>
      <w:pPr>
        <w:ind w:left="4014" w:hanging="360"/>
      </w:pPr>
    </w:lvl>
    <w:lvl w:ilvl="4" w:tplc="340A0019" w:tentative="1">
      <w:start w:val="1"/>
      <w:numFmt w:val="lowerLetter"/>
      <w:lvlText w:val="%5."/>
      <w:lvlJc w:val="left"/>
      <w:pPr>
        <w:ind w:left="4734" w:hanging="360"/>
      </w:pPr>
    </w:lvl>
    <w:lvl w:ilvl="5" w:tplc="340A001B" w:tentative="1">
      <w:start w:val="1"/>
      <w:numFmt w:val="lowerRoman"/>
      <w:lvlText w:val="%6."/>
      <w:lvlJc w:val="right"/>
      <w:pPr>
        <w:ind w:left="5454" w:hanging="180"/>
      </w:pPr>
    </w:lvl>
    <w:lvl w:ilvl="6" w:tplc="340A000F" w:tentative="1">
      <w:start w:val="1"/>
      <w:numFmt w:val="decimal"/>
      <w:lvlText w:val="%7."/>
      <w:lvlJc w:val="left"/>
      <w:pPr>
        <w:ind w:left="6174" w:hanging="360"/>
      </w:pPr>
    </w:lvl>
    <w:lvl w:ilvl="7" w:tplc="340A0019" w:tentative="1">
      <w:start w:val="1"/>
      <w:numFmt w:val="lowerLetter"/>
      <w:lvlText w:val="%8."/>
      <w:lvlJc w:val="left"/>
      <w:pPr>
        <w:ind w:left="6894" w:hanging="360"/>
      </w:pPr>
    </w:lvl>
    <w:lvl w:ilvl="8" w:tplc="340A001B" w:tentative="1">
      <w:start w:val="1"/>
      <w:numFmt w:val="lowerRoman"/>
      <w:lvlText w:val="%9."/>
      <w:lvlJc w:val="right"/>
      <w:pPr>
        <w:ind w:left="7614" w:hanging="180"/>
      </w:pPr>
    </w:lvl>
  </w:abstractNum>
  <w:abstractNum w:abstractNumId="5" w15:restartNumberingAfterBreak="0">
    <w:nsid w:val="26E61253"/>
    <w:multiLevelType w:val="multilevel"/>
    <w:tmpl w:val="26E61253"/>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DBA628B"/>
    <w:multiLevelType w:val="hybridMultilevel"/>
    <w:tmpl w:val="644089B0"/>
    <w:lvl w:ilvl="0" w:tplc="0B2E61FA">
      <w:start w:val="1"/>
      <w:numFmt w:val="upperRoman"/>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5497B03"/>
    <w:multiLevelType w:val="hybridMultilevel"/>
    <w:tmpl w:val="EC225C6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35926C2B"/>
    <w:multiLevelType w:val="multilevel"/>
    <w:tmpl w:val="D840CAE4"/>
    <w:lvl w:ilvl="0">
      <w:start w:val="1"/>
      <w:numFmt w:val="decimal"/>
      <w:lvlText w:val="%1."/>
      <w:lvlJc w:val="left"/>
      <w:pPr>
        <w:tabs>
          <w:tab w:val="num" w:pos="720"/>
        </w:tabs>
        <w:ind w:left="720" w:hanging="360"/>
      </w:pPr>
      <w:rPr>
        <w:rFonts w:ascii="Arial" w:hAnsi="Arial" w:cs="Arial" w:hint="default"/>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B1308EB"/>
    <w:multiLevelType w:val="multilevel"/>
    <w:tmpl w:val="331E90EC"/>
    <w:lvl w:ilvl="0">
      <w:start w:val="1"/>
      <w:numFmt w:val="decimal"/>
      <w:lvlText w:val="%1."/>
      <w:lvlJc w:val="left"/>
      <w:pPr>
        <w:tabs>
          <w:tab w:val="num" w:pos="720"/>
        </w:tabs>
        <w:ind w:left="720" w:hanging="360"/>
      </w:pPr>
      <w:rPr>
        <w:rFonts w:ascii="Arial" w:hAnsi="Arial" w:cs="Arial" w:hint="default"/>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3F0D253A"/>
    <w:multiLevelType w:val="multilevel"/>
    <w:tmpl w:val="05840746"/>
    <w:lvl w:ilvl="0">
      <w:start w:val="1"/>
      <w:numFmt w:val="decimal"/>
      <w:lvlText w:val="%1."/>
      <w:lvlJc w:val="left"/>
      <w:pPr>
        <w:tabs>
          <w:tab w:val="num" w:pos="720"/>
        </w:tabs>
        <w:ind w:left="720" w:hanging="360"/>
      </w:pPr>
      <w:rPr>
        <w:rFonts w:ascii="Arial" w:hAnsi="Arial" w:cs="Arial" w:hint="default"/>
        <w:sz w:val="24"/>
        <w:szCs w:val="24"/>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41496083"/>
    <w:multiLevelType w:val="hybridMultilevel"/>
    <w:tmpl w:val="33C2EA16"/>
    <w:lvl w:ilvl="0" w:tplc="7F78A89E">
      <w:numFmt w:val="bullet"/>
      <w:lvlText w:val="-"/>
      <w:lvlJc w:val="left"/>
      <w:pPr>
        <w:ind w:left="644" w:hanging="360"/>
      </w:pPr>
      <w:rPr>
        <w:rFonts w:ascii="Arial" w:eastAsiaTheme="minorHAnsi" w:hAnsi="Arial" w:cs="Arial" w:hint="default"/>
      </w:rPr>
    </w:lvl>
    <w:lvl w:ilvl="1" w:tplc="340A0003" w:tentative="1">
      <w:start w:val="1"/>
      <w:numFmt w:val="bullet"/>
      <w:lvlText w:val="o"/>
      <w:lvlJc w:val="left"/>
      <w:pPr>
        <w:ind w:left="1364" w:hanging="360"/>
      </w:pPr>
      <w:rPr>
        <w:rFonts w:ascii="Courier New" w:hAnsi="Courier New" w:cs="Courier New" w:hint="default"/>
      </w:rPr>
    </w:lvl>
    <w:lvl w:ilvl="2" w:tplc="340A0005" w:tentative="1">
      <w:start w:val="1"/>
      <w:numFmt w:val="bullet"/>
      <w:lvlText w:val=""/>
      <w:lvlJc w:val="left"/>
      <w:pPr>
        <w:ind w:left="2084" w:hanging="360"/>
      </w:pPr>
      <w:rPr>
        <w:rFonts w:ascii="Wingdings" w:hAnsi="Wingdings" w:hint="default"/>
      </w:rPr>
    </w:lvl>
    <w:lvl w:ilvl="3" w:tplc="340A0001" w:tentative="1">
      <w:start w:val="1"/>
      <w:numFmt w:val="bullet"/>
      <w:lvlText w:val=""/>
      <w:lvlJc w:val="left"/>
      <w:pPr>
        <w:ind w:left="2804" w:hanging="360"/>
      </w:pPr>
      <w:rPr>
        <w:rFonts w:ascii="Symbol" w:hAnsi="Symbol" w:hint="default"/>
      </w:rPr>
    </w:lvl>
    <w:lvl w:ilvl="4" w:tplc="340A0003" w:tentative="1">
      <w:start w:val="1"/>
      <w:numFmt w:val="bullet"/>
      <w:lvlText w:val="o"/>
      <w:lvlJc w:val="left"/>
      <w:pPr>
        <w:ind w:left="3524" w:hanging="360"/>
      </w:pPr>
      <w:rPr>
        <w:rFonts w:ascii="Courier New" w:hAnsi="Courier New" w:cs="Courier New" w:hint="default"/>
      </w:rPr>
    </w:lvl>
    <w:lvl w:ilvl="5" w:tplc="340A0005" w:tentative="1">
      <w:start w:val="1"/>
      <w:numFmt w:val="bullet"/>
      <w:lvlText w:val=""/>
      <w:lvlJc w:val="left"/>
      <w:pPr>
        <w:ind w:left="4244" w:hanging="360"/>
      </w:pPr>
      <w:rPr>
        <w:rFonts w:ascii="Wingdings" w:hAnsi="Wingdings" w:hint="default"/>
      </w:rPr>
    </w:lvl>
    <w:lvl w:ilvl="6" w:tplc="340A0001" w:tentative="1">
      <w:start w:val="1"/>
      <w:numFmt w:val="bullet"/>
      <w:lvlText w:val=""/>
      <w:lvlJc w:val="left"/>
      <w:pPr>
        <w:ind w:left="4964" w:hanging="360"/>
      </w:pPr>
      <w:rPr>
        <w:rFonts w:ascii="Symbol" w:hAnsi="Symbol" w:hint="default"/>
      </w:rPr>
    </w:lvl>
    <w:lvl w:ilvl="7" w:tplc="340A0003" w:tentative="1">
      <w:start w:val="1"/>
      <w:numFmt w:val="bullet"/>
      <w:lvlText w:val="o"/>
      <w:lvlJc w:val="left"/>
      <w:pPr>
        <w:ind w:left="5684" w:hanging="360"/>
      </w:pPr>
      <w:rPr>
        <w:rFonts w:ascii="Courier New" w:hAnsi="Courier New" w:cs="Courier New" w:hint="default"/>
      </w:rPr>
    </w:lvl>
    <w:lvl w:ilvl="8" w:tplc="340A0005" w:tentative="1">
      <w:start w:val="1"/>
      <w:numFmt w:val="bullet"/>
      <w:lvlText w:val=""/>
      <w:lvlJc w:val="left"/>
      <w:pPr>
        <w:ind w:left="6404" w:hanging="360"/>
      </w:pPr>
      <w:rPr>
        <w:rFonts w:ascii="Wingdings" w:hAnsi="Wingdings" w:hint="default"/>
      </w:rPr>
    </w:lvl>
  </w:abstractNum>
  <w:abstractNum w:abstractNumId="12" w15:restartNumberingAfterBreak="0">
    <w:nsid w:val="4D5F7D3E"/>
    <w:multiLevelType w:val="hybridMultilevel"/>
    <w:tmpl w:val="5E00917E"/>
    <w:lvl w:ilvl="0" w:tplc="6B006702">
      <w:start w:val="1"/>
      <w:numFmt w:val="decimal"/>
      <w:lvlText w:val="%1.-"/>
      <w:lvlJc w:val="left"/>
      <w:pPr>
        <w:tabs>
          <w:tab w:val="num" w:pos="2214"/>
        </w:tabs>
        <w:ind w:left="2214" w:hanging="360"/>
      </w:pPr>
      <w:rPr>
        <w:b/>
        <w:i w:val="0"/>
      </w:rPr>
    </w:lvl>
    <w:lvl w:ilvl="1" w:tplc="340A0003">
      <w:start w:val="1"/>
      <w:numFmt w:val="lowerLetter"/>
      <w:lvlText w:val="%2."/>
      <w:lvlJc w:val="left"/>
      <w:pPr>
        <w:tabs>
          <w:tab w:val="num" w:pos="1440"/>
        </w:tabs>
        <w:ind w:left="1440" w:hanging="360"/>
      </w:pPr>
    </w:lvl>
    <w:lvl w:ilvl="2" w:tplc="340A0005">
      <w:start w:val="1"/>
      <w:numFmt w:val="lowerRoman"/>
      <w:lvlText w:val="%3."/>
      <w:lvlJc w:val="right"/>
      <w:pPr>
        <w:tabs>
          <w:tab w:val="num" w:pos="2160"/>
        </w:tabs>
        <w:ind w:left="2160" w:hanging="180"/>
      </w:pPr>
    </w:lvl>
    <w:lvl w:ilvl="3" w:tplc="340A0001">
      <w:start w:val="1"/>
      <w:numFmt w:val="decimal"/>
      <w:lvlText w:val="%4."/>
      <w:lvlJc w:val="left"/>
      <w:pPr>
        <w:tabs>
          <w:tab w:val="num" w:pos="2880"/>
        </w:tabs>
        <w:ind w:left="2880" w:hanging="360"/>
      </w:pPr>
    </w:lvl>
    <w:lvl w:ilvl="4" w:tplc="340A0003">
      <w:start w:val="1"/>
      <w:numFmt w:val="lowerLetter"/>
      <w:lvlText w:val="%5."/>
      <w:lvlJc w:val="left"/>
      <w:pPr>
        <w:tabs>
          <w:tab w:val="num" w:pos="3600"/>
        </w:tabs>
        <w:ind w:left="3600" w:hanging="360"/>
      </w:pPr>
    </w:lvl>
    <w:lvl w:ilvl="5" w:tplc="340A0005">
      <w:start w:val="1"/>
      <w:numFmt w:val="lowerRoman"/>
      <w:lvlText w:val="%6."/>
      <w:lvlJc w:val="right"/>
      <w:pPr>
        <w:tabs>
          <w:tab w:val="num" w:pos="4320"/>
        </w:tabs>
        <w:ind w:left="4320" w:hanging="180"/>
      </w:pPr>
    </w:lvl>
    <w:lvl w:ilvl="6" w:tplc="340A0001">
      <w:start w:val="1"/>
      <w:numFmt w:val="decimal"/>
      <w:lvlText w:val="%7."/>
      <w:lvlJc w:val="left"/>
      <w:pPr>
        <w:tabs>
          <w:tab w:val="num" w:pos="5040"/>
        </w:tabs>
        <w:ind w:left="5040" w:hanging="360"/>
      </w:pPr>
    </w:lvl>
    <w:lvl w:ilvl="7" w:tplc="340A0003">
      <w:start w:val="1"/>
      <w:numFmt w:val="lowerLetter"/>
      <w:lvlText w:val="%8."/>
      <w:lvlJc w:val="left"/>
      <w:pPr>
        <w:tabs>
          <w:tab w:val="num" w:pos="5760"/>
        </w:tabs>
        <w:ind w:left="5760" w:hanging="360"/>
      </w:pPr>
    </w:lvl>
    <w:lvl w:ilvl="8" w:tplc="340A0005">
      <w:start w:val="1"/>
      <w:numFmt w:val="lowerRoman"/>
      <w:lvlText w:val="%9."/>
      <w:lvlJc w:val="right"/>
      <w:pPr>
        <w:tabs>
          <w:tab w:val="num" w:pos="6480"/>
        </w:tabs>
        <w:ind w:left="6480" w:hanging="180"/>
      </w:pPr>
    </w:lvl>
  </w:abstractNum>
  <w:abstractNum w:abstractNumId="13" w15:restartNumberingAfterBreak="0">
    <w:nsid w:val="4FD56F28"/>
    <w:multiLevelType w:val="hybridMultilevel"/>
    <w:tmpl w:val="06D8C564"/>
    <w:lvl w:ilvl="0" w:tplc="A18C1020">
      <w:numFmt w:val="bullet"/>
      <w:lvlText w:val="-"/>
      <w:lvlJc w:val="left"/>
      <w:pPr>
        <w:ind w:left="644" w:hanging="360"/>
      </w:pPr>
      <w:rPr>
        <w:rFonts w:ascii="Arial" w:eastAsiaTheme="minorHAnsi" w:hAnsi="Arial" w:cs="Arial" w:hint="default"/>
      </w:rPr>
    </w:lvl>
    <w:lvl w:ilvl="1" w:tplc="340A0003" w:tentative="1">
      <w:start w:val="1"/>
      <w:numFmt w:val="bullet"/>
      <w:lvlText w:val="o"/>
      <w:lvlJc w:val="left"/>
      <w:pPr>
        <w:ind w:left="1364" w:hanging="360"/>
      </w:pPr>
      <w:rPr>
        <w:rFonts w:ascii="Courier New" w:hAnsi="Courier New" w:cs="Courier New" w:hint="default"/>
      </w:rPr>
    </w:lvl>
    <w:lvl w:ilvl="2" w:tplc="340A0005" w:tentative="1">
      <w:start w:val="1"/>
      <w:numFmt w:val="bullet"/>
      <w:lvlText w:val=""/>
      <w:lvlJc w:val="left"/>
      <w:pPr>
        <w:ind w:left="2084" w:hanging="360"/>
      </w:pPr>
      <w:rPr>
        <w:rFonts w:ascii="Wingdings" w:hAnsi="Wingdings" w:hint="default"/>
      </w:rPr>
    </w:lvl>
    <w:lvl w:ilvl="3" w:tplc="340A0001" w:tentative="1">
      <w:start w:val="1"/>
      <w:numFmt w:val="bullet"/>
      <w:lvlText w:val=""/>
      <w:lvlJc w:val="left"/>
      <w:pPr>
        <w:ind w:left="2804" w:hanging="360"/>
      </w:pPr>
      <w:rPr>
        <w:rFonts w:ascii="Symbol" w:hAnsi="Symbol" w:hint="default"/>
      </w:rPr>
    </w:lvl>
    <w:lvl w:ilvl="4" w:tplc="340A0003" w:tentative="1">
      <w:start w:val="1"/>
      <w:numFmt w:val="bullet"/>
      <w:lvlText w:val="o"/>
      <w:lvlJc w:val="left"/>
      <w:pPr>
        <w:ind w:left="3524" w:hanging="360"/>
      </w:pPr>
      <w:rPr>
        <w:rFonts w:ascii="Courier New" w:hAnsi="Courier New" w:cs="Courier New" w:hint="default"/>
      </w:rPr>
    </w:lvl>
    <w:lvl w:ilvl="5" w:tplc="340A0005" w:tentative="1">
      <w:start w:val="1"/>
      <w:numFmt w:val="bullet"/>
      <w:lvlText w:val=""/>
      <w:lvlJc w:val="left"/>
      <w:pPr>
        <w:ind w:left="4244" w:hanging="360"/>
      </w:pPr>
      <w:rPr>
        <w:rFonts w:ascii="Wingdings" w:hAnsi="Wingdings" w:hint="default"/>
      </w:rPr>
    </w:lvl>
    <w:lvl w:ilvl="6" w:tplc="340A0001" w:tentative="1">
      <w:start w:val="1"/>
      <w:numFmt w:val="bullet"/>
      <w:lvlText w:val=""/>
      <w:lvlJc w:val="left"/>
      <w:pPr>
        <w:ind w:left="4964" w:hanging="360"/>
      </w:pPr>
      <w:rPr>
        <w:rFonts w:ascii="Symbol" w:hAnsi="Symbol" w:hint="default"/>
      </w:rPr>
    </w:lvl>
    <w:lvl w:ilvl="7" w:tplc="340A0003" w:tentative="1">
      <w:start w:val="1"/>
      <w:numFmt w:val="bullet"/>
      <w:lvlText w:val="o"/>
      <w:lvlJc w:val="left"/>
      <w:pPr>
        <w:ind w:left="5684" w:hanging="360"/>
      </w:pPr>
      <w:rPr>
        <w:rFonts w:ascii="Courier New" w:hAnsi="Courier New" w:cs="Courier New" w:hint="default"/>
      </w:rPr>
    </w:lvl>
    <w:lvl w:ilvl="8" w:tplc="340A0005" w:tentative="1">
      <w:start w:val="1"/>
      <w:numFmt w:val="bullet"/>
      <w:lvlText w:val=""/>
      <w:lvlJc w:val="left"/>
      <w:pPr>
        <w:ind w:left="6404" w:hanging="360"/>
      </w:pPr>
      <w:rPr>
        <w:rFonts w:ascii="Wingdings" w:hAnsi="Wingdings" w:hint="default"/>
      </w:rPr>
    </w:lvl>
  </w:abstractNum>
  <w:abstractNum w:abstractNumId="14" w15:restartNumberingAfterBreak="0">
    <w:nsid w:val="51B83EC0"/>
    <w:multiLevelType w:val="multilevel"/>
    <w:tmpl w:val="51B83EC0"/>
    <w:lvl w:ilvl="0">
      <w:start w:val="1"/>
      <w:numFmt w:val="decimal"/>
      <w:lvlText w:val="%1."/>
      <w:lvlJc w:val="left"/>
      <w:pPr>
        <w:ind w:left="720" w:hanging="360"/>
      </w:pPr>
    </w:lvl>
    <w:lvl w:ilvl="1">
      <w:start w:val="1"/>
      <w:numFmt w:val="bullet"/>
      <w:lvlText w:val=""/>
      <w:lvlJc w:val="left"/>
      <w:pPr>
        <w:ind w:left="1440" w:hanging="360"/>
      </w:pPr>
      <w:rPr>
        <w:rFonts w:ascii="Symbol" w:hAnsi="Symbol"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59613438"/>
    <w:multiLevelType w:val="hybridMultilevel"/>
    <w:tmpl w:val="25B4EC3A"/>
    <w:lvl w:ilvl="0" w:tplc="0B2E61FA">
      <w:start w:val="1"/>
      <w:numFmt w:val="upperRoman"/>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653F6C21"/>
    <w:multiLevelType w:val="hybridMultilevel"/>
    <w:tmpl w:val="BFE8A94E"/>
    <w:lvl w:ilvl="0" w:tplc="0B2E61FA">
      <w:start w:val="1"/>
      <w:numFmt w:val="upperRoman"/>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6C891E84"/>
    <w:multiLevelType w:val="hybridMultilevel"/>
    <w:tmpl w:val="3498359A"/>
    <w:lvl w:ilvl="0" w:tplc="005C47F0">
      <w:start w:val="1"/>
      <w:numFmt w:val="upp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8" w15:restartNumberingAfterBreak="0">
    <w:nsid w:val="6C9C7E19"/>
    <w:multiLevelType w:val="hybridMultilevel"/>
    <w:tmpl w:val="D4566088"/>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9" w15:restartNumberingAfterBreak="0">
    <w:nsid w:val="73D8068E"/>
    <w:multiLevelType w:val="hybridMultilevel"/>
    <w:tmpl w:val="2D824166"/>
    <w:lvl w:ilvl="0" w:tplc="4AE0FCDA">
      <w:start w:val="1"/>
      <w:numFmt w:val="decimal"/>
      <w:lvlText w:val="%1.-"/>
      <w:lvlJc w:val="center"/>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77793E8C"/>
    <w:multiLevelType w:val="multilevel"/>
    <w:tmpl w:val="77793E8C"/>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1" w15:restartNumberingAfterBreak="0">
    <w:nsid w:val="78E06F20"/>
    <w:multiLevelType w:val="hybridMultilevel"/>
    <w:tmpl w:val="C396D420"/>
    <w:lvl w:ilvl="0" w:tplc="0B2E61FA">
      <w:start w:val="1"/>
      <w:numFmt w:val="upperRoman"/>
      <w:lvlText w:val="%1.-"/>
      <w:lvlJc w:val="left"/>
      <w:pPr>
        <w:ind w:left="360" w:hanging="360"/>
      </w:pPr>
      <w:rPr>
        <w:rFonts w:hint="default"/>
      </w:r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abstractNum w:abstractNumId="22" w15:restartNumberingAfterBreak="0">
    <w:nsid w:val="7DAEF8FD"/>
    <w:multiLevelType w:val="hybridMultilevel"/>
    <w:tmpl w:val="6BDBC6C0"/>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16"/>
  </w:num>
  <w:num w:numId="2">
    <w:abstractNumId w:val="21"/>
  </w:num>
  <w:num w:numId="3">
    <w:abstractNumId w:val="3"/>
  </w:num>
  <w:num w:numId="4">
    <w:abstractNumId w:val="4"/>
  </w:num>
  <w:num w:numId="5">
    <w:abstractNumId w:val="7"/>
  </w:num>
  <w:num w:numId="6">
    <w:abstractNumId w:val="18"/>
  </w:num>
  <w:num w:numId="7">
    <w:abstractNumId w:val="15"/>
  </w:num>
  <w:num w:numId="8">
    <w:abstractNumId w:val="6"/>
  </w:num>
  <w:num w:numId="9">
    <w:abstractNumId w:val="19"/>
  </w:num>
  <w:num w:numId="10">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2"/>
  </w:num>
  <w:num w:numId="12">
    <w:abstractNumId w:val="13"/>
  </w:num>
  <w:num w:numId="13">
    <w:abstractNumId w:val="17"/>
  </w:num>
  <w:num w:numId="14">
    <w:abstractNumId w:val="2"/>
  </w:num>
  <w:num w:numId="15">
    <w:abstractNumId w:val="11"/>
  </w:num>
  <w:num w:numId="16">
    <w:abstractNumId w:val="11"/>
  </w:num>
  <w:num w:numId="17">
    <w:abstractNumId w:val="0"/>
  </w:num>
  <w:num w:numId="18">
    <w:abstractNumId w:val="1"/>
  </w:num>
  <w:num w:numId="19">
    <w:abstractNumId w:val="22"/>
  </w:num>
  <w:num w:numId="20">
    <w:abstractNumId w:val="14"/>
  </w:num>
  <w:num w:numId="21">
    <w:abstractNumId w:val="20"/>
  </w:num>
  <w:num w:numId="22">
    <w:abstractNumId w:val="5"/>
  </w:num>
  <w:num w:numId="2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53DE"/>
    <w:rsid w:val="000104AD"/>
    <w:rsid w:val="0001052F"/>
    <w:rsid w:val="00011D06"/>
    <w:rsid w:val="00013070"/>
    <w:rsid w:val="0001440D"/>
    <w:rsid w:val="00014E51"/>
    <w:rsid w:val="00023C51"/>
    <w:rsid w:val="00026EFA"/>
    <w:rsid w:val="0002748E"/>
    <w:rsid w:val="000343D0"/>
    <w:rsid w:val="00035680"/>
    <w:rsid w:val="00056FCE"/>
    <w:rsid w:val="00057799"/>
    <w:rsid w:val="00060BEA"/>
    <w:rsid w:val="00064450"/>
    <w:rsid w:val="00065560"/>
    <w:rsid w:val="0007106E"/>
    <w:rsid w:val="000731C9"/>
    <w:rsid w:val="00076616"/>
    <w:rsid w:val="00080819"/>
    <w:rsid w:val="00081771"/>
    <w:rsid w:val="0008459E"/>
    <w:rsid w:val="00084D7E"/>
    <w:rsid w:val="00085728"/>
    <w:rsid w:val="00095C69"/>
    <w:rsid w:val="000A29AE"/>
    <w:rsid w:val="000A47B4"/>
    <w:rsid w:val="000B649F"/>
    <w:rsid w:val="000C1F8A"/>
    <w:rsid w:val="000C6DC7"/>
    <w:rsid w:val="000E3107"/>
    <w:rsid w:val="001008F4"/>
    <w:rsid w:val="00114AE2"/>
    <w:rsid w:val="00123FBA"/>
    <w:rsid w:val="0012454B"/>
    <w:rsid w:val="00146FA8"/>
    <w:rsid w:val="00154C27"/>
    <w:rsid w:val="001567A4"/>
    <w:rsid w:val="00157FC4"/>
    <w:rsid w:val="00163530"/>
    <w:rsid w:val="0016357B"/>
    <w:rsid w:val="001641CF"/>
    <w:rsid w:val="001734F3"/>
    <w:rsid w:val="00174EC2"/>
    <w:rsid w:val="00181DFE"/>
    <w:rsid w:val="00184CF8"/>
    <w:rsid w:val="00194490"/>
    <w:rsid w:val="001B0BC6"/>
    <w:rsid w:val="001B7148"/>
    <w:rsid w:val="001C59B5"/>
    <w:rsid w:val="001D015D"/>
    <w:rsid w:val="001D4F07"/>
    <w:rsid w:val="001E0198"/>
    <w:rsid w:val="001E2EC0"/>
    <w:rsid w:val="001E3C32"/>
    <w:rsid w:val="001E7A58"/>
    <w:rsid w:val="001F1A81"/>
    <w:rsid w:val="001F32B7"/>
    <w:rsid w:val="001F61EC"/>
    <w:rsid w:val="00203C96"/>
    <w:rsid w:val="0020660C"/>
    <w:rsid w:val="002071C6"/>
    <w:rsid w:val="002122DA"/>
    <w:rsid w:val="0022175D"/>
    <w:rsid w:val="00243079"/>
    <w:rsid w:val="00263647"/>
    <w:rsid w:val="00277416"/>
    <w:rsid w:val="00282155"/>
    <w:rsid w:val="002823D9"/>
    <w:rsid w:val="002840F1"/>
    <w:rsid w:val="00285790"/>
    <w:rsid w:val="002937DC"/>
    <w:rsid w:val="00295F3E"/>
    <w:rsid w:val="002A4E6E"/>
    <w:rsid w:val="002C0EDB"/>
    <w:rsid w:val="002C52D5"/>
    <w:rsid w:val="002C7667"/>
    <w:rsid w:val="002D3E1D"/>
    <w:rsid w:val="002E2273"/>
    <w:rsid w:val="002E70D7"/>
    <w:rsid w:val="002F7932"/>
    <w:rsid w:val="00300DC3"/>
    <w:rsid w:val="00302573"/>
    <w:rsid w:val="00307FC1"/>
    <w:rsid w:val="003231BE"/>
    <w:rsid w:val="003350A8"/>
    <w:rsid w:val="00342F76"/>
    <w:rsid w:val="00342F9D"/>
    <w:rsid w:val="00350FD2"/>
    <w:rsid w:val="0035594D"/>
    <w:rsid w:val="00362342"/>
    <w:rsid w:val="00365498"/>
    <w:rsid w:val="00374462"/>
    <w:rsid w:val="003913B6"/>
    <w:rsid w:val="00393CA6"/>
    <w:rsid w:val="00395BDF"/>
    <w:rsid w:val="003A00C6"/>
    <w:rsid w:val="003B390C"/>
    <w:rsid w:val="003C02F1"/>
    <w:rsid w:val="003C1D9B"/>
    <w:rsid w:val="003C3091"/>
    <w:rsid w:val="003D3872"/>
    <w:rsid w:val="003D6FAD"/>
    <w:rsid w:val="003E0A06"/>
    <w:rsid w:val="004101CA"/>
    <w:rsid w:val="00410AF2"/>
    <w:rsid w:val="00423221"/>
    <w:rsid w:val="00427217"/>
    <w:rsid w:val="00427EF5"/>
    <w:rsid w:val="00431A92"/>
    <w:rsid w:val="004338E6"/>
    <w:rsid w:val="004360FA"/>
    <w:rsid w:val="004441A8"/>
    <w:rsid w:val="00447237"/>
    <w:rsid w:val="004473A9"/>
    <w:rsid w:val="004554DD"/>
    <w:rsid w:val="004602A5"/>
    <w:rsid w:val="00462D93"/>
    <w:rsid w:val="00464D71"/>
    <w:rsid w:val="00465F55"/>
    <w:rsid w:val="0046723E"/>
    <w:rsid w:val="00476FFF"/>
    <w:rsid w:val="00482C1D"/>
    <w:rsid w:val="00484BB8"/>
    <w:rsid w:val="00484D0A"/>
    <w:rsid w:val="00490268"/>
    <w:rsid w:val="00496A97"/>
    <w:rsid w:val="004A29B5"/>
    <w:rsid w:val="004A7D78"/>
    <w:rsid w:val="004B2772"/>
    <w:rsid w:val="004B423A"/>
    <w:rsid w:val="004C15FB"/>
    <w:rsid w:val="004C4613"/>
    <w:rsid w:val="004C4857"/>
    <w:rsid w:val="004E09E7"/>
    <w:rsid w:val="005025DD"/>
    <w:rsid w:val="00504584"/>
    <w:rsid w:val="00506373"/>
    <w:rsid w:val="005157B3"/>
    <w:rsid w:val="00515D75"/>
    <w:rsid w:val="0052056B"/>
    <w:rsid w:val="00521274"/>
    <w:rsid w:val="0053384C"/>
    <w:rsid w:val="0053454D"/>
    <w:rsid w:val="005823AC"/>
    <w:rsid w:val="00596295"/>
    <w:rsid w:val="005A457D"/>
    <w:rsid w:val="005B2854"/>
    <w:rsid w:val="005B3A04"/>
    <w:rsid w:val="005B6579"/>
    <w:rsid w:val="005B6F32"/>
    <w:rsid w:val="005C45CE"/>
    <w:rsid w:val="005C7A9B"/>
    <w:rsid w:val="005D3006"/>
    <w:rsid w:val="005D39DC"/>
    <w:rsid w:val="005D3B56"/>
    <w:rsid w:val="005D3D3B"/>
    <w:rsid w:val="005D6F14"/>
    <w:rsid w:val="005E5B80"/>
    <w:rsid w:val="005E601C"/>
    <w:rsid w:val="005F44F1"/>
    <w:rsid w:val="005F759E"/>
    <w:rsid w:val="00614933"/>
    <w:rsid w:val="00625C93"/>
    <w:rsid w:val="006355B7"/>
    <w:rsid w:val="00636946"/>
    <w:rsid w:val="00640DAB"/>
    <w:rsid w:val="006419D0"/>
    <w:rsid w:val="00652FFA"/>
    <w:rsid w:val="00657DF6"/>
    <w:rsid w:val="00665DA5"/>
    <w:rsid w:val="00672604"/>
    <w:rsid w:val="006742FC"/>
    <w:rsid w:val="00681CC6"/>
    <w:rsid w:val="006871FF"/>
    <w:rsid w:val="00691A28"/>
    <w:rsid w:val="00691DB2"/>
    <w:rsid w:val="006920FF"/>
    <w:rsid w:val="006B5835"/>
    <w:rsid w:val="006B7304"/>
    <w:rsid w:val="006C0280"/>
    <w:rsid w:val="006C708C"/>
    <w:rsid w:val="006D2900"/>
    <w:rsid w:val="006F0C45"/>
    <w:rsid w:val="006F12B5"/>
    <w:rsid w:val="006F2778"/>
    <w:rsid w:val="006F3025"/>
    <w:rsid w:val="00700605"/>
    <w:rsid w:val="00703860"/>
    <w:rsid w:val="00721C9F"/>
    <w:rsid w:val="00726193"/>
    <w:rsid w:val="00735058"/>
    <w:rsid w:val="00740547"/>
    <w:rsid w:val="0074307F"/>
    <w:rsid w:val="007440D6"/>
    <w:rsid w:val="007522F4"/>
    <w:rsid w:val="0075535D"/>
    <w:rsid w:val="00760088"/>
    <w:rsid w:val="00770EF4"/>
    <w:rsid w:val="00771BE6"/>
    <w:rsid w:val="00781CA5"/>
    <w:rsid w:val="007A3793"/>
    <w:rsid w:val="007D116D"/>
    <w:rsid w:val="007D404A"/>
    <w:rsid w:val="007E200D"/>
    <w:rsid w:val="007E3BA6"/>
    <w:rsid w:val="007E7A9B"/>
    <w:rsid w:val="00811AC2"/>
    <w:rsid w:val="00815114"/>
    <w:rsid w:val="00815A0A"/>
    <w:rsid w:val="008206C9"/>
    <w:rsid w:val="00821853"/>
    <w:rsid w:val="008277A5"/>
    <w:rsid w:val="00831D77"/>
    <w:rsid w:val="00833401"/>
    <w:rsid w:val="008364CA"/>
    <w:rsid w:val="008408C6"/>
    <w:rsid w:val="00841132"/>
    <w:rsid w:val="00846CB9"/>
    <w:rsid w:val="008877C2"/>
    <w:rsid w:val="00887EBF"/>
    <w:rsid w:val="00896C5D"/>
    <w:rsid w:val="008A4716"/>
    <w:rsid w:val="008B1371"/>
    <w:rsid w:val="008B59AF"/>
    <w:rsid w:val="008C1541"/>
    <w:rsid w:val="008D434A"/>
    <w:rsid w:val="008D54A4"/>
    <w:rsid w:val="008F63A5"/>
    <w:rsid w:val="00906F97"/>
    <w:rsid w:val="00907578"/>
    <w:rsid w:val="00915DEA"/>
    <w:rsid w:val="00917C69"/>
    <w:rsid w:val="00943030"/>
    <w:rsid w:val="009439FF"/>
    <w:rsid w:val="00963D89"/>
    <w:rsid w:val="0096553E"/>
    <w:rsid w:val="0096694F"/>
    <w:rsid w:val="00974097"/>
    <w:rsid w:val="009747C5"/>
    <w:rsid w:val="009753DE"/>
    <w:rsid w:val="009779D6"/>
    <w:rsid w:val="00984851"/>
    <w:rsid w:val="009B6D9A"/>
    <w:rsid w:val="009C0349"/>
    <w:rsid w:val="009C5DB6"/>
    <w:rsid w:val="009D03EB"/>
    <w:rsid w:val="009D0BE5"/>
    <w:rsid w:val="009D21B6"/>
    <w:rsid w:val="009D6E80"/>
    <w:rsid w:val="009E0D1B"/>
    <w:rsid w:val="009E11B8"/>
    <w:rsid w:val="009E1FA3"/>
    <w:rsid w:val="009E393C"/>
    <w:rsid w:val="009E5854"/>
    <w:rsid w:val="009F0250"/>
    <w:rsid w:val="00A0408B"/>
    <w:rsid w:val="00A11A9A"/>
    <w:rsid w:val="00A11F3E"/>
    <w:rsid w:val="00A1559C"/>
    <w:rsid w:val="00A368A8"/>
    <w:rsid w:val="00A434D8"/>
    <w:rsid w:val="00A520A4"/>
    <w:rsid w:val="00A52DF7"/>
    <w:rsid w:val="00A72CB3"/>
    <w:rsid w:val="00A7466E"/>
    <w:rsid w:val="00A760C3"/>
    <w:rsid w:val="00A86ED0"/>
    <w:rsid w:val="00A87409"/>
    <w:rsid w:val="00AA6C63"/>
    <w:rsid w:val="00AB0BC2"/>
    <w:rsid w:val="00AB1806"/>
    <w:rsid w:val="00AC5545"/>
    <w:rsid w:val="00AD2943"/>
    <w:rsid w:val="00AE2E76"/>
    <w:rsid w:val="00AE3026"/>
    <w:rsid w:val="00AE49BF"/>
    <w:rsid w:val="00AF67A8"/>
    <w:rsid w:val="00AF7831"/>
    <w:rsid w:val="00B00A1D"/>
    <w:rsid w:val="00B040F1"/>
    <w:rsid w:val="00B13628"/>
    <w:rsid w:val="00B23C11"/>
    <w:rsid w:val="00B2486A"/>
    <w:rsid w:val="00B4028E"/>
    <w:rsid w:val="00B42571"/>
    <w:rsid w:val="00B50570"/>
    <w:rsid w:val="00B56838"/>
    <w:rsid w:val="00B57FA0"/>
    <w:rsid w:val="00B60A28"/>
    <w:rsid w:val="00B61B81"/>
    <w:rsid w:val="00B658C3"/>
    <w:rsid w:val="00B658DA"/>
    <w:rsid w:val="00B66987"/>
    <w:rsid w:val="00B670B6"/>
    <w:rsid w:val="00B67CEC"/>
    <w:rsid w:val="00B837C4"/>
    <w:rsid w:val="00BB1059"/>
    <w:rsid w:val="00BB3092"/>
    <w:rsid w:val="00BC2843"/>
    <w:rsid w:val="00BD1435"/>
    <w:rsid w:val="00BE33A7"/>
    <w:rsid w:val="00C005CD"/>
    <w:rsid w:val="00C077A1"/>
    <w:rsid w:val="00C07E24"/>
    <w:rsid w:val="00C12959"/>
    <w:rsid w:val="00C23BEB"/>
    <w:rsid w:val="00C4265B"/>
    <w:rsid w:val="00C44B74"/>
    <w:rsid w:val="00C51387"/>
    <w:rsid w:val="00C51F2B"/>
    <w:rsid w:val="00C53297"/>
    <w:rsid w:val="00C5712C"/>
    <w:rsid w:val="00C65430"/>
    <w:rsid w:val="00C81DC6"/>
    <w:rsid w:val="00C878D7"/>
    <w:rsid w:val="00CA29BD"/>
    <w:rsid w:val="00CB587C"/>
    <w:rsid w:val="00CC32E5"/>
    <w:rsid w:val="00CC438E"/>
    <w:rsid w:val="00CE24D9"/>
    <w:rsid w:val="00CE40D4"/>
    <w:rsid w:val="00CE46A0"/>
    <w:rsid w:val="00CE5EBD"/>
    <w:rsid w:val="00CF164A"/>
    <w:rsid w:val="00D01D4F"/>
    <w:rsid w:val="00D02E40"/>
    <w:rsid w:val="00D0371B"/>
    <w:rsid w:val="00D07E34"/>
    <w:rsid w:val="00D112E6"/>
    <w:rsid w:val="00D174A0"/>
    <w:rsid w:val="00D317A4"/>
    <w:rsid w:val="00D32E60"/>
    <w:rsid w:val="00D45D3D"/>
    <w:rsid w:val="00D53B4B"/>
    <w:rsid w:val="00D5415F"/>
    <w:rsid w:val="00D5550F"/>
    <w:rsid w:val="00D55F6C"/>
    <w:rsid w:val="00D57F0C"/>
    <w:rsid w:val="00D673E4"/>
    <w:rsid w:val="00D925BC"/>
    <w:rsid w:val="00DA1052"/>
    <w:rsid w:val="00DB6EE4"/>
    <w:rsid w:val="00DC3EC7"/>
    <w:rsid w:val="00DC5412"/>
    <w:rsid w:val="00DE11B5"/>
    <w:rsid w:val="00DF511A"/>
    <w:rsid w:val="00E046D2"/>
    <w:rsid w:val="00E07E8E"/>
    <w:rsid w:val="00E11439"/>
    <w:rsid w:val="00E20502"/>
    <w:rsid w:val="00E24EF8"/>
    <w:rsid w:val="00E404FB"/>
    <w:rsid w:val="00E41576"/>
    <w:rsid w:val="00E46FCD"/>
    <w:rsid w:val="00E56004"/>
    <w:rsid w:val="00E56A70"/>
    <w:rsid w:val="00E57902"/>
    <w:rsid w:val="00E77221"/>
    <w:rsid w:val="00E77409"/>
    <w:rsid w:val="00E838A0"/>
    <w:rsid w:val="00E85605"/>
    <w:rsid w:val="00EA1698"/>
    <w:rsid w:val="00EA6047"/>
    <w:rsid w:val="00EB3C5D"/>
    <w:rsid w:val="00EB70D6"/>
    <w:rsid w:val="00EC3DB9"/>
    <w:rsid w:val="00EC4DE3"/>
    <w:rsid w:val="00EC7F1E"/>
    <w:rsid w:val="00ED2414"/>
    <w:rsid w:val="00EE1930"/>
    <w:rsid w:val="00EE1C57"/>
    <w:rsid w:val="00EE6F46"/>
    <w:rsid w:val="00EF2897"/>
    <w:rsid w:val="00F00745"/>
    <w:rsid w:val="00F071EC"/>
    <w:rsid w:val="00F11C3B"/>
    <w:rsid w:val="00F22970"/>
    <w:rsid w:val="00F26045"/>
    <w:rsid w:val="00F328B8"/>
    <w:rsid w:val="00F32E67"/>
    <w:rsid w:val="00F33F67"/>
    <w:rsid w:val="00F4243C"/>
    <w:rsid w:val="00F51CBA"/>
    <w:rsid w:val="00F56147"/>
    <w:rsid w:val="00F63756"/>
    <w:rsid w:val="00F71735"/>
    <w:rsid w:val="00F746CA"/>
    <w:rsid w:val="00F75207"/>
    <w:rsid w:val="00F80169"/>
    <w:rsid w:val="00F96BD2"/>
    <w:rsid w:val="00FA04B9"/>
    <w:rsid w:val="00FA3C19"/>
    <w:rsid w:val="00FA6B16"/>
    <w:rsid w:val="00FB38A1"/>
    <w:rsid w:val="00FD47CC"/>
    <w:rsid w:val="00FD4D7C"/>
    <w:rsid w:val="00FD585E"/>
    <w:rsid w:val="00FD7011"/>
    <w:rsid w:val="00FE5354"/>
    <w:rsid w:val="00FF5F8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EF29A"/>
  <w15:chartTrackingRefBased/>
  <w15:docId w15:val="{834DC616-C35D-46B4-825F-1E66596AB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72604"/>
    <w:pPr>
      <w:ind w:left="720"/>
      <w:contextualSpacing/>
    </w:pPr>
  </w:style>
  <w:style w:type="table" w:styleId="Tablaconcuadrcula">
    <w:name w:val="Table Grid"/>
    <w:basedOn w:val="Tablanormal"/>
    <w:uiPriority w:val="39"/>
    <w:rsid w:val="000B64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A86ED0"/>
    <w:rPr>
      <w:sz w:val="16"/>
      <w:szCs w:val="16"/>
    </w:rPr>
  </w:style>
  <w:style w:type="paragraph" w:styleId="Textocomentario">
    <w:name w:val="annotation text"/>
    <w:basedOn w:val="Normal"/>
    <w:link w:val="TextocomentarioCar"/>
    <w:uiPriority w:val="99"/>
    <w:semiHidden/>
    <w:unhideWhenUsed/>
    <w:rsid w:val="00A86ED0"/>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86ED0"/>
    <w:rPr>
      <w:sz w:val="20"/>
      <w:szCs w:val="20"/>
    </w:rPr>
  </w:style>
  <w:style w:type="paragraph" w:styleId="Asuntodelcomentario">
    <w:name w:val="annotation subject"/>
    <w:basedOn w:val="Textocomentario"/>
    <w:next w:val="Textocomentario"/>
    <w:link w:val="AsuntodelcomentarioCar"/>
    <w:uiPriority w:val="99"/>
    <w:semiHidden/>
    <w:unhideWhenUsed/>
    <w:rsid w:val="00A86ED0"/>
    <w:rPr>
      <w:b/>
      <w:bCs/>
    </w:rPr>
  </w:style>
  <w:style w:type="character" w:customStyle="1" w:styleId="AsuntodelcomentarioCar">
    <w:name w:val="Asunto del comentario Car"/>
    <w:basedOn w:val="TextocomentarioCar"/>
    <w:link w:val="Asuntodelcomentario"/>
    <w:uiPriority w:val="99"/>
    <w:semiHidden/>
    <w:rsid w:val="00A86ED0"/>
    <w:rPr>
      <w:b/>
      <w:bCs/>
      <w:sz w:val="20"/>
      <w:szCs w:val="20"/>
    </w:rPr>
  </w:style>
  <w:style w:type="paragraph" w:styleId="Textodeglobo">
    <w:name w:val="Balloon Text"/>
    <w:basedOn w:val="Normal"/>
    <w:link w:val="TextodegloboCar"/>
    <w:uiPriority w:val="99"/>
    <w:semiHidden/>
    <w:unhideWhenUsed/>
    <w:rsid w:val="00A86ED0"/>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86ED0"/>
    <w:rPr>
      <w:rFonts w:ascii="Segoe UI" w:hAnsi="Segoe UI" w:cs="Segoe UI"/>
      <w:sz w:val="18"/>
      <w:szCs w:val="18"/>
    </w:rPr>
  </w:style>
  <w:style w:type="character" w:styleId="Hipervnculo">
    <w:name w:val="Hyperlink"/>
    <w:basedOn w:val="Fuentedeprrafopredeter"/>
    <w:uiPriority w:val="99"/>
    <w:unhideWhenUsed/>
    <w:rsid w:val="00B837C4"/>
    <w:rPr>
      <w:color w:val="0563C1" w:themeColor="hyperlink"/>
      <w:u w:val="single"/>
    </w:rPr>
  </w:style>
  <w:style w:type="character" w:customStyle="1" w:styleId="UnresolvedMention">
    <w:name w:val="Unresolved Mention"/>
    <w:basedOn w:val="Fuentedeprrafopredeter"/>
    <w:uiPriority w:val="99"/>
    <w:semiHidden/>
    <w:unhideWhenUsed/>
    <w:rsid w:val="00B837C4"/>
    <w:rPr>
      <w:color w:val="605E5C"/>
      <w:shd w:val="clear" w:color="auto" w:fill="E1DFDD"/>
    </w:rPr>
  </w:style>
  <w:style w:type="table" w:customStyle="1" w:styleId="Tablaconcuadrcula1">
    <w:name w:val="Tabla con cuadrícula1"/>
    <w:basedOn w:val="Tablanormal"/>
    <w:next w:val="Tablaconcuadrcula"/>
    <w:uiPriority w:val="39"/>
    <w:rsid w:val="00821853"/>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F00745"/>
    <w:pPr>
      <w:autoSpaceDE w:val="0"/>
      <w:autoSpaceDN w:val="0"/>
      <w:adjustRightInd w:val="0"/>
      <w:spacing w:after="0" w:line="240" w:lineRule="auto"/>
    </w:pPr>
    <w:rPr>
      <w:rFonts w:ascii="Calibri" w:hAnsi="Calibri" w:cs="Calibri"/>
      <w:color w:val="000000"/>
      <w:sz w:val="24"/>
      <w:szCs w:val="24"/>
      <w:lang w:val="es-ES"/>
    </w:rPr>
  </w:style>
  <w:style w:type="paragraph" w:customStyle="1" w:styleId="sc-dcvdeo">
    <w:name w:val="sc-dcvdeo"/>
    <w:basedOn w:val="Normal"/>
    <w:rsid w:val="00EC4DE3"/>
    <w:pPr>
      <w:spacing w:before="100" w:beforeAutospacing="1" w:after="100" w:afterAutospacing="1" w:line="240" w:lineRule="auto"/>
    </w:pPr>
    <w:rPr>
      <w:rFonts w:ascii="Times New Roman" w:eastAsia="Times New Roman" w:hAnsi="Times New Roman" w:cs="Times New Roman"/>
      <w:sz w:val="24"/>
      <w:szCs w:val="24"/>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522492">
      <w:bodyDiv w:val="1"/>
      <w:marLeft w:val="0"/>
      <w:marRight w:val="0"/>
      <w:marTop w:val="0"/>
      <w:marBottom w:val="0"/>
      <w:divBdr>
        <w:top w:val="none" w:sz="0" w:space="0" w:color="auto"/>
        <w:left w:val="none" w:sz="0" w:space="0" w:color="auto"/>
        <w:bottom w:val="none" w:sz="0" w:space="0" w:color="auto"/>
        <w:right w:val="none" w:sz="0" w:space="0" w:color="auto"/>
      </w:divBdr>
    </w:div>
    <w:div w:id="8877188">
      <w:bodyDiv w:val="1"/>
      <w:marLeft w:val="0"/>
      <w:marRight w:val="0"/>
      <w:marTop w:val="0"/>
      <w:marBottom w:val="0"/>
      <w:divBdr>
        <w:top w:val="none" w:sz="0" w:space="0" w:color="auto"/>
        <w:left w:val="none" w:sz="0" w:space="0" w:color="auto"/>
        <w:bottom w:val="none" w:sz="0" w:space="0" w:color="auto"/>
        <w:right w:val="none" w:sz="0" w:space="0" w:color="auto"/>
      </w:divBdr>
    </w:div>
    <w:div w:id="84813838">
      <w:bodyDiv w:val="1"/>
      <w:marLeft w:val="0"/>
      <w:marRight w:val="0"/>
      <w:marTop w:val="0"/>
      <w:marBottom w:val="0"/>
      <w:divBdr>
        <w:top w:val="none" w:sz="0" w:space="0" w:color="auto"/>
        <w:left w:val="none" w:sz="0" w:space="0" w:color="auto"/>
        <w:bottom w:val="none" w:sz="0" w:space="0" w:color="auto"/>
        <w:right w:val="none" w:sz="0" w:space="0" w:color="auto"/>
      </w:divBdr>
    </w:div>
    <w:div w:id="109059228">
      <w:bodyDiv w:val="1"/>
      <w:marLeft w:val="0"/>
      <w:marRight w:val="0"/>
      <w:marTop w:val="0"/>
      <w:marBottom w:val="0"/>
      <w:divBdr>
        <w:top w:val="none" w:sz="0" w:space="0" w:color="auto"/>
        <w:left w:val="none" w:sz="0" w:space="0" w:color="auto"/>
        <w:bottom w:val="none" w:sz="0" w:space="0" w:color="auto"/>
        <w:right w:val="none" w:sz="0" w:space="0" w:color="auto"/>
      </w:divBdr>
    </w:div>
    <w:div w:id="146015672">
      <w:bodyDiv w:val="1"/>
      <w:marLeft w:val="0"/>
      <w:marRight w:val="0"/>
      <w:marTop w:val="0"/>
      <w:marBottom w:val="0"/>
      <w:divBdr>
        <w:top w:val="none" w:sz="0" w:space="0" w:color="auto"/>
        <w:left w:val="none" w:sz="0" w:space="0" w:color="auto"/>
        <w:bottom w:val="none" w:sz="0" w:space="0" w:color="auto"/>
        <w:right w:val="none" w:sz="0" w:space="0" w:color="auto"/>
      </w:divBdr>
    </w:div>
    <w:div w:id="176383021">
      <w:bodyDiv w:val="1"/>
      <w:marLeft w:val="0"/>
      <w:marRight w:val="0"/>
      <w:marTop w:val="0"/>
      <w:marBottom w:val="0"/>
      <w:divBdr>
        <w:top w:val="none" w:sz="0" w:space="0" w:color="auto"/>
        <w:left w:val="none" w:sz="0" w:space="0" w:color="auto"/>
        <w:bottom w:val="none" w:sz="0" w:space="0" w:color="auto"/>
        <w:right w:val="none" w:sz="0" w:space="0" w:color="auto"/>
      </w:divBdr>
    </w:div>
    <w:div w:id="215745820">
      <w:bodyDiv w:val="1"/>
      <w:marLeft w:val="0"/>
      <w:marRight w:val="0"/>
      <w:marTop w:val="0"/>
      <w:marBottom w:val="0"/>
      <w:divBdr>
        <w:top w:val="none" w:sz="0" w:space="0" w:color="auto"/>
        <w:left w:val="none" w:sz="0" w:space="0" w:color="auto"/>
        <w:bottom w:val="none" w:sz="0" w:space="0" w:color="auto"/>
        <w:right w:val="none" w:sz="0" w:space="0" w:color="auto"/>
      </w:divBdr>
    </w:div>
    <w:div w:id="228199676">
      <w:bodyDiv w:val="1"/>
      <w:marLeft w:val="0"/>
      <w:marRight w:val="0"/>
      <w:marTop w:val="0"/>
      <w:marBottom w:val="0"/>
      <w:divBdr>
        <w:top w:val="none" w:sz="0" w:space="0" w:color="auto"/>
        <w:left w:val="none" w:sz="0" w:space="0" w:color="auto"/>
        <w:bottom w:val="none" w:sz="0" w:space="0" w:color="auto"/>
        <w:right w:val="none" w:sz="0" w:space="0" w:color="auto"/>
      </w:divBdr>
      <w:divsChild>
        <w:div w:id="532767026">
          <w:marLeft w:val="0"/>
          <w:marRight w:val="0"/>
          <w:marTop w:val="0"/>
          <w:marBottom w:val="0"/>
          <w:divBdr>
            <w:top w:val="none" w:sz="0" w:space="0" w:color="auto"/>
            <w:left w:val="none" w:sz="0" w:space="0" w:color="auto"/>
            <w:bottom w:val="none" w:sz="0" w:space="0" w:color="auto"/>
            <w:right w:val="none" w:sz="0" w:space="0" w:color="auto"/>
          </w:divBdr>
        </w:div>
      </w:divsChild>
    </w:div>
    <w:div w:id="273103013">
      <w:bodyDiv w:val="1"/>
      <w:marLeft w:val="0"/>
      <w:marRight w:val="0"/>
      <w:marTop w:val="0"/>
      <w:marBottom w:val="0"/>
      <w:divBdr>
        <w:top w:val="none" w:sz="0" w:space="0" w:color="auto"/>
        <w:left w:val="none" w:sz="0" w:space="0" w:color="auto"/>
        <w:bottom w:val="none" w:sz="0" w:space="0" w:color="auto"/>
        <w:right w:val="none" w:sz="0" w:space="0" w:color="auto"/>
      </w:divBdr>
    </w:div>
    <w:div w:id="273758637">
      <w:bodyDiv w:val="1"/>
      <w:marLeft w:val="0"/>
      <w:marRight w:val="0"/>
      <w:marTop w:val="0"/>
      <w:marBottom w:val="0"/>
      <w:divBdr>
        <w:top w:val="none" w:sz="0" w:space="0" w:color="auto"/>
        <w:left w:val="none" w:sz="0" w:space="0" w:color="auto"/>
        <w:bottom w:val="none" w:sz="0" w:space="0" w:color="auto"/>
        <w:right w:val="none" w:sz="0" w:space="0" w:color="auto"/>
      </w:divBdr>
    </w:div>
    <w:div w:id="333580586">
      <w:bodyDiv w:val="1"/>
      <w:marLeft w:val="0"/>
      <w:marRight w:val="0"/>
      <w:marTop w:val="0"/>
      <w:marBottom w:val="0"/>
      <w:divBdr>
        <w:top w:val="none" w:sz="0" w:space="0" w:color="auto"/>
        <w:left w:val="none" w:sz="0" w:space="0" w:color="auto"/>
        <w:bottom w:val="none" w:sz="0" w:space="0" w:color="auto"/>
        <w:right w:val="none" w:sz="0" w:space="0" w:color="auto"/>
      </w:divBdr>
    </w:div>
    <w:div w:id="356200080">
      <w:bodyDiv w:val="1"/>
      <w:marLeft w:val="0"/>
      <w:marRight w:val="0"/>
      <w:marTop w:val="0"/>
      <w:marBottom w:val="0"/>
      <w:divBdr>
        <w:top w:val="none" w:sz="0" w:space="0" w:color="auto"/>
        <w:left w:val="none" w:sz="0" w:space="0" w:color="auto"/>
        <w:bottom w:val="none" w:sz="0" w:space="0" w:color="auto"/>
        <w:right w:val="none" w:sz="0" w:space="0" w:color="auto"/>
      </w:divBdr>
    </w:div>
    <w:div w:id="372388216">
      <w:bodyDiv w:val="1"/>
      <w:marLeft w:val="0"/>
      <w:marRight w:val="0"/>
      <w:marTop w:val="0"/>
      <w:marBottom w:val="0"/>
      <w:divBdr>
        <w:top w:val="none" w:sz="0" w:space="0" w:color="auto"/>
        <w:left w:val="none" w:sz="0" w:space="0" w:color="auto"/>
        <w:bottom w:val="none" w:sz="0" w:space="0" w:color="auto"/>
        <w:right w:val="none" w:sz="0" w:space="0" w:color="auto"/>
      </w:divBdr>
    </w:div>
    <w:div w:id="407267938">
      <w:bodyDiv w:val="1"/>
      <w:marLeft w:val="0"/>
      <w:marRight w:val="0"/>
      <w:marTop w:val="0"/>
      <w:marBottom w:val="0"/>
      <w:divBdr>
        <w:top w:val="none" w:sz="0" w:space="0" w:color="auto"/>
        <w:left w:val="none" w:sz="0" w:space="0" w:color="auto"/>
        <w:bottom w:val="none" w:sz="0" w:space="0" w:color="auto"/>
        <w:right w:val="none" w:sz="0" w:space="0" w:color="auto"/>
      </w:divBdr>
    </w:div>
    <w:div w:id="433940889">
      <w:bodyDiv w:val="1"/>
      <w:marLeft w:val="0"/>
      <w:marRight w:val="0"/>
      <w:marTop w:val="0"/>
      <w:marBottom w:val="0"/>
      <w:divBdr>
        <w:top w:val="none" w:sz="0" w:space="0" w:color="auto"/>
        <w:left w:val="none" w:sz="0" w:space="0" w:color="auto"/>
        <w:bottom w:val="none" w:sz="0" w:space="0" w:color="auto"/>
        <w:right w:val="none" w:sz="0" w:space="0" w:color="auto"/>
      </w:divBdr>
    </w:div>
    <w:div w:id="435371948">
      <w:bodyDiv w:val="1"/>
      <w:marLeft w:val="0"/>
      <w:marRight w:val="0"/>
      <w:marTop w:val="0"/>
      <w:marBottom w:val="0"/>
      <w:divBdr>
        <w:top w:val="none" w:sz="0" w:space="0" w:color="auto"/>
        <w:left w:val="none" w:sz="0" w:space="0" w:color="auto"/>
        <w:bottom w:val="none" w:sz="0" w:space="0" w:color="auto"/>
        <w:right w:val="none" w:sz="0" w:space="0" w:color="auto"/>
      </w:divBdr>
    </w:div>
    <w:div w:id="484050312">
      <w:bodyDiv w:val="1"/>
      <w:marLeft w:val="0"/>
      <w:marRight w:val="0"/>
      <w:marTop w:val="0"/>
      <w:marBottom w:val="0"/>
      <w:divBdr>
        <w:top w:val="none" w:sz="0" w:space="0" w:color="auto"/>
        <w:left w:val="none" w:sz="0" w:space="0" w:color="auto"/>
        <w:bottom w:val="none" w:sz="0" w:space="0" w:color="auto"/>
        <w:right w:val="none" w:sz="0" w:space="0" w:color="auto"/>
      </w:divBdr>
    </w:div>
    <w:div w:id="486675241">
      <w:bodyDiv w:val="1"/>
      <w:marLeft w:val="0"/>
      <w:marRight w:val="0"/>
      <w:marTop w:val="0"/>
      <w:marBottom w:val="0"/>
      <w:divBdr>
        <w:top w:val="none" w:sz="0" w:space="0" w:color="auto"/>
        <w:left w:val="none" w:sz="0" w:space="0" w:color="auto"/>
        <w:bottom w:val="none" w:sz="0" w:space="0" w:color="auto"/>
        <w:right w:val="none" w:sz="0" w:space="0" w:color="auto"/>
      </w:divBdr>
    </w:div>
    <w:div w:id="488596270">
      <w:bodyDiv w:val="1"/>
      <w:marLeft w:val="0"/>
      <w:marRight w:val="0"/>
      <w:marTop w:val="0"/>
      <w:marBottom w:val="0"/>
      <w:divBdr>
        <w:top w:val="none" w:sz="0" w:space="0" w:color="auto"/>
        <w:left w:val="none" w:sz="0" w:space="0" w:color="auto"/>
        <w:bottom w:val="none" w:sz="0" w:space="0" w:color="auto"/>
        <w:right w:val="none" w:sz="0" w:space="0" w:color="auto"/>
      </w:divBdr>
    </w:div>
    <w:div w:id="521405067">
      <w:bodyDiv w:val="1"/>
      <w:marLeft w:val="0"/>
      <w:marRight w:val="0"/>
      <w:marTop w:val="0"/>
      <w:marBottom w:val="0"/>
      <w:divBdr>
        <w:top w:val="none" w:sz="0" w:space="0" w:color="auto"/>
        <w:left w:val="none" w:sz="0" w:space="0" w:color="auto"/>
        <w:bottom w:val="none" w:sz="0" w:space="0" w:color="auto"/>
        <w:right w:val="none" w:sz="0" w:space="0" w:color="auto"/>
      </w:divBdr>
    </w:div>
    <w:div w:id="557787973">
      <w:bodyDiv w:val="1"/>
      <w:marLeft w:val="0"/>
      <w:marRight w:val="0"/>
      <w:marTop w:val="0"/>
      <w:marBottom w:val="0"/>
      <w:divBdr>
        <w:top w:val="none" w:sz="0" w:space="0" w:color="auto"/>
        <w:left w:val="none" w:sz="0" w:space="0" w:color="auto"/>
        <w:bottom w:val="none" w:sz="0" w:space="0" w:color="auto"/>
        <w:right w:val="none" w:sz="0" w:space="0" w:color="auto"/>
      </w:divBdr>
    </w:div>
    <w:div w:id="574321974">
      <w:bodyDiv w:val="1"/>
      <w:marLeft w:val="0"/>
      <w:marRight w:val="0"/>
      <w:marTop w:val="0"/>
      <w:marBottom w:val="0"/>
      <w:divBdr>
        <w:top w:val="none" w:sz="0" w:space="0" w:color="auto"/>
        <w:left w:val="none" w:sz="0" w:space="0" w:color="auto"/>
        <w:bottom w:val="none" w:sz="0" w:space="0" w:color="auto"/>
        <w:right w:val="none" w:sz="0" w:space="0" w:color="auto"/>
      </w:divBdr>
    </w:div>
    <w:div w:id="579829256">
      <w:bodyDiv w:val="1"/>
      <w:marLeft w:val="0"/>
      <w:marRight w:val="0"/>
      <w:marTop w:val="0"/>
      <w:marBottom w:val="0"/>
      <w:divBdr>
        <w:top w:val="none" w:sz="0" w:space="0" w:color="auto"/>
        <w:left w:val="none" w:sz="0" w:space="0" w:color="auto"/>
        <w:bottom w:val="none" w:sz="0" w:space="0" w:color="auto"/>
        <w:right w:val="none" w:sz="0" w:space="0" w:color="auto"/>
      </w:divBdr>
      <w:divsChild>
        <w:div w:id="722680870">
          <w:marLeft w:val="0"/>
          <w:marRight w:val="0"/>
          <w:marTop w:val="0"/>
          <w:marBottom w:val="0"/>
          <w:divBdr>
            <w:top w:val="none" w:sz="0" w:space="0" w:color="auto"/>
            <w:left w:val="none" w:sz="0" w:space="0" w:color="auto"/>
            <w:bottom w:val="none" w:sz="0" w:space="0" w:color="auto"/>
            <w:right w:val="none" w:sz="0" w:space="0" w:color="auto"/>
          </w:divBdr>
        </w:div>
      </w:divsChild>
    </w:div>
    <w:div w:id="607783527">
      <w:bodyDiv w:val="1"/>
      <w:marLeft w:val="0"/>
      <w:marRight w:val="0"/>
      <w:marTop w:val="0"/>
      <w:marBottom w:val="0"/>
      <w:divBdr>
        <w:top w:val="none" w:sz="0" w:space="0" w:color="auto"/>
        <w:left w:val="none" w:sz="0" w:space="0" w:color="auto"/>
        <w:bottom w:val="none" w:sz="0" w:space="0" w:color="auto"/>
        <w:right w:val="none" w:sz="0" w:space="0" w:color="auto"/>
      </w:divBdr>
      <w:divsChild>
        <w:div w:id="590553544">
          <w:marLeft w:val="0"/>
          <w:marRight w:val="0"/>
          <w:marTop w:val="0"/>
          <w:marBottom w:val="0"/>
          <w:divBdr>
            <w:top w:val="none" w:sz="0" w:space="0" w:color="auto"/>
            <w:left w:val="none" w:sz="0" w:space="0" w:color="auto"/>
            <w:bottom w:val="none" w:sz="0" w:space="0" w:color="auto"/>
            <w:right w:val="none" w:sz="0" w:space="0" w:color="auto"/>
          </w:divBdr>
        </w:div>
      </w:divsChild>
    </w:div>
    <w:div w:id="615334692">
      <w:bodyDiv w:val="1"/>
      <w:marLeft w:val="0"/>
      <w:marRight w:val="0"/>
      <w:marTop w:val="0"/>
      <w:marBottom w:val="0"/>
      <w:divBdr>
        <w:top w:val="none" w:sz="0" w:space="0" w:color="auto"/>
        <w:left w:val="none" w:sz="0" w:space="0" w:color="auto"/>
        <w:bottom w:val="none" w:sz="0" w:space="0" w:color="auto"/>
        <w:right w:val="none" w:sz="0" w:space="0" w:color="auto"/>
      </w:divBdr>
    </w:div>
    <w:div w:id="623003303">
      <w:bodyDiv w:val="1"/>
      <w:marLeft w:val="0"/>
      <w:marRight w:val="0"/>
      <w:marTop w:val="0"/>
      <w:marBottom w:val="0"/>
      <w:divBdr>
        <w:top w:val="none" w:sz="0" w:space="0" w:color="auto"/>
        <w:left w:val="none" w:sz="0" w:space="0" w:color="auto"/>
        <w:bottom w:val="none" w:sz="0" w:space="0" w:color="auto"/>
        <w:right w:val="none" w:sz="0" w:space="0" w:color="auto"/>
      </w:divBdr>
      <w:divsChild>
        <w:div w:id="1856729550">
          <w:marLeft w:val="0"/>
          <w:marRight w:val="0"/>
          <w:marTop w:val="0"/>
          <w:marBottom w:val="0"/>
          <w:divBdr>
            <w:top w:val="none" w:sz="0" w:space="0" w:color="auto"/>
            <w:left w:val="none" w:sz="0" w:space="0" w:color="auto"/>
            <w:bottom w:val="none" w:sz="0" w:space="0" w:color="auto"/>
            <w:right w:val="none" w:sz="0" w:space="0" w:color="auto"/>
          </w:divBdr>
        </w:div>
      </w:divsChild>
    </w:div>
    <w:div w:id="651297027">
      <w:bodyDiv w:val="1"/>
      <w:marLeft w:val="0"/>
      <w:marRight w:val="0"/>
      <w:marTop w:val="0"/>
      <w:marBottom w:val="0"/>
      <w:divBdr>
        <w:top w:val="none" w:sz="0" w:space="0" w:color="auto"/>
        <w:left w:val="none" w:sz="0" w:space="0" w:color="auto"/>
        <w:bottom w:val="none" w:sz="0" w:space="0" w:color="auto"/>
        <w:right w:val="none" w:sz="0" w:space="0" w:color="auto"/>
      </w:divBdr>
    </w:div>
    <w:div w:id="725687742">
      <w:bodyDiv w:val="1"/>
      <w:marLeft w:val="0"/>
      <w:marRight w:val="0"/>
      <w:marTop w:val="0"/>
      <w:marBottom w:val="0"/>
      <w:divBdr>
        <w:top w:val="none" w:sz="0" w:space="0" w:color="auto"/>
        <w:left w:val="none" w:sz="0" w:space="0" w:color="auto"/>
        <w:bottom w:val="none" w:sz="0" w:space="0" w:color="auto"/>
        <w:right w:val="none" w:sz="0" w:space="0" w:color="auto"/>
      </w:divBdr>
    </w:div>
    <w:div w:id="760756741">
      <w:bodyDiv w:val="1"/>
      <w:marLeft w:val="0"/>
      <w:marRight w:val="0"/>
      <w:marTop w:val="0"/>
      <w:marBottom w:val="0"/>
      <w:divBdr>
        <w:top w:val="none" w:sz="0" w:space="0" w:color="auto"/>
        <w:left w:val="none" w:sz="0" w:space="0" w:color="auto"/>
        <w:bottom w:val="none" w:sz="0" w:space="0" w:color="auto"/>
        <w:right w:val="none" w:sz="0" w:space="0" w:color="auto"/>
      </w:divBdr>
    </w:div>
    <w:div w:id="800660320">
      <w:bodyDiv w:val="1"/>
      <w:marLeft w:val="0"/>
      <w:marRight w:val="0"/>
      <w:marTop w:val="0"/>
      <w:marBottom w:val="0"/>
      <w:divBdr>
        <w:top w:val="none" w:sz="0" w:space="0" w:color="auto"/>
        <w:left w:val="none" w:sz="0" w:space="0" w:color="auto"/>
        <w:bottom w:val="none" w:sz="0" w:space="0" w:color="auto"/>
        <w:right w:val="none" w:sz="0" w:space="0" w:color="auto"/>
      </w:divBdr>
    </w:div>
    <w:div w:id="822699945">
      <w:bodyDiv w:val="1"/>
      <w:marLeft w:val="0"/>
      <w:marRight w:val="0"/>
      <w:marTop w:val="0"/>
      <w:marBottom w:val="0"/>
      <w:divBdr>
        <w:top w:val="none" w:sz="0" w:space="0" w:color="auto"/>
        <w:left w:val="none" w:sz="0" w:space="0" w:color="auto"/>
        <w:bottom w:val="none" w:sz="0" w:space="0" w:color="auto"/>
        <w:right w:val="none" w:sz="0" w:space="0" w:color="auto"/>
      </w:divBdr>
    </w:div>
    <w:div w:id="824976441">
      <w:bodyDiv w:val="1"/>
      <w:marLeft w:val="0"/>
      <w:marRight w:val="0"/>
      <w:marTop w:val="0"/>
      <w:marBottom w:val="0"/>
      <w:divBdr>
        <w:top w:val="none" w:sz="0" w:space="0" w:color="auto"/>
        <w:left w:val="none" w:sz="0" w:space="0" w:color="auto"/>
        <w:bottom w:val="none" w:sz="0" w:space="0" w:color="auto"/>
        <w:right w:val="none" w:sz="0" w:space="0" w:color="auto"/>
      </w:divBdr>
    </w:div>
    <w:div w:id="864175561">
      <w:bodyDiv w:val="1"/>
      <w:marLeft w:val="0"/>
      <w:marRight w:val="0"/>
      <w:marTop w:val="0"/>
      <w:marBottom w:val="0"/>
      <w:divBdr>
        <w:top w:val="none" w:sz="0" w:space="0" w:color="auto"/>
        <w:left w:val="none" w:sz="0" w:space="0" w:color="auto"/>
        <w:bottom w:val="none" w:sz="0" w:space="0" w:color="auto"/>
        <w:right w:val="none" w:sz="0" w:space="0" w:color="auto"/>
      </w:divBdr>
    </w:div>
    <w:div w:id="893001326">
      <w:bodyDiv w:val="1"/>
      <w:marLeft w:val="0"/>
      <w:marRight w:val="0"/>
      <w:marTop w:val="0"/>
      <w:marBottom w:val="0"/>
      <w:divBdr>
        <w:top w:val="none" w:sz="0" w:space="0" w:color="auto"/>
        <w:left w:val="none" w:sz="0" w:space="0" w:color="auto"/>
        <w:bottom w:val="none" w:sz="0" w:space="0" w:color="auto"/>
        <w:right w:val="none" w:sz="0" w:space="0" w:color="auto"/>
      </w:divBdr>
    </w:div>
    <w:div w:id="895169410">
      <w:bodyDiv w:val="1"/>
      <w:marLeft w:val="0"/>
      <w:marRight w:val="0"/>
      <w:marTop w:val="0"/>
      <w:marBottom w:val="0"/>
      <w:divBdr>
        <w:top w:val="none" w:sz="0" w:space="0" w:color="auto"/>
        <w:left w:val="none" w:sz="0" w:space="0" w:color="auto"/>
        <w:bottom w:val="none" w:sz="0" w:space="0" w:color="auto"/>
        <w:right w:val="none" w:sz="0" w:space="0" w:color="auto"/>
      </w:divBdr>
    </w:div>
    <w:div w:id="943154804">
      <w:bodyDiv w:val="1"/>
      <w:marLeft w:val="0"/>
      <w:marRight w:val="0"/>
      <w:marTop w:val="0"/>
      <w:marBottom w:val="0"/>
      <w:divBdr>
        <w:top w:val="none" w:sz="0" w:space="0" w:color="auto"/>
        <w:left w:val="none" w:sz="0" w:space="0" w:color="auto"/>
        <w:bottom w:val="none" w:sz="0" w:space="0" w:color="auto"/>
        <w:right w:val="none" w:sz="0" w:space="0" w:color="auto"/>
      </w:divBdr>
      <w:divsChild>
        <w:div w:id="2038193680">
          <w:marLeft w:val="0"/>
          <w:marRight w:val="0"/>
          <w:marTop w:val="0"/>
          <w:marBottom w:val="0"/>
          <w:divBdr>
            <w:top w:val="none" w:sz="0" w:space="0" w:color="auto"/>
            <w:left w:val="none" w:sz="0" w:space="0" w:color="auto"/>
            <w:bottom w:val="none" w:sz="0" w:space="0" w:color="auto"/>
            <w:right w:val="none" w:sz="0" w:space="0" w:color="auto"/>
          </w:divBdr>
        </w:div>
      </w:divsChild>
    </w:div>
    <w:div w:id="960234427">
      <w:bodyDiv w:val="1"/>
      <w:marLeft w:val="0"/>
      <w:marRight w:val="0"/>
      <w:marTop w:val="0"/>
      <w:marBottom w:val="0"/>
      <w:divBdr>
        <w:top w:val="none" w:sz="0" w:space="0" w:color="auto"/>
        <w:left w:val="none" w:sz="0" w:space="0" w:color="auto"/>
        <w:bottom w:val="none" w:sz="0" w:space="0" w:color="auto"/>
        <w:right w:val="none" w:sz="0" w:space="0" w:color="auto"/>
      </w:divBdr>
    </w:div>
    <w:div w:id="994146588">
      <w:bodyDiv w:val="1"/>
      <w:marLeft w:val="0"/>
      <w:marRight w:val="0"/>
      <w:marTop w:val="0"/>
      <w:marBottom w:val="0"/>
      <w:divBdr>
        <w:top w:val="none" w:sz="0" w:space="0" w:color="auto"/>
        <w:left w:val="none" w:sz="0" w:space="0" w:color="auto"/>
        <w:bottom w:val="none" w:sz="0" w:space="0" w:color="auto"/>
        <w:right w:val="none" w:sz="0" w:space="0" w:color="auto"/>
      </w:divBdr>
    </w:div>
    <w:div w:id="994644004">
      <w:bodyDiv w:val="1"/>
      <w:marLeft w:val="0"/>
      <w:marRight w:val="0"/>
      <w:marTop w:val="0"/>
      <w:marBottom w:val="0"/>
      <w:divBdr>
        <w:top w:val="none" w:sz="0" w:space="0" w:color="auto"/>
        <w:left w:val="none" w:sz="0" w:space="0" w:color="auto"/>
        <w:bottom w:val="none" w:sz="0" w:space="0" w:color="auto"/>
        <w:right w:val="none" w:sz="0" w:space="0" w:color="auto"/>
      </w:divBdr>
      <w:divsChild>
        <w:div w:id="465317063">
          <w:marLeft w:val="0"/>
          <w:marRight w:val="0"/>
          <w:marTop w:val="0"/>
          <w:marBottom w:val="0"/>
          <w:divBdr>
            <w:top w:val="none" w:sz="0" w:space="0" w:color="auto"/>
            <w:left w:val="none" w:sz="0" w:space="0" w:color="auto"/>
            <w:bottom w:val="none" w:sz="0" w:space="0" w:color="auto"/>
            <w:right w:val="none" w:sz="0" w:space="0" w:color="auto"/>
          </w:divBdr>
        </w:div>
      </w:divsChild>
    </w:div>
    <w:div w:id="999381277">
      <w:bodyDiv w:val="1"/>
      <w:marLeft w:val="0"/>
      <w:marRight w:val="0"/>
      <w:marTop w:val="0"/>
      <w:marBottom w:val="0"/>
      <w:divBdr>
        <w:top w:val="none" w:sz="0" w:space="0" w:color="auto"/>
        <w:left w:val="none" w:sz="0" w:space="0" w:color="auto"/>
        <w:bottom w:val="none" w:sz="0" w:space="0" w:color="auto"/>
        <w:right w:val="none" w:sz="0" w:space="0" w:color="auto"/>
      </w:divBdr>
    </w:div>
    <w:div w:id="1002397289">
      <w:bodyDiv w:val="1"/>
      <w:marLeft w:val="0"/>
      <w:marRight w:val="0"/>
      <w:marTop w:val="0"/>
      <w:marBottom w:val="0"/>
      <w:divBdr>
        <w:top w:val="none" w:sz="0" w:space="0" w:color="auto"/>
        <w:left w:val="none" w:sz="0" w:space="0" w:color="auto"/>
        <w:bottom w:val="none" w:sz="0" w:space="0" w:color="auto"/>
        <w:right w:val="none" w:sz="0" w:space="0" w:color="auto"/>
      </w:divBdr>
    </w:div>
    <w:div w:id="1004943707">
      <w:bodyDiv w:val="1"/>
      <w:marLeft w:val="0"/>
      <w:marRight w:val="0"/>
      <w:marTop w:val="0"/>
      <w:marBottom w:val="0"/>
      <w:divBdr>
        <w:top w:val="none" w:sz="0" w:space="0" w:color="auto"/>
        <w:left w:val="none" w:sz="0" w:space="0" w:color="auto"/>
        <w:bottom w:val="none" w:sz="0" w:space="0" w:color="auto"/>
        <w:right w:val="none" w:sz="0" w:space="0" w:color="auto"/>
      </w:divBdr>
    </w:div>
    <w:div w:id="1008945885">
      <w:bodyDiv w:val="1"/>
      <w:marLeft w:val="0"/>
      <w:marRight w:val="0"/>
      <w:marTop w:val="0"/>
      <w:marBottom w:val="0"/>
      <w:divBdr>
        <w:top w:val="none" w:sz="0" w:space="0" w:color="auto"/>
        <w:left w:val="none" w:sz="0" w:space="0" w:color="auto"/>
        <w:bottom w:val="none" w:sz="0" w:space="0" w:color="auto"/>
        <w:right w:val="none" w:sz="0" w:space="0" w:color="auto"/>
      </w:divBdr>
      <w:divsChild>
        <w:div w:id="105391862">
          <w:marLeft w:val="0"/>
          <w:marRight w:val="0"/>
          <w:marTop w:val="0"/>
          <w:marBottom w:val="0"/>
          <w:divBdr>
            <w:top w:val="none" w:sz="0" w:space="0" w:color="auto"/>
            <w:left w:val="none" w:sz="0" w:space="0" w:color="auto"/>
            <w:bottom w:val="none" w:sz="0" w:space="0" w:color="auto"/>
            <w:right w:val="none" w:sz="0" w:space="0" w:color="auto"/>
          </w:divBdr>
        </w:div>
      </w:divsChild>
    </w:div>
    <w:div w:id="1037195975">
      <w:bodyDiv w:val="1"/>
      <w:marLeft w:val="0"/>
      <w:marRight w:val="0"/>
      <w:marTop w:val="0"/>
      <w:marBottom w:val="0"/>
      <w:divBdr>
        <w:top w:val="none" w:sz="0" w:space="0" w:color="auto"/>
        <w:left w:val="none" w:sz="0" w:space="0" w:color="auto"/>
        <w:bottom w:val="none" w:sz="0" w:space="0" w:color="auto"/>
        <w:right w:val="none" w:sz="0" w:space="0" w:color="auto"/>
      </w:divBdr>
    </w:div>
    <w:div w:id="1056466704">
      <w:bodyDiv w:val="1"/>
      <w:marLeft w:val="0"/>
      <w:marRight w:val="0"/>
      <w:marTop w:val="0"/>
      <w:marBottom w:val="0"/>
      <w:divBdr>
        <w:top w:val="none" w:sz="0" w:space="0" w:color="auto"/>
        <w:left w:val="none" w:sz="0" w:space="0" w:color="auto"/>
        <w:bottom w:val="none" w:sz="0" w:space="0" w:color="auto"/>
        <w:right w:val="none" w:sz="0" w:space="0" w:color="auto"/>
      </w:divBdr>
    </w:div>
    <w:div w:id="1068383728">
      <w:bodyDiv w:val="1"/>
      <w:marLeft w:val="0"/>
      <w:marRight w:val="0"/>
      <w:marTop w:val="0"/>
      <w:marBottom w:val="0"/>
      <w:divBdr>
        <w:top w:val="none" w:sz="0" w:space="0" w:color="auto"/>
        <w:left w:val="none" w:sz="0" w:space="0" w:color="auto"/>
        <w:bottom w:val="none" w:sz="0" w:space="0" w:color="auto"/>
        <w:right w:val="none" w:sz="0" w:space="0" w:color="auto"/>
      </w:divBdr>
    </w:div>
    <w:div w:id="1105466788">
      <w:bodyDiv w:val="1"/>
      <w:marLeft w:val="0"/>
      <w:marRight w:val="0"/>
      <w:marTop w:val="0"/>
      <w:marBottom w:val="0"/>
      <w:divBdr>
        <w:top w:val="none" w:sz="0" w:space="0" w:color="auto"/>
        <w:left w:val="none" w:sz="0" w:space="0" w:color="auto"/>
        <w:bottom w:val="none" w:sz="0" w:space="0" w:color="auto"/>
        <w:right w:val="none" w:sz="0" w:space="0" w:color="auto"/>
      </w:divBdr>
    </w:div>
    <w:div w:id="1106585034">
      <w:bodyDiv w:val="1"/>
      <w:marLeft w:val="0"/>
      <w:marRight w:val="0"/>
      <w:marTop w:val="0"/>
      <w:marBottom w:val="0"/>
      <w:divBdr>
        <w:top w:val="none" w:sz="0" w:space="0" w:color="auto"/>
        <w:left w:val="none" w:sz="0" w:space="0" w:color="auto"/>
        <w:bottom w:val="none" w:sz="0" w:space="0" w:color="auto"/>
        <w:right w:val="none" w:sz="0" w:space="0" w:color="auto"/>
      </w:divBdr>
    </w:div>
    <w:div w:id="1174608538">
      <w:bodyDiv w:val="1"/>
      <w:marLeft w:val="0"/>
      <w:marRight w:val="0"/>
      <w:marTop w:val="0"/>
      <w:marBottom w:val="0"/>
      <w:divBdr>
        <w:top w:val="none" w:sz="0" w:space="0" w:color="auto"/>
        <w:left w:val="none" w:sz="0" w:space="0" w:color="auto"/>
        <w:bottom w:val="none" w:sz="0" w:space="0" w:color="auto"/>
        <w:right w:val="none" w:sz="0" w:space="0" w:color="auto"/>
      </w:divBdr>
      <w:divsChild>
        <w:div w:id="607278590">
          <w:marLeft w:val="0"/>
          <w:marRight w:val="0"/>
          <w:marTop w:val="0"/>
          <w:marBottom w:val="0"/>
          <w:divBdr>
            <w:top w:val="none" w:sz="0" w:space="0" w:color="auto"/>
            <w:left w:val="none" w:sz="0" w:space="0" w:color="auto"/>
            <w:bottom w:val="none" w:sz="0" w:space="0" w:color="auto"/>
            <w:right w:val="none" w:sz="0" w:space="0" w:color="auto"/>
          </w:divBdr>
        </w:div>
      </w:divsChild>
    </w:div>
    <w:div w:id="1202279236">
      <w:bodyDiv w:val="1"/>
      <w:marLeft w:val="0"/>
      <w:marRight w:val="0"/>
      <w:marTop w:val="0"/>
      <w:marBottom w:val="0"/>
      <w:divBdr>
        <w:top w:val="none" w:sz="0" w:space="0" w:color="auto"/>
        <w:left w:val="none" w:sz="0" w:space="0" w:color="auto"/>
        <w:bottom w:val="none" w:sz="0" w:space="0" w:color="auto"/>
        <w:right w:val="none" w:sz="0" w:space="0" w:color="auto"/>
      </w:divBdr>
    </w:div>
    <w:div w:id="1220436590">
      <w:bodyDiv w:val="1"/>
      <w:marLeft w:val="0"/>
      <w:marRight w:val="0"/>
      <w:marTop w:val="0"/>
      <w:marBottom w:val="0"/>
      <w:divBdr>
        <w:top w:val="none" w:sz="0" w:space="0" w:color="auto"/>
        <w:left w:val="none" w:sz="0" w:space="0" w:color="auto"/>
        <w:bottom w:val="none" w:sz="0" w:space="0" w:color="auto"/>
        <w:right w:val="none" w:sz="0" w:space="0" w:color="auto"/>
      </w:divBdr>
      <w:divsChild>
        <w:div w:id="916980649">
          <w:marLeft w:val="0"/>
          <w:marRight w:val="0"/>
          <w:marTop w:val="0"/>
          <w:marBottom w:val="0"/>
          <w:divBdr>
            <w:top w:val="none" w:sz="0" w:space="0" w:color="auto"/>
            <w:left w:val="none" w:sz="0" w:space="0" w:color="auto"/>
            <w:bottom w:val="none" w:sz="0" w:space="0" w:color="auto"/>
            <w:right w:val="none" w:sz="0" w:space="0" w:color="auto"/>
          </w:divBdr>
        </w:div>
      </w:divsChild>
    </w:div>
    <w:div w:id="1329678092">
      <w:bodyDiv w:val="1"/>
      <w:marLeft w:val="0"/>
      <w:marRight w:val="0"/>
      <w:marTop w:val="0"/>
      <w:marBottom w:val="0"/>
      <w:divBdr>
        <w:top w:val="none" w:sz="0" w:space="0" w:color="auto"/>
        <w:left w:val="none" w:sz="0" w:space="0" w:color="auto"/>
        <w:bottom w:val="none" w:sz="0" w:space="0" w:color="auto"/>
        <w:right w:val="none" w:sz="0" w:space="0" w:color="auto"/>
      </w:divBdr>
    </w:div>
    <w:div w:id="1341009947">
      <w:bodyDiv w:val="1"/>
      <w:marLeft w:val="0"/>
      <w:marRight w:val="0"/>
      <w:marTop w:val="0"/>
      <w:marBottom w:val="0"/>
      <w:divBdr>
        <w:top w:val="none" w:sz="0" w:space="0" w:color="auto"/>
        <w:left w:val="none" w:sz="0" w:space="0" w:color="auto"/>
        <w:bottom w:val="none" w:sz="0" w:space="0" w:color="auto"/>
        <w:right w:val="none" w:sz="0" w:space="0" w:color="auto"/>
      </w:divBdr>
    </w:div>
    <w:div w:id="1356229078">
      <w:bodyDiv w:val="1"/>
      <w:marLeft w:val="0"/>
      <w:marRight w:val="0"/>
      <w:marTop w:val="0"/>
      <w:marBottom w:val="0"/>
      <w:divBdr>
        <w:top w:val="none" w:sz="0" w:space="0" w:color="auto"/>
        <w:left w:val="none" w:sz="0" w:space="0" w:color="auto"/>
        <w:bottom w:val="none" w:sz="0" w:space="0" w:color="auto"/>
        <w:right w:val="none" w:sz="0" w:space="0" w:color="auto"/>
      </w:divBdr>
      <w:divsChild>
        <w:div w:id="1957829432">
          <w:marLeft w:val="0"/>
          <w:marRight w:val="0"/>
          <w:marTop w:val="0"/>
          <w:marBottom w:val="0"/>
          <w:divBdr>
            <w:top w:val="none" w:sz="0" w:space="0" w:color="auto"/>
            <w:left w:val="none" w:sz="0" w:space="0" w:color="auto"/>
            <w:bottom w:val="none" w:sz="0" w:space="0" w:color="auto"/>
            <w:right w:val="none" w:sz="0" w:space="0" w:color="auto"/>
          </w:divBdr>
        </w:div>
      </w:divsChild>
    </w:div>
    <w:div w:id="1393893209">
      <w:bodyDiv w:val="1"/>
      <w:marLeft w:val="0"/>
      <w:marRight w:val="0"/>
      <w:marTop w:val="0"/>
      <w:marBottom w:val="0"/>
      <w:divBdr>
        <w:top w:val="none" w:sz="0" w:space="0" w:color="auto"/>
        <w:left w:val="none" w:sz="0" w:space="0" w:color="auto"/>
        <w:bottom w:val="none" w:sz="0" w:space="0" w:color="auto"/>
        <w:right w:val="none" w:sz="0" w:space="0" w:color="auto"/>
      </w:divBdr>
    </w:div>
    <w:div w:id="1434863261">
      <w:bodyDiv w:val="1"/>
      <w:marLeft w:val="0"/>
      <w:marRight w:val="0"/>
      <w:marTop w:val="0"/>
      <w:marBottom w:val="0"/>
      <w:divBdr>
        <w:top w:val="none" w:sz="0" w:space="0" w:color="auto"/>
        <w:left w:val="none" w:sz="0" w:space="0" w:color="auto"/>
        <w:bottom w:val="none" w:sz="0" w:space="0" w:color="auto"/>
        <w:right w:val="none" w:sz="0" w:space="0" w:color="auto"/>
      </w:divBdr>
    </w:div>
    <w:div w:id="1457486862">
      <w:bodyDiv w:val="1"/>
      <w:marLeft w:val="0"/>
      <w:marRight w:val="0"/>
      <w:marTop w:val="0"/>
      <w:marBottom w:val="0"/>
      <w:divBdr>
        <w:top w:val="none" w:sz="0" w:space="0" w:color="auto"/>
        <w:left w:val="none" w:sz="0" w:space="0" w:color="auto"/>
        <w:bottom w:val="none" w:sz="0" w:space="0" w:color="auto"/>
        <w:right w:val="none" w:sz="0" w:space="0" w:color="auto"/>
      </w:divBdr>
      <w:divsChild>
        <w:div w:id="1673100597">
          <w:marLeft w:val="0"/>
          <w:marRight w:val="0"/>
          <w:marTop w:val="0"/>
          <w:marBottom w:val="0"/>
          <w:divBdr>
            <w:top w:val="none" w:sz="0" w:space="0" w:color="auto"/>
            <w:left w:val="none" w:sz="0" w:space="0" w:color="auto"/>
            <w:bottom w:val="none" w:sz="0" w:space="0" w:color="auto"/>
            <w:right w:val="none" w:sz="0" w:space="0" w:color="auto"/>
          </w:divBdr>
        </w:div>
      </w:divsChild>
    </w:div>
    <w:div w:id="1463427252">
      <w:bodyDiv w:val="1"/>
      <w:marLeft w:val="0"/>
      <w:marRight w:val="0"/>
      <w:marTop w:val="0"/>
      <w:marBottom w:val="0"/>
      <w:divBdr>
        <w:top w:val="none" w:sz="0" w:space="0" w:color="auto"/>
        <w:left w:val="none" w:sz="0" w:space="0" w:color="auto"/>
        <w:bottom w:val="none" w:sz="0" w:space="0" w:color="auto"/>
        <w:right w:val="none" w:sz="0" w:space="0" w:color="auto"/>
      </w:divBdr>
      <w:divsChild>
        <w:div w:id="60324571">
          <w:marLeft w:val="0"/>
          <w:marRight w:val="0"/>
          <w:marTop w:val="0"/>
          <w:marBottom w:val="0"/>
          <w:divBdr>
            <w:top w:val="none" w:sz="0" w:space="0" w:color="auto"/>
            <w:left w:val="none" w:sz="0" w:space="0" w:color="auto"/>
            <w:bottom w:val="none" w:sz="0" w:space="0" w:color="auto"/>
            <w:right w:val="none" w:sz="0" w:space="0" w:color="auto"/>
          </w:divBdr>
        </w:div>
      </w:divsChild>
    </w:div>
    <w:div w:id="1466393428">
      <w:bodyDiv w:val="1"/>
      <w:marLeft w:val="0"/>
      <w:marRight w:val="0"/>
      <w:marTop w:val="0"/>
      <w:marBottom w:val="0"/>
      <w:divBdr>
        <w:top w:val="none" w:sz="0" w:space="0" w:color="auto"/>
        <w:left w:val="none" w:sz="0" w:space="0" w:color="auto"/>
        <w:bottom w:val="none" w:sz="0" w:space="0" w:color="auto"/>
        <w:right w:val="none" w:sz="0" w:space="0" w:color="auto"/>
      </w:divBdr>
    </w:div>
    <w:div w:id="1493913477">
      <w:bodyDiv w:val="1"/>
      <w:marLeft w:val="0"/>
      <w:marRight w:val="0"/>
      <w:marTop w:val="0"/>
      <w:marBottom w:val="0"/>
      <w:divBdr>
        <w:top w:val="none" w:sz="0" w:space="0" w:color="auto"/>
        <w:left w:val="none" w:sz="0" w:space="0" w:color="auto"/>
        <w:bottom w:val="none" w:sz="0" w:space="0" w:color="auto"/>
        <w:right w:val="none" w:sz="0" w:space="0" w:color="auto"/>
      </w:divBdr>
    </w:div>
    <w:div w:id="1498157121">
      <w:bodyDiv w:val="1"/>
      <w:marLeft w:val="0"/>
      <w:marRight w:val="0"/>
      <w:marTop w:val="0"/>
      <w:marBottom w:val="0"/>
      <w:divBdr>
        <w:top w:val="none" w:sz="0" w:space="0" w:color="auto"/>
        <w:left w:val="none" w:sz="0" w:space="0" w:color="auto"/>
        <w:bottom w:val="none" w:sz="0" w:space="0" w:color="auto"/>
        <w:right w:val="none" w:sz="0" w:space="0" w:color="auto"/>
      </w:divBdr>
      <w:divsChild>
        <w:div w:id="221600883">
          <w:marLeft w:val="0"/>
          <w:marRight w:val="0"/>
          <w:marTop w:val="0"/>
          <w:marBottom w:val="0"/>
          <w:divBdr>
            <w:top w:val="none" w:sz="0" w:space="0" w:color="auto"/>
            <w:left w:val="none" w:sz="0" w:space="0" w:color="auto"/>
            <w:bottom w:val="none" w:sz="0" w:space="0" w:color="auto"/>
            <w:right w:val="none" w:sz="0" w:space="0" w:color="auto"/>
          </w:divBdr>
        </w:div>
      </w:divsChild>
    </w:div>
    <w:div w:id="1538543770">
      <w:bodyDiv w:val="1"/>
      <w:marLeft w:val="0"/>
      <w:marRight w:val="0"/>
      <w:marTop w:val="0"/>
      <w:marBottom w:val="0"/>
      <w:divBdr>
        <w:top w:val="none" w:sz="0" w:space="0" w:color="auto"/>
        <w:left w:val="none" w:sz="0" w:space="0" w:color="auto"/>
        <w:bottom w:val="none" w:sz="0" w:space="0" w:color="auto"/>
        <w:right w:val="none" w:sz="0" w:space="0" w:color="auto"/>
      </w:divBdr>
    </w:div>
    <w:div w:id="1573273138">
      <w:bodyDiv w:val="1"/>
      <w:marLeft w:val="0"/>
      <w:marRight w:val="0"/>
      <w:marTop w:val="0"/>
      <w:marBottom w:val="0"/>
      <w:divBdr>
        <w:top w:val="none" w:sz="0" w:space="0" w:color="auto"/>
        <w:left w:val="none" w:sz="0" w:space="0" w:color="auto"/>
        <w:bottom w:val="none" w:sz="0" w:space="0" w:color="auto"/>
        <w:right w:val="none" w:sz="0" w:space="0" w:color="auto"/>
      </w:divBdr>
      <w:divsChild>
        <w:div w:id="1898928831">
          <w:marLeft w:val="0"/>
          <w:marRight w:val="0"/>
          <w:marTop w:val="0"/>
          <w:marBottom w:val="0"/>
          <w:divBdr>
            <w:top w:val="none" w:sz="0" w:space="0" w:color="auto"/>
            <w:left w:val="none" w:sz="0" w:space="0" w:color="auto"/>
            <w:bottom w:val="none" w:sz="0" w:space="0" w:color="auto"/>
            <w:right w:val="none" w:sz="0" w:space="0" w:color="auto"/>
          </w:divBdr>
        </w:div>
      </w:divsChild>
    </w:div>
    <w:div w:id="1620068921">
      <w:bodyDiv w:val="1"/>
      <w:marLeft w:val="0"/>
      <w:marRight w:val="0"/>
      <w:marTop w:val="0"/>
      <w:marBottom w:val="0"/>
      <w:divBdr>
        <w:top w:val="none" w:sz="0" w:space="0" w:color="auto"/>
        <w:left w:val="none" w:sz="0" w:space="0" w:color="auto"/>
        <w:bottom w:val="none" w:sz="0" w:space="0" w:color="auto"/>
        <w:right w:val="none" w:sz="0" w:space="0" w:color="auto"/>
      </w:divBdr>
    </w:div>
    <w:div w:id="1645349755">
      <w:bodyDiv w:val="1"/>
      <w:marLeft w:val="0"/>
      <w:marRight w:val="0"/>
      <w:marTop w:val="0"/>
      <w:marBottom w:val="0"/>
      <w:divBdr>
        <w:top w:val="none" w:sz="0" w:space="0" w:color="auto"/>
        <w:left w:val="none" w:sz="0" w:space="0" w:color="auto"/>
        <w:bottom w:val="none" w:sz="0" w:space="0" w:color="auto"/>
        <w:right w:val="none" w:sz="0" w:space="0" w:color="auto"/>
      </w:divBdr>
      <w:divsChild>
        <w:div w:id="1564901062">
          <w:marLeft w:val="0"/>
          <w:marRight w:val="0"/>
          <w:marTop w:val="0"/>
          <w:marBottom w:val="0"/>
          <w:divBdr>
            <w:top w:val="none" w:sz="0" w:space="0" w:color="auto"/>
            <w:left w:val="none" w:sz="0" w:space="0" w:color="auto"/>
            <w:bottom w:val="none" w:sz="0" w:space="0" w:color="auto"/>
            <w:right w:val="none" w:sz="0" w:space="0" w:color="auto"/>
          </w:divBdr>
        </w:div>
      </w:divsChild>
    </w:div>
    <w:div w:id="1667433949">
      <w:bodyDiv w:val="1"/>
      <w:marLeft w:val="0"/>
      <w:marRight w:val="0"/>
      <w:marTop w:val="0"/>
      <w:marBottom w:val="0"/>
      <w:divBdr>
        <w:top w:val="none" w:sz="0" w:space="0" w:color="auto"/>
        <w:left w:val="none" w:sz="0" w:space="0" w:color="auto"/>
        <w:bottom w:val="none" w:sz="0" w:space="0" w:color="auto"/>
        <w:right w:val="none" w:sz="0" w:space="0" w:color="auto"/>
      </w:divBdr>
    </w:div>
    <w:div w:id="1721780710">
      <w:bodyDiv w:val="1"/>
      <w:marLeft w:val="0"/>
      <w:marRight w:val="0"/>
      <w:marTop w:val="0"/>
      <w:marBottom w:val="0"/>
      <w:divBdr>
        <w:top w:val="none" w:sz="0" w:space="0" w:color="auto"/>
        <w:left w:val="none" w:sz="0" w:space="0" w:color="auto"/>
        <w:bottom w:val="none" w:sz="0" w:space="0" w:color="auto"/>
        <w:right w:val="none" w:sz="0" w:space="0" w:color="auto"/>
      </w:divBdr>
    </w:div>
    <w:div w:id="1722435821">
      <w:bodyDiv w:val="1"/>
      <w:marLeft w:val="0"/>
      <w:marRight w:val="0"/>
      <w:marTop w:val="0"/>
      <w:marBottom w:val="0"/>
      <w:divBdr>
        <w:top w:val="none" w:sz="0" w:space="0" w:color="auto"/>
        <w:left w:val="none" w:sz="0" w:space="0" w:color="auto"/>
        <w:bottom w:val="none" w:sz="0" w:space="0" w:color="auto"/>
        <w:right w:val="none" w:sz="0" w:space="0" w:color="auto"/>
      </w:divBdr>
    </w:div>
    <w:div w:id="1741555492">
      <w:bodyDiv w:val="1"/>
      <w:marLeft w:val="0"/>
      <w:marRight w:val="0"/>
      <w:marTop w:val="0"/>
      <w:marBottom w:val="0"/>
      <w:divBdr>
        <w:top w:val="none" w:sz="0" w:space="0" w:color="auto"/>
        <w:left w:val="none" w:sz="0" w:space="0" w:color="auto"/>
        <w:bottom w:val="none" w:sz="0" w:space="0" w:color="auto"/>
        <w:right w:val="none" w:sz="0" w:space="0" w:color="auto"/>
      </w:divBdr>
    </w:div>
    <w:div w:id="1760712037">
      <w:bodyDiv w:val="1"/>
      <w:marLeft w:val="0"/>
      <w:marRight w:val="0"/>
      <w:marTop w:val="0"/>
      <w:marBottom w:val="0"/>
      <w:divBdr>
        <w:top w:val="none" w:sz="0" w:space="0" w:color="auto"/>
        <w:left w:val="none" w:sz="0" w:space="0" w:color="auto"/>
        <w:bottom w:val="none" w:sz="0" w:space="0" w:color="auto"/>
        <w:right w:val="none" w:sz="0" w:space="0" w:color="auto"/>
      </w:divBdr>
      <w:divsChild>
        <w:div w:id="1319112023">
          <w:marLeft w:val="0"/>
          <w:marRight w:val="0"/>
          <w:marTop w:val="0"/>
          <w:marBottom w:val="0"/>
          <w:divBdr>
            <w:top w:val="none" w:sz="0" w:space="0" w:color="auto"/>
            <w:left w:val="none" w:sz="0" w:space="0" w:color="auto"/>
            <w:bottom w:val="none" w:sz="0" w:space="0" w:color="auto"/>
            <w:right w:val="none" w:sz="0" w:space="0" w:color="auto"/>
          </w:divBdr>
        </w:div>
      </w:divsChild>
    </w:div>
    <w:div w:id="1794402000">
      <w:bodyDiv w:val="1"/>
      <w:marLeft w:val="0"/>
      <w:marRight w:val="0"/>
      <w:marTop w:val="0"/>
      <w:marBottom w:val="0"/>
      <w:divBdr>
        <w:top w:val="none" w:sz="0" w:space="0" w:color="auto"/>
        <w:left w:val="none" w:sz="0" w:space="0" w:color="auto"/>
        <w:bottom w:val="none" w:sz="0" w:space="0" w:color="auto"/>
        <w:right w:val="none" w:sz="0" w:space="0" w:color="auto"/>
      </w:divBdr>
    </w:div>
    <w:div w:id="1794784044">
      <w:bodyDiv w:val="1"/>
      <w:marLeft w:val="0"/>
      <w:marRight w:val="0"/>
      <w:marTop w:val="0"/>
      <w:marBottom w:val="0"/>
      <w:divBdr>
        <w:top w:val="none" w:sz="0" w:space="0" w:color="auto"/>
        <w:left w:val="none" w:sz="0" w:space="0" w:color="auto"/>
        <w:bottom w:val="none" w:sz="0" w:space="0" w:color="auto"/>
        <w:right w:val="none" w:sz="0" w:space="0" w:color="auto"/>
      </w:divBdr>
    </w:div>
    <w:div w:id="1817144815">
      <w:bodyDiv w:val="1"/>
      <w:marLeft w:val="0"/>
      <w:marRight w:val="0"/>
      <w:marTop w:val="0"/>
      <w:marBottom w:val="0"/>
      <w:divBdr>
        <w:top w:val="none" w:sz="0" w:space="0" w:color="auto"/>
        <w:left w:val="none" w:sz="0" w:space="0" w:color="auto"/>
        <w:bottom w:val="none" w:sz="0" w:space="0" w:color="auto"/>
        <w:right w:val="none" w:sz="0" w:space="0" w:color="auto"/>
      </w:divBdr>
    </w:div>
    <w:div w:id="1819761277">
      <w:bodyDiv w:val="1"/>
      <w:marLeft w:val="0"/>
      <w:marRight w:val="0"/>
      <w:marTop w:val="0"/>
      <w:marBottom w:val="0"/>
      <w:divBdr>
        <w:top w:val="none" w:sz="0" w:space="0" w:color="auto"/>
        <w:left w:val="none" w:sz="0" w:space="0" w:color="auto"/>
        <w:bottom w:val="none" w:sz="0" w:space="0" w:color="auto"/>
        <w:right w:val="none" w:sz="0" w:space="0" w:color="auto"/>
      </w:divBdr>
    </w:div>
    <w:div w:id="1834176511">
      <w:bodyDiv w:val="1"/>
      <w:marLeft w:val="0"/>
      <w:marRight w:val="0"/>
      <w:marTop w:val="0"/>
      <w:marBottom w:val="0"/>
      <w:divBdr>
        <w:top w:val="none" w:sz="0" w:space="0" w:color="auto"/>
        <w:left w:val="none" w:sz="0" w:space="0" w:color="auto"/>
        <w:bottom w:val="none" w:sz="0" w:space="0" w:color="auto"/>
        <w:right w:val="none" w:sz="0" w:space="0" w:color="auto"/>
      </w:divBdr>
      <w:divsChild>
        <w:div w:id="1063525938">
          <w:marLeft w:val="0"/>
          <w:marRight w:val="0"/>
          <w:marTop w:val="0"/>
          <w:marBottom w:val="0"/>
          <w:divBdr>
            <w:top w:val="none" w:sz="0" w:space="0" w:color="auto"/>
            <w:left w:val="none" w:sz="0" w:space="0" w:color="auto"/>
            <w:bottom w:val="none" w:sz="0" w:space="0" w:color="auto"/>
            <w:right w:val="none" w:sz="0" w:space="0" w:color="auto"/>
          </w:divBdr>
        </w:div>
      </w:divsChild>
    </w:div>
    <w:div w:id="1957441244">
      <w:bodyDiv w:val="1"/>
      <w:marLeft w:val="0"/>
      <w:marRight w:val="0"/>
      <w:marTop w:val="0"/>
      <w:marBottom w:val="0"/>
      <w:divBdr>
        <w:top w:val="none" w:sz="0" w:space="0" w:color="auto"/>
        <w:left w:val="none" w:sz="0" w:space="0" w:color="auto"/>
        <w:bottom w:val="none" w:sz="0" w:space="0" w:color="auto"/>
        <w:right w:val="none" w:sz="0" w:space="0" w:color="auto"/>
      </w:divBdr>
    </w:div>
    <w:div w:id="2021931232">
      <w:bodyDiv w:val="1"/>
      <w:marLeft w:val="0"/>
      <w:marRight w:val="0"/>
      <w:marTop w:val="0"/>
      <w:marBottom w:val="0"/>
      <w:divBdr>
        <w:top w:val="none" w:sz="0" w:space="0" w:color="auto"/>
        <w:left w:val="none" w:sz="0" w:space="0" w:color="auto"/>
        <w:bottom w:val="none" w:sz="0" w:space="0" w:color="auto"/>
        <w:right w:val="none" w:sz="0" w:space="0" w:color="auto"/>
      </w:divBdr>
    </w:div>
    <w:div w:id="2077123471">
      <w:bodyDiv w:val="1"/>
      <w:marLeft w:val="0"/>
      <w:marRight w:val="0"/>
      <w:marTop w:val="0"/>
      <w:marBottom w:val="0"/>
      <w:divBdr>
        <w:top w:val="none" w:sz="0" w:space="0" w:color="auto"/>
        <w:left w:val="none" w:sz="0" w:space="0" w:color="auto"/>
        <w:bottom w:val="none" w:sz="0" w:space="0" w:color="auto"/>
        <w:right w:val="none" w:sz="0" w:space="0" w:color="auto"/>
      </w:divBdr>
    </w:div>
    <w:div w:id="2089766932">
      <w:bodyDiv w:val="1"/>
      <w:marLeft w:val="0"/>
      <w:marRight w:val="0"/>
      <w:marTop w:val="0"/>
      <w:marBottom w:val="0"/>
      <w:divBdr>
        <w:top w:val="none" w:sz="0" w:space="0" w:color="auto"/>
        <w:left w:val="none" w:sz="0" w:space="0" w:color="auto"/>
        <w:bottom w:val="none" w:sz="0" w:space="0" w:color="auto"/>
        <w:right w:val="none" w:sz="0" w:space="0" w:color="auto"/>
      </w:divBdr>
    </w:div>
    <w:div w:id="2109306222">
      <w:bodyDiv w:val="1"/>
      <w:marLeft w:val="0"/>
      <w:marRight w:val="0"/>
      <w:marTop w:val="0"/>
      <w:marBottom w:val="0"/>
      <w:divBdr>
        <w:top w:val="none" w:sz="0" w:space="0" w:color="auto"/>
        <w:left w:val="none" w:sz="0" w:space="0" w:color="auto"/>
        <w:bottom w:val="none" w:sz="0" w:space="0" w:color="auto"/>
        <w:right w:val="none" w:sz="0" w:space="0" w:color="auto"/>
      </w:divBdr>
      <w:divsChild>
        <w:div w:id="1978409119">
          <w:marLeft w:val="0"/>
          <w:marRight w:val="0"/>
          <w:marTop w:val="0"/>
          <w:marBottom w:val="0"/>
          <w:divBdr>
            <w:top w:val="none" w:sz="0" w:space="0" w:color="auto"/>
            <w:left w:val="none" w:sz="0" w:space="0" w:color="auto"/>
            <w:bottom w:val="none" w:sz="0" w:space="0" w:color="auto"/>
            <w:right w:val="none" w:sz="0" w:space="0" w:color="auto"/>
          </w:divBdr>
        </w:div>
      </w:divsChild>
    </w:div>
    <w:div w:id="2124492544">
      <w:bodyDiv w:val="1"/>
      <w:marLeft w:val="0"/>
      <w:marRight w:val="0"/>
      <w:marTop w:val="0"/>
      <w:marBottom w:val="0"/>
      <w:divBdr>
        <w:top w:val="none" w:sz="0" w:space="0" w:color="auto"/>
        <w:left w:val="none" w:sz="0" w:space="0" w:color="auto"/>
        <w:bottom w:val="none" w:sz="0" w:space="0" w:color="auto"/>
        <w:right w:val="none" w:sz="0" w:space="0" w:color="auto"/>
      </w:divBdr>
    </w:div>
    <w:div w:id="2136866907">
      <w:bodyDiv w:val="1"/>
      <w:marLeft w:val="0"/>
      <w:marRight w:val="0"/>
      <w:marTop w:val="0"/>
      <w:marBottom w:val="0"/>
      <w:divBdr>
        <w:top w:val="none" w:sz="0" w:space="0" w:color="auto"/>
        <w:left w:val="none" w:sz="0" w:space="0" w:color="auto"/>
        <w:bottom w:val="none" w:sz="0" w:space="0" w:color="auto"/>
        <w:right w:val="none" w:sz="0" w:space="0" w:color="auto"/>
      </w:divBdr>
      <w:divsChild>
        <w:div w:id="16007901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mercadopublico.cl"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18742</TotalTime>
  <Pages>8</Pages>
  <Words>2359</Words>
  <Characters>12978</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Santibanez Flores</dc:creator>
  <cp:keywords/>
  <dc:description/>
  <cp:lastModifiedBy>Valentina Paz Contreras Caroca</cp:lastModifiedBy>
  <cp:revision>151</cp:revision>
  <cp:lastPrinted>2026-04-17T13:20:00Z</cp:lastPrinted>
  <dcterms:created xsi:type="dcterms:W3CDTF">2026-05-05T20:10:00Z</dcterms:created>
  <dcterms:modified xsi:type="dcterms:W3CDTF">2026-06-26T20:39:00Z</dcterms:modified>
</cp:coreProperties>
</file>