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F4E2" w14:textId="77777777" w:rsidR="00DB4EDB" w:rsidRDefault="00DB4EDB" w:rsidP="00DB4EDB">
      <w:pPr>
        <w:jc w:val="center"/>
        <w:rPr>
          <w:b/>
          <w:bCs/>
          <w:u w:val="single"/>
        </w:rPr>
      </w:pPr>
    </w:p>
    <w:p w14:paraId="78E66661" w14:textId="0A12862E" w:rsidR="009A517C" w:rsidRPr="009A517C" w:rsidRDefault="009A517C" w:rsidP="009A517C">
      <w:pPr>
        <w:jc w:val="center"/>
        <w:rPr>
          <w:rFonts w:ascii="Verdana" w:hAnsi="Verdana" w:cs="Times New Roman"/>
          <w:b/>
          <w:bCs/>
          <w:u w:val="single"/>
        </w:rPr>
      </w:pPr>
      <w:r w:rsidRPr="009A517C">
        <w:rPr>
          <w:rFonts w:ascii="Verdana" w:hAnsi="Verdana" w:cs="Times New Roman"/>
          <w:b/>
          <w:bCs/>
          <w:u w:val="single"/>
        </w:rPr>
        <w:t>CONDICIONES GENERALES</w:t>
      </w:r>
    </w:p>
    <w:p w14:paraId="6F4ABF34" w14:textId="77777777" w:rsid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</w:p>
    <w:p w14:paraId="2894D3CD" w14:textId="29885C54" w:rsidR="009A517C" w:rsidRP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9A517C">
        <w:rPr>
          <w:rFonts w:ascii="Verdana" w:hAnsi="Verdana" w:cs="Times New Roman"/>
          <w:b/>
          <w:bCs/>
          <w:sz w:val="18"/>
          <w:szCs w:val="18"/>
          <w:u w:val="single"/>
        </w:rPr>
        <w:t>Nombre de la Adquisición</w:t>
      </w:r>
    </w:p>
    <w:p w14:paraId="2D8E8EA2" w14:textId="70815EBB" w:rsidR="00C00E8B" w:rsidRPr="00C00E8B" w:rsidRDefault="004A28FD" w:rsidP="00DB4EDB">
      <w:p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Adquisición de </w:t>
      </w:r>
      <w:r w:rsidR="00906358" w:rsidRPr="00906358">
        <w:rPr>
          <w:rFonts w:ascii="Verdana" w:hAnsi="Verdana" w:cs="Times New Roman"/>
          <w:sz w:val="18"/>
          <w:szCs w:val="18"/>
        </w:rPr>
        <w:t xml:space="preserve">Set armado de Electrónica </w:t>
      </w:r>
      <w:r w:rsidR="00710C5F" w:rsidRPr="00710C5F">
        <w:rPr>
          <w:rFonts w:ascii="Verdana" w:hAnsi="Verdana" w:cs="Times New Roman"/>
          <w:sz w:val="18"/>
          <w:szCs w:val="18"/>
        </w:rPr>
        <w:t xml:space="preserve">para los alumnos </w:t>
      </w:r>
      <w:r w:rsidR="00E35448">
        <w:rPr>
          <w:rFonts w:ascii="Verdana" w:hAnsi="Verdana" w:cs="Times New Roman"/>
          <w:sz w:val="18"/>
          <w:szCs w:val="18"/>
        </w:rPr>
        <w:t xml:space="preserve">del </w:t>
      </w:r>
      <w:r w:rsidR="00EF52C2">
        <w:rPr>
          <w:rFonts w:ascii="Verdana" w:hAnsi="Verdana" w:cs="Times New Roman"/>
          <w:sz w:val="18"/>
          <w:szCs w:val="18"/>
        </w:rPr>
        <w:t xml:space="preserve">Liceo Juanita Fernández Solar </w:t>
      </w:r>
      <w:r w:rsidR="002111BC">
        <w:rPr>
          <w:rFonts w:ascii="Verdana" w:hAnsi="Verdana" w:cs="Times New Roman"/>
          <w:sz w:val="18"/>
          <w:szCs w:val="18"/>
        </w:rPr>
        <w:t>de la comuna de Angol</w:t>
      </w:r>
      <w:r w:rsidR="00FF5539">
        <w:rPr>
          <w:rFonts w:ascii="Verdana" w:hAnsi="Verdana" w:cs="Times New Roman"/>
          <w:sz w:val="18"/>
          <w:szCs w:val="18"/>
        </w:rPr>
        <w:t xml:space="preserve">, </w:t>
      </w:r>
      <w:r w:rsidR="00C00E8B" w:rsidRPr="00C00E8B">
        <w:rPr>
          <w:rFonts w:ascii="Verdana" w:hAnsi="Verdana" w:cs="Times New Roman"/>
          <w:sz w:val="18"/>
          <w:szCs w:val="18"/>
        </w:rPr>
        <w:t>con cargo a</w:t>
      </w:r>
      <w:r w:rsidR="005822AD">
        <w:rPr>
          <w:rFonts w:ascii="Verdana" w:hAnsi="Verdana" w:cs="Times New Roman"/>
          <w:sz w:val="18"/>
          <w:szCs w:val="18"/>
        </w:rPr>
        <w:t xml:space="preserve"> </w:t>
      </w:r>
      <w:r w:rsidR="00526B48">
        <w:rPr>
          <w:rFonts w:ascii="Verdana" w:hAnsi="Verdana" w:cs="Times New Roman"/>
          <w:sz w:val="18"/>
          <w:szCs w:val="18"/>
        </w:rPr>
        <w:t>Pro-Retención</w:t>
      </w:r>
      <w:r w:rsidR="00EF52C2">
        <w:rPr>
          <w:rFonts w:ascii="Verdana" w:hAnsi="Verdana" w:cs="Times New Roman"/>
          <w:sz w:val="18"/>
          <w:szCs w:val="18"/>
        </w:rPr>
        <w:t>.</w:t>
      </w:r>
      <w:r w:rsidR="00191EF8">
        <w:rPr>
          <w:rFonts w:ascii="Verdana" w:hAnsi="Verdana" w:cs="Times New Roman"/>
          <w:sz w:val="18"/>
          <w:szCs w:val="18"/>
        </w:rPr>
        <w:t xml:space="preserve"> </w:t>
      </w:r>
      <w:r w:rsidR="00000000">
        <w:rPr>
          <w:rFonts w:ascii="Verdana" w:hAnsi="Verdana" w:cs="Times New Roman"/>
          <w:sz w:val="18"/>
          <w:szCs w:val="18"/>
        </w:rPr>
        <w:pict w14:anchorId="725B3BB5">
          <v:rect id="_x0000_i1025" style="width:0;height:.75pt" o:hralign="center" o:hrstd="t" o:hr="t" fillcolor="#a0a0a0" stroked="f"/>
        </w:pict>
      </w:r>
    </w:p>
    <w:p w14:paraId="5102A250" w14:textId="6AA4C789" w:rsidR="00C00E8B" w:rsidRDefault="008E5E2F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sz w:val="18"/>
          <w:szCs w:val="18"/>
          <w:u w:val="single"/>
        </w:rPr>
        <w:t>Admisibilidad de las Propuestas</w:t>
      </w:r>
    </w:p>
    <w:p w14:paraId="634D7A8F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 adjunte </w:t>
      </w:r>
      <w:r w:rsidRPr="008961AE">
        <w:rPr>
          <w:rFonts w:ascii="Verdana" w:hAnsi="Verdana" w:cs="Times New Roman"/>
          <w:b/>
          <w:bCs/>
          <w:sz w:val="18"/>
          <w:szCs w:val="18"/>
        </w:rPr>
        <w:t>cotización formal</w:t>
      </w:r>
      <w:r>
        <w:rPr>
          <w:rFonts w:ascii="Verdana" w:hAnsi="Verdana" w:cs="Times New Roman"/>
          <w:sz w:val="18"/>
          <w:szCs w:val="18"/>
        </w:rPr>
        <w:t xml:space="preserve"> con datos del proveedor, especificaciones de los productos ofertados e </w:t>
      </w:r>
      <w:r w:rsidRPr="000101C3">
        <w:rPr>
          <w:rFonts w:ascii="Verdana" w:hAnsi="Verdana" w:cs="Times New Roman"/>
          <w:b/>
          <w:bCs/>
          <w:sz w:val="18"/>
          <w:szCs w:val="18"/>
        </w:rPr>
        <w:t>imágenes.</w:t>
      </w:r>
    </w:p>
    <w:p w14:paraId="2E63A76D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Qué, postulen por la totalidad de productos solicitados.  </w:t>
      </w:r>
    </w:p>
    <w:p w14:paraId="401AD485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Qué, cumplan con especificaciones técnicas del producto o bien solicitado.</w:t>
      </w:r>
    </w:p>
    <w:p w14:paraId="6057B693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deben sobrepasar el plazo máximo de entrega de los productos.</w:t>
      </w:r>
    </w:p>
    <w:p w14:paraId="20041174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La empresa d</w:t>
      </w:r>
      <w:r w:rsidRPr="00A56F83">
        <w:rPr>
          <w:rFonts w:ascii="Verdana" w:hAnsi="Verdana" w:cs="Times New Roman"/>
          <w:sz w:val="18"/>
          <w:szCs w:val="18"/>
        </w:rPr>
        <w:t>ebe tener el giro del bien o servicio que está ofertando.</w:t>
      </w:r>
    </w:p>
    <w:p w14:paraId="571E3FC5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 superar el monto disponible de la compra.</w:t>
      </w:r>
    </w:p>
    <w:p w14:paraId="3E813DFC" w14:textId="77777777" w:rsidR="000101C3" w:rsidRDefault="000101C3" w:rsidP="000101C3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Todos l</w:t>
      </w:r>
      <w:r w:rsidRPr="00DB1E98">
        <w:rPr>
          <w:rFonts w:ascii="Verdana" w:hAnsi="Verdana" w:cs="Times New Roman"/>
          <w:sz w:val="18"/>
          <w:szCs w:val="18"/>
        </w:rPr>
        <w:t>os gastos que origine esta compra deben estar considerados en la oferta a presentar.</w:t>
      </w:r>
    </w:p>
    <w:p w14:paraId="7F33C914" w14:textId="77777777" w:rsidR="000101C3" w:rsidRDefault="000101C3" w:rsidP="000101C3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 w:rsidRPr="00A30F34">
        <w:rPr>
          <w:rFonts w:ascii="Verdana" w:hAnsi="Verdana" w:cs="Times New Roman"/>
          <w:sz w:val="18"/>
          <w:szCs w:val="18"/>
        </w:rPr>
        <w:t xml:space="preserve">No se aceptarán ofertas simultáneas de empresas relacionadas o del mismo grupo empresarial; en caso de presentarse, solo se considerará la más conveniente según lo indicado </w:t>
      </w:r>
      <w:r>
        <w:rPr>
          <w:rFonts w:ascii="Verdana" w:hAnsi="Verdana" w:cs="Times New Roman"/>
          <w:sz w:val="18"/>
          <w:szCs w:val="18"/>
        </w:rPr>
        <w:t>en el artículo Nº60 del Reglamento de Compras Públicas</w:t>
      </w:r>
      <w:r w:rsidRPr="00A30F34">
        <w:rPr>
          <w:rFonts w:ascii="Verdana" w:hAnsi="Verdana" w:cs="Times New Roman"/>
          <w:sz w:val="18"/>
          <w:szCs w:val="18"/>
        </w:rPr>
        <w:t>.</w:t>
      </w:r>
    </w:p>
    <w:p w14:paraId="7B7B2272" w14:textId="77777777" w:rsidR="0079581D" w:rsidRPr="00A30F34" w:rsidRDefault="0079581D" w:rsidP="0079581D">
      <w:pPr>
        <w:pStyle w:val="Prrafodelista"/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</w:p>
    <w:p w14:paraId="53B3052E" w14:textId="6A7CFABF" w:rsidR="00A30F34" w:rsidRDefault="00000000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pict w14:anchorId="0005683F">
          <v:rect id="_x0000_i1026" style="width:398.2pt;height:.05pt" o:hrpct="988" o:hralign="center" o:hrstd="t" o:hr="t" fillcolor="#a0a0a0" stroked="f"/>
        </w:pict>
      </w:r>
    </w:p>
    <w:p w14:paraId="2733DA57" w14:textId="6E3A754D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Dirección de entrega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y horarios</w:t>
      </w:r>
    </w:p>
    <w:p w14:paraId="7E924298" w14:textId="0636F9A6" w:rsidR="00C00E8B" w:rsidRPr="00C00E8B" w:rsidRDefault="00FD5273" w:rsidP="00FD5273">
      <w:pPr>
        <w:rPr>
          <w:rFonts w:ascii="Verdana" w:hAnsi="Verdana" w:cs="Times New Roman"/>
          <w:sz w:val="18"/>
          <w:szCs w:val="18"/>
        </w:rPr>
      </w:pPr>
      <w:r w:rsidRPr="00FD5273">
        <w:rPr>
          <w:rFonts w:ascii="Verdana" w:hAnsi="Verdana" w:cs="Times New Roman"/>
          <w:sz w:val="18"/>
          <w:szCs w:val="18"/>
        </w:rPr>
        <w:t>Liceo Juanita Fernández Solar, Remedios Bravo De Carvacho N° 104</w:t>
      </w:r>
      <w:r>
        <w:rPr>
          <w:rFonts w:ascii="Verdana" w:hAnsi="Verdana" w:cs="Times New Roman"/>
          <w:sz w:val="18"/>
          <w:szCs w:val="18"/>
        </w:rPr>
        <w:t>.</w:t>
      </w:r>
      <w:r w:rsidR="00000000">
        <w:rPr>
          <w:rFonts w:ascii="Verdana" w:hAnsi="Verdana" w:cs="Times New Roman"/>
          <w:sz w:val="18"/>
          <w:szCs w:val="18"/>
        </w:rPr>
        <w:pict w14:anchorId="1416BB35">
          <v:rect id="_x0000_i1027" style="width:0;height:.75pt" o:hralign="center" o:hrstd="t" o:hr="t" fillcolor="#a0a0a0" stroked="f"/>
        </w:pict>
      </w:r>
    </w:p>
    <w:p w14:paraId="4C11C1CC" w14:textId="72299439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Plazo 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de 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>Entrega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</w:t>
      </w:r>
    </w:p>
    <w:p w14:paraId="2E5ECB73" w14:textId="0739BD3A" w:rsidR="00EF52C2" w:rsidRPr="00C00E8B" w:rsidRDefault="0005756F" w:rsidP="00EF52C2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5</w:t>
      </w:r>
      <w:r w:rsidR="00EF52C2" w:rsidRPr="00C00E8B">
        <w:rPr>
          <w:rFonts w:ascii="Verdana" w:hAnsi="Verdana" w:cs="Times New Roman"/>
          <w:sz w:val="18"/>
          <w:szCs w:val="18"/>
        </w:rPr>
        <w:t xml:space="preserve"> días</w:t>
      </w:r>
      <w:r w:rsidR="00EF52C2" w:rsidRPr="00A56F83">
        <w:rPr>
          <w:rFonts w:ascii="Verdana" w:hAnsi="Verdana" w:cs="Times New Roman"/>
          <w:sz w:val="18"/>
          <w:szCs w:val="18"/>
        </w:rPr>
        <w:t xml:space="preserve"> </w:t>
      </w:r>
      <w:r w:rsidR="00EF52C2">
        <w:rPr>
          <w:rFonts w:ascii="Verdana" w:hAnsi="Verdana" w:cs="Times New Roman"/>
          <w:sz w:val="18"/>
          <w:szCs w:val="18"/>
        </w:rPr>
        <w:t>hábiles.</w:t>
      </w:r>
    </w:p>
    <w:p w14:paraId="3E863820" w14:textId="5CCDEFFA" w:rsidR="00C00E8B" w:rsidRPr="00C00E8B" w:rsidRDefault="00000000" w:rsidP="00C00E8B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pict w14:anchorId="47188C29">
          <v:rect id="_x0000_i1028" style="width:0;height:.75pt" o:hralign="center" o:hrstd="t" o:hr="t" fillcolor="#a0a0a0" stroked="f"/>
        </w:pict>
      </w:r>
    </w:p>
    <w:p w14:paraId="3E23F3B9" w14:textId="4DD49642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Presupuesto </w:t>
      </w:r>
      <w:r w:rsidR="00DB1E98"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disponible</w:t>
      </w:r>
    </w:p>
    <w:p w14:paraId="34A381BC" w14:textId="5A7C7526" w:rsidR="005626A6" w:rsidRDefault="00C00E8B" w:rsidP="00C00E8B">
      <w:pPr>
        <w:rPr>
          <w:rFonts w:ascii="Times New Roman" w:hAnsi="Times New Roman" w:cs="Times New Roman"/>
          <w:sz w:val="18"/>
          <w:szCs w:val="18"/>
        </w:rPr>
      </w:pPr>
      <w:r w:rsidRPr="00C00E8B">
        <w:rPr>
          <w:rFonts w:ascii="Verdana" w:hAnsi="Verdana" w:cs="Times New Roman"/>
          <w:sz w:val="18"/>
          <w:szCs w:val="18"/>
        </w:rPr>
        <w:t xml:space="preserve">$ </w:t>
      </w:r>
      <w:r w:rsidR="003F1303">
        <w:rPr>
          <w:rFonts w:ascii="Verdana" w:hAnsi="Verdana" w:cs="Times New Roman"/>
          <w:sz w:val="18"/>
          <w:szCs w:val="18"/>
        </w:rPr>
        <w:t>2.4</w:t>
      </w:r>
      <w:r w:rsidR="00710C5F">
        <w:rPr>
          <w:rFonts w:ascii="Verdana" w:hAnsi="Verdana" w:cs="Times New Roman"/>
          <w:sz w:val="18"/>
          <w:szCs w:val="18"/>
        </w:rPr>
        <w:t>0</w:t>
      </w:r>
      <w:r w:rsidR="00302C2F">
        <w:rPr>
          <w:rFonts w:ascii="Verdana" w:hAnsi="Verdana" w:cs="Times New Roman"/>
          <w:sz w:val="18"/>
          <w:szCs w:val="18"/>
        </w:rPr>
        <w:t>0.000</w:t>
      </w:r>
      <w:r w:rsidR="00D27264">
        <w:rPr>
          <w:rFonts w:ascii="Verdana" w:hAnsi="Verdana" w:cs="Times New Roman"/>
          <w:sz w:val="18"/>
          <w:szCs w:val="18"/>
        </w:rPr>
        <w:t>.- IVA Incluido</w:t>
      </w:r>
      <w:r w:rsidR="00000000">
        <w:rPr>
          <w:rFonts w:ascii="Times New Roman" w:hAnsi="Times New Roman" w:cs="Times New Roman"/>
          <w:sz w:val="18"/>
          <w:szCs w:val="18"/>
        </w:rPr>
        <w:pict w14:anchorId="62C5CCC3">
          <v:rect id="_x0000_i1029" style="width:0;height:.75pt" o:hralign="center" o:bullet="t" o:hrstd="t" o:hr="t" fillcolor="#a0a0a0" stroked="f"/>
        </w:pict>
      </w:r>
    </w:p>
    <w:p w14:paraId="19B1584D" w14:textId="0BE0B6C0" w:rsidR="00CB7D68" w:rsidRDefault="00CB7D68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Especificaciones Tecnicas </w:t>
      </w:r>
    </w:p>
    <w:p w14:paraId="3464E8F4" w14:textId="77777777" w:rsidR="00A30F34" w:rsidRDefault="00A30F34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42B2E5BB" w14:textId="232FC2E1" w:rsidR="006B7BD1" w:rsidRDefault="00710C5F" w:rsidP="00EF52C2">
      <w:pPr>
        <w:spacing w:after="0" w:line="240" w:lineRule="auto"/>
        <w:rPr>
          <w:rFonts w:ascii="Verdana" w:hAnsi="Verdana" w:cs="Times New Roman"/>
          <w:noProof/>
          <w:sz w:val="18"/>
          <w:szCs w:val="18"/>
        </w:rPr>
      </w:pPr>
      <w:r w:rsidRPr="00710C5F">
        <w:rPr>
          <w:rFonts w:ascii="Verdana" w:hAnsi="Verdana" w:cs="Times New Roman"/>
          <w:noProof/>
          <w:sz w:val="18"/>
          <w:szCs w:val="18"/>
        </w:rPr>
        <w:t xml:space="preserve">Se solicitan </w:t>
      </w:r>
      <w:r w:rsidR="003F1303">
        <w:rPr>
          <w:rFonts w:ascii="Verdana" w:hAnsi="Verdana" w:cs="Times New Roman"/>
          <w:b/>
          <w:bCs/>
          <w:noProof/>
          <w:sz w:val="18"/>
          <w:szCs w:val="18"/>
        </w:rPr>
        <w:t>12</w:t>
      </w:r>
      <w:r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 </w:t>
      </w:r>
      <w:r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ets </w:t>
      </w:r>
      <w:r w:rsidR="003F1303" w:rsidRPr="003F1303">
        <w:rPr>
          <w:rFonts w:ascii="Verdana" w:hAnsi="Verdana" w:cs="Times New Roman"/>
          <w:b/>
          <w:bCs/>
          <w:noProof/>
          <w:sz w:val="18"/>
          <w:szCs w:val="18"/>
        </w:rPr>
        <w:t>armado</w:t>
      </w:r>
      <w:r w:rsidR="001B594D"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="003F1303" w:rsidRPr="003F1303">
        <w:rPr>
          <w:rFonts w:ascii="Verdana" w:hAnsi="Verdana" w:cs="Times New Roman"/>
          <w:b/>
          <w:bCs/>
          <w:noProof/>
          <w:sz w:val="18"/>
          <w:szCs w:val="18"/>
        </w:rPr>
        <w:t xml:space="preserve"> de Electrónica</w:t>
      </w:r>
      <w:r w:rsidRPr="00710C5F">
        <w:rPr>
          <w:rFonts w:ascii="Verdana" w:hAnsi="Verdana" w:cs="Times New Roman"/>
          <w:noProof/>
          <w:sz w:val="18"/>
          <w:szCs w:val="18"/>
        </w:rPr>
        <w:t>, destinados a los alumnos. Los útiles que conformen cada set deberán ser equivalentes o de calidad superior a los especificados en el Listado de Útiles Especialidad que se adjunta.</w:t>
      </w:r>
    </w:p>
    <w:p w14:paraId="22E8E939" w14:textId="1AF11887" w:rsidR="00CB7D68" w:rsidRDefault="00000000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E7AE007">
          <v:rect id="_x0000_i1030" style="width:0;height:.75pt" o:hralign="center" o:bullet="t" o:hrstd="t" o:hr="t" fillcolor="#a0a0a0" stroked="f"/>
        </w:pict>
      </w:r>
    </w:p>
    <w:p w14:paraId="5721A1E2" w14:textId="77777777" w:rsidR="00695596" w:rsidRDefault="00695596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A97C7F3" w14:textId="77777777" w:rsidR="00CB7D68" w:rsidRPr="00431973" w:rsidRDefault="00CB7D68" w:rsidP="00CB7D68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Evaluación y Adjudicación</w:t>
      </w:r>
    </w:p>
    <w:p w14:paraId="3BDE836E" w14:textId="77777777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264D7BE" w14:textId="039F7986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L</w:t>
      </w:r>
      <w:r w:rsidRPr="00431973">
        <w:rPr>
          <w:rFonts w:ascii="Verdana" w:hAnsi="Verdana" w:cs="Times New Roman"/>
          <w:noProof/>
          <w:sz w:val="18"/>
          <w:szCs w:val="18"/>
        </w:rPr>
        <w:t>a propuesta se evaluará de acuerdo a la información indicada en los anexos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, cotización o información </w:t>
      </w:r>
      <w:r w:rsidRPr="00431973">
        <w:rPr>
          <w:rFonts w:ascii="Verdana" w:hAnsi="Verdana" w:cs="Times New Roman"/>
          <w:noProof/>
          <w:sz w:val="18"/>
          <w:szCs w:val="18"/>
        </w:rPr>
        <w:t>solicitado por el Encargado (a) de Adquisiciones de la Dirección de Educación Municipal</w:t>
      </w:r>
      <w:r>
        <w:rPr>
          <w:rFonts w:ascii="Verdana" w:hAnsi="Verdana" w:cs="Times New Roman"/>
          <w:noProof/>
          <w:sz w:val="18"/>
          <w:szCs w:val="18"/>
        </w:rPr>
        <w:t xml:space="preserve">. La </w:t>
      </w:r>
      <w:r w:rsidRPr="00431973">
        <w:rPr>
          <w:rFonts w:ascii="Verdana" w:hAnsi="Verdana" w:cs="Times New Roman"/>
          <w:noProof/>
          <w:sz w:val="18"/>
          <w:szCs w:val="18"/>
        </w:rPr>
        <w:t>adjudica</w:t>
      </w:r>
      <w:r>
        <w:rPr>
          <w:rFonts w:ascii="Verdana" w:hAnsi="Verdana" w:cs="Times New Roman"/>
          <w:noProof/>
          <w:sz w:val="18"/>
          <w:szCs w:val="18"/>
        </w:rPr>
        <w:t>ción se realizará</w:t>
      </w:r>
      <w:r w:rsidRPr="00431973">
        <w:rPr>
          <w:rFonts w:ascii="Verdana" w:hAnsi="Verdana" w:cs="Times New Roman"/>
          <w:noProof/>
          <w:sz w:val="18"/>
          <w:szCs w:val="18"/>
        </w:rPr>
        <w:t xml:space="preserve"> </w:t>
      </w:r>
      <w:r w:rsidR="008F2093">
        <w:rPr>
          <w:rFonts w:ascii="Verdana" w:hAnsi="Verdana" w:cs="Times New Roman"/>
          <w:noProof/>
          <w:sz w:val="18"/>
          <w:szCs w:val="18"/>
        </w:rPr>
        <w:t>luego de revisada la</w:t>
      </w:r>
      <w:r>
        <w:rPr>
          <w:rFonts w:ascii="Verdana" w:hAnsi="Verdana" w:cs="Times New Roman"/>
          <w:noProof/>
          <w:sz w:val="18"/>
          <w:szCs w:val="18"/>
        </w:rPr>
        <w:t xml:space="preserve"> admisibilidad de las propuestas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 y de acuerdo a los siguientes criterios de evaluación</w:t>
      </w:r>
      <w:r w:rsidRPr="00431973">
        <w:rPr>
          <w:rFonts w:ascii="Verdana" w:hAnsi="Verdana" w:cs="Times New Roman"/>
          <w:noProof/>
          <w:sz w:val="18"/>
          <w:szCs w:val="18"/>
        </w:rPr>
        <w:t>.</w:t>
      </w:r>
    </w:p>
    <w:p w14:paraId="0641797B" w14:textId="77777777" w:rsidR="008F2093" w:rsidRDefault="008F2093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tbl>
      <w:tblPr>
        <w:tblW w:w="54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07"/>
        <w:gridCol w:w="7146"/>
        <w:gridCol w:w="766"/>
      </w:tblGrid>
      <w:tr w:rsidR="008F2093" w14:paraId="70B8B927" w14:textId="77777777" w:rsidTr="00D303E4">
        <w:trPr>
          <w:trHeight w:val="493"/>
        </w:trPr>
        <w:tc>
          <w:tcPr>
            <w:tcW w:w="887" w:type="pct"/>
            <w:shd w:val="clear" w:color="auto" w:fill="FFFFFF"/>
          </w:tcPr>
          <w:p w14:paraId="47C90A2E" w14:textId="3BCDF662" w:rsidR="008F2093" w:rsidRDefault="008F2093" w:rsidP="001231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Precio (</w:t>
            </w:r>
            <w:r w:rsidR="00C024D3">
              <w:rPr>
                <w:rFonts w:ascii="Times New Roman" w:eastAsia="Times New Roman" w:hAnsi="Times New Roman" w:cs="Times New Roman"/>
              </w:rPr>
              <w:t>6</w:t>
            </w:r>
            <w:r w:rsidR="003A6A36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06987216" w14:textId="233DEAF2" w:rsidR="008F2093" w:rsidRPr="0056323A" w:rsidRDefault="008F2093" w:rsidP="001231E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6323A">
              <w:rPr>
                <w:rFonts w:ascii="Times New Roman" w:hAnsi="Times New Roman" w:cs="Times New Roman"/>
              </w:rPr>
              <w:t xml:space="preserve">Precio mínimo ofertado * </w:t>
            </w:r>
            <w:r w:rsidR="00C024D3">
              <w:rPr>
                <w:rFonts w:ascii="Times New Roman" w:hAnsi="Times New Roman" w:cs="Times New Roman"/>
              </w:rPr>
              <w:t>6</w:t>
            </w:r>
            <w:r w:rsidR="003A6A36">
              <w:rPr>
                <w:rFonts w:ascii="Times New Roman" w:hAnsi="Times New Roman" w:cs="Times New Roman"/>
              </w:rPr>
              <w:t>5</w:t>
            </w:r>
            <w:r w:rsidRPr="0056323A">
              <w:rPr>
                <w:rFonts w:ascii="Times New Roman" w:hAnsi="Times New Roman" w:cs="Times New Roman"/>
              </w:rPr>
              <w:t>/ Precio ofertado X</w:t>
            </w:r>
          </w:p>
          <w:p w14:paraId="19503F00" w14:textId="72EDCBA2" w:rsidR="008F2093" w:rsidRDefault="008F2093" w:rsidP="001231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68D95CD" w14:textId="71273AF7" w:rsidR="008F2093" w:rsidRDefault="006D66EA" w:rsidP="00123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65</w:t>
            </w:r>
            <w:r w:rsidR="008F2093">
              <w:rPr>
                <w:rFonts w:ascii="Times New Roman" w:eastAsia="Times New Roman" w:hAnsi="Times New Roman" w:cs="Times New Roman"/>
                <w:b/>
              </w:rPr>
              <w:t>%</w:t>
            </w:r>
          </w:p>
        </w:tc>
      </w:tr>
      <w:tr w:rsidR="008F2093" w14:paraId="4083D02B" w14:textId="77777777" w:rsidTr="00D303E4">
        <w:trPr>
          <w:trHeight w:val="1763"/>
        </w:trPr>
        <w:tc>
          <w:tcPr>
            <w:tcW w:w="887" w:type="pct"/>
            <w:shd w:val="clear" w:color="auto" w:fill="FFFFFF"/>
          </w:tcPr>
          <w:p w14:paraId="42D44CFB" w14:textId="4625B110" w:rsidR="008F2093" w:rsidRDefault="008F2093" w:rsidP="008F20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Desarrollo Local (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19EB68B4" w14:textId="18B30206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Considerando materias de alto impacto social, el desarrollo local se comprobará con datos indicados en </w:t>
            </w:r>
            <w:r w:rsidR="00164F82">
              <w:rPr>
                <w:rFonts w:ascii="Times New Roman" w:eastAsia="Times New Roman" w:hAnsi="Times New Roman" w:cs="Times New Roman"/>
              </w:rPr>
              <w:t xml:space="preserve">Ficha del Proveedor de mercado público. </w:t>
            </w:r>
          </w:p>
          <w:p w14:paraId="771C7FE1" w14:textId="2356527F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Angol = 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1B62C750" w14:textId="54899504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IX Región = 1</w:t>
            </w:r>
            <w:r w:rsidR="00D303E4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3785032F" w14:textId="7F8129E9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Otras Regiones= </w:t>
            </w:r>
            <w:r w:rsidR="00D303E4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% </w:t>
            </w:r>
          </w:p>
          <w:p w14:paraId="6599FE56" w14:textId="04D7E19E" w:rsidR="008F2093" w:rsidRPr="0056323A" w:rsidRDefault="008F2093" w:rsidP="008F20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indica o no informa= 0%</w:t>
            </w:r>
          </w:p>
        </w:tc>
        <w:tc>
          <w:tcPr>
            <w:tcW w:w="398" w:type="pct"/>
            <w:shd w:val="clear" w:color="auto" w:fill="FFFFFF"/>
          </w:tcPr>
          <w:p w14:paraId="5FBF148A" w14:textId="2F75F30F" w:rsidR="008F2093" w:rsidRDefault="00D303E4" w:rsidP="008F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</w:t>
            </w:r>
            <w:r w:rsidR="008F2093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04B2FDFA" w14:textId="77777777" w:rsidTr="00D303E4">
        <w:trPr>
          <w:trHeight w:val="2801"/>
        </w:trPr>
        <w:tc>
          <w:tcPr>
            <w:tcW w:w="887" w:type="pct"/>
            <w:shd w:val="clear" w:color="auto" w:fill="FFFFFF"/>
          </w:tcPr>
          <w:p w14:paraId="52C24629" w14:textId="77777777" w:rsidR="003A6A36" w:rsidRDefault="003A6A36" w:rsidP="003A6A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Comportamiento base</w:t>
            </w:r>
          </w:p>
          <w:p w14:paraId="6C2B83E3" w14:textId="26B4DF9B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D303E4">
              <w:rPr>
                <w:rFonts w:ascii="Times New Roman" w:hAnsi="Times New Roman" w:cs="Times New Roman"/>
              </w:rPr>
              <w:t>1</w:t>
            </w:r>
            <w:r w:rsidR="001A4EF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2F630D69" w14:textId="1562B649" w:rsidR="003A6A36" w:rsidRDefault="003A6A36" w:rsidP="003A6A3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considera el comportamiento base de las empresas analizando a través de sanciones aplicadas, multas u otros de los últimos 24 meses previos a la fecha de la apertura de la propuesta. Se corroborará a través de información que se indica en la ficha de mercado público.</w:t>
            </w:r>
          </w:p>
          <w:tbl>
            <w:tblPr>
              <w:tblStyle w:val="Tablaconcuadrcula"/>
              <w:tblW w:w="6914" w:type="dxa"/>
              <w:tblInd w:w="6" w:type="dxa"/>
              <w:tblLook w:val="04A0" w:firstRow="1" w:lastRow="0" w:firstColumn="1" w:lastColumn="0" w:noHBand="0" w:noVBand="1"/>
            </w:tblPr>
            <w:tblGrid>
              <w:gridCol w:w="3457"/>
              <w:gridCol w:w="3457"/>
            </w:tblGrid>
            <w:tr w:rsidR="003A6A36" w14:paraId="443D5CB8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0606531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Cantidad de sanciones</w:t>
                  </w:r>
                </w:p>
              </w:tc>
              <w:tc>
                <w:tcPr>
                  <w:tcW w:w="3457" w:type="dxa"/>
                </w:tcPr>
                <w:p w14:paraId="3BAF041B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Porcentaje obtenido</w:t>
                  </w:r>
                </w:p>
              </w:tc>
            </w:tr>
            <w:tr w:rsidR="003A6A36" w14:paraId="4C748428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011AE1AE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Sin sanciones</w:t>
                  </w:r>
                </w:p>
              </w:tc>
              <w:tc>
                <w:tcPr>
                  <w:tcW w:w="3457" w:type="dxa"/>
                </w:tcPr>
                <w:p w14:paraId="7F5073B9" w14:textId="1F72C27D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="001A4EFD">
                    <w:rPr>
                      <w:rFonts w:ascii="Times New Roman" w:hAnsi="Times New Roman" w:cs="Times New Roman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4DA8CD9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2CFED2F7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 sanción</w:t>
                  </w:r>
                </w:p>
              </w:tc>
              <w:tc>
                <w:tcPr>
                  <w:tcW w:w="3457" w:type="dxa"/>
                </w:tcPr>
                <w:p w14:paraId="46F01ECE" w14:textId="62606A48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</w:t>
                  </w:r>
                  <w:r w:rsidR="00D303E4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E0DECB9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4F5A034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 sanciones</w:t>
                  </w:r>
                </w:p>
              </w:tc>
              <w:tc>
                <w:tcPr>
                  <w:tcW w:w="3457" w:type="dxa"/>
                </w:tcPr>
                <w:p w14:paraId="4B3D69BA" w14:textId="7899E62A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24AF7262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473F3B1D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 sanciones</w:t>
                  </w:r>
                </w:p>
              </w:tc>
              <w:tc>
                <w:tcPr>
                  <w:tcW w:w="3457" w:type="dxa"/>
                </w:tcPr>
                <w:p w14:paraId="5FCBB36E" w14:textId="62D48D41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5CEB6E13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79C3D0E5" w14:textId="43B12D05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 sanciones</w:t>
                  </w:r>
                  <w:r w:rsidR="006D66EA">
                    <w:rPr>
                      <w:rFonts w:ascii="Times New Roman" w:hAnsi="Times New Roman" w:cs="Times New Roman"/>
                    </w:rPr>
                    <w:t xml:space="preserve"> o mas</w:t>
                  </w:r>
                </w:p>
              </w:tc>
              <w:tc>
                <w:tcPr>
                  <w:tcW w:w="3457" w:type="dxa"/>
                </w:tcPr>
                <w:p w14:paraId="6831E357" w14:textId="7AF6CAA4" w:rsidR="003A6A36" w:rsidRDefault="006D66EA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</w:tbl>
          <w:p w14:paraId="5C6F839D" w14:textId="77777777" w:rsidR="003A6A36" w:rsidRDefault="003A6A36" w:rsidP="003A6A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D190A75" w14:textId="1A8203A9" w:rsidR="003A6A36" w:rsidRDefault="00D303E4" w:rsidP="003A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1A4EFD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 w:rsidR="006665AC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2BA17F4B" w14:textId="77777777" w:rsidTr="00D303E4">
        <w:trPr>
          <w:trHeight w:val="282"/>
        </w:trPr>
        <w:tc>
          <w:tcPr>
            <w:tcW w:w="4602" w:type="pct"/>
            <w:gridSpan w:val="2"/>
            <w:shd w:val="clear" w:color="auto" w:fill="FFFFFF"/>
          </w:tcPr>
          <w:p w14:paraId="3CF0247E" w14:textId="77777777" w:rsidR="003A6A36" w:rsidRDefault="003A6A36" w:rsidP="003A6A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</w:p>
        </w:tc>
        <w:tc>
          <w:tcPr>
            <w:tcW w:w="398" w:type="pct"/>
            <w:shd w:val="clear" w:color="auto" w:fill="FFFFFF"/>
          </w:tcPr>
          <w:p w14:paraId="63B4D6CE" w14:textId="77777777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100%</w:t>
            </w:r>
          </w:p>
        </w:tc>
      </w:tr>
    </w:tbl>
    <w:p w14:paraId="2CBB35C9" w14:textId="77777777" w:rsidR="00FA26D9" w:rsidRDefault="00FA26D9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4AD21F8" w14:textId="7E22AEA5" w:rsidR="005006A4" w:rsidRPr="009A517C" w:rsidRDefault="00FA26D9" w:rsidP="009A0DEA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3A6A36">
        <w:rPr>
          <w:rFonts w:ascii="Verdana" w:hAnsi="Verdana" w:cs="Times New Roman"/>
          <w:b/>
          <w:bCs/>
          <w:noProof/>
          <w:sz w:val="18"/>
          <w:szCs w:val="18"/>
        </w:rPr>
        <w:t>La tabla de evaluación con sus respectivos resultados será adjunta a la orden de compra resultante de la adjudicación de la orden de compra.</w:t>
      </w:r>
      <w:r w:rsidR="00000000">
        <w:rPr>
          <w:rFonts w:ascii="Times New Roman" w:hAnsi="Times New Roman" w:cs="Times New Roman"/>
          <w:sz w:val="18"/>
          <w:szCs w:val="18"/>
        </w:rPr>
        <w:pict w14:anchorId="53D86C9A">
          <v:rect id="_x0000_i1031" style="width:0;height:.75pt" o:hralign="center" o:bullet="t" o:hrstd="t" o:hr="t" fillcolor="#a0a0a0" stroked="f"/>
        </w:pict>
      </w:r>
    </w:p>
    <w:p w14:paraId="35F67558" w14:textId="5924FDC9" w:rsidR="00915FDD" w:rsidRDefault="00915FDD" w:rsidP="009A517C">
      <w:pPr>
        <w:pStyle w:val="Ttulo2"/>
        <w:numPr>
          <w:ilvl w:val="1"/>
          <w:numId w:val="0"/>
        </w:numPr>
        <w:tabs>
          <w:tab w:val="num" w:pos="360"/>
        </w:tabs>
        <w:spacing w:after="0" w:line="240" w:lineRule="auto"/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0" w:name="_Toc181009734"/>
      <w:bookmarkStart w:id="1" w:name="_Toc181010060"/>
      <w:bookmarkStart w:id="2" w:name="_Toc188006057"/>
      <w:r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 xml:space="preserve">De la Readjudicación </w:t>
      </w:r>
    </w:p>
    <w:p w14:paraId="25DE3E9C" w14:textId="07645F99" w:rsidR="00915FDD" w:rsidRDefault="00915FDD" w:rsidP="00915FDD">
      <w:pPr>
        <w:spacing w:before="240"/>
        <w:jc w:val="both"/>
      </w:pPr>
      <w:r w:rsidRPr="00915FDD">
        <w:t xml:space="preserve">Si el respectivo adjudicatario se desiste de su oferta o no se </w:t>
      </w:r>
      <w:r>
        <w:t>acepta la orden de compra en un plazo de 24</w:t>
      </w:r>
      <w:r w:rsidR="006D66EA">
        <w:t xml:space="preserve"> </w:t>
      </w:r>
      <w:r>
        <w:t>h</w:t>
      </w:r>
      <w:r w:rsidR="006D66EA">
        <w:t>oras</w:t>
      </w:r>
      <w:r>
        <w:t xml:space="preserve"> hábiles desde enviada a través del portal de mercado público</w:t>
      </w:r>
      <w:r w:rsidRPr="00915FDD">
        <w:t xml:space="preserve">, la entidad licitante podrá dejar sin efecto la adjudicación y seleccionar al oferente que, de acuerdo al resultado de la evaluación le siga en puntaje, y así sucesivamente, a menos que, de acuerdo a los intereses del servicio, se estime conveniente declarar desierta </w:t>
      </w:r>
      <w:r>
        <w:t>la compra ágil</w:t>
      </w:r>
      <w:r w:rsidRPr="00915FDD">
        <w:t>.</w:t>
      </w:r>
    </w:p>
    <w:p w14:paraId="43B3511E" w14:textId="6FBE99E4" w:rsidR="006665AC" w:rsidRPr="009A0DEA" w:rsidRDefault="00000000" w:rsidP="009A0DEA">
      <w:r>
        <w:rPr>
          <w:rFonts w:ascii="Times New Roman" w:hAnsi="Times New Roman" w:cs="Times New Roman"/>
          <w:sz w:val="18"/>
          <w:szCs w:val="18"/>
        </w:rPr>
        <w:pict w14:anchorId="3F05100F">
          <v:rect id="_x0000_i1032" style="width:0;height:.75pt" o:hralign="center" o:bullet="t" o:hrstd="t" o:hr="t" fillcolor="#a0a0a0" stroked="f"/>
        </w:pict>
      </w:r>
      <w:bookmarkEnd w:id="0"/>
      <w:bookmarkEnd w:id="1"/>
      <w:bookmarkEnd w:id="2"/>
    </w:p>
    <w:p w14:paraId="48F8C577" w14:textId="712C1876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9F6CAA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Multas</w:t>
      </w: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 y Sanciones</w:t>
      </w:r>
    </w:p>
    <w:p w14:paraId="53524819" w14:textId="77777777" w:rsidR="009F6CAA" w:rsidRP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847FDE4" w14:textId="5CC5BB34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9F6CAA">
        <w:rPr>
          <w:rFonts w:ascii="Verdana" w:hAnsi="Verdana" w:cs="Times New Roman"/>
          <w:noProof/>
          <w:sz w:val="18"/>
          <w:szCs w:val="18"/>
        </w:rPr>
        <w:t>En casos de incumplimientos se aplicarán las multas indicadas en el Módulo Compra Ágil de Multas, sanciones y procedimientos</w:t>
      </w:r>
      <w:r>
        <w:rPr>
          <w:rFonts w:ascii="Verdana" w:hAnsi="Verdana" w:cs="Times New Roman"/>
          <w:noProof/>
          <w:sz w:val="18"/>
          <w:szCs w:val="18"/>
        </w:rPr>
        <w:t xml:space="preserve"> (Atraso de la prestación del servicio y incumplimiento en las especificaciones técnicas contratadas).</w:t>
      </w:r>
    </w:p>
    <w:p w14:paraId="2316FA2B" w14:textId="59D37521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DEAF55B">
          <v:rect id="_x0000_i1033" style="width:0;height:.75pt" o:hralign="center" o:bullet="t" o:hrstd="t" o:hr="t" fillcolor="#a0a0a0" stroked="f"/>
        </w:pict>
      </w:r>
    </w:p>
    <w:p w14:paraId="51A1AF18" w14:textId="77777777" w:rsidR="005D7D2F" w:rsidRPr="005D7D2F" w:rsidRDefault="005D7D2F" w:rsidP="005D7D2F">
      <w:pPr>
        <w:pStyle w:val="Ttulo2"/>
        <w:numPr>
          <w:ilvl w:val="1"/>
          <w:numId w:val="0"/>
        </w:numPr>
        <w:tabs>
          <w:tab w:val="num" w:pos="360"/>
        </w:tabs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3" w:name="_Toc181009729"/>
      <w:bookmarkStart w:id="4" w:name="_Toc181010055"/>
      <w:bookmarkStart w:id="5" w:name="_Toc188006052"/>
      <w:r w:rsidRPr="005D7D2F"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>Reclamo</w:t>
      </w:r>
      <w:bookmarkEnd w:id="3"/>
      <w:bookmarkEnd w:id="4"/>
      <w:bookmarkEnd w:id="5"/>
    </w:p>
    <w:p w14:paraId="42C71571" w14:textId="77777777" w:rsidR="005D7D2F" w:rsidRPr="000B021D" w:rsidRDefault="005D7D2F" w:rsidP="005D7D2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35B792" w14:textId="77777777" w:rsidR="00F82993" w:rsidRDefault="005D7D2F" w:rsidP="005D7D2F">
      <w:pPr>
        <w:spacing w:after="0" w:line="240" w:lineRule="auto"/>
        <w:jc w:val="both"/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Se realizará reclamo en la ficha del proveedor del portal </w:t>
      </w:r>
      <w:hyperlink r:id="rId8" w:history="1">
        <w:r w:rsidRPr="005D7D2F">
          <w:rPr>
            <w:rFonts w:ascii="Verdana" w:hAnsi="Verdana" w:cs="Times New Roman"/>
            <w:noProof/>
            <w:sz w:val="18"/>
            <w:szCs w:val="18"/>
          </w:rPr>
          <w:t>www.mercadopublico.cl</w:t>
        </w:r>
      </w:hyperlink>
    </w:p>
    <w:p w14:paraId="6A8E7534" w14:textId="683909B1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 cuando:</w:t>
      </w:r>
    </w:p>
    <w:p w14:paraId="76332DF8" w14:textId="77777777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F04AF00" w14:textId="46BAE575" w:rsidR="003A6A36" w:rsidRDefault="003A6A36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Si el proveedor rechaza o no acepta la orden de compra enviada a través del portal de mercado público.</w:t>
      </w:r>
    </w:p>
    <w:p w14:paraId="169EBBAD" w14:textId="74F3FB82" w:rsidR="005D7D2F" w:rsidRPr="005D7D2F" w:rsidRDefault="005D7D2F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Se haga cobro de multa.</w:t>
      </w:r>
    </w:p>
    <w:p w14:paraId="62B9B3C6" w14:textId="1D3AF459" w:rsidR="00431973" w:rsidRPr="00715616" w:rsidRDefault="005D7D2F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Si el proveedor no cumple con el plazo de entrega establecido</w:t>
      </w:r>
      <w:r w:rsidRPr="005D7D2F">
        <w:rPr>
          <w:rFonts w:ascii="Times New Roman" w:hAnsi="Times New Roman" w:cs="Times New Roman"/>
        </w:rPr>
        <w:t xml:space="preserve">. </w:t>
      </w:r>
    </w:p>
    <w:p w14:paraId="14CF2400" w14:textId="77777777" w:rsidR="00715616" w:rsidRPr="005D7D2F" w:rsidRDefault="00715616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</w:p>
    <w:p w14:paraId="77F53DB2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9EC9778" w14:textId="5DE70F0F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A86BC00">
          <v:rect id="_x0000_i1034" style="width:0;height:.75pt" o:hralign="center" o:bullet="t" o:hrstd="t" o:hr="t" fillcolor="#a0a0a0" stroked="f"/>
        </w:pict>
      </w:r>
    </w:p>
    <w:p w14:paraId="2EBD51FB" w14:textId="77777777" w:rsidR="00CF360B" w:rsidRDefault="00CF360B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2C96A67B" w14:textId="25DB8C5B" w:rsidR="00431973" w:rsidRPr="00431973" w:rsidRDefault="00431973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Formas de pago</w:t>
      </w:r>
    </w:p>
    <w:p w14:paraId="24E50D63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393AEA4" w14:textId="5014E4E2" w:rsid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Municipalidad pagará, los trabajos realizados en 1 estado de pago, previa revisión y certificación </w:t>
      </w:r>
      <w:r w:rsidR="00164F82">
        <w:rPr>
          <w:rFonts w:ascii="Verdana" w:hAnsi="Verdana" w:cs="Times New Roman"/>
          <w:noProof/>
          <w:sz w:val="18"/>
          <w:szCs w:val="18"/>
        </w:rPr>
        <w:t>por parte del requirente de la compra.</w:t>
      </w:r>
    </w:p>
    <w:p w14:paraId="339FB66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12450D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Antecedentes Generales</w:t>
      </w:r>
    </w:p>
    <w:p w14:paraId="393D8139" w14:textId="77777777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5382D95A" w14:textId="431FDCE8" w:rsidR="00431973" w:rsidRPr="00164F82" w:rsidRDefault="00431973" w:rsidP="00164F82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-</w:t>
      </w:r>
      <w:bookmarkStart w:id="6" w:name="_Hlk176963584"/>
      <w:r w:rsidRPr="00431973">
        <w:rPr>
          <w:rFonts w:ascii="Verdana" w:hAnsi="Verdana" w:cs="Times New Roman"/>
          <w:noProof/>
          <w:sz w:val="18"/>
          <w:szCs w:val="18"/>
        </w:rPr>
        <w:t>Factura.</w:t>
      </w:r>
    </w:p>
    <w:bookmarkEnd w:id="6"/>
    <w:p w14:paraId="5DD92FF4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701190CF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lastRenderedPageBreak/>
        <w:t>Plazo de Pago</w:t>
      </w:r>
    </w:p>
    <w:p w14:paraId="6CED47FD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El pago se realizará dentro de los 30 días corridos siguientes a la recepción conforme de la Factura en la Dirección de Educación Municipal o área que corresponda la compra, pudiendo extenderse hasta 45 días corridos en el caso excepcional de alguna contingencia justificada.</w:t>
      </w:r>
    </w:p>
    <w:p w14:paraId="65EF993D" w14:textId="77777777" w:rsid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</w:p>
    <w:p w14:paraId="101678A6" w14:textId="77777777" w:rsidR="00DD6005" w:rsidRPr="00431973" w:rsidRDefault="00DD6005" w:rsidP="0040440D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3D69B6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Recepción Conforme de la Factura</w:t>
      </w:r>
    </w:p>
    <w:p w14:paraId="4B142A30" w14:textId="71498929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recepción conforme de los servicios y la certificación de la factura correspondiente será realizada por el </w:t>
      </w:r>
      <w:r w:rsidR="003A6A36">
        <w:rPr>
          <w:rFonts w:ascii="Verdana" w:hAnsi="Verdana" w:cs="Times New Roman"/>
          <w:noProof/>
          <w:sz w:val="18"/>
          <w:szCs w:val="18"/>
        </w:rPr>
        <w:t>Director del Establecimiento Educacional</w:t>
      </w:r>
      <w:r w:rsidRPr="00431973">
        <w:rPr>
          <w:rFonts w:ascii="Verdana" w:hAnsi="Verdana" w:cs="Times New Roman"/>
          <w:noProof/>
          <w:sz w:val="18"/>
          <w:szCs w:val="18"/>
        </w:rPr>
        <w:t>, funcionario de la Dirección de Educación Municipal de Angol o quien lo subrogue.</w:t>
      </w:r>
    </w:p>
    <w:p w14:paraId="5FA34BA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6993150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factura deberá ser extendida a nombre de la Municipalidad de Angol, RUT. N° 69.180.100-4, la cual debe ser enviada al correo </w:t>
      </w:r>
      <w:hyperlink r:id="rId9" w:history="1">
        <w:r w:rsidRPr="00431973">
          <w:rPr>
            <w:rFonts w:ascii="Verdana" w:hAnsi="Verdana"/>
            <w:noProof/>
            <w:sz w:val="18"/>
            <w:szCs w:val="18"/>
          </w:rPr>
          <w:t>facturas@educangol.cl</w:t>
        </w:r>
      </w:hyperlink>
      <w:r w:rsidRPr="00431973">
        <w:rPr>
          <w:rFonts w:ascii="Verdana" w:hAnsi="Verdana" w:cs="Times New Roman"/>
          <w:noProof/>
          <w:sz w:val="18"/>
          <w:szCs w:val="18"/>
        </w:rPr>
        <w:t xml:space="preserve"> o hacerla llegar a la Dirección de Educación Municipal de Angol, Lautaro N° 89 Angol.</w:t>
      </w:r>
    </w:p>
    <w:p w14:paraId="0E058B07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05B35188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Lugar de Pago</w:t>
      </w:r>
    </w:p>
    <w:p w14:paraId="4B4B748B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Transferencia o cheque, el cual deberá ser retirado por el proveedor, en las oficinas de la tesorería municipal ubicadas en calle Pedro Aguirre Cerda N° 509 de la comuna de Angol.</w:t>
      </w:r>
    </w:p>
    <w:p w14:paraId="28C2E3CC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3E2226F" w14:textId="2F8B90AC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La falta o la omisión de alguno de los antecedentes solicitados, genera el no pago del Estado de Pago respectivo.</w:t>
      </w:r>
    </w:p>
    <w:p w14:paraId="6E6C8662" w14:textId="6913741B" w:rsidR="00164E7B" w:rsidRDefault="00000000" w:rsidP="0043197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Verdana" w:hAnsi="Verdana" w:cs="Times New Roman"/>
          <w:sz w:val="18"/>
          <w:szCs w:val="18"/>
        </w:rPr>
        <w:pict w14:anchorId="4F66CAD4">
          <v:rect id="_x0000_i1035" style="width:0;height:.75pt" o:hralign="center" o:hrstd="t" o:hr="t" fillcolor="#a0a0a0" stroked="f"/>
        </w:pict>
      </w:r>
    </w:p>
    <w:sectPr w:rsidR="00164E7B" w:rsidSect="00471261">
      <w:headerReference w:type="default" r:id="rId10"/>
      <w:pgSz w:w="12183" w:h="17858" w:code="345"/>
      <w:pgMar w:top="1418" w:right="1701" w:bottom="155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B2C9C" w14:textId="77777777" w:rsidR="00CB3892" w:rsidRDefault="00CB3892" w:rsidP="00DB4EDB">
      <w:pPr>
        <w:spacing w:after="0" w:line="240" w:lineRule="auto"/>
      </w:pPr>
      <w:r>
        <w:separator/>
      </w:r>
    </w:p>
  </w:endnote>
  <w:endnote w:type="continuationSeparator" w:id="0">
    <w:p w14:paraId="3EF48243" w14:textId="77777777" w:rsidR="00CB3892" w:rsidRDefault="00CB3892" w:rsidP="00DB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AA5D5" w14:textId="77777777" w:rsidR="00CB3892" w:rsidRDefault="00CB3892" w:rsidP="00DB4EDB">
      <w:pPr>
        <w:spacing w:after="0" w:line="240" w:lineRule="auto"/>
      </w:pPr>
      <w:r>
        <w:separator/>
      </w:r>
    </w:p>
  </w:footnote>
  <w:footnote w:type="continuationSeparator" w:id="0">
    <w:p w14:paraId="0F0D9007" w14:textId="77777777" w:rsidR="00CB3892" w:rsidRDefault="00CB3892" w:rsidP="00DB4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0607" w14:textId="7EA4B6DD" w:rsidR="00DB4EDB" w:rsidRDefault="00DB4ED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35912" wp14:editId="08722523">
          <wp:simplePos x="0" y="0"/>
          <wp:positionH relativeFrom="column">
            <wp:posOffset>3968115</wp:posOffset>
          </wp:positionH>
          <wp:positionV relativeFrom="paragraph">
            <wp:posOffset>-163830</wp:posOffset>
          </wp:positionV>
          <wp:extent cx="1739900" cy="314325"/>
          <wp:effectExtent l="0" t="0" r="0" b="9525"/>
          <wp:wrapNone/>
          <wp:docPr id="1641047680" name="Imagen 2" descr="C:\Users\ERIK_EDUCACION\Documents\MIRIAM TORRES\El Angol que todos Queremos(negro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ERIK_EDUCACION\Documents\MIRIAM TORRES\El Angol que todos Queremos(negro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4CDC5B" wp14:editId="0DAFBCF5">
          <wp:simplePos x="0" y="0"/>
          <wp:positionH relativeFrom="column">
            <wp:posOffset>-70484</wp:posOffset>
          </wp:positionH>
          <wp:positionV relativeFrom="paragraph">
            <wp:posOffset>-220980</wp:posOffset>
          </wp:positionV>
          <wp:extent cx="1619250" cy="666750"/>
          <wp:effectExtent l="0" t="0" r="0" b="0"/>
          <wp:wrapNone/>
          <wp:docPr id="4889545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0AB"/>
    <w:multiLevelType w:val="hybridMultilevel"/>
    <w:tmpl w:val="AD566D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10490"/>
    <w:multiLevelType w:val="multilevel"/>
    <w:tmpl w:val="51E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7E1B"/>
    <w:multiLevelType w:val="hybridMultilevel"/>
    <w:tmpl w:val="2C0408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9791C"/>
    <w:multiLevelType w:val="multilevel"/>
    <w:tmpl w:val="F02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9D7"/>
    <w:multiLevelType w:val="hybridMultilevel"/>
    <w:tmpl w:val="7B50488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F36BA6"/>
    <w:multiLevelType w:val="multilevel"/>
    <w:tmpl w:val="379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55DD2"/>
    <w:multiLevelType w:val="multilevel"/>
    <w:tmpl w:val="184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5891"/>
    <w:multiLevelType w:val="multilevel"/>
    <w:tmpl w:val="D60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6B24"/>
    <w:multiLevelType w:val="hybridMultilevel"/>
    <w:tmpl w:val="84B0E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654E9"/>
    <w:multiLevelType w:val="hybridMultilevel"/>
    <w:tmpl w:val="9DA89D8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6589"/>
    <w:multiLevelType w:val="multilevel"/>
    <w:tmpl w:val="088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873E9"/>
    <w:multiLevelType w:val="multilevel"/>
    <w:tmpl w:val="E47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663F"/>
    <w:multiLevelType w:val="hybridMultilevel"/>
    <w:tmpl w:val="B4B28F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403F"/>
    <w:multiLevelType w:val="multilevel"/>
    <w:tmpl w:val="CD5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D094E"/>
    <w:multiLevelType w:val="hybridMultilevel"/>
    <w:tmpl w:val="35D6B1A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472004"/>
    <w:multiLevelType w:val="hybridMultilevel"/>
    <w:tmpl w:val="EB58453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9E2579"/>
    <w:multiLevelType w:val="hybridMultilevel"/>
    <w:tmpl w:val="22B627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513E2"/>
    <w:multiLevelType w:val="hybridMultilevel"/>
    <w:tmpl w:val="15247B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A772D5"/>
    <w:multiLevelType w:val="multilevel"/>
    <w:tmpl w:val="45A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9700F"/>
    <w:multiLevelType w:val="multilevel"/>
    <w:tmpl w:val="7034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564C3"/>
    <w:multiLevelType w:val="hybridMultilevel"/>
    <w:tmpl w:val="395C0040"/>
    <w:lvl w:ilvl="0" w:tplc="AC466940">
      <w:start w:val="7"/>
      <w:numFmt w:val="bullet"/>
      <w:lvlText w:val="-"/>
      <w:lvlJc w:val="left"/>
      <w:pPr>
        <w:ind w:left="720" w:hanging="360"/>
      </w:pPr>
      <w:rPr>
        <w:rFonts w:ascii="Verdana" w:eastAsiaTheme="minorHAnsi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C69C1"/>
    <w:multiLevelType w:val="multilevel"/>
    <w:tmpl w:val="DFC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A7CB4"/>
    <w:multiLevelType w:val="multilevel"/>
    <w:tmpl w:val="AB6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D21B2"/>
    <w:multiLevelType w:val="multilevel"/>
    <w:tmpl w:val="D55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42A49"/>
    <w:multiLevelType w:val="hybridMultilevel"/>
    <w:tmpl w:val="E6E8115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1232FC"/>
    <w:multiLevelType w:val="hybridMultilevel"/>
    <w:tmpl w:val="53A08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97513"/>
    <w:multiLevelType w:val="multilevel"/>
    <w:tmpl w:val="6B7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B771B"/>
    <w:multiLevelType w:val="hybridMultilevel"/>
    <w:tmpl w:val="34E47CE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DD04B2"/>
    <w:multiLevelType w:val="hybridMultilevel"/>
    <w:tmpl w:val="A7DC515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AD0871"/>
    <w:multiLevelType w:val="multilevel"/>
    <w:tmpl w:val="0F3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80783"/>
    <w:multiLevelType w:val="multilevel"/>
    <w:tmpl w:val="DE8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95DDB"/>
    <w:multiLevelType w:val="multilevel"/>
    <w:tmpl w:val="B44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76009"/>
    <w:multiLevelType w:val="hybridMultilevel"/>
    <w:tmpl w:val="22B045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ED051E"/>
    <w:multiLevelType w:val="hybridMultilevel"/>
    <w:tmpl w:val="2580E46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8A2175"/>
    <w:multiLevelType w:val="multilevel"/>
    <w:tmpl w:val="6E2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5068A"/>
    <w:multiLevelType w:val="hybridMultilevel"/>
    <w:tmpl w:val="0C26944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9A032B"/>
    <w:multiLevelType w:val="multilevel"/>
    <w:tmpl w:val="7E8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6CC"/>
    <w:multiLevelType w:val="hybridMultilevel"/>
    <w:tmpl w:val="66D200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021DEA"/>
    <w:multiLevelType w:val="hybridMultilevel"/>
    <w:tmpl w:val="2486B0D8"/>
    <w:lvl w:ilvl="0" w:tplc="866205B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B0226A"/>
    <w:multiLevelType w:val="hybridMultilevel"/>
    <w:tmpl w:val="43BAB6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37586B"/>
    <w:multiLevelType w:val="multilevel"/>
    <w:tmpl w:val="B3D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6780">
    <w:abstractNumId w:val="8"/>
  </w:num>
  <w:num w:numId="2" w16cid:durableId="706368389">
    <w:abstractNumId w:val="39"/>
  </w:num>
  <w:num w:numId="3" w16cid:durableId="337387643">
    <w:abstractNumId w:val="20"/>
  </w:num>
  <w:num w:numId="4" w16cid:durableId="223493913">
    <w:abstractNumId w:val="25"/>
  </w:num>
  <w:num w:numId="5" w16cid:durableId="905144546">
    <w:abstractNumId w:val="16"/>
  </w:num>
  <w:num w:numId="6" w16cid:durableId="1784035653">
    <w:abstractNumId w:val="9"/>
  </w:num>
  <w:num w:numId="7" w16cid:durableId="1284653121">
    <w:abstractNumId w:val="38"/>
  </w:num>
  <w:num w:numId="8" w16cid:durableId="1181432388">
    <w:abstractNumId w:val="36"/>
  </w:num>
  <w:num w:numId="9" w16cid:durableId="2005472520">
    <w:abstractNumId w:val="30"/>
  </w:num>
  <w:num w:numId="10" w16cid:durableId="2056275869">
    <w:abstractNumId w:val="3"/>
  </w:num>
  <w:num w:numId="11" w16cid:durableId="527793953">
    <w:abstractNumId w:val="13"/>
  </w:num>
  <w:num w:numId="12" w16cid:durableId="1687632467">
    <w:abstractNumId w:val="29"/>
  </w:num>
  <w:num w:numId="13" w16cid:durableId="1046492914">
    <w:abstractNumId w:val="23"/>
  </w:num>
  <w:num w:numId="14" w16cid:durableId="83689700">
    <w:abstractNumId w:val="10"/>
  </w:num>
  <w:num w:numId="15" w16cid:durableId="1078793157">
    <w:abstractNumId w:val="31"/>
  </w:num>
  <w:num w:numId="16" w16cid:durableId="1834103894">
    <w:abstractNumId w:val="5"/>
  </w:num>
  <w:num w:numId="17" w16cid:durableId="843973814">
    <w:abstractNumId w:val="40"/>
  </w:num>
  <w:num w:numId="18" w16cid:durableId="627662036">
    <w:abstractNumId w:val="26"/>
  </w:num>
  <w:num w:numId="19" w16cid:durableId="2060670265">
    <w:abstractNumId w:val="34"/>
  </w:num>
  <w:num w:numId="20" w16cid:durableId="2040202750">
    <w:abstractNumId w:val="18"/>
  </w:num>
  <w:num w:numId="21" w16cid:durableId="857278544">
    <w:abstractNumId w:val="6"/>
  </w:num>
  <w:num w:numId="22" w16cid:durableId="1449885281">
    <w:abstractNumId w:val="1"/>
  </w:num>
  <w:num w:numId="23" w16cid:durableId="150103524">
    <w:abstractNumId w:val="7"/>
  </w:num>
  <w:num w:numId="24" w16cid:durableId="1214194746">
    <w:abstractNumId w:val="11"/>
  </w:num>
  <w:num w:numId="25" w16cid:durableId="878012905">
    <w:abstractNumId w:val="24"/>
  </w:num>
  <w:num w:numId="26" w16cid:durableId="1295986666">
    <w:abstractNumId w:val="27"/>
  </w:num>
  <w:num w:numId="27" w16cid:durableId="1405682101">
    <w:abstractNumId w:val="15"/>
  </w:num>
  <w:num w:numId="28" w16cid:durableId="1965498645">
    <w:abstractNumId w:val="28"/>
  </w:num>
  <w:num w:numId="29" w16cid:durableId="279605515">
    <w:abstractNumId w:val="37"/>
  </w:num>
  <w:num w:numId="30" w16cid:durableId="412119998">
    <w:abstractNumId w:val="12"/>
  </w:num>
  <w:num w:numId="31" w16cid:durableId="1941448515">
    <w:abstractNumId w:val="35"/>
  </w:num>
  <w:num w:numId="32" w16cid:durableId="1446539418">
    <w:abstractNumId w:val="4"/>
  </w:num>
  <w:num w:numId="33" w16cid:durableId="662393690">
    <w:abstractNumId w:val="33"/>
  </w:num>
  <w:num w:numId="34" w16cid:durableId="1424033698">
    <w:abstractNumId w:val="0"/>
  </w:num>
  <w:num w:numId="35" w16cid:durableId="479424291">
    <w:abstractNumId w:val="32"/>
  </w:num>
  <w:num w:numId="36" w16cid:durableId="1102528629">
    <w:abstractNumId w:val="2"/>
  </w:num>
  <w:num w:numId="37" w16cid:durableId="1848791536">
    <w:abstractNumId w:val="14"/>
  </w:num>
  <w:num w:numId="38" w16cid:durableId="1726562736">
    <w:abstractNumId w:val="17"/>
  </w:num>
  <w:num w:numId="39" w16cid:durableId="1802191538">
    <w:abstractNumId w:val="19"/>
  </w:num>
  <w:num w:numId="40" w16cid:durableId="195970661">
    <w:abstractNumId w:val="22"/>
  </w:num>
  <w:num w:numId="41" w16cid:durableId="1407783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B"/>
    <w:rsid w:val="0000246B"/>
    <w:rsid w:val="000101C3"/>
    <w:rsid w:val="0005756F"/>
    <w:rsid w:val="000576E6"/>
    <w:rsid w:val="00064952"/>
    <w:rsid w:val="00080AB4"/>
    <w:rsid w:val="00080D7B"/>
    <w:rsid w:val="000821FD"/>
    <w:rsid w:val="000C2F4F"/>
    <w:rsid w:val="000F2540"/>
    <w:rsid w:val="001076BA"/>
    <w:rsid w:val="00113C6A"/>
    <w:rsid w:val="0011488A"/>
    <w:rsid w:val="001339EF"/>
    <w:rsid w:val="00151BEC"/>
    <w:rsid w:val="00156299"/>
    <w:rsid w:val="00164E7B"/>
    <w:rsid w:val="00164F82"/>
    <w:rsid w:val="00166184"/>
    <w:rsid w:val="0017448A"/>
    <w:rsid w:val="00191196"/>
    <w:rsid w:val="00191772"/>
    <w:rsid w:val="00191EF8"/>
    <w:rsid w:val="001A4EFD"/>
    <w:rsid w:val="001B594D"/>
    <w:rsid w:val="001B7BEE"/>
    <w:rsid w:val="001C2D4D"/>
    <w:rsid w:val="001C3F52"/>
    <w:rsid w:val="001D2044"/>
    <w:rsid w:val="002007C2"/>
    <w:rsid w:val="002056FB"/>
    <w:rsid w:val="002111BC"/>
    <w:rsid w:val="00241DCD"/>
    <w:rsid w:val="0024270A"/>
    <w:rsid w:val="00263337"/>
    <w:rsid w:val="00280E4E"/>
    <w:rsid w:val="00284ECB"/>
    <w:rsid w:val="002936C1"/>
    <w:rsid w:val="002977F9"/>
    <w:rsid w:val="002C3E47"/>
    <w:rsid w:val="002D21D1"/>
    <w:rsid w:val="002E45DF"/>
    <w:rsid w:val="00302C2F"/>
    <w:rsid w:val="003068F7"/>
    <w:rsid w:val="003143B7"/>
    <w:rsid w:val="00327B28"/>
    <w:rsid w:val="003436A4"/>
    <w:rsid w:val="0036097A"/>
    <w:rsid w:val="00376FD5"/>
    <w:rsid w:val="00396745"/>
    <w:rsid w:val="003A4151"/>
    <w:rsid w:val="003A6A36"/>
    <w:rsid w:val="003C35FE"/>
    <w:rsid w:val="003D10AE"/>
    <w:rsid w:val="003D15C8"/>
    <w:rsid w:val="003D2F1D"/>
    <w:rsid w:val="003D49C1"/>
    <w:rsid w:val="003F1303"/>
    <w:rsid w:val="00400710"/>
    <w:rsid w:val="0040440D"/>
    <w:rsid w:val="004147C6"/>
    <w:rsid w:val="00431973"/>
    <w:rsid w:val="00433AAA"/>
    <w:rsid w:val="004368EB"/>
    <w:rsid w:val="0045245D"/>
    <w:rsid w:val="00471261"/>
    <w:rsid w:val="004744E0"/>
    <w:rsid w:val="004A28FD"/>
    <w:rsid w:val="004A5354"/>
    <w:rsid w:val="004B0F64"/>
    <w:rsid w:val="004B4B77"/>
    <w:rsid w:val="004C7E31"/>
    <w:rsid w:val="005006A4"/>
    <w:rsid w:val="00511514"/>
    <w:rsid w:val="005215F4"/>
    <w:rsid w:val="00526B48"/>
    <w:rsid w:val="0054290E"/>
    <w:rsid w:val="0054471A"/>
    <w:rsid w:val="00556137"/>
    <w:rsid w:val="005626A6"/>
    <w:rsid w:val="005822AD"/>
    <w:rsid w:val="00584987"/>
    <w:rsid w:val="005872C2"/>
    <w:rsid w:val="00590710"/>
    <w:rsid w:val="00591C86"/>
    <w:rsid w:val="00594537"/>
    <w:rsid w:val="00595CB5"/>
    <w:rsid w:val="00596894"/>
    <w:rsid w:val="005A2081"/>
    <w:rsid w:val="005C52F2"/>
    <w:rsid w:val="005C74CF"/>
    <w:rsid w:val="005C7680"/>
    <w:rsid w:val="005C794D"/>
    <w:rsid w:val="005C7F1C"/>
    <w:rsid w:val="005D1727"/>
    <w:rsid w:val="005D7D2F"/>
    <w:rsid w:val="00606C83"/>
    <w:rsid w:val="00615B5E"/>
    <w:rsid w:val="00616E50"/>
    <w:rsid w:val="0063766B"/>
    <w:rsid w:val="0064158E"/>
    <w:rsid w:val="006450A1"/>
    <w:rsid w:val="00647898"/>
    <w:rsid w:val="00653C7D"/>
    <w:rsid w:val="006665AC"/>
    <w:rsid w:val="00686A24"/>
    <w:rsid w:val="00695596"/>
    <w:rsid w:val="006B0C4A"/>
    <w:rsid w:val="006B1B96"/>
    <w:rsid w:val="006B7BD1"/>
    <w:rsid w:val="006C39C0"/>
    <w:rsid w:val="006D10D8"/>
    <w:rsid w:val="006D66EA"/>
    <w:rsid w:val="006F26A2"/>
    <w:rsid w:val="006F706D"/>
    <w:rsid w:val="0071062A"/>
    <w:rsid w:val="00710C5F"/>
    <w:rsid w:val="00712089"/>
    <w:rsid w:val="00715616"/>
    <w:rsid w:val="0073288D"/>
    <w:rsid w:val="0074072F"/>
    <w:rsid w:val="00745BF6"/>
    <w:rsid w:val="0074670A"/>
    <w:rsid w:val="0074706C"/>
    <w:rsid w:val="00755B56"/>
    <w:rsid w:val="00757E7D"/>
    <w:rsid w:val="00777F6A"/>
    <w:rsid w:val="00785110"/>
    <w:rsid w:val="00793723"/>
    <w:rsid w:val="0079581D"/>
    <w:rsid w:val="007C07B4"/>
    <w:rsid w:val="007C66F3"/>
    <w:rsid w:val="007F2421"/>
    <w:rsid w:val="00826D77"/>
    <w:rsid w:val="008344A8"/>
    <w:rsid w:val="00845B73"/>
    <w:rsid w:val="00886E18"/>
    <w:rsid w:val="00894EFB"/>
    <w:rsid w:val="008961AE"/>
    <w:rsid w:val="008B4BA3"/>
    <w:rsid w:val="008B6F07"/>
    <w:rsid w:val="008E2D05"/>
    <w:rsid w:val="008E5E2F"/>
    <w:rsid w:val="008E6C38"/>
    <w:rsid w:val="008F2093"/>
    <w:rsid w:val="008F2732"/>
    <w:rsid w:val="00906358"/>
    <w:rsid w:val="00915FDD"/>
    <w:rsid w:val="009340E1"/>
    <w:rsid w:val="00955C72"/>
    <w:rsid w:val="009570EC"/>
    <w:rsid w:val="009731A6"/>
    <w:rsid w:val="00973608"/>
    <w:rsid w:val="0098337A"/>
    <w:rsid w:val="00985975"/>
    <w:rsid w:val="009A0DEA"/>
    <w:rsid w:val="009A3B2F"/>
    <w:rsid w:val="009A517C"/>
    <w:rsid w:val="009A6E12"/>
    <w:rsid w:val="009B1439"/>
    <w:rsid w:val="009C5F8F"/>
    <w:rsid w:val="009C6EA2"/>
    <w:rsid w:val="009D4F10"/>
    <w:rsid w:val="009D6ABE"/>
    <w:rsid w:val="009F6CAA"/>
    <w:rsid w:val="00A10D3D"/>
    <w:rsid w:val="00A30F34"/>
    <w:rsid w:val="00A33B83"/>
    <w:rsid w:val="00A41936"/>
    <w:rsid w:val="00A42647"/>
    <w:rsid w:val="00A463B3"/>
    <w:rsid w:val="00A56F83"/>
    <w:rsid w:val="00AA6336"/>
    <w:rsid w:val="00AC4C53"/>
    <w:rsid w:val="00AC7FFC"/>
    <w:rsid w:val="00AD23FC"/>
    <w:rsid w:val="00AD279D"/>
    <w:rsid w:val="00AD2C2F"/>
    <w:rsid w:val="00B63D09"/>
    <w:rsid w:val="00BA4362"/>
    <w:rsid w:val="00BB5A35"/>
    <w:rsid w:val="00BC7B4B"/>
    <w:rsid w:val="00BD5B24"/>
    <w:rsid w:val="00BE12AB"/>
    <w:rsid w:val="00BF54DE"/>
    <w:rsid w:val="00C0076F"/>
    <w:rsid w:val="00C00E8B"/>
    <w:rsid w:val="00C024D3"/>
    <w:rsid w:val="00C118D4"/>
    <w:rsid w:val="00C13142"/>
    <w:rsid w:val="00C17939"/>
    <w:rsid w:val="00C40680"/>
    <w:rsid w:val="00C63193"/>
    <w:rsid w:val="00C73DB6"/>
    <w:rsid w:val="00C879E5"/>
    <w:rsid w:val="00CA0EAC"/>
    <w:rsid w:val="00CB26DB"/>
    <w:rsid w:val="00CB3892"/>
    <w:rsid w:val="00CB5793"/>
    <w:rsid w:val="00CB7D68"/>
    <w:rsid w:val="00CD6D17"/>
    <w:rsid w:val="00CE732E"/>
    <w:rsid w:val="00CF360B"/>
    <w:rsid w:val="00D01CF5"/>
    <w:rsid w:val="00D06DB8"/>
    <w:rsid w:val="00D10CB9"/>
    <w:rsid w:val="00D11773"/>
    <w:rsid w:val="00D1353F"/>
    <w:rsid w:val="00D1503C"/>
    <w:rsid w:val="00D20BD8"/>
    <w:rsid w:val="00D245A0"/>
    <w:rsid w:val="00D27264"/>
    <w:rsid w:val="00D303E4"/>
    <w:rsid w:val="00D32A3D"/>
    <w:rsid w:val="00D4388B"/>
    <w:rsid w:val="00D43F56"/>
    <w:rsid w:val="00D45A1C"/>
    <w:rsid w:val="00D61192"/>
    <w:rsid w:val="00D80C13"/>
    <w:rsid w:val="00D870A9"/>
    <w:rsid w:val="00DB1E98"/>
    <w:rsid w:val="00DB3B1A"/>
    <w:rsid w:val="00DB4EDB"/>
    <w:rsid w:val="00DB722C"/>
    <w:rsid w:val="00DC7D28"/>
    <w:rsid w:val="00DD6005"/>
    <w:rsid w:val="00E0253F"/>
    <w:rsid w:val="00E2275E"/>
    <w:rsid w:val="00E22A07"/>
    <w:rsid w:val="00E3134E"/>
    <w:rsid w:val="00E33D60"/>
    <w:rsid w:val="00E35448"/>
    <w:rsid w:val="00E40310"/>
    <w:rsid w:val="00E77DFB"/>
    <w:rsid w:val="00E8522F"/>
    <w:rsid w:val="00E90B95"/>
    <w:rsid w:val="00E9450F"/>
    <w:rsid w:val="00E97431"/>
    <w:rsid w:val="00EB6328"/>
    <w:rsid w:val="00ED2AE3"/>
    <w:rsid w:val="00ED2BF9"/>
    <w:rsid w:val="00EE7702"/>
    <w:rsid w:val="00EF52C2"/>
    <w:rsid w:val="00F01460"/>
    <w:rsid w:val="00F11E8D"/>
    <w:rsid w:val="00F2111B"/>
    <w:rsid w:val="00F35720"/>
    <w:rsid w:val="00F44FA9"/>
    <w:rsid w:val="00F5426C"/>
    <w:rsid w:val="00F6012B"/>
    <w:rsid w:val="00F753FA"/>
    <w:rsid w:val="00F82993"/>
    <w:rsid w:val="00FA26D9"/>
    <w:rsid w:val="00FD5273"/>
    <w:rsid w:val="00FE02B4"/>
    <w:rsid w:val="00FE0AEC"/>
    <w:rsid w:val="00FE6FDF"/>
    <w:rsid w:val="00FE7E33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7A0600"/>
  <w15:chartTrackingRefBased/>
  <w15:docId w15:val="{8DE4DA57-751B-4C85-8836-95B6E276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596"/>
  </w:style>
  <w:style w:type="paragraph" w:styleId="Ttulo1">
    <w:name w:val="heading 1"/>
    <w:basedOn w:val="Normal"/>
    <w:next w:val="Normal"/>
    <w:link w:val="Ttulo1Car"/>
    <w:uiPriority w:val="9"/>
    <w:qFormat/>
    <w:rsid w:val="00C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E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0E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0E8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64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EDB"/>
  </w:style>
  <w:style w:type="paragraph" w:styleId="Piedepgina">
    <w:name w:val="footer"/>
    <w:basedOn w:val="Normal"/>
    <w:link w:val="Piedepgina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EDB"/>
  </w:style>
  <w:style w:type="paragraph" w:styleId="NormalWeb">
    <w:name w:val="Normal (Web)"/>
    <w:basedOn w:val="Normal"/>
    <w:uiPriority w:val="99"/>
    <w:unhideWhenUsed/>
    <w:rsid w:val="00584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584987"/>
    <w:rPr>
      <w:b/>
      <w:bCs/>
    </w:rPr>
  </w:style>
  <w:style w:type="character" w:styleId="nfasis">
    <w:name w:val="Emphasis"/>
    <w:basedOn w:val="Fuentedeprrafopredeter"/>
    <w:uiPriority w:val="20"/>
    <w:qFormat/>
    <w:rsid w:val="005849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54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6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0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0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6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8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4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18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1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6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8796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954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6949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214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9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879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5996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57861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6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720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0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8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63741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44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811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007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2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0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1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5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9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9391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375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5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079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3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5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8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2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1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4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7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5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7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5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779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479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0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2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5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72550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80761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9922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8487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3894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5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584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4934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12959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75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7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554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4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0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4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2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7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15011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6322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014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029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3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7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38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1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4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acturas@educangol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373B3-0DA4-49B1-BA22-891C509F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3</Pages>
  <Words>783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ws_</dc:creator>
  <cp:keywords/>
  <dc:description/>
  <cp:lastModifiedBy>LENOVO</cp:lastModifiedBy>
  <cp:revision>39</cp:revision>
  <cp:lastPrinted>2025-06-25T20:35:00Z</cp:lastPrinted>
  <dcterms:created xsi:type="dcterms:W3CDTF">2025-09-25T14:21:00Z</dcterms:created>
  <dcterms:modified xsi:type="dcterms:W3CDTF">2026-09-29T15:28:00Z</dcterms:modified>
</cp:coreProperties>
</file>