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6EA" w:rsidRDefault="001A76EA">
      <w:pPr>
        <w:pStyle w:val="Textoindependiente"/>
        <w:ind w:left="3477"/>
        <w:rPr>
          <w:sz w:val="20"/>
        </w:rPr>
      </w:pPr>
    </w:p>
    <w:p w:rsidR="002A5C16" w:rsidRDefault="002A5C16">
      <w:pPr>
        <w:spacing w:before="313"/>
        <w:ind w:left="7" w:right="7"/>
        <w:jc w:val="center"/>
        <w:rPr>
          <w:b/>
          <w:sz w:val="32"/>
        </w:rPr>
      </w:pPr>
      <w:r>
        <w:rPr>
          <w:noProof/>
          <w:lang w:val="es-CL" w:eastAsia="es-CL"/>
        </w:rPr>
        <w:drawing>
          <wp:inline distT="0" distB="0" distL="0" distR="0" wp14:anchorId="629020F2" wp14:editId="5F05CF99">
            <wp:extent cx="2114550" cy="666381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66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76EA" w:rsidRPr="00F91F69" w:rsidRDefault="00B9422D">
      <w:pPr>
        <w:spacing w:before="313"/>
        <w:ind w:left="7" w:right="7"/>
        <w:jc w:val="center"/>
        <w:rPr>
          <w:b/>
          <w:spacing w:val="-2"/>
          <w:sz w:val="32"/>
          <w:szCs w:val="32"/>
          <w:u w:val="single"/>
          <w:vertAlign w:val="superscript"/>
        </w:rPr>
      </w:pPr>
      <w:r w:rsidRPr="00F91F69">
        <w:rPr>
          <w:b/>
          <w:noProof/>
          <w:sz w:val="32"/>
          <w:szCs w:val="32"/>
          <w:u w:val="single"/>
          <w:lang w:val="es-CL" w:eastAsia="es-CL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3082163</wp:posOffset>
                </wp:positionH>
                <wp:positionV relativeFrom="paragraph">
                  <wp:posOffset>410209</wp:posOffset>
                </wp:positionV>
                <wp:extent cx="1608455" cy="203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845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8455" h="20320">
                              <a:moveTo>
                                <a:pt x="1608074" y="0"/>
                              </a:moveTo>
                              <a:lnTo>
                                <a:pt x="0" y="0"/>
                              </a:lnTo>
                              <a:lnTo>
                                <a:pt x="0" y="19811"/>
                              </a:lnTo>
                              <a:lnTo>
                                <a:pt x="1608074" y="19811"/>
                              </a:lnTo>
                              <a:lnTo>
                                <a:pt x="1608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234A8" id="Graphic 2" o:spid="_x0000_s1026" style="position:absolute;margin-left:242.7pt;margin-top:32.3pt;width:126.65pt;height:1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845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" path="m1608074,l,,,19811r1608074,l1608074,xe" fillcolor="black" stroked="f">
                <v:path arrowok="t"/>
                <w10:wrap anchorx="page"/>
              </v:shape>
            </w:pict>
          </mc:Fallback>
        </mc:AlternateContent>
      </w:r>
      <w:r w:rsidRPr="00F91F69">
        <w:rPr>
          <w:b/>
          <w:sz w:val="32"/>
          <w:szCs w:val="32"/>
          <w:u w:val="single"/>
        </w:rPr>
        <w:t>DETALLE CTA. BANCARIA</w:t>
      </w:r>
      <w:hyperlink w:anchor="_bookmark0" w:history="1">
        <w:r w:rsidRPr="00F91F69">
          <w:rPr>
            <w:b/>
            <w:spacing w:val="-2"/>
            <w:sz w:val="32"/>
            <w:szCs w:val="32"/>
            <w:u w:val="single"/>
            <w:vertAlign w:val="superscript"/>
          </w:rPr>
          <w:t>1</w:t>
        </w:r>
      </w:hyperlink>
    </w:p>
    <w:p w:rsidR="001A76EA" w:rsidRPr="00F91F69" w:rsidRDefault="001A76EA">
      <w:pPr>
        <w:pStyle w:val="Textoindependiente"/>
        <w:spacing w:before="2"/>
        <w:rPr>
          <w:b/>
          <w:sz w:val="32"/>
          <w:szCs w:val="32"/>
        </w:rPr>
      </w:pPr>
    </w:p>
    <w:p w:rsidR="001A76EA" w:rsidRDefault="00B9422D">
      <w:pPr>
        <w:pStyle w:val="Ttulo1"/>
        <w:ind w:left="262" w:right="255"/>
        <w:jc w:val="both"/>
      </w:pPr>
      <w:r>
        <w:t>La empresa o persona natural que suscribe, solicita sea(n) abonado(s) los montos correspondientes a las facturas y/o documentos adeudados por el Ministerio Público en la siguiente cuenta corriente:</w:t>
      </w:r>
    </w:p>
    <w:p w:rsidR="001A76EA" w:rsidRDefault="001A76EA">
      <w:pPr>
        <w:pStyle w:val="Textoindependiente"/>
        <w:spacing w:before="47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109"/>
        <w:gridCol w:w="398"/>
        <w:gridCol w:w="5322"/>
      </w:tblGrid>
      <w:tr w:rsidR="001A76EA">
        <w:trPr>
          <w:trHeight w:val="551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Razón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Proveedor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76" w:lineRule="exact"/>
              <w:ind w:left="107"/>
              <w:rPr>
                <w:sz w:val="24"/>
              </w:rPr>
            </w:pPr>
          </w:p>
        </w:tc>
      </w:tr>
      <w:tr w:rsidR="001A76EA">
        <w:trPr>
          <w:trHeight w:val="552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RUT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2A5C16">
        <w:trPr>
          <w:trHeight w:val="552"/>
        </w:trPr>
        <w:tc>
          <w:tcPr>
            <w:tcW w:w="3109" w:type="dxa"/>
            <w:tcBorders>
              <w:right w:val="nil"/>
            </w:tcBorders>
          </w:tcPr>
          <w:p w:rsidR="002A5C16" w:rsidRDefault="002A5C16">
            <w:pPr>
              <w:pStyle w:val="TableParagraph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Dirección</w:t>
            </w:r>
          </w:p>
        </w:tc>
        <w:tc>
          <w:tcPr>
            <w:tcW w:w="398" w:type="dxa"/>
            <w:tcBorders>
              <w:left w:val="nil"/>
            </w:tcBorders>
          </w:tcPr>
          <w:p w:rsidR="002A5C16" w:rsidRDefault="002A5C16">
            <w:pPr>
              <w:pStyle w:val="TableParagraph"/>
              <w:ind w:right="96"/>
              <w:jc w:val="right"/>
              <w:rPr>
                <w:spacing w:val="-10"/>
                <w:sz w:val="24"/>
              </w:rPr>
            </w:pPr>
          </w:p>
        </w:tc>
        <w:tc>
          <w:tcPr>
            <w:tcW w:w="5322" w:type="dxa"/>
          </w:tcPr>
          <w:p w:rsidR="002A5C16" w:rsidRDefault="002A5C16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>
        <w:trPr>
          <w:trHeight w:val="551"/>
        </w:trPr>
        <w:tc>
          <w:tcPr>
            <w:tcW w:w="8829" w:type="dxa"/>
            <w:gridSpan w:val="3"/>
          </w:tcPr>
          <w:p w:rsidR="001A76EA" w:rsidRDefault="00B9422D" w:rsidP="002A5C16">
            <w:pPr>
              <w:pStyle w:val="TableParagraph"/>
              <w:spacing w:line="276" w:lineRule="exact"/>
              <w:ind w:left="107" w:right="1148"/>
              <w:rPr>
                <w:sz w:val="24"/>
              </w:rPr>
            </w:pPr>
            <w:r>
              <w:rPr>
                <w:sz w:val="24"/>
              </w:rPr>
              <w:t>Indicar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3"/>
                <w:sz w:val="24"/>
              </w:rPr>
              <w:t xml:space="preserve"> </w:t>
            </w:r>
          </w:p>
        </w:tc>
      </w:tr>
      <w:tr w:rsidR="001A76EA">
        <w:trPr>
          <w:trHeight w:val="275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line="255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Corriente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spacing w:line="255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55" w:lineRule="exact"/>
              <w:ind w:left="347"/>
              <w:rPr>
                <w:sz w:val="24"/>
              </w:rPr>
            </w:pPr>
          </w:p>
        </w:tc>
      </w:tr>
      <w:tr w:rsidR="001A76EA">
        <w:trPr>
          <w:trHeight w:val="275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line="256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Ahorro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>
        <w:trPr>
          <w:trHeight w:val="275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line="256" w:lineRule="exact"/>
              <w:ind w:left="534"/>
              <w:rPr>
                <w:sz w:val="24"/>
              </w:rPr>
            </w:pPr>
            <w:r>
              <w:rPr>
                <w:sz w:val="24"/>
              </w:rPr>
              <w:t>Chequera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Electrónica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>
        <w:trPr>
          <w:trHeight w:val="278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before="1" w:line="257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Vista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spacing w:before="1" w:line="257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>
        <w:trPr>
          <w:trHeight w:val="275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line="256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RUT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>
        <w:trPr>
          <w:trHeight w:val="275"/>
        </w:trPr>
        <w:tc>
          <w:tcPr>
            <w:tcW w:w="8829" w:type="dxa"/>
            <w:gridSpan w:val="3"/>
          </w:tcPr>
          <w:p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>
        <w:trPr>
          <w:trHeight w:val="551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Banco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Destino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>
        <w:trPr>
          <w:trHeight w:val="551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Sucursal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Bancaria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destino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>
        <w:trPr>
          <w:trHeight w:val="552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contacto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>
        <w:trPr>
          <w:trHeight w:val="553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Teléfono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contacto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spacing w:before="1" w:line="240" w:lineRule="auto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 w:rsidP="00935099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</w:p>
        </w:tc>
      </w:tr>
      <w:tr w:rsidR="001A76EA">
        <w:trPr>
          <w:trHeight w:val="551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Correo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Electrónico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 notificar pago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>
        <w:trPr>
          <w:trHeight w:val="551"/>
        </w:trPr>
        <w:tc>
          <w:tcPr>
            <w:tcW w:w="3109" w:type="dxa"/>
            <w:tcBorders>
              <w:right w:val="nil"/>
            </w:tcBorders>
          </w:tcPr>
          <w:p w:rsidR="001A76EA" w:rsidRDefault="00B9422D">
            <w:pPr>
              <w:pStyle w:val="TableParagraph"/>
              <w:spacing w:before="135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 firma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poder</w:t>
            </w:r>
          </w:p>
        </w:tc>
        <w:tc>
          <w:tcPr>
            <w:tcW w:w="398" w:type="dxa"/>
            <w:tcBorders>
              <w:left w:val="nil"/>
            </w:tcBorders>
          </w:tcPr>
          <w:p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</w:tbl>
    <w:p w:rsidR="001A76EA" w:rsidRDefault="001A76EA">
      <w:pPr>
        <w:pStyle w:val="Textoindependiente"/>
        <w:spacing w:before="1"/>
        <w:rPr>
          <w:sz w:val="6"/>
        </w:rPr>
      </w:pPr>
    </w:p>
    <w:p w:rsidR="001A76EA" w:rsidRDefault="001A76EA">
      <w:pPr>
        <w:pStyle w:val="Textoindependiente"/>
        <w:rPr>
          <w:sz w:val="6"/>
        </w:rPr>
        <w:sectPr w:rsidR="001A76EA">
          <w:type w:val="continuous"/>
          <w:pgSz w:w="12240" w:h="15840"/>
          <w:pgMar w:top="660" w:right="1440" w:bottom="280" w:left="1440" w:header="720" w:footer="720" w:gutter="0"/>
          <w:cols w:space="720"/>
        </w:sectPr>
      </w:pPr>
    </w:p>
    <w:p w:rsidR="00935099" w:rsidRDefault="00935099">
      <w:pPr>
        <w:pStyle w:val="Textoindependiente"/>
        <w:spacing w:before="9"/>
        <w:rPr>
          <w:sz w:val="14"/>
        </w:rPr>
      </w:pPr>
    </w:p>
    <w:p w:rsidR="00935099" w:rsidRDefault="00935099">
      <w:pPr>
        <w:pStyle w:val="Textoindependiente"/>
        <w:spacing w:before="9"/>
        <w:rPr>
          <w:sz w:val="14"/>
        </w:rPr>
      </w:pPr>
    </w:p>
    <w:p w:rsidR="00935099" w:rsidRDefault="00935099">
      <w:pPr>
        <w:pStyle w:val="Textoindependiente"/>
        <w:spacing w:before="9"/>
        <w:rPr>
          <w:sz w:val="14"/>
        </w:rPr>
      </w:pPr>
    </w:p>
    <w:p w:rsidR="00935099" w:rsidRDefault="00935099">
      <w:pPr>
        <w:pStyle w:val="Textoindependiente"/>
        <w:spacing w:before="9"/>
        <w:rPr>
          <w:sz w:val="14"/>
        </w:rPr>
      </w:pPr>
    </w:p>
    <w:p w:rsidR="00935099" w:rsidRDefault="00935099">
      <w:pPr>
        <w:pStyle w:val="Textoindependiente"/>
        <w:spacing w:before="9"/>
        <w:rPr>
          <w:sz w:val="14"/>
        </w:rPr>
      </w:pPr>
    </w:p>
    <w:p w:rsidR="001A76EA" w:rsidRDefault="00B9422D">
      <w:pPr>
        <w:pStyle w:val="Textoindependiente"/>
        <w:spacing w:before="9"/>
        <w:rPr>
          <w:sz w:val="14"/>
        </w:rPr>
      </w:pPr>
      <w:r>
        <w:rPr>
          <w:noProof/>
          <w:sz w:val="14"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2604770</wp:posOffset>
                </wp:positionH>
                <wp:positionV relativeFrom="paragraph">
                  <wp:posOffset>123212</wp:posOffset>
                </wp:positionV>
                <wp:extent cx="2587625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76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7625" h="8255">
                              <a:moveTo>
                                <a:pt x="0" y="0"/>
                              </a:moveTo>
                              <a:lnTo>
                                <a:pt x="2587625" y="825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91BEB" id="Graphic 4" o:spid="_x0000_s1026" style="position:absolute;margin-left:205.1pt;margin-top:9.7pt;width:203.75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76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" path="m,l2587625,8255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1A76EA" w:rsidRDefault="00B9422D">
      <w:pPr>
        <w:spacing w:before="59"/>
        <w:ind w:left="5" w:right="7"/>
        <w:jc w:val="center"/>
        <w:rPr>
          <w:sz w:val="24"/>
        </w:rPr>
      </w:pPr>
      <w:r>
        <w:rPr>
          <w:sz w:val="24"/>
        </w:rPr>
        <w:t>Firma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RUT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Representante </w:t>
      </w:r>
      <w:r>
        <w:rPr>
          <w:spacing w:val="-4"/>
          <w:sz w:val="24"/>
        </w:rPr>
        <w:t>Legal</w:t>
      </w:r>
    </w:p>
    <w:p w:rsidR="001A76EA" w:rsidRDefault="001A76EA">
      <w:pPr>
        <w:pStyle w:val="Textoindependiente"/>
        <w:rPr>
          <w:sz w:val="20"/>
        </w:rPr>
      </w:pPr>
    </w:p>
    <w:p w:rsidR="001A76EA" w:rsidRDefault="00B9422D">
      <w:pPr>
        <w:pStyle w:val="Textoindependiente"/>
        <w:spacing w:before="162"/>
        <w:rPr>
          <w:sz w:val="20"/>
        </w:rPr>
      </w:pPr>
      <w:r>
        <w:rPr>
          <w:noProof/>
          <w:sz w:val="20"/>
          <w:lang w:val="es-CL" w:eastAsia="es-CL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ragraph">
                  <wp:posOffset>264568</wp:posOffset>
                </wp:positionV>
                <wp:extent cx="1829435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B89A1" id="Graphic 5" o:spid="_x0000_s1026" style="position:absolute;margin-left:85.1pt;margin-top:20.85pt;width:144.0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A76EA" w:rsidRDefault="00B9422D">
      <w:pPr>
        <w:spacing w:before="99"/>
        <w:ind w:left="262"/>
        <w:rPr>
          <w:b/>
          <w:sz w:val="18"/>
        </w:rPr>
      </w:pPr>
      <w:bookmarkStart w:id="1" w:name="_bookmark0"/>
      <w:bookmarkEnd w:id="1"/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 xml:space="preserve"> </w:t>
      </w:r>
      <w:r>
        <w:rPr>
          <w:sz w:val="18"/>
        </w:rPr>
        <w:t>Enviar</w:t>
      </w:r>
      <w:r>
        <w:rPr>
          <w:spacing w:val="-1"/>
          <w:sz w:val="18"/>
        </w:rPr>
        <w:t xml:space="preserve"> </w:t>
      </w:r>
      <w:r>
        <w:rPr>
          <w:sz w:val="18"/>
        </w:rPr>
        <w:t>copia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este</w:t>
      </w:r>
      <w:r>
        <w:rPr>
          <w:spacing w:val="-2"/>
          <w:sz w:val="18"/>
        </w:rPr>
        <w:t xml:space="preserve"> </w:t>
      </w:r>
      <w:r>
        <w:rPr>
          <w:sz w:val="18"/>
        </w:rPr>
        <w:t>documento firmado a:</w:t>
      </w:r>
      <w:r>
        <w:rPr>
          <w:spacing w:val="4"/>
          <w:sz w:val="18"/>
        </w:rPr>
        <w:t xml:space="preserve"> </w:t>
      </w:r>
      <w:hyperlink r:id="rId5" w:history="1">
        <w:r w:rsidR="00935099" w:rsidRPr="00C87312">
          <w:rPr>
            <w:rStyle w:val="Hipervnculo"/>
            <w:b/>
            <w:spacing w:val="-2"/>
            <w:sz w:val="18"/>
          </w:rPr>
          <w:t>ggaete@minpublico.cl</w:t>
        </w:r>
      </w:hyperlink>
      <w:r w:rsidR="00935099">
        <w:rPr>
          <w:b/>
          <w:spacing w:val="-2"/>
          <w:sz w:val="18"/>
        </w:rPr>
        <w:t xml:space="preserve"> o </w:t>
      </w:r>
      <w:hyperlink r:id="rId6" w:history="1">
        <w:r w:rsidR="00935099" w:rsidRPr="00C87312">
          <w:rPr>
            <w:rStyle w:val="Hipervnculo"/>
            <w:b/>
            <w:spacing w:val="-2"/>
            <w:sz w:val="18"/>
          </w:rPr>
          <w:t>gvidal@minpublico.cl</w:t>
        </w:r>
      </w:hyperlink>
      <w:r w:rsidR="00935099">
        <w:rPr>
          <w:b/>
          <w:spacing w:val="-2"/>
          <w:sz w:val="18"/>
        </w:rPr>
        <w:t xml:space="preserve"> </w:t>
      </w:r>
    </w:p>
    <w:p w:rsidR="001A76EA" w:rsidRDefault="00B9422D">
      <w:pPr>
        <w:pStyle w:val="Textoindependiente"/>
        <w:spacing w:before="2"/>
        <w:ind w:left="262"/>
      </w:pPr>
      <w:bookmarkStart w:id="2" w:name="_bookmark1"/>
      <w:bookmarkEnd w:id="2"/>
      <w:r>
        <w:rPr>
          <w:b/>
          <w:vertAlign w:val="superscript"/>
        </w:rPr>
        <w:t>2</w:t>
      </w:r>
      <w:r>
        <w:rPr>
          <w:b/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corriente</w:t>
      </w:r>
      <w:r>
        <w:rPr>
          <w:spacing w:val="-3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o persona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emita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factura</w:t>
      </w:r>
      <w:r>
        <w:rPr>
          <w:spacing w:val="-1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documento entregado,</w:t>
      </w:r>
      <w:r>
        <w:rPr>
          <w:spacing w:val="-2"/>
        </w:rPr>
        <w:t xml:space="preserve"> </w:t>
      </w:r>
      <w:r>
        <w:t xml:space="preserve">el Ministerio Publico </w:t>
      </w:r>
      <w:r>
        <w:rPr>
          <w:u w:val="single"/>
        </w:rPr>
        <w:t>no</w:t>
      </w:r>
      <w:r>
        <w:t xml:space="preserve"> será responsable por la información entregada.</w:t>
      </w:r>
    </w:p>
    <w:p w:rsidR="001A76EA" w:rsidRDefault="00B9422D">
      <w:pPr>
        <w:pStyle w:val="Textoindependiente"/>
        <w:ind w:left="262" w:right="2"/>
      </w:pPr>
      <w:r>
        <w:t>En caso que la empresa o persona natural no requiera que se le siga abonando en la cuenta indicada o cambie</w:t>
      </w:r>
      <w:r>
        <w:rPr>
          <w:spacing w:val="15"/>
        </w:rPr>
        <w:t xml:space="preserve"> </w:t>
      </w:r>
      <w:r>
        <w:t>de cuenta, deberá indicar por escrito dicho cambio, adjuntando este poder simple actualizado.</w:t>
      </w:r>
      <w:r w:rsidR="00935099">
        <w:t xml:space="preserve"> (Aplica en el caso de factorizar) </w:t>
      </w:r>
    </w:p>
    <w:sectPr w:rsidR="001A76EA">
      <w:type w:val="continuous"/>
      <w:pgSz w:w="12240" w:h="15840"/>
      <w:pgMar w:top="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EA"/>
    <w:rsid w:val="001A76EA"/>
    <w:rsid w:val="002A5C16"/>
    <w:rsid w:val="00935099"/>
    <w:rsid w:val="00B9422D"/>
    <w:rsid w:val="00F9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EF06"/>
  <w15:docId w15:val="{4E55E19C-484C-46A8-8515-045E69A5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right="7"/>
      <w:jc w:val="center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before="89"/>
      <w:ind w:left="2971"/>
    </w:pPr>
    <w:rPr>
      <w:rFonts w:ascii="Gill Sans MT" w:eastAsia="Gill Sans MT" w:hAnsi="Gill Sans MT" w:cs="Gill Sans MT"/>
      <w:sz w:val="33"/>
      <w:szCs w:val="3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</w:pPr>
  </w:style>
  <w:style w:type="character" w:styleId="Hipervnculo">
    <w:name w:val="Hyperlink"/>
    <w:basedOn w:val="Fuentedeprrafopredeter"/>
    <w:uiPriority w:val="99"/>
    <w:unhideWhenUsed/>
    <w:rsid w:val="009350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vidal@minpublico.cl" TargetMode="External"/><Relationship Id="rId5" Type="http://schemas.openxmlformats.org/officeDocument/2006/relationships/hyperlink" Target="mailto:ggaete@minpublico.c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PODER SIMPLE</vt:lpstr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 SIMPLE</dc:title>
  <dc:creator>rabarzua</dc:creator>
  <cp:lastModifiedBy>Geraldy Gaete Carreño</cp:lastModifiedBy>
  <cp:revision>4</cp:revision>
  <dcterms:created xsi:type="dcterms:W3CDTF">2025-05-29T19:23:00Z</dcterms:created>
  <dcterms:modified xsi:type="dcterms:W3CDTF">2026-01-05T20:00:00Z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2025-05-29T00:00:00Z</vt:filetime>
  </property>
  <property fmtid="{D5CDD505-2E9C-101B-9397-08002B2CF9AE}" pid="5" name="Producer">
    <vt:lpwstr>Microsoft® Word para Microsoft 365</vt:lpwstr>
  </property>
</Properties>
</file>