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4B8A" w:rsidRPr="00FE4B8A" w:rsidRDefault="00FE4B8A" w:rsidP="00FE4B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FE4B8A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Especificaciones Técnicas – Panel LED 60 x 60 cm Luz Natural</w:t>
      </w:r>
      <w:r w:rsidR="00E64ED3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(Neutral)</w:t>
      </w:r>
    </w:p>
    <w:p w:rsidR="00FE4B8A" w:rsidRDefault="00FE4B8A" w:rsidP="00FE4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E4B8A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1. Objeto</w:t>
      </w:r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  <w:t>Adquisición de paneles LED de 60 x 60 cm para iluminación interior de oficinas, salas de reuniones y dependencias administrativas.</w:t>
      </w:r>
    </w:p>
    <w:p w:rsidR="00A8715B" w:rsidRPr="00A8715B" w:rsidRDefault="00A8715B" w:rsidP="00A871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</w:pPr>
      <w:r w:rsidRPr="00A8715B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s-CL"/>
        </w:rPr>
        <w:drawing>
          <wp:inline distT="0" distB="0" distL="0" distR="0">
            <wp:extent cx="3709255" cy="2381250"/>
            <wp:effectExtent l="0" t="0" r="5715" b="0"/>
            <wp:docPr id="5" name="Imagen 5" descr="C:\Users\SG1ESP~1\AppData\Local\Temp\{2664B512-1198-4C44-A0DE-C22C52AC39A3}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G1ESP~1\AppData\Local\Temp\{2664B512-1198-4C44-A0DE-C22C52AC39A3}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9271" cy="23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4B8A" w:rsidRPr="00FE4B8A" w:rsidRDefault="00FE4B8A" w:rsidP="00FE4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E4B8A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2. Especificaciones técnicas mínimas</w:t>
      </w:r>
    </w:p>
    <w:p w:rsidR="00FE4B8A" w:rsidRPr="00FE4B8A" w:rsidRDefault="00FE4B8A" w:rsidP="00FE4B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Tipo: Panel LED </w:t>
      </w:r>
      <w:proofErr w:type="spellStart"/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>empotrable</w:t>
      </w:r>
      <w:proofErr w:type="spellEnd"/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para cielo falso (tipo Armstrong 60x60 cm). </w:t>
      </w:r>
    </w:p>
    <w:p w:rsidR="00FE4B8A" w:rsidRPr="00FE4B8A" w:rsidRDefault="00FE4B8A" w:rsidP="00FE4B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Dimensiones: </w:t>
      </w:r>
      <w:r w:rsidRPr="00FE4B8A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595 x 595 mm</w:t>
      </w:r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(compatible con cielo americano 60 x 60 cm). </w:t>
      </w:r>
    </w:p>
    <w:p w:rsidR="00FE4B8A" w:rsidRPr="00FE4B8A" w:rsidRDefault="00FE4B8A" w:rsidP="00FE4B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Potencia: </w:t>
      </w:r>
      <w:r w:rsidRPr="00FE4B8A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36 W a 40 W</w:t>
      </w:r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. </w:t>
      </w:r>
    </w:p>
    <w:p w:rsidR="00FE4B8A" w:rsidRPr="00FE4B8A" w:rsidRDefault="00FE4B8A" w:rsidP="00FE4B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Temperatura de color: </w:t>
      </w:r>
      <w:r w:rsidRPr="00FE4B8A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4.000 K </w:t>
      </w:r>
      <w:r w:rsidR="00E64ED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– 4500 K (</w:t>
      </w:r>
      <w:r w:rsidRPr="00FE4B8A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luz natural o blanco neutro)</w:t>
      </w:r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. </w:t>
      </w:r>
    </w:p>
    <w:p w:rsidR="00FE4B8A" w:rsidRPr="00FE4B8A" w:rsidRDefault="00FE4B8A" w:rsidP="00FE4B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Flujo luminoso: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Mínimo 3.2</w:t>
      </w:r>
      <w:r w:rsidRPr="00FE4B8A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00 lúmenes</w:t>
      </w:r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. </w:t>
      </w:r>
    </w:p>
    <w:p w:rsidR="00FE4B8A" w:rsidRPr="00FE4B8A" w:rsidRDefault="00FE4B8A" w:rsidP="00FE4B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Eficiencia luminosa: </w:t>
      </w:r>
      <w:r w:rsidRPr="00FE4B8A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Igual o superior a 100 lm/W</w:t>
      </w:r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. </w:t>
      </w:r>
    </w:p>
    <w:p w:rsidR="00FE4B8A" w:rsidRPr="00FE4B8A" w:rsidRDefault="00FE4B8A" w:rsidP="00FE4B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Índice de reproducción cromática (CRI): </w:t>
      </w:r>
      <w:r w:rsidRPr="00FE4B8A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≥ 80</w:t>
      </w:r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. </w:t>
      </w:r>
    </w:p>
    <w:p w:rsidR="00FE4B8A" w:rsidRPr="00FE4B8A" w:rsidRDefault="00FE4B8A" w:rsidP="00FE4B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Ángulo de apertura: </w:t>
      </w:r>
      <w:r w:rsidRPr="00FE4B8A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90° a 120°</w:t>
      </w:r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. </w:t>
      </w:r>
    </w:p>
    <w:p w:rsidR="00FE4B8A" w:rsidRPr="00FE4B8A" w:rsidRDefault="00FE4B8A" w:rsidP="00FE4B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Voltaje de operación: </w:t>
      </w:r>
      <w:r w:rsidRPr="00FE4B8A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220-240 V CA, 50/60 Hz</w:t>
      </w:r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. </w:t>
      </w:r>
    </w:p>
    <w:p w:rsidR="00FE4B8A" w:rsidRPr="00FE4B8A" w:rsidRDefault="00FE4B8A" w:rsidP="00FE4B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Factor de potencia: </w:t>
      </w:r>
      <w:r w:rsidRPr="00FE4B8A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≥ 0,90</w:t>
      </w:r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. </w:t>
      </w:r>
    </w:p>
    <w:p w:rsidR="00FE4B8A" w:rsidRPr="00FE4B8A" w:rsidRDefault="00FE4B8A" w:rsidP="00FE4B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Grado de protección: </w:t>
      </w:r>
      <w:r w:rsidRPr="00FE4B8A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IP20</w:t>
      </w:r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o superior para uso interior. </w:t>
      </w:r>
    </w:p>
    <w:p w:rsidR="00FE4B8A" w:rsidRPr="00FE4B8A" w:rsidRDefault="00FE4B8A" w:rsidP="00FE4B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Material del cuerpo: Aluminio con difusor de policarbonato o PMMA. </w:t>
      </w:r>
    </w:p>
    <w:p w:rsidR="00FE4B8A" w:rsidRPr="00FE4B8A" w:rsidRDefault="00FE4B8A" w:rsidP="00FE4B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Color del marco: Blanco. </w:t>
      </w:r>
    </w:p>
    <w:p w:rsidR="00FE4B8A" w:rsidRPr="00FE4B8A" w:rsidRDefault="00FE4B8A" w:rsidP="00FE4B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Vida útil: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Mínimo 2</w:t>
      </w:r>
      <w:r w:rsidRPr="00FE4B8A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0.000 horas</w:t>
      </w: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>, preferentemente 4</w:t>
      </w:r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0.000 horas o más. </w:t>
      </w:r>
    </w:p>
    <w:p w:rsidR="00FE4B8A" w:rsidRPr="00FE4B8A" w:rsidRDefault="00FE4B8A" w:rsidP="00FE4B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Driver electrónico: Incluido. </w:t>
      </w:r>
    </w:p>
    <w:p w:rsidR="00FE4B8A" w:rsidRPr="00FE4B8A" w:rsidRDefault="00FE4B8A" w:rsidP="00FE4B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>Encendido instantáneo y libre de parpadeo (</w:t>
      </w:r>
      <w:proofErr w:type="spellStart"/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>flicker</w:t>
      </w:r>
      <w:proofErr w:type="spellEnd"/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free), deseable. </w:t>
      </w:r>
    </w:p>
    <w:p w:rsidR="00FE4B8A" w:rsidRPr="00FE4B8A" w:rsidRDefault="00FE4B8A" w:rsidP="00FE4B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Certificaciones: CE y/o </w:t>
      </w:r>
      <w:proofErr w:type="spellStart"/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>RoHS</w:t>
      </w:r>
      <w:proofErr w:type="spellEnd"/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o equivalentes. </w:t>
      </w:r>
    </w:p>
    <w:p w:rsidR="00FE4B8A" w:rsidRPr="00FE4B8A" w:rsidRDefault="00FE4B8A" w:rsidP="00FE4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E4B8A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3. Garantía</w:t>
      </w:r>
    </w:p>
    <w:p w:rsidR="00FE4B8A" w:rsidRPr="00FE4B8A" w:rsidRDefault="00FE4B8A" w:rsidP="00FE4B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Garantía mínima de </w:t>
      </w:r>
      <w:r w:rsidR="00E64ED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1 año</w:t>
      </w:r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contra defectos de fabricación. </w:t>
      </w:r>
    </w:p>
    <w:p w:rsidR="00FE4B8A" w:rsidRPr="00FE4B8A" w:rsidRDefault="00FE4B8A" w:rsidP="00FE4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E4B8A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4. Entrega</w:t>
      </w:r>
    </w:p>
    <w:p w:rsidR="00FE4B8A" w:rsidRPr="00FE4B8A" w:rsidRDefault="00FE4B8A" w:rsidP="00FE4B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>Equipos nuevos, sin uso, en su embalaje original, con manual o ficha técnica del fabricante.</w:t>
      </w:r>
    </w:p>
    <w:p w:rsidR="00FE4B8A" w:rsidRPr="00FE4B8A" w:rsidRDefault="00FE4B8A" w:rsidP="00FE4B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FE4B8A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lastRenderedPageBreak/>
        <w:t>Especificaciones Técnicas – Panel LED Redondo 22 cm</w:t>
      </w:r>
    </w:p>
    <w:p w:rsidR="00FE4B8A" w:rsidRPr="00FE4B8A" w:rsidRDefault="00FE4B8A" w:rsidP="00FE4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E4B8A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1. Objeto</w:t>
      </w:r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  <w:t xml:space="preserve">Adquisición de paneles LED redondos </w:t>
      </w:r>
      <w:proofErr w:type="spellStart"/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>empotrables</w:t>
      </w:r>
      <w:proofErr w:type="spellEnd"/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para iluminación interior de oficinas, pasillos, salas y dependencias administrativas.</w:t>
      </w:r>
    </w:p>
    <w:p w:rsidR="00A8715B" w:rsidRDefault="00A8715B" w:rsidP="00A8715B">
      <w:pPr>
        <w:pStyle w:val="NormalWeb"/>
      </w:pPr>
      <w:r>
        <w:rPr>
          <w:noProof/>
        </w:rPr>
        <w:drawing>
          <wp:inline distT="0" distB="0" distL="0" distR="0" wp14:anchorId="1091BB9C" wp14:editId="393DD5F7">
            <wp:extent cx="2437901" cy="1809750"/>
            <wp:effectExtent l="0" t="0" r="635" b="0"/>
            <wp:docPr id="25" name="Imagen 25" descr="C:\Users\SG1ESP~1\AppData\Local\Temp\{3337C580-2171-457C-89D4-D1BA9F9AFC98}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SG1ESP~1\AppData\Local\Temp\{3337C580-2171-457C-89D4-D1BA9F9AFC98}.tmp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2977" cy="1813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715B" w:rsidRDefault="00A8715B" w:rsidP="00FE4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</w:pPr>
    </w:p>
    <w:p w:rsidR="00FE4B8A" w:rsidRPr="00FE4B8A" w:rsidRDefault="00FE4B8A" w:rsidP="00FE4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E4B8A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2. Especificaciones técnicas mínimas</w:t>
      </w:r>
    </w:p>
    <w:p w:rsidR="00FE4B8A" w:rsidRPr="00FE4B8A" w:rsidRDefault="00FE4B8A" w:rsidP="00FE4B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Tipo: Panel LED redondo </w:t>
      </w:r>
      <w:proofErr w:type="spellStart"/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>empotrable</w:t>
      </w:r>
      <w:proofErr w:type="spellEnd"/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</w:t>
      </w:r>
      <w:proofErr w:type="spellStart"/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>Downlight</w:t>
      </w:r>
      <w:proofErr w:type="spellEnd"/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Slim). </w:t>
      </w:r>
    </w:p>
    <w:p w:rsidR="00FE4B8A" w:rsidRPr="00FE4B8A" w:rsidRDefault="00FE4B8A" w:rsidP="00FE4B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Diámetro exterior: </w:t>
      </w:r>
      <w:r w:rsidRPr="00FE4B8A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220 mm ± 10 mm</w:t>
      </w:r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. </w:t>
      </w:r>
    </w:p>
    <w:p w:rsidR="00FE4B8A" w:rsidRPr="00FE4B8A" w:rsidRDefault="00FE4B8A" w:rsidP="00FE4B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Diámetro de corte: </w:t>
      </w:r>
      <w:r w:rsidRPr="00FE4B8A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200 a 205 mm</w:t>
      </w:r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. </w:t>
      </w:r>
    </w:p>
    <w:p w:rsidR="00FE4B8A" w:rsidRPr="00FE4B8A" w:rsidRDefault="00FE4B8A" w:rsidP="00FE4B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Potencia: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18W a 2</w:t>
      </w:r>
      <w:r w:rsidRPr="00FE4B8A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2 W</w:t>
      </w:r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. </w:t>
      </w:r>
    </w:p>
    <w:p w:rsidR="00FE4B8A" w:rsidRPr="00FE4B8A" w:rsidRDefault="00FE4B8A" w:rsidP="00FE4B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Temperatura de color: </w:t>
      </w:r>
      <w:r w:rsidRPr="00FE4B8A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4.000 K (luz natural o blanco neutro)</w:t>
      </w:r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. </w:t>
      </w:r>
    </w:p>
    <w:p w:rsidR="00FE4B8A" w:rsidRPr="00FE4B8A" w:rsidRDefault="00FE4B8A" w:rsidP="00FE4B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Flujo luminoso: </w:t>
      </w:r>
      <w:r w:rsidRPr="00FE4B8A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Mí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nimo 1.350</w:t>
      </w:r>
      <w:r w:rsidRPr="00FE4B8A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lúmenes</w:t>
      </w:r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. </w:t>
      </w:r>
    </w:p>
    <w:p w:rsidR="00FE4B8A" w:rsidRPr="00FE4B8A" w:rsidRDefault="00FE4B8A" w:rsidP="00FE4B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Índice de reproducción cromática (CRI): </w:t>
      </w:r>
      <w:r w:rsidRPr="00FE4B8A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≥ 80</w:t>
      </w:r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. </w:t>
      </w:r>
    </w:p>
    <w:p w:rsidR="00FE4B8A" w:rsidRPr="00FE4B8A" w:rsidRDefault="00FE4B8A" w:rsidP="00FE4B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Ángulo de apertura: </w:t>
      </w:r>
      <w:r w:rsidRPr="00FE4B8A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120° o superior</w:t>
      </w:r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. </w:t>
      </w:r>
    </w:p>
    <w:p w:rsidR="00FE4B8A" w:rsidRPr="00FE4B8A" w:rsidRDefault="00FE4B8A" w:rsidP="00FE4B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Alimentación: </w:t>
      </w:r>
      <w:r w:rsidRPr="00FE4B8A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220-240 V CA, 50/60 Hz</w:t>
      </w:r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. </w:t>
      </w:r>
    </w:p>
    <w:p w:rsidR="00FE4B8A" w:rsidRPr="00FE4B8A" w:rsidRDefault="00FE4B8A" w:rsidP="00FE4B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Factor de potencia: </w:t>
      </w:r>
      <w:r w:rsidRPr="00FE4B8A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≥ 0,90</w:t>
      </w:r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. </w:t>
      </w:r>
    </w:p>
    <w:p w:rsidR="00FE4B8A" w:rsidRPr="00FE4B8A" w:rsidRDefault="00FE4B8A" w:rsidP="00FE4B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Grado de protección: </w:t>
      </w:r>
      <w:r w:rsidRPr="00FE4B8A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IP20</w:t>
      </w:r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o superior para uso interior. </w:t>
      </w:r>
    </w:p>
    <w:p w:rsidR="00FE4B8A" w:rsidRPr="00FE4B8A" w:rsidRDefault="00FE4B8A" w:rsidP="00FE4B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Material del cuerpo: Aluminio con difusor de policarbonato o PMMA. </w:t>
      </w:r>
    </w:p>
    <w:p w:rsidR="00FE4B8A" w:rsidRPr="00FE4B8A" w:rsidRDefault="00FE4B8A" w:rsidP="00FE4B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Color del marco: Blanco. </w:t>
      </w:r>
    </w:p>
    <w:p w:rsidR="00FE4B8A" w:rsidRPr="00FE4B8A" w:rsidRDefault="00FE4B8A" w:rsidP="00FE4B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Driver electrónico: Incluido. </w:t>
      </w:r>
    </w:p>
    <w:p w:rsidR="00FE4B8A" w:rsidRPr="00FE4B8A" w:rsidRDefault="00FE4B8A" w:rsidP="00FE4B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Vida útil: </w:t>
      </w:r>
      <w:r w:rsidRPr="00FE4B8A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Mínimo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15.000</w:t>
      </w:r>
      <w:r w:rsidRPr="00FE4B8A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horas</w:t>
      </w:r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. </w:t>
      </w:r>
    </w:p>
    <w:p w:rsidR="00FE4B8A" w:rsidRPr="00FE4B8A" w:rsidRDefault="00FE4B8A" w:rsidP="00FE4B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Sistema de instalación: </w:t>
      </w:r>
      <w:proofErr w:type="spellStart"/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>Empotrable</w:t>
      </w:r>
      <w:bookmarkStart w:id="0" w:name="_GoBack"/>
      <w:bookmarkEnd w:id="0"/>
      <w:proofErr w:type="spellEnd"/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mediante resortes de fijación. </w:t>
      </w:r>
    </w:p>
    <w:p w:rsidR="00FE4B8A" w:rsidRPr="00FE4B8A" w:rsidRDefault="00FE4B8A" w:rsidP="00FE4B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>Encendido instantáneo y libre de parpadeo (</w:t>
      </w:r>
      <w:proofErr w:type="spellStart"/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>Flicker</w:t>
      </w:r>
      <w:proofErr w:type="spellEnd"/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Free), deseable. </w:t>
      </w:r>
    </w:p>
    <w:p w:rsidR="00FE4B8A" w:rsidRPr="00FE4B8A" w:rsidRDefault="00FE4B8A" w:rsidP="00FE4B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Certificaciones: CE, </w:t>
      </w:r>
      <w:proofErr w:type="spellStart"/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>RoHS</w:t>
      </w:r>
      <w:proofErr w:type="spellEnd"/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o equivalentes. </w:t>
      </w:r>
    </w:p>
    <w:p w:rsidR="00FE4B8A" w:rsidRPr="00FE4B8A" w:rsidRDefault="00FE4B8A" w:rsidP="00FE4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E4B8A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3. Garantía</w:t>
      </w:r>
    </w:p>
    <w:p w:rsidR="00FE4B8A" w:rsidRPr="00FE4B8A" w:rsidRDefault="00FE4B8A" w:rsidP="00FE4B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Garantía mínima de </w:t>
      </w:r>
      <w:r w:rsidR="00E64ED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1 año</w:t>
      </w:r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contra defectos de fabricación. </w:t>
      </w:r>
    </w:p>
    <w:p w:rsidR="00FE4B8A" w:rsidRPr="00FE4B8A" w:rsidRDefault="00FE4B8A" w:rsidP="00FE4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E4B8A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4. Entrega</w:t>
      </w:r>
    </w:p>
    <w:p w:rsidR="00FE4B8A" w:rsidRPr="00FE4B8A" w:rsidRDefault="00FE4B8A" w:rsidP="00FE4B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E4B8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Equipos nuevos, sin uso, con driver incluido y ficha técnica del fabricante. </w:t>
      </w:r>
    </w:p>
    <w:p w:rsidR="00455A8F" w:rsidRDefault="00455A8F"/>
    <w:sectPr w:rsidR="00455A8F" w:rsidSect="00A8715B">
      <w:pgSz w:w="12240" w:h="15840"/>
      <w:pgMar w:top="1417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9256F0"/>
    <w:multiLevelType w:val="multilevel"/>
    <w:tmpl w:val="0034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9150B5"/>
    <w:multiLevelType w:val="multilevel"/>
    <w:tmpl w:val="CD7E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9B0C0D"/>
    <w:multiLevelType w:val="multilevel"/>
    <w:tmpl w:val="E2DE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AE37BA"/>
    <w:multiLevelType w:val="multilevel"/>
    <w:tmpl w:val="52E0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FC5FBF"/>
    <w:multiLevelType w:val="multilevel"/>
    <w:tmpl w:val="E286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A708D6"/>
    <w:multiLevelType w:val="multilevel"/>
    <w:tmpl w:val="431E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B8A"/>
    <w:rsid w:val="00455A8F"/>
    <w:rsid w:val="00A8715B"/>
    <w:rsid w:val="00E64ED3"/>
    <w:rsid w:val="00FE4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70CBA"/>
  <w15:chartTrackingRefBased/>
  <w15:docId w15:val="{6DBD9231-AFDF-4014-AB83-6BBB5B492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FE4B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FE4B8A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styleId="Textoennegrita">
    <w:name w:val="Strong"/>
    <w:basedOn w:val="Fuentedeprrafopredeter"/>
    <w:uiPriority w:val="22"/>
    <w:qFormat/>
    <w:rsid w:val="00FE4B8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E4B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Prrafodelista">
    <w:name w:val="List Paragraph"/>
    <w:basedOn w:val="Normal"/>
    <w:uiPriority w:val="34"/>
    <w:qFormat/>
    <w:rsid w:val="00FE4B8A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A8715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44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379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SG1 ESPINOZA</dc:creator>
  <cp:keywords/>
  <dc:description/>
  <cp:lastModifiedBy>SG1 ESPINOZA</cp:lastModifiedBy>
  <cp:revision>2</cp:revision>
  <dcterms:created xsi:type="dcterms:W3CDTF">2026-07-02T14:37:00Z</dcterms:created>
  <dcterms:modified xsi:type="dcterms:W3CDTF">2026-07-02T15:43:00Z</dcterms:modified>
</cp:coreProperties>
</file>