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ESPECIFICACIONES TÉCNICAS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  <w:rtl w:val="0"/>
        </w:rPr>
        <w:t xml:space="preserve">ESPECIFICACIONES TÉCNICAS: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Impresora Etiqueta Adhesivas Zebra Gk888t o Zebra similar 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jc w:val="both"/>
        <w:rPr>
          <w:rFonts w:ascii="Roboto" w:cs="Roboto" w:eastAsia="Roboto" w:hAnsi="Roboto"/>
          <w:color w:val="22222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La Zebra GK888T es una impresora de escritorio de transferencia térmica/direta, ideal para volúmenes medios y bajos de impresión. Su diseño compacto, velocidad estable y múltiples interfaces la convierten en una opción versátil para aplicaciones en retail, salud, manufactura, logística y más.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wbtdg6mmzkbl" w:id="0"/>
      <w:bookmarkEnd w:id="0"/>
      <w:r w:rsidDel="00000000" w:rsidR="00000000" w:rsidRPr="00000000">
        <w:rPr>
          <w:rFonts w:ascii="Montserrat" w:cs="Montserrat" w:eastAsia="Montserrat" w:hAnsi="Montserrat"/>
          <w:color w:val="090909"/>
          <w:sz w:val="37"/>
          <w:szCs w:val="37"/>
          <w:rtl w:val="0"/>
        </w:rPr>
        <w:t xml:space="preserve">Especificaciones Técnicas: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Resolución: 203 dpi (8 puntos/mm), para impresiones nítidas y legibles.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Método de Impresión: Transferencia térmica y térmica directa.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Velocidad de Impresión: Hasta 102 mm/seg (4 IPS).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Ancho de Impresión: Hasta 104 mm.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Longitud de Impresión: Hasta 991 mm.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Memoria: 8 MB Flash / 8 MB SDRAM.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Procesador: 32 bits para procesamiento rápido de formatos y etiquetas.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mf1ez3f9u9v9" w:id="1"/>
      <w:bookmarkEnd w:id="1"/>
      <w:r w:rsidDel="00000000" w:rsidR="00000000" w:rsidRPr="00000000">
        <w:rPr>
          <w:rFonts w:ascii="Montserrat" w:cs="Montserrat" w:eastAsia="Montserrat" w:hAnsi="Montserrat"/>
          <w:color w:val="090909"/>
          <w:sz w:val="37"/>
          <w:szCs w:val="37"/>
          <w:rtl w:val="0"/>
        </w:rPr>
        <w:t xml:space="preserve">Compatibilidad y Conectividad: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Interfaz: USB, RS-232, Paralelo y opción Ethernet.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Sensores: Reflectivo y de transmisión.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Sistemas Soportados: Compatible con diversas aplicaciones de gestión e impresión en múltiples rubros.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plc3f3yulyge" w:id="2"/>
      <w:bookmarkEnd w:id="2"/>
      <w:r w:rsidDel="00000000" w:rsidR="00000000" w:rsidRPr="00000000">
        <w:rPr>
          <w:rFonts w:ascii="Montserrat" w:cs="Montserrat" w:eastAsia="Montserrat" w:hAnsi="Montserrat"/>
          <w:color w:val="090909"/>
          <w:sz w:val="37"/>
          <w:szCs w:val="37"/>
          <w:rtl w:val="0"/>
        </w:rPr>
        <w:t xml:space="preserve">Tipos de Códigos de Barras Compatibles: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1D: Code 39, Code 128, UPC, EAN, Codabar, GS1 DataBar, entre otros.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2D: QR Code, PDF417, Data Matrix, MaxiCode, Aztec, Codablock, MicroPDF417.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9lltzk5bl1uq" w:id="3"/>
      <w:bookmarkEnd w:id="3"/>
      <w:r w:rsidDel="00000000" w:rsidR="00000000" w:rsidRPr="00000000">
        <w:rPr>
          <w:rFonts w:ascii="Montserrat" w:cs="Montserrat" w:eastAsia="Montserrat" w:hAnsi="Montserrat"/>
          <w:color w:val="090909"/>
          <w:sz w:val="37"/>
          <w:szCs w:val="37"/>
          <w:rtl w:val="0"/>
        </w:rPr>
        <w:t xml:space="preserve">Soporte de Medios: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Tipo de Papel: Rollo o plegado, etiquetas, recibos, pulseras.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Ancho del Soporte: Hasta 108 mm.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Espesor del Soporte: 0,08 a 0,18 mm.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Diámetro del Rollo: Hasta 127 mm.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Longitud de la Cinta: Hasta 74 m.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Ancho de la Cinta: 33,8 a 110 mm.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i6sukmg97dl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eyg6mxues879" w:id="5"/>
      <w:bookmarkEnd w:id="5"/>
      <w:r w:rsidDel="00000000" w:rsidR="00000000" w:rsidRPr="00000000">
        <w:rPr>
          <w:rFonts w:ascii="Montserrat" w:cs="Montserrat" w:eastAsia="Montserrat" w:hAnsi="Montserrat"/>
          <w:color w:val="090909"/>
          <w:sz w:val="37"/>
          <w:szCs w:val="37"/>
          <w:rtl w:val="0"/>
        </w:rPr>
        <w:t xml:space="preserve">Ventajas del Equipo: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Compacta y Liviana: Solo 1.5 kg, ideal para escritorios o estaciones de trabajo limitadas.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Versatilidad de Aplicaciones: Ideal para etiquetas de productos, muestras médicas, documentos, logística y mucho más.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Múltiples Conexiones: Se adapta fácilmente a entornos diversos gracias a sus variadas interfaces.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Facilidad de Integración: Compatible con sistemas de gobierno, retail, manufactura, salud y logística.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hd w:fill="ffffff" w:val="clear"/>
        <w:spacing w:after="240" w:before="0" w:line="240" w:lineRule="auto"/>
        <w:jc w:val="both"/>
        <w:rPr>
          <w:rFonts w:ascii="Montserrat" w:cs="Montserrat" w:eastAsia="Montserrat" w:hAnsi="Montserrat"/>
          <w:color w:val="090909"/>
          <w:sz w:val="37"/>
          <w:szCs w:val="37"/>
        </w:rPr>
      </w:pPr>
      <w:bookmarkStart w:colFirst="0" w:colLast="0" w:name="_heading=h.a8cznc499bd4" w:id="6"/>
      <w:bookmarkEnd w:id="6"/>
      <w:r w:rsidDel="00000000" w:rsidR="00000000" w:rsidRPr="00000000">
        <w:rPr>
          <w:rFonts w:ascii="Montserrat" w:cs="Montserrat" w:eastAsia="Montserrat" w:hAnsi="Montserrat"/>
          <w:color w:val="090909"/>
          <w:sz w:val="37"/>
          <w:szCs w:val="37"/>
          <w:rtl w:val="0"/>
        </w:rPr>
        <w:t xml:space="preserve">Información Adicional: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Dimensiones: 201 x 173 x 56 mm.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Peso: 1.5 kg.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Fuente de Alimentación: AC 100–240V, 50/60 Hz.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Estado: Nuevo.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rtl w:val="0"/>
        </w:rPr>
        <w:t xml:space="preserve">Garantía Ideal : 6 meses.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  <w:rtl w:val="0"/>
        </w:rPr>
        <w:t xml:space="preserve">FOTO REFERENCIA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738899" cy="353495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899" cy="353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GARANTIA IDEAL: 6 MESES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ESPECIFICACIONES TÉCNICAS 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  <w:rtl w:val="0"/>
        </w:rPr>
        <w:t xml:space="preserve">ESPECIFICACIONES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Ribbon Térmica Cera Zebra 110 Cm X 74 Metros Tinta Negra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Compatible con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Impresora Etiqueta Adhesivas Zebra Gk888t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  <w:rtl w:val="0"/>
        </w:rPr>
        <w:t xml:space="preserve">FOTO REFERENCIA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4863186" cy="287332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3186" cy="2873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ESPECIFICACIONES TÉCNICAS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  <w:rtl w:val="0"/>
        </w:rPr>
        <w:t xml:space="preserve">ESPECIFICACIONES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Rollo Etiquetas Térmicas Adhesivas 100 x 60 mm X 500 UN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Compatible con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Impresora Etiqueta Adhesivas Zebra Gk888t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highlight w:val="white"/>
          <w:rtl w:val="0"/>
        </w:rPr>
        <w:t xml:space="preserve">FOTO REFERENCIA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4830128" cy="46579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4657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1962150</wp:posOffset>
          </wp:positionH>
          <wp:positionV relativeFrom="paragraph">
            <wp:posOffset>-333374</wp:posOffset>
          </wp:positionV>
          <wp:extent cx="1552575" cy="482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2575" cy="482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8Q+r46+N6O4JDEcQV7ZtPNzjw==">CgMxLjAyDmgud2J0ZGc2bW16a2JsMg5oLm1mMWV6M2Y5dTl2OTIOaC5wbGMzZjN5dWx5Z2UyDmguOWxsdHprNWJsMXVxMg5oLmk2c3VrbWc5N2RsejIOaC5leWc2bXh1ZXM4NzkyDmguYThjem5jNDk5YmQ0OAByITE4VTlCa0JCSWpYMU5MUERGNlpVR1ZpbWFXdjB3Q2J2VA==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