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22EF8" w14:textId="77777777" w:rsidR="0004052F" w:rsidRDefault="0004052F">
      <w:pPr>
        <w:pBdr>
          <w:top w:val="nil"/>
          <w:left w:val="nil"/>
          <w:bottom w:val="nil"/>
          <w:right w:val="nil"/>
          <w:between w:val="nil"/>
        </w:pBdr>
        <w:spacing w:after="0" w:line="240" w:lineRule="auto"/>
        <w:rPr>
          <w:color w:val="000000"/>
        </w:rPr>
      </w:pPr>
    </w:p>
    <w:p w14:paraId="7BF0BE20" w14:textId="77777777" w:rsidR="0004052F" w:rsidRDefault="007C39AD">
      <w:pPr>
        <w:pBdr>
          <w:top w:val="nil"/>
          <w:left w:val="nil"/>
          <w:bottom w:val="nil"/>
          <w:right w:val="nil"/>
          <w:between w:val="nil"/>
        </w:pBdr>
        <w:spacing w:after="0" w:line="240" w:lineRule="auto"/>
        <w:jc w:val="center"/>
        <w:rPr>
          <w:rFonts w:ascii="Arial" w:eastAsia="Arial" w:hAnsi="Arial" w:cs="Arial"/>
          <w:b/>
          <w:bCs/>
          <w:color w:val="000000"/>
          <w:sz w:val="28"/>
          <w:szCs w:val="28"/>
        </w:rPr>
      </w:pPr>
      <w:r>
        <w:rPr>
          <w:rFonts w:ascii="Arial" w:eastAsia="Arial" w:hAnsi="Arial" w:cs="Arial"/>
          <w:b/>
          <w:bCs/>
          <w:color w:val="000000"/>
          <w:sz w:val="28"/>
          <w:szCs w:val="28"/>
        </w:rPr>
        <w:t>FORMULARIO SOLICITUD COMPRA AGIL</w:t>
      </w:r>
    </w:p>
    <w:p w14:paraId="5DBAD041" w14:textId="77777777" w:rsidR="0004052F" w:rsidRDefault="007C39AD">
      <w:pPr>
        <w:pBdr>
          <w:top w:val="nil"/>
          <w:left w:val="nil"/>
          <w:bottom w:val="nil"/>
          <w:right w:val="nil"/>
          <w:between w:val="nil"/>
        </w:pBdr>
        <w:spacing w:after="0" w:line="240" w:lineRule="auto"/>
        <w:jc w:val="center"/>
        <w:rPr>
          <w:rFonts w:ascii="Arial" w:eastAsia="Arial" w:hAnsi="Arial" w:cs="Arial"/>
          <w:b/>
          <w:bCs/>
          <w:color w:val="000000"/>
          <w:sz w:val="28"/>
          <w:szCs w:val="28"/>
        </w:rPr>
      </w:pPr>
      <w:r>
        <w:rPr>
          <w:rFonts w:ascii="Arial" w:eastAsia="Arial" w:hAnsi="Arial" w:cs="Arial"/>
          <w:b/>
          <w:bCs/>
          <w:color w:val="000000"/>
          <w:sz w:val="28"/>
          <w:szCs w:val="28"/>
        </w:rPr>
        <w:t>ESPECIFICACIONES TECNICAS</w:t>
      </w:r>
    </w:p>
    <w:p w14:paraId="62D4268D" w14:textId="77777777" w:rsidR="0004052F" w:rsidRDefault="0004052F">
      <w:pPr>
        <w:pBdr>
          <w:top w:val="nil"/>
          <w:left w:val="nil"/>
          <w:bottom w:val="nil"/>
          <w:right w:val="nil"/>
          <w:between w:val="nil"/>
        </w:pBdr>
        <w:spacing w:after="0" w:line="240" w:lineRule="auto"/>
        <w:ind w:left="2832" w:firstLine="708"/>
        <w:rPr>
          <w:rFonts w:ascii="Arial" w:eastAsia="Arial" w:hAnsi="Arial" w:cs="Arial"/>
          <w:b/>
          <w:bCs/>
          <w:color w:val="000000"/>
          <w:sz w:val="28"/>
          <w:szCs w:val="28"/>
        </w:rPr>
      </w:pPr>
    </w:p>
    <w:p w14:paraId="7FD7E05C" w14:textId="77777777" w:rsidR="0004052F" w:rsidRDefault="0004052F">
      <w:pPr>
        <w:pBdr>
          <w:top w:val="nil"/>
          <w:left w:val="nil"/>
          <w:bottom w:val="nil"/>
          <w:right w:val="nil"/>
          <w:between w:val="nil"/>
        </w:pBdr>
        <w:spacing w:after="0" w:line="240" w:lineRule="auto"/>
        <w:jc w:val="center"/>
        <w:rPr>
          <w:rFonts w:ascii="Arial" w:eastAsia="Arial" w:hAnsi="Arial" w:cs="Arial"/>
          <w:b/>
          <w:bCs/>
          <w:color w:val="FFFFFF"/>
          <w:sz w:val="32"/>
          <w:szCs w:val="32"/>
        </w:rPr>
      </w:pPr>
    </w:p>
    <w:tbl>
      <w:tblPr>
        <w:tblStyle w:val="a"/>
        <w:tblW w:w="102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8"/>
        <w:gridCol w:w="5551"/>
      </w:tblGrid>
      <w:tr w:rsidR="0004052F" w14:paraId="6460F7D7" w14:textId="77777777">
        <w:trPr>
          <w:trHeight w:val="357"/>
        </w:trPr>
        <w:tc>
          <w:tcPr>
            <w:tcW w:w="4708" w:type="dxa"/>
            <w:shd w:val="clear" w:color="auto" w:fill="D9E2F3"/>
            <w:vAlign w:val="center"/>
          </w:tcPr>
          <w:p w14:paraId="17C73444" w14:textId="77777777" w:rsidR="0004052F" w:rsidRDefault="007C39AD">
            <w:pPr>
              <w:jc w:val="center"/>
              <w:rPr>
                <w:rFonts w:ascii="Arial" w:eastAsia="Arial" w:hAnsi="Arial" w:cs="Arial"/>
                <w:b/>
                <w:bCs/>
              </w:rPr>
            </w:pPr>
            <w:r>
              <w:rPr>
                <w:rFonts w:ascii="Arial" w:eastAsia="Arial" w:hAnsi="Arial" w:cs="Arial"/>
                <w:b/>
                <w:bCs/>
              </w:rPr>
              <w:t>DATOS</w:t>
            </w:r>
          </w:p>
        </w:tc>
        <w:tc>
          <w:tcPr>
            <w:tcW w:w="5551" w:type="dxa"/>
            <w:shd w:val="clear" w:color="auto" w:fill="D9E2F3"/>
            <w:vAlign w:val="center"/>
          </w:tcPr>
          <w:p w14:paraId="502CDE82" w14:textId="77777777" w:rsidR="0004052F" w:rsidRDefault="007C39AD">
            <w:pPr>
              <w:jc w:val="center"/>
              <w:rPr>
                <w:rFonts w:ascii="Arial" w:eastAsia="Arial" w:hAnsi="Arial" w:cs="Arial"/>
                <w:b/>
                <w:bCs/>
              </w:rPr>
            </w:pPr>
            <w:r>
              <w:rPr>
                <w:rFonts w:ascii="Arial" w:eastAsia="Arial" w:hAnsi="Arial" w:cs="Arial"/>
                <w:b/>
                <w:bCs/>
              </w:rPr>
              <w:t>DETALLE</w:t>
            </w:r>
          </w:p>
        </w:tc>
      </w:tr>
      <w:tr w:rsidR="0004052F" w14:paraId="3D68F25D" w14:textId="77777777">
        <w:tc>
          <w:tcPr>
            <w:tcW w:w="4708" w:type="dxa"/>
            <w:shd w:val="clear" w:color="auto" w:fill="FFFFFF"/>
            <w:vAlign w:val="center"/>
          </w:tcPr>
          <w:p w14:paraId="7710F268" w14:textId="77777777" w:rsidR="0004052F" w:rsidRDefault="007C39AD">
            <w:pPr>
              <w:pStyle w:val="Ttulo2"/>
              <w:outlineLvl w:val="1"/>
              <w:rPr>
                <w:rFonts w:ascii="Arial" w:eastAsia="Arial" w:hAnsi="Arial" w:cs="Arial"/>
                <w:sz w:val="22"/>
                <w:szCs w:val="22"/>
              </w:rPr>
            </w:pPr>
            <w:r>
              <w:rPr>
                <w:rFonts w:ascii="Arial" w:eastAsia="Arial" w:hAnsi="Arial" w:cs="Arial"/>
                <w:sz w:val="22"/>
                <w:szCs w:val="22"/>
              </w:rPr>
              <w:t>Unidad Requirente</w:t>
            </w:r>
          </w:p>
        </w:tc>
        <w:tc>
          <w:tcPr>
            <w:tcW w:w="5551" w:type="dxa"/>
            <w:shd w:val="clear" w:color="auto" w:fill="FFFFFF"/>
            <w:vAlign w:val="center"/>
          </w:tcPr>
          <w:p w14:paraId="603070EC" w14:textId="77777777" w:rsidR="0004052F" w:rsidRDefault="007C39AD">
            <w:pPr>
              <w:rPr>
                <w:rFonts w:ascii="Arial" w:eastAsia="Arial" w:hAnsi="Arial" w:cs="Arial"/>
              </w:rPr>
            </w:pPr>
            <w:r>
              <w:rPr>
                <w:rFonts w:ascii="Arial" w:eastAsia="Arial" w:hAnsi="Arial" w:cs="Arial"/>
              </w:rPr>
              <w:t>Proyecto FRO 2395</w:t>
            </w:r>
          </w:p>
        </w:tc>
      </w:tr>
      <w:tr w:rsidR="0004052F" w14:paraId="1B3AB6BF" w14:textId="77777777">
        <w:tc>
          <w:tcPr>
            <w:tcW w:w="4708" w:type="dxa"/>
            <w:shd w:val="clear" w:color="auto" w:fill="FFFFFF"/>
            <w:vAlign w:val="center"/>
          </w:tcPr>
          <w:p w14:paraId="7E26B173" w14:textId="77777777" w:rsidR="0004052F" w:rsidRDefault="007C39AD">
            <w:pPr>
              <w:pStyle w:val="Ttulo2"/>
              <w:outlineLvl w:val="1"/>
              <w:rPr>
                <w:rFonts w:ascii="Arial" w:eastAsia="Arial" w:hAnsi="Arial" w:cs="Arial"/>
                <w:sz w:val="22"/>
                <w:szCs w:val="22"/>
              </w:rPr>
            </w:pPr>
            <w:r>
              <w:rPr>
                <w:rFonts w:ascii="Arial" w:eastAsia="Arial" w:hAnsi="Arial" w:cs="Arial"/>
                <w:sz w:val="22"/>
                <w:szCs w:val="22"/>
              </w:rPr>
              <w:t>Producto/Servicio Requerido</w:t>
            </w:r>
          </w:p>
        </w:tc>
        <w:tc>
          <w:tcPr>
            <w:tcW w:w="5551" w:type="dxa"/>
            <w:shd w:val="clear" w:color="auto" w:fill="FFFFFF"/>
            <w:vAlign w:val="center"/>
          </w:tcPr>
          <w:p w14:paraId="2D72768C" w14:textId="0183566B" w:rsidR="0004052F" w:rsidRDefault="00D93A69">
            <w:pPr>
              <w:rPr>
                <w:rFonts w:ascii="Arial" w:eastAsia="Arial" w:hAnsi="Arial" w:cs="Arial"/>
              </w:rPr>
            </w:pPr>
            <w:r>
              <w:rPr>
                <w:rFonts w:ascii="Arial" w:eastAsia="Arial" w:hAnsi="Arial" w:cs="Arial"/>
              </w:rPr>
              <w:t xml:space="preserve">Servicio suministro </w:t>
            </w:r>
            <w:r w:rsidR="0038694D">
              <w:rPr>
                <w:rFonts w:ascii="Arial" w:eastAsia="Arial" w:hAnsi="Arial" w:cs="Arial"/>
              </w:rPr>
              <w:t>oficina</w:t>
            </w:r>
          </w:p>
        </w:tc>
      </w:tr>
      <w:tr w:rsidR="0004052F" w14:paraId="56F3A5C2" w14:textId="77777777">
        <w:tc>
          <w:tcPr>
            <w:tcW w:w="4708" w:type="dxa"/>
            <w:shd w:val="clear" w:color="auto" w:fill="FFFFFF"/>
            <w:vAlign w:val="center"/>
          </w:tcPr>
          <w:p w14:paraId="368187B7" w14:textId="77777777" w:rsidR="0004052F" w:rsidRDefault="007C39AD">
            <w:pPr>
              <w:rPr>
                <w:rFonts w:ascii="Arial" w:eastAsia="Arial" w:hAnsi="Arial" w:cs="Arial"/>
                <w:b/>
                <w:bCs/>
              </w:rPr>
            </w:pPr>
            <w:r>
              <w:rPr>
                <w:rFonts w:ascii="Arial" w:eastAsia="Arial" w:hAnsi="Arial" w:cs="Arial"/>
                <w:b/>
                <w:bCs/>
              </w:rPr>
              <w:t>Dirección de entrega</w:t>
            </w:r>
          </w:p>
        </w:tc>
        <w:tc>
          <w:tcPr>
            <w:tcW w:w="5551" w:type="dxa"/>
            <w:shd w:val="clear" w:color="auto" w:fill="FFFFFF"/>
            <w:vAlign w:val="center"/>
          </w:tcPr>
          <w:p w14:paraId="22405884" w14:textId="45863187" w:rsidR="0004052F" w:rsidRDefault="007C39AD">
            <w:pPr>
              <w:rPr>
                <w:rFonts w:ascii="Arial" w:eastAsia="Arial" w:hAnsi="Arial" w:cs="Arial"/>
              </w:rPr>
            </w:pPr>
            <w:r>
              <w:rPr>
                <w:rFonts w:ascii="Arial" w:eastAsia="Arial" w:hAnsi="Arial" w:cs="Arial"/>
              </w:rPr>
              <w:t xml:space="preserve">Universidad de La Frontera, </w:t>
            </w:r>
            <w:r w:rsidR="00D93A69">
              <w:rPr>
                <w:rFonts w:ascii="Arial" w:eastAsia="Arial" w:hAnsi="Arial" w:cs="Arial"/>
              </w:rPr>
              <w:t xml:space="preserve">Avenida </w:t>
            </w:r>
            <w:r>
              <w:rPr>
                <w:rFonts w:ascii="Arial" w:eastAsia="Arial" w:hAnsi="Arial" w:cs="Arial"/>
              </w:rPr>
              <w:t>Francisco Salazar 01145, Temuco.</w:t>
            </w:r>
          </w:p>
          <w:p w14:paraId="33FB3CBF" w14:textId="77777777" w:rsidR="0004052F" w:rsidRDefault="00CF4510">
            <w:pPr>
              <w:rPr>
                <w:rFonts w:ascii="Arial" w:eastAsia="Arial" w:hAnsi="Arial" w:cs="Arial"/>
              </w:rPr>
            </w:pPr>
            <w:r>
              <w:rPr>
                <w:rFonts w:ascii="Arial" w:eastAsia="Arial" w:hAnsi="Arial" w:cs="Arial"/>
              </w:rPr>
              <w:t>Centro de Excelencia en Modelación y Computación Científica.</w:t>
            </w:r>
          </w:p>
          <w:p w14:paraId="19907C0C" w14:textId="0DEEB2D3" w:rsidR="00CF4510" w:rsidRDefault="00CF4510">
            <w:pPr>
              <w:rPr>
                <w:rFonts w:ascii="Arial" w:eastAsia="Arial" w:hAnsi="Arial" w:cs="Arial"/>
              </w:rPr>
            </w:pPr>
            <w:r>
              <w:rPr>
                <w:rFonts w:ascii="Arial" w:eastAsia="Arial" w:hAnsi="Arial" w:cs="Arial"/>
              </w:rPr>
              <w:t>Contacto: Fanny Pirce +56 9 56389457 correo: Fanny.pirce@ufrontera.cl</w:t>
            </w:r>
          </w:p>
        </w:tc>
      </w:tr>
      <w:tr w:rsidR="0004052F" w14:paraId="0CB48CF1" w14:textId="77777777">
        <w:tc>
          <w:tcPr>
            <w:tcW w:w="4708" w:type="dxa"/>
            <w:shd w:val="clear" w:color="auto" w:fill="FFFFFF"/>
            <w:vAlign w:val="center"/>
          </w:tcPr>
          <w:p w14:paraId="5C2AF5AA" w14:textId="41B6FAD9" w:rsidR="0004052F" w:rsidRDefault="007C39AD">
            <w:pPr>
              <w:rPr>
                <w:rFonts w:ascii="Arial" w:eastAsia="Arial" w:hAnsi="Arial" w:cs="Arial"/>
                <w:b/>
                <w:bCs/>
              </w:rPr>
            </w:pPr>
            <w:r>
              <w:rPr>
                <w:rFonts w:ascii="Arial" w:eastAsia="Arial" w:hAnsi="Arial" w:cs="Arial"/>
                <w:b/>
                <w:bCs/>
              </w:rPr>
              <w:t>Plazo de entrega (obligatorio)</w:t>
            </w:r>
          </w:p>
        </w:tc>
        <w:tc>
          <w:tcPr>
            <w:tcW w:w="5551" w:type="dxa"/>
            <w:shd w:val="clear" w:color="auto" w:fill="FFFFFF"/>
            <w:vAlign w:val="center"/>
          </w:tcPr>
          <w:p w14:paraId="771F7410" w14:textId="4C0067B7" w:rsidR="0004052F" w:rsidRDefault="00144917">
            <w:pPr>
              <w:rPr>
                <w:rFonts w:ascii="Arial" w:eastAsia="Arial" w:hAnsi="Arial" w:cs="Arial"/>
              </w:rPr>
            </w:pPr>
            <w:r>
              <w:rPr>
                <w:rFonts w:ascii="Arial" w:eastAsia="Arial" w:hAnsi="Arial" w:cs="Arial"/>
              </w:rPr>
              <w:t>5</w:t>
            </w:r>
            <w:r w:rsidR="007D1047">
              <w:rPr>
                <w:rFonts w:ascii="Arial" w:eastAsia="Arial" w:hAnsi="Arial" w:cs="Arial"/>
              </w:rPr>
              <w:t xml:space="preserve"> días</w:t>
            </w:r>
          </w:p>
        </w:tc>
      </w:tr>
      <w:tr w:rsidR="0004052F" w14:paraId="3CEAD83C" w14:textId="77777777">
        <w:trPr>
          <w:trHeight w:val="343"/>
        </w:trPr>
        <w:tc>
          <w:tcPr>
            <w:tcW w:w="4708" w:type="dxa"/>
            <w:shd w:val="clear" w:color="auto" w:fill="FFFFFF"/>
            <w:vAlign w:val="center"/>
          </w:tcPr>
          <w:p w14:paraId="4EDA07D6" w14:textId="77777777" w:rsidR="0004052F" w:rsidRDefault="007C39AD">
            <w:pPr>
              <w:rPr>
                <w:rFonts w:ascii="Arial" w:eastAsia="Arial" w:hAnsi="Arial" w:cs="Arial"/>
                <w:b/>
                <w:bCs/>
              </w:rPr>
            </w:pPr>
            <w:bookmarkStart w:id="0" w:name="_GoBack"/>
            <w:bookmarkEnd w:id="0"/>
            <w:r>
              <w:rPr>
                <w:rFonts w:ascii="Arial" w:eastAsia="Arial" w:hAnsi="Arial" w:cs="Arial"/>
                <w:b/>
                <w:bCs/>
              </w:rPr>
              <w:t>Presupuesto estimado</w:t>
            </w:r>
          </w:p>
        </w:tc>
        <w:tc>
          <w:tcPr>
            <w:tcW w:w="5551" w:type="dxa"/>
            <w:shd w:val="clear" w:color="auto" w:fill="FFFFFF"/>
            <w:vAlign w:val="center"/>
          </w:tcPr>
          <w:p w14:paraId="1D6B6ABF" w14:textId="6B5CA909" w:rsidR="0004052F" w:rsidRDefault="007C39AD">
            <w:pPr>
              <w:rPr>
                <w:rFonts w:ascii="Arial" w:eastAsia="Arial" w:hAnsi="Arial" w:cs="Arial"/>
                <w:b/>
                <w:bCs/>
              </w:rPr>
            </w:pPr>
            <w:r>
              <w:rPr>
                <w:rFonts w:ascii="Arial" w:eastAsia="Arial" w:hAnsi="Arial" w:cs="Arial"/>
                <w:b/>
                <w:bCs/>
              </w:rPr>
              <w:t>$</w:t>
            </w:r>
            <w:r w:rsidR="00144917">
              <w:rPr>
                <w:rFonts w:ascii="Arial" w:eastAsia="Arial" w:hAnsi="Arial" w:cs="Arial"/>
                <w:b/>
                <w:bCs/>
              </w:rPr>
              <w:t>50</w:t>
            </w:r>
            <w:r w:rsidR="00CF4510">
              <w:rPr>
                <w:rFonts w:ascii="Arial" w:eastAsia="Arial" w:hAnsi="Arial" w:cs="Arial"/>
                <w:b/>
                <w:bCs/>
              </w:rPr>
              <w:t>0</w:t>
            </w:r>
            <w:r>
              <w:rPr>
                <w:rFonts w:ascii="Arial" w:eastAsia="Arial" w:hAnsi="Arial" w:cs="Arial"/>
                <w:b/>
                <w:bCs/>
              </w:rPr>
              <w:t>.000.-</w:t>
            </w:r>
          </w:p>
        </w:tc>
      </w:tr>
      <w:tr w:rsidR="0004052F" w14:paraId="0DA0747A" w14:textId="77777777">
        <w:tc>
          <w:tcPr>
            <w:tcW w:w="10259" w:type="dxa"/>
            <w:gridSpan w:val="2"/>
            <w:shd w:val="clear" w:color="auto" w:fill="D9E2F3"/>
            <w:vAlign w:val="center"/>
          </w:tcPr>
          <w:p w14:paraId="18764E24" w14:textId="77777777" w:rsidR="0004052F" w:rsidRDefault="007C39AD">
            <w:pPr>
              <w:jc w:val="center"/>
              <w:rPr>
                <w:rFonts w:ascii="Arial" w:eastAsia="Arial" w:hAnsi="Arial" w:cs="Arial"/>
                <w:b/>
                <w:bCs/>
                <w:color w:val="FFFFFF"/>
              </w:rPr>
            </w:pPr>
            <w:r>
              <w:rPr>
                <w:rFonts w:ascii="Arial" w:eastAsia="Arial" w:hAnsi="Arial" w:cs="Arial"/>
                <w:b/>
                <w:bCs/>
              </w:rPr>
              <w:t>REQUISITOS OBLIGATORIOS DE ADMISIBILIDAD DE LA OFERTA</w:t>
            </w:r>
          </w:p>
        </w:tc>
      </w:tr>
      <w:tr w:rsidR="0004052F" w14:paraId="412C28C7" w14:textId="77777777">
        <w:trPr>
          <w:trHeight w:val="1491"/>
        </w:trPr>
        <w:tc>
          <w:tcPr>
            <w:tcW w:w="10259" w:type="dxa"/>
            <w:gridSpan w:val="2"/>
            <w:shd w:val="clear" w:color="auto" w:fill="FFFFFF"/>
            <w:vAlign w:val="center"/>
          </w:tcPr>
          <w:p w14:paraId="5FA1250A" w14:textId="77777777" w:rsidR="0004052F" w:rsidRDefault="007C39AD">
            <w:pPr>
              <w:numPr>
                <w:ilvl w:val="0"/>
                <w:numId w:val="1"/>
              </w:numPr>
              <w:pBdr>
                <w:top w:val="nil"/>
                <w:left w:val="nil"/>
                <w:bottom w:val="nil"/>
                <w:right w:val="nil"/>
                <w:between w:val="nil"/>
              </w:pBdr>
              <w:spacing w:line="259" w:lineRule="auto"/>
              <w:jc w:val="both"/>
              <w:rPr>
                <w:rFonts w:ascii="Arial" w:eastAsia="Arial" w:hAnsi="Arial" w:cs="Arial"/>
                <w:b/>
                <w:bCs/>
                <w:color w:val="000000"/>
              </w:rPr>
            </w:pPr>
            <w:r>
              <w:rPr>
                <w:rFonts w:ascii="Arial" w:eastAsia="Arial" w:hAnsi="Arial" w:cs="Arial"/>
                <w:b/>
                <w:bCs/>
                <w:color w:val="000000"/>
              </w:rPr>
              <w:t>Contribuyentes de impuesto de 1era. Categoría.</w:t>
            </w:r>
          </w:p>
          <w:p w14:paraId="4416DDBA" w14:textId="77777777" w:rsidR="0004052F" w:rsidRDefault="007C39AD">
            <w:pPr>
              <w:numPr>
                <w:ilvl w:val="0"/>
                <w:numId w:val="1"/>
              </w:numPr>
              <w:pBdr>
                <w:top w:val="nil"/>
                <w:left w:val="nil"/>
                <w:bottom w:val="nil"/>
                <w:right w:val="nil"/>
                <w:between w:val="nil"/>
              </w:pBdr>
              <w:spacing w:line="259" w:lineRule="auto"/>
              <w:jc w:val="both"/>
              <w:rPr>
                <w:rFonts w:ascii="Arial" w:eastAsia="Arial" w:hAnsi="Arial" w:cs="Arial"/>
                <w:color w:val="000000"/>
              </w:rPr>
            </w:pPr>
            <w:r>
              <w:rPr>
                <w:rFonts w:ascii="Arial" w:eastAsia="Arial" w:hAnsi="Arial" w:cs="Arial"/>
                <w:color w:val="000000"/>
              </w:rPr>
              <w:t>Las Cotizaciones deben indicar/adjuntar el detalle de lo ofertado, cumpliendo con las Especificaciones Técnicas y Condiciones Comerciales requeridas.</w:t>
            </w:r>
          </w:p>
          <w:p w14:paraId="3C451465" w14:textId="77777777" w:rsidR="0004052F" w:rsidRDefault="007C39AD">
            <w:pPr>
              <w:numPr>
                <w:ilvl w:val="0"/>
                <w:numId w:val="1"/>
              </w:numPr>
              <w:pBdr>
                <w:top w:val="nil"/>
                <w:left w:val="nil"/>
                <w:bottom w:val="nil"/>
                <w:right w:val="nil"/>
                <w:between w:val="nil"/>
              </w:pBdr>
              <w:spacing w:after="160" w:line="259" w:lineRule="auto"/>
              <w:jc w:val="both"/>
              <w:rPr>
                <w:rFonts w:ascii="Arial" w:eastAsia="Arial" w:hAnsi="Arial" w:cs="Arial"/>
                <w:color w:val="000000"/>
              </w:rPr>
            </w:pPr>
            <w:r>
              <w:rPr>
                <w:rFonts w:ascii="Arial" w:eastAsia="Arial" w:hAnsi="Arial" w:cs="Arial"/>
                <w:color w:val="000000"/>
              </w:rPr>
              <w:t>El Valor del Despacho/Entrega debe estar incluido en el monto total de La Oferta.</w:t>
            </w:r>
          </w:p>
        </w:tc>
      </w:tr>
      <w:tr w:rsidR="0004052F" w14:paraId="6D7E8050" w14:textId="77777777">
        <w:tc>
          <w:tcPr>
            <w:tcW w:w="10259" w:type="dxa"/>
            <w:gridSpan w:val="2"/>
            <w:shd w:val="clear" w:color="auto" w:fill="D9E2F3"/>
            <w:vAlign w:val="center"/>
          </w:tcPr>
          <w:p w14:paraId="56253C13" w14:textId="77777777" w:rsidR="0004052F" w:rsidRDefault="007C39AD">
            <w:pPr>
              <w:jc w:val="center"/>
              <w:rPr>
                <w:rFonts w:ascii="Arial" w:eastAsia="Arial" w:hAnsi="Arial" w:cs="Arial"/>
                <w:b/>
                <w:bCs/>
              </w:rPr>
            </w:pPr>
            <w:r>
              <w:rPr>
                <w:rFonts w:ascii="Arial" w:eastAsia="Arial" w:hAnsi="Arial" w:cs="Arial"/>
                <w:b/>
                <w:bCs/>
              </w:rPr>
              <w:t>ESPECIFICACIONES TÉCNICAS - OBLIGATORIO</w:t>
            </w:r>
          </w:p>
        </w:tc>
      </w:tr>
      <w:tr w:rsidR="0004052F" w14:paraId="0DF2633B" w14:textId="77777777">
        <w:tc>
          <w:tcPr>
            <w:tcW w:w="10259" w:type="dxa"/>
            <w:gridSpan w:val="2"/>
            <w:shd w:val="clear" w:color="auto" w:fill="FFFFFF"/>
            <w:vAlign w:val="center"/>
          </w:tcPr>
          <w:p w14:paraId="290D6DFB" w14:textId="77777777" w:rsidR="0004052F" w:rsidRDefault="0004052F">
            <w:pPr>
              <w:ind w:left="360"/>
              <w:jc w:val="center"/>
              <w:rPr>
                <w:rFonts w:ascii="Arial" w:eastAsia="Arial" w:hAnsi="Arial" w:cs="Arial"/>
                <w:b/>
                <w:bCs/>
              </w:rPr>
            </w:pPr>
          </w:p>
          <w:p w14:paraId="034105D6" w14:textId="24E303B6" w:rsidR="0004052F" w:rsidRDefault="007C39AD">
            <w:pPr>
              <w:rPr>
                <w:rFonts w:ascii="Arial" w:eastAsia="Arial" w:hAnsi="Arial" w:cs="Arial"/>
              </w:rPr>
            </w:pPr>
            <w:r>
              <w:rPr>
                <w:rFonts w:ascii="Arial" w:eastAsia="Arial" w:hAnsi="Arial" w:cs="Arial"/>
              </w:rPr>
              <w:t xml:space="preserve">Indicar las cantidades y especificaciones técnicas del Producto/Servicio requerido, de modo de asegurar la calidad solicitada. </w:t>
            </w:r>
          </w:p>
          <w:p w14:paraId="1E81BD0B" w14:textId="77777777" w:rsidR="000242D8" w:rsidRDefault="000242D8">
            <w:pPr>
              <w:rPr>
                <w:rFonts w:ascii="Arial" w:eastAsia="Arial" w:hAnsi="Arial" w:cs="Arial"/>
              </w:rPr>
            </w:pPr>
          </w:p>
          <w:tbl>
            <w:tblPr>
              <w:tblStyle w:val="Tablaconcuadrcula"/>
              <w:tblW w:w="0" w:type="auto"/>
              <w:tblLayout w:type="fixed"/>
              <w:tblLook w:val="04A0" w:firstRow="1" w:lastRow="0" w:firstColumn="1" w:lastColumn="0" w:noHBand="0" w:noVBand="1"/>
            </w:tblPr>
            <w:tblGrid>
              <w:gridCol w:w="881"/>
              <w:gridCol w:w="9152"/>
            </w:tblGrid>
            <w:tr w:rsidR="00830ADA" w14:paraId="7FA4B3B9" w14:textId="77777777" w:rsidTr="007660C1">
              <w:tc>
                <w:tcPr>
                  <w:tcW w:w="881" w:type="dxa"/>
                </w:tcPr>
                <w:p w14:paraId="4073A55C" w14:textId="7B08A01A" w:rsidR="00830ADA" w:rsidRDefault="00144917">
                  <w:pPr>
                    <w:rPr>
                      <w:rFonts w:ascii="Arial" w:eastAsia="Arial" w:hAnsi="Arial" w:cs="Arial"/>
                    </w:rPr>
                  </w:pPr>
                  <w:r>
                    <w:rPr>
                      <w:rFonts w:ascii="Arial" w:eastAsia="Arial" w:hAnsi="Arial" w:cs="Arial"/>
                    </w:rPr>
                    <w:t>1</w:t>
                  </w:r>
                </w:p>
              </w:tc>
              <w:tc>
                <w:tcPr>
                  <w:tcW w:w="9152" w:type="dxa"/>
                </w:tcPr>
                <w:p w14:paraId="0CF6A3B7" w14:textId="77777777" w:rsidR="0038694D" w:rsidRDefault="00144917" w:rsidP="0038694D">
                  <w:pPr>
                    <w:rPr>
                      <w:rFonts w:ascii="Arial" w:eastAsia="Arial" w:hAnsi="Arial" w:cs="Arial"/>
                    </w:rPr>
                  </w:pPr>
                  <w:r>
                    <w:rPr>
                      <w:rFonts w:ascii="Arial" w:eastAsia="Arial" w:hAnsi="Arial" w:cs="Arial"/>
                    </w:rPr>
                    <w:t>S</w:t>
                  </w:r>
                  <w:r w:rsidRPr="00144917">
                    <w:rPr>
                      <w:rFonts w:ascii="Arial" w:eastAsia="Arial" w:hAnsi="Arial" w:cs="Arial"/>
                    </w:rPr>
                    <w:t>ervicio de suministro e instalación de soporte mural para monitor, incluyendo la provisión de todos los materiales, insumos y elementos eléctricos necesarios para su correcta instalación, dejando el equipo completamente instalado y operativo.</w:t>
                  </w:r>
                </w:p>
                <w:p w14:paraId="502A91DB" w14:textId="77777777" w:rsidR="00144917" w:rsidRDefault="00144917" w:rsidP="0038694D">
                  <w:pPr>
                    <w:rPr>
                      <w:rFonts w:ascii="Arial" w:eastAsia="Arial" w:hAnsi="Arial" w:cs="Arial"/>
                    </w:rPr>
                  </w:pPr>
                </w:p>
                <w:p w14:paraId="0538067B" w14:textId="77777777" w:rsidR="00144917" w:rsidRPr="00144917" w:rsidRDefault="00144917" w:rsidP="00144917">
                  <w:pPr>
                    <w:rPr>
                      <w:rFonts w:ascii="Arial" w:eastAsia="Arial" w:hAnsi="Arial" w:cs="Arial"/>
                    </w:rPr>
                  </w:pPr>
                  <w:r w:rsidRPr="00144917">
                    <w:rPr>
                      <w:rFonts w:ascii="Arial" w:eastAsia="Arial" w:hAnsi="Arial" w:cs="Arial"/>
                    </w:rPr>
                    <w:t>El proveedor deberá considerar, como mínimo, las siguientes actividades y suministros:</w:t>
                  </w:r>
                </w:p>
                <w:p w14:paraId="032F6E33" w14:textId="4A5B5E61" w:rsidR="00144917" w:rsidRPr="00144917" w:rsidRDefault="00144917" w:rsidP="00144917">
                  <w:pPr>
                    <w:rPr>
                      <w:rFonts w:ascii="Arial" w:eastAsia="Arial" w:hAnsi="Arial" w:cs="Arial"/>
                    </w:rPr>
                  </w:pPr>
                </w:p>
                <w:p w14:paraId="0377E056" w14:textId="77777777" w:rsidR="00144917" w:rsidRDefault="00144917" w:rsidP="00144917">
                  <w:pPr>
                    <w:pStyle w:val="Prrafodelista"/>
                    <w:numPr>
                      <w:ilvl w:val="0"/>
                      <w:numId w:val="13"/>
                    </w:numPr>
                    <w:rPr>
                      <w:rFonts w:ascii="Arial" w:eastAsia="Arial" w:hAnsi="Arial" w:cs="Arial"/>
                    </w:rPr>
                  </w:pPr>
                  <w:r w:rsidRPr="00144917">
                    <w:rPr>
                      <w:rFonts w:ascii="Arial" w:eastAsia="Arial" w:hAnsi="Arial" w:cs="Arial"/>
                    </w:rPr>
                    <w:t>Instalación</w:t>
                  </w:r>
                  <w:r>
                    <w:rPr>
                      <w:rFonts w:ascii="Arial" w:eastAsia="Arial" w:hAnsi="Arial" w:cs="Arial"/>
                    </w:rPr>
                    <w:t xml:space="preserve">: </w:t>
                  </w:r>
                  <w:r w:rsidRPr="00144917">
                    <w:rPr>
                      <w:rFonts w:ascii="Arial" w:eastAsia="Arial" w:hAnsi="Arial" w:cs="Arial"/>
                    </w:rPr>
                    <w:t>Instalación de un monitor en muro, asegurando una fijación segura y nivelada.</w:t>
                  </w:r>
                </w:p>
                <w:p w14:paraId="16B78AAA" w14:textId="77777777" w:rsidR="00144917" w:rsidRDefault="00144917" w:rsidP="00144917">
                  <w:pPr>
                    <w:pStyle w:val="Prrafodelista"/>
                    <w:numPr>
                      <w:ilvl w:val="0"/>
                      <w:numId w:val="13"/>
                    </w:numPr>
                    <w:rPr>
                      <w:rFonts w:ascii="Arial" w:eastAsia="Arial" w:hAnsi="Arial" w:cs="Arial"/>
                    </w:rPr>
                  </w:pPr>
                  <w:r w:rsidRPr="00144917">
                    <w:rPr>
                      <w:rFonts w:ascii="Arial" w:eastAsia="Arial" w:hAnsi="Arial" w:cs="Arial"/>
                    </w:rPr>
                    <w:t>Soporte mural</w:t>
                  </w:r>
                  <w:r>
                    <w:rPr>
                      <w:rFonts w:ascii="Arial" w:eastAsia="Arial" w:hAnsi="Arial" w:cs="Arial"/>
                    </w:rPr>
                    <w:t xml:space="preserve">: </w:t>
                  </w:r>
                  <w:r w:rsidRPr="00144917">
                    <w:rPr>
                      <w:rFonts w:ascii="Arial" w:eastAsia="Arial" w:hAnsi="Arial" w:cs="Arial"/>
                    </w:rPr>
                    <w:t>Suministro de soporte mural compatible con el tamaño</w:t>
                  </w:r>
                  <w:r>
                    <w:rPr>
                      <w:rFonts w:ascii="Arial" w:eastAsia="Arial" w:hAnsi="Arial" w:cs="Arial"/>
                    </w:rPr>
                    <w:t xml:space="preserve"> (47”)</w:t>
                  </w:r>
                  <w:r w:rsidRPr="00144917">
                    <w:rPr>
                      <w:rFonts w:ascii="Arial" w:eastAsia="Arial" w:hAnsi="Arial" w:cs="Arial"/>
                    </w:rPr>
                    <w:t xml:space="preserve"> y peso del monitor, de estructura metálica de alta resistencia.</w:t>
                  </w:r>
                </w:p>
                <w:p w14:paraId="318C6369" w14:textId="77777777" w:rsidR="00144917" w:rsidRDefault="00144917" w:rsidP="00144917">
                  <w:pPr>
                    <w:pStyle w:val="Prrafodelista"/>
                    <w:numPr>
                      <w:ilvl w:val="0"/>
                      <w:numId w:val="13"/>
                    </w:numPr>
                    <w:rPr>
                      <w:rFonts w:ascii="Arial" w:eastAsia="Arial" w:hAnsi="Arial" w:cs="Arial"/>
                    </w:rPr>
                  </w:pPr>
                  <w:r w:rsidRPr="00144917">
                    <w:rPr>
                      <w:rFonts w:ascii="Arial" w:eastAsia="Arial" w:hAnsi="Arial" w:cs="Arial"/>
                    </w:rPr>
                    <w:t>Materiales de fijación</w:t>
                  </w:r>
                  <w:r>
                    <w:rPr>
                      <w:rFonts w:ascii="Arial" w:eastAsia="Arial" w:hAnsi="Arial" w:cs="Arial"/>
                    </w:rPr>
                    <w:t>:</w:t>
                  </w:r>
                  <w:r w:rsidRPr="00144917">
                    <w:rPr>
                      <w:rFonts w:ascii="Arial" w:eastAsia="Arial" w:hAnsi="Arial" w:cs="Arial"/>
                    </w:rPr>
                    <w:tab/>
                    <w:t>Provisión de pernos, tarugos, tornillos, golillas, anclajes y todos los elementos necesarios para una instalación segura, según el tipo de muro.</w:t>
                  </w:r>
                </w:p>
                <w:p w14:paraId="25DC4266" w14:textId="33D79901" w:rsidR="00144917" w:rsidRDefault="00144917" w:rsidP="00144917">
                  <w:pPr>
                    <w:pStyle w:val="Prrafodelista"/>
                    <w:numPr>
                      <w:ilvl w:val="0"/>
                      <w:numId w:val="13"/>
                    </w:numPr>
                    <w:rPr>
                      <w:rFonts w:ascii="Arial" w:eastAsia="Arial" w:hAnsi="Arial" w:cs="Arial"/>
                    </w:rPr>
                  </w:pPr>
                  <w:r w:rsidRPr="00144917">
                    <w:rPr>
                      <w:rFonts w:ascii="Arial" w:eastAsia="Arial" w:hAnsi="Arial" w:cs="Arial"/>
                    </w:rPr>
                    <w:t>Insumos eléctricos</w:t>
                  </w:r>
                  <w:r>
                    <w:rPr>
                      <w:rFonts w:ascii="Arial" w:eastAsia="Arial" w:hAnsi="Arial" w:cs="Arial"/>
                    </w:rPr>
                    <w:t xml:space="preserve">: </w:t>
                  </w:r>
                  <w:r w:rsidRPr="00144917">
                    <w:rPr>
                      <w:rFonts w:ascii="Arial" w:eastAsia="Arial" w:hAnsi="Arial" w:cs="Arial"/>
                    </w:rPr>
                    <w:t>Suministro e instalación de canaletas, cableado, conectores, extensiones u otros elementos eléctricos requeridos para dejar el monitor en funcionamiento, cuando corresponda.</w:t>
                  </w:r>
                </w:p>
                <w:p w14:paraId="1C78A4EC" w14:textId="77777777" w:rsidR="00144917" w:rsidRDefault="00144917" w:rsidP="00144917">
                  <w:pPr>
                    <w:pStyle w:val="Prrafodelista"/>
                    <w:numPr>
                      <w:ilvl w:val="0"/>
                      <w:numId w:val="13"/>
                    </w:numPr>
                    <w:rPr>
                      <w:rFonts w:ascii="Arial" w:eastAsia="Arial" w:hAnsi="Arial" w:cs="Arial"/>
                    </w:rPr>
                  </w:pPr>
                  <w:r w:rsidRPr="00144917">
                    <w:rPr>
                      <w:rFonts w:ascii="Arial" w:eastAsia="Arial" w:hAnsi="Arial" w:cs="Arial"/>
                    </w:rPr>
                    <w:t>Organización del cableado</w:t>
                  </w:r>
                  <w:r>
                    <w:rPr>
                      <w:rFonts w:ascii="Arial" w:eastAsia="Arial" w:hAnsi="Arial" w:cs="Arial"/>
                    </w:rPr>
                    <w:t xml:space="preserve">: </w:t>
                  </w:r>
                  <w:r w:rsidRPr="00144917">
                    <w:rPr>
                      <w:rFonts w:ascii="Arial" w:eastAsia="Arial" w:hAnsi="Arial" w:cs="Arial"/>
                    </w:rPr>
                    <w:t>Canalización y ordenamiento del cableado para una terminación limpia y segura.</w:t>
                  </w:r>
                </w:p>
                <w:p w14:paraId="14991810" w14:textId="77777777" w:rsidR="00144917" w:rsidRDefault="00144917" w:rsidP="00144917">
                  <w:pPr>
                    <w:pStyle w:val="Prrafodelista"/>
                    <w:numPr>
                      <w:ilvl w:val="0"/>
                      <w:numId w:val="13"/>
                    </w:numPr>
                    <w:rPr>
                      <w:rFonts w:ascii="Arial" w:eastAsia="Arial" w:hAnsi="Arial" w:cs="Arial"/>
                    </w:rPr>
                  </w:pPr>
                  <w:r w:rsidRPr="00144917">
                    <w:rPr>
                      <w:rFonts w:ascii="Arial" w:eastAsia="Arial" w:hAnsi="Arial" w:cs="Arial"/>
                    </w:rPr>
                    <w:t>Mano de obra</w:t>
                  </w:r>
                  <w:r>
                    <w:rPr>
                      <w:rFonts w:ascii="Arial" w:eastAsia="Arial" w:hAnsi="Arial" w:cs="Arial"/>
                    </w:rPr>
                    <w:t>:</w:t>
                  </w:r>
                  <w:r w:rsidRPr="00144917">
                    <w:rPr>
                      <w:rFonts w:ascii="Arial" w:eastAsia="Arial" w:hAnsi="Arial" w:cs="Arial"/>
                    </w:rPr>
                    <w:tab/>
                    <w:t>Mano de obra especializada para la instalación y puesta en marcha del monitor.</w:t>
                  </w:r>
                </w:p>
                <w:p w14:paraId="527982AB" w14:textId="77777777" w:rsidR="00144917" w:rsidRDefault="00144917" w:rsidP="00144917">
                  <w:pPr>
                    <w:pStyle w:val="Prrafodelista"/>
                    <w:numPr>
                      <w:ilvl w:val="0"/>
                      <w:numId w:val="13"/>
                    </w:numPr>
                    <w:rPr>
                      <w:rFonts w:ascii="Arial" w:eastAsia="Arial" w:hAnsi="Arial" w:cs="Arial"/>
                    </w:rPr>
                  </w:pPr>
                  <w:r w:rsidRPr="00144917">
                    <w:rPr>
                      <w:rFonts w:ascii="Arial" w:eastAsia="Arial" w:hAnsi="Arial" w:cs="Arial"/>
                    </w:rPr>
                    <w:t>Pruebas de funcionamiento</w:t>
                  </w:r>
                  <w:r>
                    <w:rPr>
                      <w:rFonts w:ascii="Arial" w:eastAsia="Arial" w:hAnsi="Arial" w:cs="Arial"/>
                    </w:rPr>
                    <w:t>:</w:t>
                  </w:r>
                  <w:r w:rsidRPr="00144917">
                    <w:rPr>
                      <w:rFonts w:ascii="Arial" w:eastAsia="Arial" w:hAnsi="Arial" w:cs="Arial"/>
                    </w:rPr>
                    <w:tab/>
                    <w:t>Verificación del correcto funcionamiento del monitor una vez finalizada la instalación.</w:t>
                  </w:r>
                </w:p>
                <w:p w14:paraId="212CA56E" w14:textId="77777777" w:rsidR="00144917" w:rsidRDefault="00144917" w:rsidP="00144917">
                  <w:pPr>
                    <w:pStyle w:val="Prrafodelista"/>
                    <w:numPr>
                      <w:ilvl w:val="0"/>
                      <w:numId w:val="13"/>
                    </w:numPr>
                    <w:rPr>
                      <w:rFonts w:ascii="Arial" w:eastAsia="Arial" w:hAnsi="Arial" w:cs="Arial"/>
                    </w:rPr>
                  </w:pPr>
                  <w:r w:rsidRPr="00144917">
                    <w:rPr>
                      <w:rFonts w:ascii="Arial" w:eastAsia="Arial" w:hAnsi="Arial" w:cs="Arial"/>
                    </w:rPr>
                    <w:t>Limpieza: Retiro de residuos y limpieza del área intervenida al finalizar el trabajo.</w:t>
                  </w:r>
                </w:p>
                <w:p w14:paraId="18C004F7" w14:textId="77777777" w:rsidR="00144917" w:rsidRDefault="00144917" w:rsidP="00144917">
                  <w:pPr>
                    <w:rPr>
                      <w:rFonts w:ascii="Arial" w:eastAsia="Arial" w:hAnsi="Arial" w:cs="Arial"/>
                    </w:rPr>
                  </w:pPr>
                </w:p>
                <w:p w14:paraId="2F9B9B61" w14:textId="42EEF016" w:rsidR="00144917" w:rsidRPr="00144917" w:rsidRDefault="00144917" w:rsidP="00144917">
                  <w:pPr>
                    <w:rPr>
                      <w:rFonts w:ascii="Arial" w:eastAsia="Arial" w:hAnsi="Arial" w:cs="Arial"/>
                    </w:rPr>
                  </w:pPr>
                  <w:r w:rsidRPr="00144917">
                    <w:rPr>
                      <w:rFonts w:ascii="Arial" w:eastAsia="Arial" w:hAnsi="Arial" w:cs="Arial"/>
                    </w:rPr>
                    <w:lastRenderedPageBreak/>
                    <w:t xml:space="preserve">El servicio deberá ejecutarse dentro </w:t>
                  </w:r>
                  <w:r>
                    <w:rPr>
                      <w:rFonts w:ascii="Arial" w:eastAsia="Arial" w:hAnsi="Arial" w:cs="Arial"/>
                    </w:rPr>
                    <w:t>de los próximos 5 días</w:t>
                  </w:r>
                  <w:r w:rsidRPr="00144917">
                    <w:rPr>
                      <w:rFonts w:ascii="Arial" w:eastAsia="Arial" w:hAnsi="Arial" w:cs="Arial"/>
                    </w:rPr>
                    <w:t>, contado desde la aceptación de la Orden de Compra, previa coordinación con la unidad solicitante.</w:t>
                  </w:r>
                </w:p>
              </w:tc>
            </w:tr>
          </w:tbl>
          <w:p w14:paraId="252D72D5" w14:textId="77777777" w:rsidR="000242D8" w:rsidRDefault="000242D8">
            <w:pPr>
              <w:rPr>
                <w:rFonts w:ascii="Arial" w:eastAsia="Arial" w:hAnsi="Arial" w:cs="Arial"/>
                <w:b/>
                <w:bCs/>
                <w:i/>
                <w:iCs/>
              </w:rPr>
            </w:pPr>
          </w:p>
          <w:p w14:paraId="275F4BF9" w14:textId="77777777" w:rsidR="000242D8" w:rsidRDefault="000242D8">
            <w:pPr>
              <w:rPr>
                <w:rFonts w:ascii="Arial" w:eastAsia="Arial" w:hAnsi="Arial" w:cs="Arial"/>
                <w:b/>
                <w:bCs/>
                <w:i/>
                <w:iCs/>
              </w:rPr>
            </w:pPr>
          </w:p>
        </w:tc>
      </w:tr>
      <w:tr w:rsidR="0004052F" w14:paraId="6852D466" w14:textId="77777777">
        <w:trPr>
          <w:trHeight w:val="346"/>
        </w:trPr>
        <w:tc>
          <w:tcPr>
            <w:tcW w:w="10259" w:type="dxa"/>
            <w:gridSpan w:val="2"/>
            <w:shd w:val="clear" w:color="auto" w:fill="D9E2F3"/>
            <w:vAlign w:val="center"/>
          </w:tcPr>
          <w:p w14:paraId="26D584C2" w14:textId="77777777" w:rsidR="0004052F" w:rsidRDefault="007C39AD">
            <w:pPr>
              <w:pStyle w:val="Ttulo1"/>
              <w:outlineLvl w:val="0"/>
              <w:rPr>
                <w:rFonts w:ascii="Arial" w:eastAsia="Arial" w:hAnsi="Arial" w:cs="Arial"/>
                <w:color w:val="000000"/>
                <w:sz w:val="22"/>
                <w:szCs w:val="22"/>
              </w:rPr>
            </w:pPr>
            <w:r>
              <w:rPr>
                <w:rFonts w:ascii="Arial" w:eastAsia="Arial" w:hAnsi="Arial" w:cs="Arial"/>
                <w:color w:val="000000"/>
                <w:sz w:val="22"/>
                <w:szCs w:val="22"/>
              </w:rPr>
              <w:lastRenderedPageBreak/>
              <w:t>OTRAS CONDICIONES COMERCIALES REQUERIDAS</w:t>
            </w:r>
          </w:p>
        </w:tc>
      </w:tr>
      <w:tr w:rsidR="0004052F" w14:paraId="6235B4DB" w14:textId="77777777">
        <w:trPr>
          <w:trHeight w:val="791"/>
        </w:trPr>
        <w:tc>
          <w:tcPr>
            <w:tcW w:w="10259" w:type="dxa"/>
            <w:gridSpan w:val="2"/>
            <w:shd w:val="clear" w:color="auto" w:fill="FFFFFF"/>
            <w:vAlign w:val="center"/>
          </w:tcPr>
          <w:p w14:paraId="4CAB49A9" w14:textId="77777777" w:rsidR="0004052F" w:rsidRDefault="007C39AD">
            <w:pPr>
              <w:pBdr>
                <w:top w:val="nil"/>
                <w:left w:val="nil"/>
                <w:bottom w:val="nil"/>
                <w:right w:val="nil"/>
                <w:between w:val="nil"/>
              </w:pBdr>
              <w:shd w:val="clear" w:color="auto" w:fill="FFFFFF"/>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04052F" w14:paraId="50F84428" w14:textId="77777777">
        <w:trPr>
          <w:trHeight w:val="346"/>
        </w:trPr>
        <w:tc>
          <w:tcPr>
            <w:tcW w:w="10259" w:type="dxa"/>
            <w:gridSpan w:val="2"/>
            <w:shd w:val="clear" w:color="auto" w:fill="D9E2F3"/>
          </w:tcPr>
          <w:p w14:paraId="416814F1" w14:textId="77777777" w:rsidR="0004052F" w:rsidRDefault="007C39AD">
            <w:pPr>
              <w:pStyle w:val="Ttulo1"/>
              <w:outlineLvl w:val="0"/>
              <w:rPr>
                <w:rFonts w:ascii="Arial" w:eastAsia="Arial" w:hAnsi="Arial" w:cs="Arial"/>
                <w:sz w:val="22"/>
                <w:szCs w:val="22"/>
              </w:rPr>
            </w:pPr>
            <w:r>
              <w:rPr>
                <w:rFonts w:ascii="Arial" w:eastAsia="Arial" w:hAnsi="Arial" w:cs="Arial"/>
                <w:color w:val="000000"/>
                <w:sz w:val="22"/>
                <w:szCs w:val="22"/>
              </w:rPr>
              <w:t>CRITERIO SELECCION OFERTA</w:t>
            </w:r>
          </w:p>
        </w:tc>
      </w:tr>
      <w:tr w:rsidR="0004052F" w14:paraId="565E6799" w14:textId="77777777">
        <w:trPr>
          <w:trHeight w:val="346"/>
        </w:trPr>
        <w:tc>
          <w:tcPr>
            <w:tcW w:w="10259" w:type="dxa"/>
            <w:gridSpan w:val="2"/>
          </w:tcPr>
          <w:p w14:paraId="5F5B8DDE" w14:textId="77777777" w:rsidR="0004052F" w:rsidRDefault="007C39AD">
            <w:pPr>
              <w:pStyle w:val="Ttulo1"/>
              <w:outlineLvl w:val="0"/>
              <w:rPr>
                <w:rFonts w:ascii="Arial" w:eastAsia="Arial" w:hAnsi="Arial" w:cs="Arial"/>
                <w:color w:val="000000"/>
                <w:sz w:val="18"/>
                <w:szCs w:val="18"/>
              </w:rPr>
            </w:pPr>
            <w:r>
              <w:rPr>
                <w:rFonts w:ascii="Arial" w:eastAsia="Arial" w:hAnsi="Arial" w:cs="Arial"/>
                <w:i/>
                <w:iCs/>
                <w:color w:val="000000"/>
                <w:sz w:val="18"/>
                <w:szCs w:val="18"/>
              </w:rPr>
              <w:t>SIEMPRE PREVALECERÁ LA OFERTA MÁS ECONÓMICA Y CONVENIENTE QUE CUMPLA CON LO REQUERIDO</w:t>
            </w:r>
          </w:p>
        </w:tc>
      </w:tr>
    </w:tbl>
    <w:p w14:paraId="7EB92C46" w14:textId="77777777" w:rsidR="0004052F" w:rsidRDefault="0004052F">
      <w:pPr>
        <w:ind w:left="-567"/>
        <w:rPr>
          <w:rFonts w:ascii="Arial" w:eastAsia="Arial" w:hAnsi="Arial" w:cs="Arial"/>
          <w:b/>
          <w:bCs/>
          <w:sz w:val="20"/>
          <w:szCs w:val="20"/>
          <w:u w:val="single"/>
        </w:rPr>
      </w:pPr>
    </w:p>
    <w:p w14:paraId="0FC1E716" w14:textId="77777777" w:rsidR="0004052F" w:rsidRDefault="0004052F" w:rsidP="00144917">
      <w:pPr>
        <w:jc w:val="both"/>
        <w:rPr>
          <w:rFonts w:ascii="Arial" w:eastAsia="Arial" w:hAnsi="Arial" w:cs="Arial"/>
          <w:b/>
          <w:bCs/>
          <w:sz w:val="20"/>
          <w:szCs w:val="20"/>
        </w:rPr>
      </w:pPr>
    </w:p>
    <w:p w14:paraId="1CCAF0C4" w14:textId="77777777" w:rsidR="0004052F" w:rsidRDefault="0004052F">
      <w:pPr>
        <w:ind w:left="-567"/>
        <w:jc w:val="both"/>
        <w:rPr>
          <w:rFonts w:ascii="Arial" w:eastAsia="Arial" w:hAnsi="Arial" w:cs="Arial"/>
          <w:b/>
          <w:bCs/>
          <w:sz w:val="20"/>
          <w:szCs w:val="20"/>
        </w:rPr>
      </w:pPr>
    </w:p>
    <w:p w14:paraId="30834467" w14:textId="77777777" w:rsidR="0004052F" w:rsidRDefault="0004052F">
      <w:pPr>
        <w:ind w:left="-567"/>
        <w:jc w:val="both"/>
        <w:rPr>
          <w:rFonts w:ascii="Arial" w:eastAsia="Arial" w:hAnsi="Arial" w:cs="Arial"/>
          <w:b/>
          <w:bCs/>
          <w:sz w:val="20"/>
          <w:szCs w:val="20"/>
        </w:rPr>
      </w:pPr>
    </w:p>
    <w:p w14:paraId="36E3FBE9" w14:textId="77777777" w:rsidR="0004052F" w:rsidRDefault="007C39AD">
      <w:pPr>
        <w:ind w:left="-567"/>
        <w:jc w:val="both"/>
        <w:rPr>
          <w:rFonts w:ascii="Arial" w:eastAsia="Arial" w:hAnsi="Arial" w:cs="Arial"/>
          <w:b/>
          <w:bCs/>
          <w:sz w:val="20"/>
          <w:szCs w:val="20"/>
        </w:rPr>
      </w:pPr>
      <w:r>
        <w:rPr>
          <w:rFonts w:ascii="Arial" w:eastAsia="Arial" w:hAnsi="Arial" w:cs="Arial"/>
          <w:b/>
          <w:bCs/>
          <w:sz w:val="20"/>
          <w:szCs w:val="20"/>
        </w:rPr>
        <w:t>Criterios de Desempate:</w:t>
      </w:r>
    </w:p>
    <w:p w14:paraId="6343E0F9" w14:textId="77777777" w:rsidR="0004052F" w:rsidRDefault="007C39AD">
      <w:pPr>
        <w:ind w:left="-567"/>
        <w:jc w:val="both"/>
        <w:rPr>
          <w:rFonts w:ascii="Arial" w:eastAsia="Arial" w:hAnsi="Arial" w:cs="Arial"/>
          <w:sz w:val="20"/>
          <w:szCs w:val="20"/>
        </w:rPr>
      </w:pPr>
      <w:r>
        <w:rPr>
          <w:rFonts w:ascii="Arial" w:eastAsia="Arial" w:hAnsi="Arial" w:cs="Arial"/>
          <w:b/>
          <w:bCs/>
          <w:sz w:val="20"/>
          <w:szCs w:val="20"/>
        </w:rPr>
        <w:t>1</w:t>
      </w:r>
      <w:r>
        <w:rPr>
          <w:rFonts w:ascii="Arial" w:eastAsia="Arial" w:hAnsi="Arial" w:cs="Arial"/>
          <w:sz w:val="20"/>
          <w:szCs w:val="20"/>
        </w:rPr>
        <w:t>.- De las cotizaciones que cumplen con los requisitos establecidos y presenten un empate en los montos, se utilizará como criterio de desempate, la cotización del proveedor que cuente con el "Sello Mujer", con el fin de fomentar iniciativas de alto impacto social.</w:t>
      </w:r>
    </w:p>
    <w:p w14:paraId="3E1AADAA" w14:textId="77777777" w:rsidR="0004052F" w:rsidRDefault="007C39AD">
      <w:pPr>
        <w:spacing w:after="0"/>
        <w:ind w:left="-567"/>
        <w:jc w:val="both"/>
      </w:pPr>
      <w:r>
        <w:rPr>
          <w:rFonts w:ascii="Arial" w:eastAsia="Arial" w:hAnsi="Arial" w:cs="Arial"/>
          <w:b/>
          <w:bCs/>
          <w:sz w:val="20"/>
          <w:szCs w:val="20"/>
        </w:rPr>
        <w:t>2</w:t>
      </w:r>
      <w:r>
        <w:rPr>
          <w:rFonts w:ascii="Arial" w:eastAsia="Arial" w:hAnsi="Arial" w:cs="Arial"/>
          <w:sz w:val="20"/>
          <w:szCs w:val="20"/>
        </w:rPr>
        <w:t>.- En el caso que los proveedores No cuenten con el “Sello Mujer”, el criterio de desempate será la primera cotización que haya sido enviada a través del sistema de información.</w:t>
      </w:r>
    </w:p>
    <w:p w14:paraId="20851A3E" w14:textId="4826EACC" w:rsidR="0004052F" w:rsidRDefault="0004052F">
      <w:pPr>
        <w:spacing w:after="0"/>
        <w:ind w:left="-567" w:right="49"/>
        <w:jc w:val="both"/>
        <w:rPr>
          <w:b/>
          <w:bCs/>
        </w:rPr>
      </w:pPr>
    </w:p>
    <w:p w14:paraId="180A7D63" w14:textId="376D0AA7" w:rsidR="00D93A69" w:rsidRDefault="00D93A69">
      <w:pPr>
        <w:spacing w:after="0"/>
        <w:ind w:left="-567" w:right="49"/>
        <w:jc w:val="both"/>
        <w:rPr>
          <w:b/>
          <w:bCs/>
        </w:rPr>
      </w:pPr>
      <w:r>
        <w:rPr>
          <w:b/>
          <w:bCs/>
        </w:rPr>
        <w:t xml:space="preserve">PAC Compras: </w:t>
      </w:r>
      <w:r w:rsidR="00467493">
        <w:rPr>
          <w:b/>
          <w:bCs/>
        </w:rPr>
        <w:t>Servicio suministro soporte e intalación</w:t>
      </w:r>
    </w:p>
    <w:sectPr w:rsidR="00D93A69">
      <w:headerReference w:type="default" r:id="rId8"/>
      <w:pgSz w:w="12240" w:h="15840"/>
      <w:pgMar w:top="284" w:right="1701" w:bottom="426" w:left="1701" w:header="28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674A60" w14:textId="77777777" w:rsidR="00992A69" w:rsidRDefault="00992A69">
      <w:pPr>
        <w:spacing w:after="0" w:line="240" w:lineRule="auto"/>
      </w:pPr>
      <w:r>
        <w:separator/>
      </w:r>
    </w:p>
  </w:endnote>
  <w:endnote w:type="continuationSeparator" w:id="0">
    <w:p w14:paraId="1DDEFBA3" w14:textId="77777777" w:rsidR="00992A69" w:rsidRDefault="00992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77704389-40F6-4191-824C-BAA80B32BB42}"/>
  </w:font>
  <w:font w:name="Calibri">
    <w:panose1 w:val="020F0502020204030204"/>
    <w:charset w:val="00"/>
    <w:family w:val="swiss"/>
    <w:pitch w:val="variable"/>
    <w:sig w:usb0="E4002EFF" w:usb1="C200247B" w:usb2="00000009" w:usb3="00000000" w:csb0="000001FF" w:csb1="00000000"/>
    <w:embedRegular r:id="rId2" w:fontKey="{4A3B59DB-409C-49FD-91BD-366B583B9820}"/>
    <w:embedBold r:id="rId3" w:fontKey="{D6D9F8E9-65D6-40C6-92BC-2E609ACCFA45}"/>
  </w:font>
  <w:font w:name="Segoe UI">
    <w:panose1 w:val="020B0502040204020203"/>
    <w:charset w:val="00"/>
    <w:family w:val="swiss"/>
    <w:pitch w:val="variable"/>
    <w:sig w:usb0="E4002EFF" w:usb1="C000E47F" w:usb2="00000009" w:usb3="00000000" w:csb0="000001FF" w:csb1="00000000"/>
    <w:embedRegular r:id="rId4" w:fontKey="{E4E4076F-10C0-41D6-B76A-5F73D906E2C8}"/>
  </w:font>
  <w:font w:name="Georgia">
    <w:panose1 w:val="02040502050405020303"/>
    <w:charset w:val="00"/>
    <w:family w:val="roman"/>
    <w:pitch w:val="variable"/>
    <w:sig w:usb0="00000287" w:usb1="00000000" w:usb2="00000000" w:usb3="00000000" w:csb0="0000009F" w:csb1="00000000"/>
    <w:embedItalic r:id="rId5" w:fontKey="{F0553FCC-81F6-44F4-9068-C15997AF8237}"/>
  </w:font>
  <w:font w:name="Calibri Light">
    <w:panose1 w:val="020F0302020204030204"/>
    <w:charset w:val="00"/>
    <w:family w:val="swiss"/>
    <w:pitch w:val="variable"/>
    <w:sig w:usb0="E4002EFF" w:usb1="C200247B" w:usb2="00000009" w:usb3="00000000" w:csb0="000001FF" w:csb1="00000000"/>
    <w:embedRegular r:id="rId6" w:fontKey="{627EA2DD-499C-4744-A115-D33C823103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CF546C" w14:textId="77777777" w:rsidR="00992A69" w:rsidRDefault="00992A69">
      <w:pPr>
        <w:spacing w:after="0" w:line="240" w:lineRule="auto"/>
      </w:pPr>
      <w:r>
        <w:separator/>
      </w:r>
    </w:p>
  </w:footnote>
  <w:footnote w:type="continuationSeparator" w:id="0">
    <w:p w14:paraId="758028F2" w14:textId="77777777" w:rsidR="00992A69" w:rsidRDefault="00992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0B474" w14:textId="77777777" w:rsidR="0004052F" w:rsidRDefault="0004052F">
    <w:pPr>
      <w:pBdr>
        <w:top w:val="nil"/>
        <w:left w:val="nil"/>
        <w:bottom w:val="nil"/>
        <w:right w:val="nil"/>
        <w:between w:val="nil"/>
      </w:pBdr>
      <w:tabs>
        <w:tab w:val="center" w:pos="4419"/>
        <w:tab w:val="right" w:pos="8838"/>
      </w:tabs>
      <w:spacing w:after="0" w:line="240" w:lineRule="auto"/>
      <w:rPr>
        <w:color w:val="000000"/>
      </w:rPr>
    </w:pPr>
  </w:p>
  <w:p w14:paraId="5AA7932A" w14:textId="77777777" w:rsidR="0004052F" w:rsidRDefault="007C39AD">
    <w:pPr>
      <w:tabs>
        <w:tab w:val="center" w:pos="4252"/>
        <w:tab w:val="right" w:pos="8504"/>
      </w:tabs>
      <w:spacing w:before="120" w:after="0"/>
      <w:rPr>
        <w:color w:val="44546A"/>
        <w:sz w:val="14"/>
        <w:szCs w:val="14"/>
      </w:rPr>
    </w:pPr>
    <w:r>
      <w:rPr>
        <w:color w:val="44546A"/>
        <w:sz w:val="14"/>
        <w:szCs w:val="14"/>
      </w:rPr>
      <w:t xml:space="preserve"> UNIVERSIDAD DE LA FRONTERA</w:t>
    </w:r>
    <w:r>
      <w:rPr>
        <w:noProof/>
      </w:rPr>
      <w:drawing>
        <wp:anchor distT="0" distB="0" distL="114300" distR="114300" simplePos="0" relativeHeight="251658240" behindDoc="0" locked="0" layoutInCell="1" hidden="0" allowOverlap="1" wp14:anchorId="22B83D59" wp14:editId="1116404C">
          <wp:simplePos x="0" y="0"/>
          <wp:positionH relativeFrom="column">
            <wp:posOffset>-491019</wp:posOffset>
          </wp:positionH>
          <wp:positionV relativeFrom="paragraph">
            <wp:posOffset>91025</wp:posOffset>
          </wp:positionV>
          <wp:extent cx="442109" cy="381663"/>
          <wp:effectExtent l="0" t="0" r="0" b="0"/>
          <wp:wrapNone/>
          <wp:docPr id="166304525" name="image2.jpg" descr="http://www.ufro.cl/universidad/img/logo_azul.jpg"/>
          <wp:cNvGraphicFramePr/>
          <a:graphic xmlns:a="http://schemas.openxmlformats.org/drawingml/2006/main">
            <a:graphicData uri="http://schemas.openxmlformats.org/drawingml/2006/picture">
              <pic:pic xmlns:pic="http://schemas.openxmlformats.org/drawingml/2006/picture">
                <pic:nvPicPr>
                  <pic:cNvPr id="0" name="image2.jpg" descr="http://www.ufro.cl/universidad/img/logo_azul.jpg"/>
                  <pic:cNvPicPr preferRelativeResize="0"/>
                </pic:nvPicPr>
                <pic:blipFill>
                  <a:blip r:embed="rId1"/>
                  <a:srcRect/>
                  <a:stretch>
                    <a:fillRect/>
                  </a:stretch>
                </pic:blipFill>
                <pic:spPr>
                  <a:xfrm>
                    <a:off x="0" y="0"/>
                    <a:ext cx="442109" cy="381663"/>
                  </a:xfrm>
                  <a:prstGeom prst="rect">
                    <a:avLst/>
                  </a:prstGeom>
                  <a:ln/>
                </pic:spPr>
              </pic:pic>
            </a:graphicData>
          </a:graphic>
        </wp:anchor>
      </w:drawing>
    </w:r>
  </w:p>
  <w:p w14:paraId="69C5A7F8" w14:textId="77777777" w:rsidR="0004052F" w:rsidRDefault="007C39AD">
    <w:pPr>
      <w:spacing w:after="0"/>
      <w:rPr>
        <w:color w:val="44546A"/>
        <w:sz w:val="14"/>
        <w:szCs w:val="14"/>
      </w:rPr>
    </w:pPr>
    <w:r>
      <w:rPr>
        <w:color w:val="44546A"/>
        <w:sz w:val="14"/>
        <w:szCs w:val="14"/>
      </w:rPr>
      <w:t>Vicerrectoría de Administración y Finanzas</w:t>
    </w:r>
  </w:p>
  <w:p w14:paraId="5EC9BCA5" w14:textId="77777777" w:rsidR="0004052F" w:rsidRDefault="007C39AD">
    <w:pPr>
      <w:tabs>
        <w:tab w:val="center" w:pos="4252"/>
        <w:tab w:val="right" w:pos="8504"/>
      </w:tabs>
      <w:spacing w:after="0"/>
      <w:rPr>
        <w:color w:val="44546A"/>
        <w:sz w:val="14"/>
        <w:szCs w:val="14"/>
      </w:rPr>
    </w:pPr>
    <w:r>
      <w:rPr>
        <w:color w:val="44546A"/>
        <w:sz w:val="14"/>
        <w:szCs w:val="14"/>
      </w:rPr>
      <w:t xml:space="preserve">Dirección de Finanzas </w:t>
    </w:r>
  </w:p>
  <w:p w14:paraId="7C56E0D3" w14:textId="77777777" w:rsidR="0004052F" w:rsidRDefault="007C39AD">
    <w:pPr>
      <w:tabs>
        <w:tab w:val="center" w:pos="4252"/>
        <w:tab w:val="right" w:pos="8504"/>
      </w:tabs>
      <w:spacing w:after="0"/>
      <w:rPr>
        <w:color w:val="44546A"/>
        <w:sz w:val="14"/>
        <w:szCs w:val="14"/>
      </w:rPr>
    </w:pPr>
    <w:r>
      <w:rPr>
        <w:color w:val="44546A"/>
        <w:sz w:val="14"/>
        <w:szCs w:val="14"/>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8C6"/>
    <w:multiLevelType w:val="hybridMultilevel"/>
    <w:tmpl w:val="9C5E3630"/>
    <w:lvl w:ilvl="0" w:tplc="D8F83AE4">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B97853"/>
    <w:multiLevelType w:val="hybridMultilevel"/>
    <w:tmpl w:val="3438D0A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C177B92"/>
    <w:multiLevelType w:val="multilevel"/>
    <w:tmpl w:val="D38C44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DA746EA"/>
    <w:multiLevelType w:val="multilevel"/>
    <w:tmpl w:val="A598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E788C"/>
    <w:multiLevelType w:val="multilevel"/>
    <w:tmpl w:val="E0B06CBA"/>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E7D2C23"/>
    <w:multiLevelType w:val="multilevel"/>
    <w:tmpl w:val="C9F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029E0"/>
    <w:multiLevelType w:val="multilevel"/>
    <w:tmpl w:val="41B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E4CF0"/>
    <w:multiLevelType w:val="hybridMultilevel"/>
    <w:tmpl w:val="3C3ADCB2"/>
    <w:lvl w:ilvl="0" w:tplc="B6EE6634">
      <w:start w:val="1"/>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2833D42"/>
    <w:multiLevelType w:val="multilevel"/>
    <w:tmpl w:val="A252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65237"/>
    <w:multiLevelType w:val="hybridMultilevel"/>
    <w:tmpl w:val="CA967F9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9B949AA"/>
    <w:multiLevelType w:val="hybridMultilevel"/>
    <w:tmpl w:val="7D5CCFD6"/>
    <w:lvl w:ilvl="0" w:tplc="76147C0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A202EB6"/>
    <w:multiLevelType w:val="multilevel"/>
    <w:tmpl w:val="7B3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F6B3C"/>
    <w:multiLevelType w:val="multilevel"/>
    <w:tmpl w:val="3BC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8"/>
  </w:num>
  <w:num w:numId="4">
    <w:abstractNumId w:val="12"/>
  </w:num>
  <w:num w:numId="5">
    <w:abstractNumId w:val="3"/>
  </w:num>
  <w:num w:numId="6">
    <w:abstractNumId w:val="6"/>
  </w:num>
  <w:num w:numId="7">
    <w:abstractNumId w:val="5"/>
  </w:num>
  <w:num w:numId="8">
    <w:abstractNumId w:val="11"/>
  </w:num>
  <w:num w:numId="9">
    <w:abstractNumId w:val="9"/>
  </w:num>
  <w:num w:numId="10">
    <w:abstractNumId w:val="7"/>
  </w:num>
  <w:num w:numId="11">
    <w:abstractNumId w:val="10"/>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52F"/>
    <w:rsid w:val="00005F1A"/>
    <w:rsid w:val="000242D8"/>
    <w:rsid w:val="0004052F"/>
    <w:rsid w:val="00093141"/>
    <w:rsid w:val="00144917"/>
    <w:rsid w:val="001C499A"/>
    <w:rsid w:val="00332F95"/>
    <w:rsid w:val="0038694D"/>
    <w:rsid w:val="00467493"/>
    <w:rsid w:val="0056170A"/>
    <w:rsid w:val="005B5AE5"/>
    <w:rsid w:val="005C3AA6"/>
    <w:rsid w:val="0063422D"/>
    <w:rsid w:val="006E40C9"/>
    <w:rsid w:val="00726ADD"/>
    <w:rsid w:val="007660C1"/>
    <w:rsid w:val="007C39AD"/>
    <w:rsid w:val="007D1047"/>
    <w:rsid w:val="00830ADA"/>
    <w:rsid w:val="008758FE"/>
    <w:rsid w:val="008C1320"/>
    <w:rsid w:val="00992A69"/>
    <w:rsid w:val="00BB76B4"/>
    <w:rsid w:val="00C06B1A"/>
    <w:rsid w:val="00CF4510"/>
    <w:rsid w:val="00D93A69"/>
    <w:rsid w:val="00E57CDA"/>
    <w:rsid w:val="00E7112A"/>
    <w:rsid w:val="00EA78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B8B9"/>
  <w15:docId w15:val="{83F89044-311C-C949-BBEF-6CE356E7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spacing w:after="0" w:line="240" w:lineRule="auto"/>
      <w:jc w:val="center"/>
      <w:outlineLvl w:val="0"/>
    </w:pPr>
    <w:rPr>
      <w:b/>
      <w:bCs/>
      <w:color w:val="FFFFFF"/>
      <w:sz w:val="24"/>
      <w:szCs w:val="24"/>
    </w:rPr>
  </w:style>
  <w:style w:type="paragraph" w:styleId="Ttulo2">
    <w:name w:val="heading 2"/>
    <w:basedOn w:val="Normal"/>
    <w:next w:val="Normal"/>
    <w:uiPriority w:val="9"/>
    <w:unhideWhenUsed/>
    <w:qFormat/>
    <w:pPr>
      <w:keepNext/>
      <w:spacing w:after="0" w:line="240" w:lineRule="auto"/>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773020">
      <w:bodyDiv w:val="1"/>
      <w:marLeft w:val="0"/>
      <w:marRight w:val="0"/>
      <w:marTop w:val="0"/>
      <w:marBottom w:val="0"/>
      <w:divBdr>
        <w:top w:val="none" w:sz="0" w:space="0" w:color="auto"/>
        <w:left w:val="none" w:sz="0" w:space="0" w:color="auto"/>
        <w:bottom w:val="none" w:sz="0" w:space="0" w:color="auto"/>
        <w:right w:val="none" w:sz="0" w:space="0" w:color="auto"/>
      </w:divBdr>
    </w:div>
    <w:div w:id="993870630">
      <w:bodyDiv w:val="1"/>
      <w:marLeft w:val="0"/>
      <w:marRight w:val="0"/>
      <w:marTop w:val="0"/>
      <w:marBottom w:val="0"/>
      <w:divBdr>
        <w:top w:val="none" w:sz="0" w:space="0" w:color="auto"/>
        <w:left w:val="none" w:sz="0" w:space="0" w:color="auto"/>
        <w:bottom w:val="none" w:sz="0" w:space="0" w:color="auto"/>
        <w:right w:val="none" w:sz="0" w:space="0" w:color="auto"/>
      </w:divBdr>
      <w:divsChild>
        <w:div w:id="1735814192">
          <w:marLeft w:val="0"/>
          <w:marRight w:val="0"/>
          <w:marTop w:val="0"/>
          <w:marBottom w:val="0"/>
          <w:divBdr>
            <w:top w:val="none" w:sz="0" w:space="0" w:color="auto"/>
            <w:left w:val="none" w:sz="0" w:space="0" w:color="auto"/>
            <w:bottom w:val="single" w:sz="6" w:space="9" w:color="E6E2E4"/>
            <w:right w:val="none" w:sz="0" w:space="0" w:color="auto"/>
          </w:divBdr>
          <w:divsChild>
            <w:div w:id="1618292271">
              <w:marLeft w:val="0"/>
              <w:marRight w:val="0"/>
              <w:marTop w:val="0"/>
              <w:marBottom w:val="0"/>
              <w:divBdr>
                <w:top w:val="none" w:sz="0" w:space="0" w:color="auto"/>
                <w:left w:val="none" w:sz="0" w:space="0" w:color="auto"/>
                <w:bottom w:val="none" w:sz="0" w:space="0" w:color="auto"/>
                <w:right w:val="none" w:sz="0" w:space="0" w:color="auto"/>
              </w:divBdr>
              <w:divsChild>
                <w:div w:id="355885205">
                  <w:marLeft w:val="0"/>
                  <w:marRight w:val="0"/>
                  <w:marTop w:val="0"/>
                  <w:marBottom w:val="60"/>
                  <w:divBdr>
                    <w:top w:val="none" w:sz="0" w:space="0" w:color="auto"/>
                    <w:left w:val="none" w:sz="0" w:space="0" w:color="auto"/>
                    <w:bottom w:val="none" w:sz="0" w:space="0" w:color="auto"/>
                    <w:right w:val="none" w:sz="0" w:space="0" w:color="auto"/>
                  </w:divBdr>
                </w:div>
                <w:div w:id="164122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64137">
          <w:marLeft w:val="0"/>
          <w:marRight w:val="0"/>
          <w:marTop w:val="0"/>
          <w:marBottom w:val="0"/>
          <w:divBdr>
            <w:top w:val="none" w:sz="0" w:space="0" w:color="auto"/>
            <w:left w:val="none" w:sz="0" w:space="0" w:color="auto"/>
            <w:bottom w:val="single" w:sz="6" w:space="9" w:color="E6E2E4"/>
            <w:right w:val="none" w:sz="0" w:space="0" w:color="auto"/>
          </w:divBdr>
          <w:divsChild>
            <w:div w:id="951478693">
              <w:marLeft w:val="0"/>
              <w:marRight w:val="0"/>
              <w:marTop w:val="0"/>
              <w:marBottom w:val="0"/>
              <w:divBdr>
                <w:top w:val="none" w:sz="0" w:space="0" w:color="auto"/>
                <w:left w:val="none" w:sz="0" w:space="0" w:color="auto"/>
                <w:bottom w:val="none" w:sz="0" w:space="0" w:color="auto"/>
                <w:right w:val="none" w:sz="0" w:space="0" w:color="auto"/>
              </w:divBdr>
              <w:divsChild>
                <w:div w:id="488518730">
                  <w:marLeft w:val="0"/>
                  <w:marRight w:val="0"/>
                  <w:marTop w:val="0"/>
                  <w:marBottom w:val="60"/>
                  <w:divBdr>
                    <w:top w:val="none" w:sz="0" w:space="0" w:color="auto"/>
                    <w:left w:val="none" w:sz="0" w:space="0" w:color="auto"/>
                    <w:bottom w:val="none" w:sz="0" w:space="0" w:color="auto"/>
                    <w:right w:val="none" w:sz="0" w:space="0" w:color="auto"/>
                  </w:divBdr>
                </w:div>
                <w:div w:id="27259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41921">
      <w:bodyDiv w:val="1"/>
      <w:marLeft w:val="0"/>
      <w:marRight w:val="0"/>
      <w:marTop w:val="0"/>
      <w:marBottom w:val="0"/>
      <w:divBdr>
        <w:top w:val="none" w:sz="0" w:space="0" w:color="auto"/>
        <w:left w:val="none" w:sz="0" w:space="0" w:color="auto"/>
        <w:bottom w:val="none" w:sz="0" w:space="0" w:color="auto"/>
        <w:right w:val="none" w:sz="0" w:space="0" w:color="auto"/>
      </w:divBdr>
      <w:divsChild>
        <w:div w:id="1272206955">
          <w:marLeft w:val="0"/>
          <w:marRight w:val="0"/>
          <w:marTop w:val="0"/>
          <w:marBottom w:val="60"/>
          <w:divBdr>
            <w:top w:val="none" w:sz="0" w:space="0" w:color="auto"/>
            <w:left w:val="none" w:sz="0" w:space="0" w:color="auto"/>
            <w:bottom w:val="none" w:sz="0" w:space="0" w:color="auto"/>
            <w:right w:val="none" w:sz="0" w:space="0" w:color="auto"/>
          </w:divBdr>
        </w:div>
        <w:div w:id="1522934385">
          <w:marLeft w:val="0"/>
          <w:marRight w:val="0"/>
          <w:marTop w:val="0"/>
          <w:marBottom w:val="0"/>
          <w:divBdr>
            <w:top w:val="none" w:sz="0" w:space="0" w:color="auto"/>
            <w:left w:val="none" w:sz="0" w:space="0" w:color="auto"/>
            <w:bottom w:val="none" w:sz="0" w:space="0" w:color="auto"/>
            <w:right w:val="none" w:sz="0" w:space="0" w:color="auto"/>
          </w:divBdr>
        </w:div>
      </w:divsChild>
    </w:div>
    <w:div w:id="1400441873">
      <w:bodyDiv w:val="1"/>
      <w:marLeft w:val="0"/>
      <w:marRight w:val="0"/>
      <w:marTop w:val="0"/>
      <w:marBottom w:val="0"/>
      <w:divBdr>
        <w:top w:val="none" w:sz="0" w:space="0" w:color="auto"/>
        <w:left w:val="none" w:sz="0" w:space="0" w:color="auto"/>
        <w:bottom w:val="none" w:sz="0" w:space="0" w:color="auto"/>
        <w:right w:val="none" w:sz="0" w:space="0" w:color="auto"/>
      </w:divBdr>
    </w:div>
    <w:div w:id="1666780121">
      <w:bodyDiv w:val="1"/>
      <w:marLeft w:val="0"/>
      <w:marRight w:val="0"/>
      <w:marTop w:val="0"/>
      <w:marBottom w:val="0"/>
      <w:divBdr>
        <w:top w:val="none" w:sz="0" w:space="0" w:color="auto"/>
        <w:left w:val="none" w:sz="0" w:space="0" w:color="auto"/>
        <w:bottom w:val="none" w:sz="0" w:space="0" w:color="auto"/>
        <w:right w:val="none" w:sz="0" w:space="0" w:color="auto"/>
      </w:divBdr>
    </w:div>
    <w:div w:id="1688168386">
      <w:bodyDiv w:val="1"/>
      <w:marLeft w:val="0"/>
      <w:marRight w:val="0"/>
      <w:marTop w:val="0"/>
      <w:marBottom w:val="0"/>
      <w:divBdr>
        <w:top w:val="none" w:sz="0" w:space="0" w:color="auto"/>
        <w:left w:val="none" w:sz="0" w:space="0" w:color="auto"/>
        <w:bottom w:val="none" w:sz="0" w:space="0" w:color="auto"/>
        <w:right w:val="none" w:sz="0" w:space="0" w:color="auto"/>
      </w:divBdr>
    </w:div>
    <w:div w:id="1771847993">
      <w:bodyDiv w:val="1"/>
      <w:marLeft w:val="0"/>
      <w:marRight w:val="0"/>
      <w:marTop w:val="0"/>
      <w:marBottom w:val="0"/>
      <w:divBdr>
        <w:top w:val="none" w:sz="0" w:space="0" w:color="auto"/>
        <w:left w:val="none" w:sz="0" w:space="0" w:color="auto"/>
        <w:bottom w:val="none" w:sz="0" w:space="0" w:color="auto"/>
        <w:right w:val="none" w:sz="0" w:space="0" w:color="auto"/>
      </w:divBdr>
      <w:divsChild>
        <w:div w:id="308023657">
          <w:marLeft w:val="0"/>
          <w:marRight w:val="0"/>
          <w:marTop w:val="0"/>
          <w:marBottom w:val="60"/>
          <w:divBdr>
            <w:top w:val="none" w:sz="0" w:space="0" w:color="auto"/>
            <w:left w:val="none" w:sz="0" w:space="0" w:color="auto"/>
            <w:bottom w:val="none" w:sz="0" w:space="0" w:color="auto"/>
            <w:right w:val="none" w:sz="0" w:space="0" w:color="auto"/>
          </w:divBdr>
        </w:div>
        <w:div w:id="1985159230">
          <w:marLeft w:val="0"/>
          <w:marRight w:val="0"/>
          <w:marTop w:val="0"/>
          <w:marBottom w:val="0"/>
          <w:divBdr>
            <w:top w:val="none" w:sz="0" w:space="0" w:color="auto"/>
            <w:left w:val="none" w:sz="0" w:space="0" w:color="auto"/>
            <w:bottom w:val="none" w:sz="0" w:space="0" w:color="auto"/>
            <w:right w:val="none" w:sz="0" w:space="0" w:color="auto"/>
          </w:divBdr>
        </w:div>
      </w:divsChild>
    </w:div>
    <w:div w:id="2108889513">
      <w:bodyDiv w:val="1"/>
      <w:marLeft w:val="0"/>
      <w:marRight w:val="0"/>
      <w:marTop w:val="0"/>
      <w:marBottom w:val="0"/>
      <w:divBdr>
        <w:top w:val="none" w:sz="0" w:space="0" w:color="auto"/>
        <w:left w:val="none" w:sz="0" w:space="0" w:color="auto"/>
        <w:bottom w:val="none" w:sz="0" w:space="0" w:color="auto"/>
        <w:right w:val="none" w:sz="0" w:space="0" w:color="auto"/>
      </w:divBdr>
      <w:divsChild>
        <w:div w:id="1757627764">
          <w:marLeft w:val="0"/>
          <w:marRight w:val="0"/>
          <w:marTop w:val="0"/>
          <w:marBottom w:val="0"/>
          <w:divBdr>
            <w:top w:val="none" w:sz="0" w:space="0" w:color="auto"/>
            <w:left w:val="none" w:sz="0" w:space="0" w:color="auto"/>
            <w:bottom w:val="single" w:sz="6" w:space="9" w:color="E6E2E4"/>
            <w:right w:val="none" w:sz="0" w:space="0" w:color="auto"/>
          </w:divBdr>
          <w:divsChild>
            <w:div w:id="606931344">
              <w:marLeft w:val="0"/>
              <w:marRight w:val="0"/>
              <w:marTop w:val="0"/>
              <w:marBottom w:val="0"/>
              <w:divBdr>
                <w:top w:val="none" w:sz="0" w:space="0" w:color="auto"/>
                <w:left w:val="none" w:sz="0" w:space="0" w:color="auto"/>
                <w:bottom w:val="none" w:sz="0" w:space="0" w:color="auto"/>
                <w:right w:val="none" w:sz="0" w:space="0" w:color="auto"/>
              </w:divBdr>
              <w:divsChild>
                <w:div w:id="1958560734">
                  <w:marLeft w:val="0"/>
                  <w:marRight w:val="0"/>
                  <w:marTop w:val="0"/>
                  <w:marBottom w:val="60"/>
                  <w:divBdr>
                    <w:top w:val="none" w:sz="0" w:space="0" w:color="auto"/>
                    <w:left w:val="none" w:sz="0" w:space="0" w:color="auto"/>
                    <w:bottom w:val="none" w:sz="0" w:space="0" w:color="auto"/>
                    <w:right w:val="none" w:sz="0" w:space="0" w:color="auto"/>
                  </w:divBdr>
                </w:div>
                <w:div w:id="7688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9513">
          <w:marLeft w:val="0"/>
          <w:marRight w:val="0"/>
          <w:marTop w:val="0"/>
          <w:marBottom w:val="0"/>
          <w:divBdr>
            <w:top w:val="none" w:sz="0" w:space="0" w:color="auto"/>
            <w:left w:val="none" w:sz="0" w:space="0" w:color="auto"/>
            <w:bottom w:val="single" w:sz="6" w:space="9" w:color="E6E2E4"/>
            <w:right w:val="none" w:sz="0" w:space="0" w:color="auto"/>
          </w:divBdr>
          <w:divsChild>
            <w:div w:id="629558776">
              <w:marLeft w:val="0"/>
              <w:marRight w:val="0"/>
              <w:marTop w:val="0"/>
              <w:marBottom w:val="0"/>
              <w:divBdr>
                <w:top w:val="none" w:sz="0" w:space="0" w:color="auto"/>
                <w:left w:val="none" w:sz="0" w:space="0" w:color="auto"/>
                <w:bottom w:val="none" w:sz="0" w:space="0" w:color="auto"/>
                <w:right w:val="none" w:sz="0" w:space="0" w:color="auto"/>
              </w:divBdr>
              <w:divsChild>
                <w:div w:id="527060700">
                  <w:marLeft w:val="0"/>
                  <w:marRight w:val="0"/>
                  <w:marTop w:val="0"/>
                  <w:marBottom w:val="60"/>
                  <w:divBdr>
                    <w:top w:val="none" w:sz="0" w:space="0" w:color="auto"/>
                    <w:left w:val="none" w:sz="0" w:space="0" w:color="auto"/>
                    <w:bottom w:val="none" w:sz="0" w:space="0" w:color="auto"/>
                    <w:right w:val="none" w:sz="0" w:space="0" w:color="auto"/>
                  </w:divBdr>
                </w:div>
                <w:div w:id="19580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HGSVMfEYlfCE/3Lt+k7b32bCw==">CgMxLjA4AHIhMXlKNVZjeXQ3WkU2OG16OHZZZVVBZHltYkMxU2J2cFYy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2665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UFRO</dc:creator>
  <cp:lastModifiedBy>Miriam</cp:lastModifiedBy>
  <cp:revision>2</cp:revision>
  <dcterms:created xsi:type="dcterms:W3CDTF">2026-07-13T16:08:00Z</dcterms:created>
  <dcterms:modified xsi:type="dcterms:W3CDTF">2026-07-13T16:08:00Z</dcterms:modified>
</cp:coreProperties>
</file>