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8B34" w14:textId="77777777" w:rsidR="002F6625" w:rsidRDefault="002F6625" w:rsidP="00297782">
      <w:pPr>
        <w:jc w:val="center"/>
        <w:rPr>
          <w:rFonts w:asciiTheme="minorHAnsi" w:hAnsiTheme="minorHAnsi" w:cs="Tahoma"/>
          <w:b/>
          <w:color w:val="1F3864" w:themeColor="accent1" w:themeShade="80"/>
          <w:sz w:val="28"/>
          <w:szCs w:val="22"/>
          <w:lang w:val="es-MX"/>
        </w:rPr>
      </w:pPr>
      <w:bookmarkStart w:id="1" w:name="_Hlk63244983"/>
    </w:p>
    <w:p w14:paraId="35654497" w14:textId="77777777" w:rsidR="000E675D" w:rsidRDefault="00180AE6" w:rsidP="00297782">
      <w:pPr>
        <w:jc w:val="center"/>
        <w:rPr>
          <w:rFonts w:asciiTheme="minorHAnsi" w:hAnsiTheme="minorHAnsi" w:cs="Tahoma"/>
          <w:b/>
          <w:color w:val="1F3864" w:themeColor="accent1" w:themeShade="80"/>
          <w:sz w:val="28"/>
          <w:szCs w:val="22"/>
          <w:lang w:val="es-MX"/>
        </w:rPr>
      </w:pPr>
      <w:r w:rsidRPr="00180AE6">
        <w:rPr>
          <w:rFonts w:asciiTheme="minorHAnsi" w:hAnsiTheme="minorHAnsi" w:cs="Tahoma"/>
          <w:b/>
          <w:color w:val="1F3864" w:themeColor="accent1" w:themeShade="80"/>
          <w:sz w:val="28"/>
          <w:szCs w:val="22"/>
          <w:lang w:val="es-MX"/>
        </w:rPr>
        <w:t xml:space="preserve">INTRODUCCION AL MODELO DE ACREDITACION </w:t>
      </w:r>
    </w:p>
    <w:p w14:paraId="2F4B7D06" w14:textId="63D9CB9D" w:rsidR="00180AE6" w:rsidRPr="00EA3976" w:rsidRDefault="00180AE6" w:rsidP="00297782">
      <w:pPr>
        <w:jc w:val="center"/>
        <w:rPr>
          <w:rFonts w:asciiTheme="minorHAnsi" w:hAnsiTheme="minorHAnsi" w:cs="Tahoma"/>
          <w:b/>
          <w:color w:val="1F3864" w:themeColor="accent1" w:themeShade="80"/>
          <w:sz w:val="28"/>
          <w:szCs w:val="22"/>
          <w:lang w:val="es-CL"/>
        </w:rPr>
      </w:pPr>
      <w:r w:rsidRPr="00EA3976">
        <w:rPr>
          <w:rFonts w:asciiTheme="minorHAnsi" w:hAnsiTheme="minorHAnsi" w:cs="Tahoma"/>
          <w:b/>
          <w:color w:val="1F3864" w:themeColor="accent1" w:themeShade="80"/>
          <w:sz w:val="28"/>
          <w:szCs w:val="22"/>
          <w:lang w:val="es-CL"/>
        </w:rPr>
        <w:t>DE LA JOINT COMMISSION INTERNATIONAL (JCI)</w:t>
      </w:r>
      <w:r w:rsidR="007B2A30" w:rsidRPr="00EA3976">
        <w:rPr>
          <w:rFonts w:asciiTheme="minorHAnsi" w:hAnsiTheme="minorHAnsi" w:cs="Tahoma"/>
          <w:b/>
          <w:color w:val="1F3864" w:themeColor="accent1" w:themeShade="80"/>
          <w:sz w:val="28"/>
          <w:szCs w:val="22"/>
          <w:lang w:val="es-CL"/>
        </w:rPr>
        <w:t xml:space="preserve"> </w:t>
      </w:r>
    </w:p>
    <w:p w14:paraId="18C82234" w14:textId="66063DB9" w:rsidR="00297782" w:rsidRDefault="00297782" w:rsidP="00297782">
      <w:pPr>
        <w:jc w:val="center"/>
        <w:rPr>
          <w:rFonts w:asciiTheme="minorHAnsi" w:hAnsiTheme="minorHAnsi" w:cs="Cambria"/>
          <w:b/>
          <w:bCs/>
          <w:noProof/>
          <w:color w:val="1F3864" w:themeColor="accent1" w:themeShade="80"/>
          <w:spacing w:val="15"/>
          <w:sz w:val="28"/>
          <w:szCs w:val="22"/>
        </w:rPr>
      </w:pPr>
      <w:r w:rsidRPr="00256490">
        <w:rPr>
          <w:rFonts w:asciiTheme="minorHAnsi" w:hAnsiTheme="minorHAnsi" w:cs="Cambria"/>
          <w:b/>
          <w:bCs/>
          <w:color w:val="1F3864" w:themeColor="accent1" w:themeShade="80"/>
          <w:spacing w:val="15"/>
          <w:sz w:val="28"/>
          <w:szCs w:val="22"/>
        </w:rPr>
        <w:t xml:space="preserve">(CÓD. PAC </w:t>
      </w:r>
      <w:r w:rsidR="00180AE6">
        <w:rPr>
          <w:rFonts w:asciiTheme="minorHAnsi" w:hAnsiTheme="minorHAnsi" w:cs="Cambria"/>
          <w:b/>
          <w:bCs/>
          <w:noProof/>
          <w:color w:val="1F3864" w:themeColor="accent1" w:themeShade="80"/>
          <w:spacing w:val="15"/>
          <w:sz w:val="28"/>
          <w:szCs w:val="22"/>
        </w:rPr>
        <w:t>3101</w:t>
      </w:r>
      <w:r w:rsidR="00871CB8">
        <w:rPr>
          <w:rFonts w:asciiTheme="minorHAnsi" w:hAnsiTheme="minorHAnsi" w:cs="Cambria"/>
          <w:b/>
          <w:bCs/>
          <w:noProof/>
          <w:color w:val="1F3864" w:themeColor="accent1" w:themeShade="80"/>
          <w:spacing w:val="15"/>
          <w:sz w:val="28"/>
          <w:szCs w:val="22"/>
        </w:rPr>
        <w:t>-3136</w:t>
      </w:r>
      <w:r w:rsidRPr="00256490">
        <w:rPr>
          <w:rFonts w:asciiTheme="minorHAnsi" w:hAnsiTheme="minorHAnsi" w:cs="Cambria"/>
          <w:b/>
          <w:bCs/>
          <w:noProof/>
          <w:color w:val="1F3864" w:themeColor="accent1" w:themeShade="80"/>
          <w:spacing w:val="15"/>
          <w:sz w:val="28"/>
          <w:szCs w:val="22"/>
        </w:rPr>
        <w:t>)</w:t>
      </w:r>
    </w:p>
    <w:p w14:paraId="7421BC0E" w14:textId="77777777" w:rsidR="000B1306" w:rsidRDefault="000B1306" w:rsidP="00297782">
      <w:pPr>
        <w:jc w:val="both"/>
        <w:rPr>
          <w:rFonts w:asciiTheme="minorHAnsi" w:hAnsiTheme="minorHAnsi" w:cs="Cambria"/>
          <w:b/>
          <w:bCs/>
          <w:noProof/>
          <w:color w:val="1F3864" w:themeColor="accent1" w:themeShade="80"/>
          <w:spacing w:val="15"/>
          <w:sz w:val="28"/>
          <w:szCs w:val="22"/>
        </w:rPr>
      </w:pPr>
    </w:p>
    <w:p w14:paraId="04F1F7E5" w14:textId="77777777" w:rsidR="000B1306" w:rsidRDefault="000B1306" w:rsidP="00297782">
      <w:pPr>
        <w:jc w:val="both"/>
        <w:rPr>
          <w:rFonts w:asciiTheme="minorHAnsi" w:hAnsiTheme="minorHAnsi" w:cs="Cambria"/>
          <w:b/>
          <w:bCs/>
          <w:noProof/>
          <w:color w:val="1F3864" w:themeColor="accent1" w:themeShade="80"/>
          <w:spacing w:val="15"/>
          <w:sz w:val="28"/>
          <w:szCs w:val="22"/>
        </w:rPr>
      </w:pPr>
    </w:p>
    <w:p w14:paraId="44472F67" w14:textId="77777777" w:rsidR="00297782" w:rsidRPr="00D0611E" w:rsidRDefault="00297782" w:rsidP="00D0611E">
      <w:pPr>
        <w:pStyle w:val="Prrafodelista"/>
        <w:numPr>
          <w:ilvl w:val="0"/>
          <w:numId w:val="1"/>
        </w:numPr>
        <w:jc w:val="both"/>
        <w:rPr>
          <w:rFonts w:asciiTheme="minorHAnsi" w:hAnsiTheme="minorHAnsi" w:cstheme="minorHAnsi"/>
          <w:b/>
          <w:bCs/>
          <w:color w:val="000000"/>
          <w:sz w:val="22"/>
          <w:szCs w:val="22"/>
          <w:u w:val="single"/>
        </w:rPr>
      </w:pPr>
      <w:bookmarkStart w:id="2" w:name="_Hlk63157487"/>
      <w:bookmarkEnd w:id="1"/>
      <w:r w:rsidRPr="00D0611E">
        <w:rPr>
          <w:rFonts w:asciiTheme="minorHAnsi" w:hAnsiTheme="minorHAnsi" w:cstheme="minorHAnsi"/>
          <w:b/>
          <w:bCs/>
          <w:color w:val="000000"/>
          <w:sz w:val="22"/>
          <w:szCs w:val="22"/>
          <w:u w:val="single"/>
        </w:rPr>
        <w:t>OBJETIVO GENERAL</w:t>
      </w:r>
    </w:p>
    <w:p w14:paraId="11040FAB" w14:textId="77777777" w:rsidR="000E675D" w:rsidRDefault="000E675D" w:rsidP="00D0611E">
      <w:pPr>
        <w:autoSpaceDE w:val="0"/>
        <w:autoSpaceDN w:val="0"/>
        <w:adjustRightInd w:val="0"/>
        <w:ind w:left="708"/>
        <w:jc w:val="both"/>
        <w:rPr>
          <w:rFonts w:asciiTheme="minorHAnsi" w:hAnsiTheme="minorHAnsi" w:cstheme="minorHAnsi"/>
          <w:color w:val="000000"/>
          <w:sz w:val="22"/>
          <w:szCs w:val="22"/>
        </w:rPr>
      </w:pPr>
    </w:p>
    <w:p w14:paraId="0373220B" w14:textId="33564E3C" w:rsidR="002A2F94" w:rsidRDefault="00571EE1" w:rsidP="00D0611E">
      <w:pPr>
        <w:autoSpaceDE w:val="0"/>
        <w:autoSpaceDN w:val="0"/>
        <w:adjustRightInd w:val="0"/>
        <w:ind w:left="708"/>
        <w:jc w:val="both"/>
        <w:rPr>
          <w:rFonts w:asciiTheme="minorHAnsi" w:hAnsiTheme="minorHAnsi" w:cstheme="minorHAnsi"/>
          <w:color w:val="000000"/>
          <w:sz w:val="22"/>
          <w:szCs w:val="22"/>
        </w:rPr>
      </w:pPr>
      <w:r w:rsidRPr="00571EE1">
        <w:rPr>
          <w:rFonts w:asciiTheme="minorHAnsi" w:hAnsiTheme="minorHAnsi" w:cstheme="minorHAnsi"/>
          <w:color w:val="000000"/>
          <w:sz w:val="22"/>
          <w:szCs w:val="22"/>
        </w:rPr>
        <w:t xml:space="preserve">Describir el sistema de acreditación de </w:t>
      </w:r>
      <w:r>
        <w:rPr>
          <w:rFonts w:asciiTheme="minorHAnsi" w:hAnsiTheme="minorHAnsi" w:cstheme="minorHAnsi"/>
          <w:color w:val="000000"/>
          <w:sz w:val="22"/>
          <w:szCs w:val="22"/>
        </w:rPr>
        <w:t>J</w:t>
      </w:r>
      <w:r w:rsidRPr="00571EE1">
        <w:rPr>
          <w:rFonts w:asciiTheme="minorHAnsi" w:hAnsiTheme="minorHAnsi" w:cstheme="minorHAnsi"/>
          <w:color w:val="000000"/>
          <w:sz w:val="22"/>
          <w:szCs w:val="22"/>
        </w:rPr>
        <w:t xml:space="preserve">oint </w:t>
      </w:r>
      <w:r>
        <w:rPr>
          <w:rFonts w:asciiTheme="minorHAnsi" w:hAnsiTheme="minorHAnsi" w:cstheme="minorHAnsi"/>
          <w:color w:val="000000"/>
          <w:sz w:val="22"/>
          <w:szCs w:val="22"/>
        </w:rPr>
        <w:t>C</w:t>
      </w:r>
      <w:r w:rsidRPr="00571EE1">
        <w:rPr>
          <w:rFonts w:asciiTheme="minorHAnsi" w:hAnsiTheme="minorHAnsi" w:cstheme="minorHAnsi"/>
          <w:color w:val="000000"/>
          <w:sz w:val="22"/>
          <w:szCs w:val="22"/>
        </w:rPr>
        <w:t xml:space="preserve">ommission </w:t>
      </w:r>
      <w:r>
        <w:rPr>
          <w:rFonts w:asciiTheme="minorHAnsi" w:hAnsiTheme="minorHAnsi" w:cstheme="minorHAnsi"/>
          <w:color w:val="000000"/>
          <w:sz w:val="22"/>
          <w:szCs w:val="22"/>
        </w:rPr>
        <w:t>I</w:t>
      </w:r>
      <w:r w:rsidRPr="00571EE1">
        <w:rPr>
          <w:rFonts w:asciiTheme="minorHAnsi" w:hAnsiTheme="minorHAnsi" w:cstheme="minorHAnsi"/>
          <w:color w:val="000000"/>
          <w:sz w:val="22"/>
          <w:szCs w:val="22"/>
        </w:rPr>
        <w:t>nternational. Identificar los estándares centrados en el paciente y aquellos centrados en la organización. Describir las características del proceso de evaluación para la acreditación</w:t>
      </w:r>
    </w:p>
    <w:p w14:paraId="0C092D2B" w14:textId="77777777" w:rsidR="004A4AA7" w:rsidRDefault="004A4AA7" w:rsidP="00D0611E">
      <w:pPr>
        <w:autoSpaceDE w:val="0"/>
        <w:autoSpaceDN w:val="0"/>
        <w:adjustRightInd w:val="0"/>
        <w:ind w:left="708"/>
        <w:jc w:val="both"/>
        <w:rPr>
          <w:rFonts w:asciiTheme="minorHAnsi" w:hAnsiTheme="minorHAnsi" w:cstheme="minorHAnsi"/>
          <w:color w:val="000000"/>
          <w:sz w:val="22"/>
          <w:szCs w:val="22"/>
        </w:rPr>
      </w:pPr>
    </w:p>
    <w:p w14:paraId="15E4ABC4" w14:textId="77777777" w:rsidR="004A4AA7" w:rsidRPr="00D0611E" w:rsidRDefault="004A4AA7" w:rsidP="00D0611E">
      <w:pPr>
        <w:autoSpaceDE w:val="0"/>
        <w:autoSpaceDN w:val="0"/>
        <w:adjustRightInd w:val="0"/>
        <w:ind w:left="708"/>
        <w:jc w:val="both"/>
        <w:rPr>
          <w:rFonts w:asciiTheme="minorHAnsi" w:hAnsiTheme="minorHAnsi" w:cstheme="minorHAnsi"/>
          <w:color w:val="000000"/>
          <w:sz w:val="22"/>
          <w:szCs w:val="22"/>
        </w:rPr>
      </w:pPr>
    </w:p>
    <w:p w14:paraId="1E4E9753" w14:textId="77777777" w:rsidR="00297782" w:rsidRPr="00D0611E" w:rsidRDefault="00297782"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OBJETIVO ESPECÍFICO</w:t>
      </w:r>
    </w:p>
    <w:p w14:paraId="3ADFB602" w14:textId="77777777" w:rsidR="000E675D" w:rsidRDefault="000E675D" w:rsidP="004A4AA7">
      <w:pPr>
        <w:pStyle w:val="Prrafodelista"/>
        <w:jc w:val="both"/>
        <w:rPr>
          <w:rFonts w:asciiTheme="minorHAnsi" w:hAnsiTheme="minorHAnsi" w:cstheme="minorHAnsi"/>
          <w:color w:val="000000"/>
          <w:sz w:val="22"/>
          <w:szCs w:val="22"/>
          <w:lang w:val="es-CL" w:eastAsia="es-CL"/>
        </w:rPr>
      </w:pPr>
      <w:bookmarkStart w:id="3" w:name="_Hlk162945442"/>
    </w:p>
    <w:p w14:paraId="6E3FD97C" w14:textId="20A6D254" w:rsidR="002A2F94" w:rsidRPr="00D0611E" w:rsidRDefault="00571EE1" w:rsidP="004A4AA7">
      <w:pPr>
        <w:pStyle w:val="Prrafodelista"/>
        <w:jc w:val="both"/>
        <w:rPr>
          <w:rFonts w:asciiTheme="minorHAnsi" w:hAnsiTheme="minorHAnsi" w:cstheme="minorHAnsi"/>
          <w:color w:val="000000"/>
          <w:sz w:val="22"/>
          <w:szCs w:val="22"/>
          <w:lang w:val="es-CL" w:eastAsia="es-CL"/>
        </w:rPr>
      </w:pPr>
      <w:r w:rsidRPr="00571EE1">
        <w:rPr>
          <w:rFonts w:asciiTheme="minorHAnsi" w:hAnsiTheme="minorHAnsi" w:cstheme="minorHAnsi"/>
          <w:color w:val="000000"/>
          <w:sz w:val="22"/>
          <w:szCs w:val="22"/>
          <w:lang w:val="es-CL" w:eastAsia="es-CL"/>
        </w:rPr>
        <w:t xml:space="preserve">Describir el sistema de acreditación de </w:t>
      </w:r>
      <w:r>
        <w:rPr>
          <w:rFonts w:asciiTheme="minorHAnsi" w:hAnsiTheme="minorHAnsi" w:cstheme="minorHAnsi"/>
          <w:color w:val="000000"/>
          <w:sz w:val="22"/>
          <w:szCs w:val="22"/>
        </w:rPr>
        <w:t>J</w:t>
      </w:r>
      <w:r w:rsidRPr="00571EE1">
        <w:rPr>
          <w:rFonts w:asciiTheme="minorHAnsi" w:hAnsiTheme="minorHAnsi" w:cstheme="minorHAnsi"/>
          <w:color w:val="000000"/>
          <w:sz w:val="22"/>
          <w:szCs w:val="22"/>
        </w:rPr>
        <w:t xml:space="preserve">oint </w:t>
      </w:r>
      <w:r>
        <w:rPr>
          <w:rFonts w:asciiTheme="minorHAnsi" w:hAnsiTheme="minorHAnsi" w:cstheme="minorHAnsi"/>
          <w:color w:val="000000"/>
          <w:sz w:val="22"/>
          <w:szCs w:val="22"/>
        </w:rPr>
        <w:t>C</w:t>
      </w:r>
      <w:r w:rsidRPr="00571EE1">
        <w:rPr>
          <w:rFonts w:asciiTheme="minorHAnsi" w:hAnsiTheme="minorHAnsi" w:cstheme="minorHAnsi"/>
          <w:color w:val="000000"/>
          <w:sz w:val="22"/>
          <w:szCs w:val="22"/>
        </w:rPr>
        <w:t xml:space="preserve">ommission </w:t>
      </w:r>
      <w:r>
        <w:rPr>
          <w:rFonts w:asciiTheme="minorHAnsi" w:hAnsiTheme="minorHAnsi" w:cstheme="minorHAnsi"/>
          <w:color w:val="000000"/>
          <w:sz w:val="22"/>
          <w:szCs w:val="22"/>
        </w:rPr>
        <w:t>I</w:t>
      </w:r>
      <w:r w:rsidRPr="00571EE1">
        <w:rPr>
          <w:rFonts w:asciiTheme="minorHAnsi" w:hAnsiTheme="minorHAnsi" w:cstheme="minorHAnsi"/>
          <w:color w:val="000000"/>
          <w:sz w:val="22"/>
          <w:szCs w:val="22"/>
        </w:rPr>
        <w:t>nternational.</w:t>
      </w:r>
    </w:p>
    <w:p w14:paraId="4571602C" w14:textId="77777777" w:rsidR="00A26E98" w:rsidRPr="00D0611E" w:rsidRDefault="00A26E98" w:rsidP="00D0611E">
      <w:pPr>
        <w:pStyle w:val="Prrafodelista"/>
        <w:ind w:left="1080"/>
        <w:jc w:val="both"/>
        <w:rPr>
          <w:rFonts w:asciiTheme="minorHAnsi" w:hAnsiTheme="minorHAnsi" w:cstheme="minorHAnsi"/>
          <w:color w:val="000000"/>
          <w:sz w:val="22"/>
          <w:szCs w:val="22"/>
        </w:rPr>
      </w:pPr>
    </w:p>
    <w:bookmarkEnd w:id="3"/>
    <w:p w14:paraId="10476DE6" w14:textId="77777777" w:rsidR="00297782" w:rsidRPr="00D0611E" w:rsidRDefault="00297782"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NÚMERO DE HORAS DE LA ACTIVIDAD</w:t>
      </w:r>
    </w:p>
    <w:p w14:paraId="0040B53E" w14:textId="77777777" w:rsidR="000E675D" w:rsidRDefault="000E675D" w:rsidP="00D0611E">
      <w:pPr>
        <w:ind w:left="360" w:firstLine="348"/>
        <w:jc w:val="both"/>
        <w:rPr>
          <w:rFonts w:asciiTheme="minorHAnsi" w:hAnsiTheme="minorHAnsi" w:cstheme="minorHAnsi"/>
          <w:color w:val="000000"/>
          <w:sz w:val="22"/>
          <w:szCs w:val="22"/>
        </w:rPr>
      </w:pPr>
    </w:p>
    <w:p w14:paraId="1F4FBBA4" w14:textId="387BCBA8" w:rsidR="00297782" w:rsidRPr="00D0611E" w:rsidRDefault="004A4AA7" w:rsidP="00D0611E">
      <w:pPr>
        <w:ind w:left="360" w:firstLine="348"/>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 </w:t>
      </w:r>
      <w:r w:rsidR="000E675D">
        <w:rPr>
          <w:rFonts w:asciiTheme="minorHAnsi" w:hAnsiTheme="minorHAnsi" w:cstheme="minorHAnsi"/>
          <w:color w:val="000000"/>
          <w:sz w:val="22"/>
          <w:szCs w:val="22"/>
        </w:rPr>
        <w:t>20 horas</w:t>
      </w:r>
      <w:r w:rsidR="00297782" w:rsidRPr="00D0611E">
        <w:rPr>
          <w:rFonts w:asciiTheme="minorHAnsi" w:hAnsiTheme="minorHAnsi" w:cstheme="minorHAnsi"/>
          <w:color w:val="000000"/>
          <w:sz w:val="22"/>
          <w:szCs w:val="22"/>
        </w:rPr>
        <w:t xml:space="preserve"> Pedagógicas.</w:t>
      </w:r>
    </w:p>
    <w:p w14:paraId="2287475A" w14:textId="77777777" w:rsidR="007B2A30" w:rsidRPr="00D0611E" w:rsidRDefault="007B2A30" w:rsidP="00D0611E">
      <w:pPr>
        <w:pStyle w:val="Prrafodelista"/>
        <w:ind w:left="0"/>
        <w:jc w:val="both"/>
        <w:rPr>
          <w:rFonts w:asciiTheme="minorHAnsi" w:hAnsiTheme="minorHAnsi" w:cstheme="minorHAnsi"/>
          <w:color w:val="000000"/>
          <w:sz w:val="22"/>
          <w:szCs w:val="22"/>
        </w:rPr>
      </w:pPr>
    </w:p>
    <w:p w14:paraId="7A590B66" w14:textId="1CDFC6D8" w:rsidR="00297782" w:rsidRPr="00D0611E" w:rsidRDefault="00297782"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FECHAS Y HORARIO</w:t>
      </w:r>
      <w:r w:rsidR="00A66A78" w:rsidRPr="00D0611E">
        <w:rPr>
          <w:rFonts w:asciiTheme="minorHAnsi" w:hAnsiTheme="minorHAnsi" w:cstheme="minorHAnsi"/>
          <w:b/>
          <w:bCs/>
          <w:color w:val="000000"/>
          <w:sz w:val="22"/>
          <w:szCs w:val="22"/>
          <w:u w:val="single"/>
        </w:rPr>
        <w:t xml:space="preserve"> </w:t>
      </w:r>
    </w:p>
    <w:p w14:paraId="3616B83D" w14:textId="77777777" w:rsidR="000E675D" w:rsidRDefault="000E675D" w:rsidP="00D0611E">
      <w:pPr>
        <w:pStyle w:val="Prrafodelista"/>
        <w:jc w:val="both"/>
        <w:rPr>
          <w:rFonts w:asciiTheme="minorHAnsi" w:hAnsiTheme="minorHAnsi" w:cstheme="minorHAnsi"/>
          <w:color w:val="000000"/>
          <w:sz w:val="22"/>
          <w:szCs w:val="22"/>
        </w:rPr>
      </w:pPr>
    </w:p>
    <w:p w14:paraId="467DD282" w14:textId="4D75AA65" w:rsidR="00A66A78" w:rsidRPr="00D0611E" w:rsidRDefault="00A66A78" w:rsidP="00D0611E">
      <w:pPr>
        <w:pStyle w:val="Prrafodelista"/>
        <w:jc w:val="both"/>
        <w:rPr>
          <w:rFonts w:asciiTheme="minorHAnsi" w:hAnsiTheme="minorHAnsi" w:cstheme="minorHAnsi"/>
          <w:color w:val="000000"/>
          <w:sz w:val="22"/>
          <w:szCs w:val="22"/>
        </w:rPr>
      </w:pPr>
      <w:r w:rsidRPr="00D0611E">
        <w:rPr>
          <w:rFonts w:asciiTheme="minorHAnsi" w:hAnsiTheme="minorHAnsi" w:cstheme="minorHAnsi"/>
          <w:color w:val="000000"/>
          <w:sz w:val="22"/>
          <w:szCs w:val="22"/>
        </w:rPr>
        <w:t>Por Definir</w:t>
      </w:r>
    </w:p>
    <w:p w14:paraId="3E97E86D" w14:textId="77777777" w:rsidR="00A66A78" w:rsidRPr="00D0611E" w:rsidRDefault="00A66A78" w:rsidP="00D0611E">
      <w:pPr>
        <w:pStyle w:val="Prrafodelista"/>
        <w:jc w:val="both"/>
        <w:rPr>
          <w:rFonts w:asciiTheme="minorHAnsi" w:hAnsiTheme="minorHAnsi" w:cstheme="minorHAnsi"/>
          <w:color w:val="000000"/>
          <w:sz w:val="22"/>
          <w:szCs w:val="22"/>
        </w:rPr>
      </w:pPr>
    </w:p>
    <w:p w14:paraId="06DD0AE5" w14:textId="77777777" w:rsidR="00297782" w:rsidRPr="00D0611E" w:rsidRDefault="00297782"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PARTICIPANTES Y PERFIL</w:t>
      </w:r>
    </w:p>
    <w:p w14:paraId="7ACDD345" w14:textId="77777777" w:rsidR="000E675D" w:rsidRDefault="000E675D" w:rsidP="00D0611E">
      <w:pPr>
        <w:ind w:left="360" w:firstLine="348"/>
        <w:jc w:val="both"/>
        <w:rPr>
          <w:rFonts w:asciiTheme="minorHAnsi" w:hAnsiTheme="minorHAnsi"/>
          <w:color w:val="000000"/>
          <w:sz w:val="22"/>
          <w:szCs w:val="22"/>
        </w:rPr>
      </w:pPr>
    </w:p>
    <w:p w14:paraId="400A0559" w14:textId="381C8089" w:rsidR="00D0611E" w:rsidRDefault="000E675D" w:rsidP="00D0611E">
      <w:pPr>
        <w:ind w:left="360" w:firstLine="348"/>
        <w:jc w:val="both"/>
        <w:rPr>
          <w:rFonts w:asciiTheme="minorHAnsi" w:hAnsiTheme="minorHAnsi"/>
          <w:color w:val="000000"/>
          <w:sz w:val="22"/>
          <w:szCs w:val="22"/>
        </w:rPr>
      </w:pPr>
      <w:r>
        <w:rPr>
          <w:rFonts w:asciiTheme="minorHAnsi" w:hAnsiTheme="minorHAnsi"/>
          <w:color w:val="000000"/>
          <w:sz w:val="22"/>
          <w:szCs w:val="22"/>
        </w:rPr>
        <w:t xml:space="preserve">8 </w:t>
      </w:r>
      <w:r w:rsidRPr="00297782">
        <w:rPr>
          <w:rFonts w:asciiTheme="minorHAnsi" w:hAnsiTheme="minorHAnsi"/>
          <w:color w:val="000000"/>
          <w:sz w:val="22"/>
          <w:szCs w:val="22"/>
        </w:rPr>
        <w:t xml:space="preserve">funcionarios </w:t>
      </w:r>
      <w:r>
        <w:rPr>
          <w:rFonts w:asciiTheme="minorHAnsi" w:hAnsiTheme="minorHAnsi"/>
          <w:color w:val="000000"/>
          <w:sz w:val="22"/>
          <w:szCs w:val="22"/>
        </w:rPr>
        <w:t>de todo estamento de Ley 18.834</w:t>
      </w:r>
    </w:p>
    <w:p w14:paraId="3B055748" w14:textId="77777777" w:rsidR="00871CB8" w:rsidRDefault="00871CB8" w:rsidP="00871CB8">
      <w:pPr>
        <w:ind w:left="360" w:firstLine="348"/>
        <w:jc w:val="both"/>
        <w:rPr>
          <w:rFonts w:asciiTheme="minorHAnsi" w:hAnsiTheme="minorHAnsi" w:cstheme="minorHAnsi"/>
          <w:color w:val="000000"/>
          <w:sz w:val="22"/>
          <w:szCs w:val="22"/>
        </w:rPr>
      </w:pPr>
      <w:r>
        <w:rPr>
          <w:rFonts w:asciiTheme="minorHAnsi" w:hAnsiTheme="minorHAnsi"/>
          <w:color w:val="000000"/>
          <w:sz w:val="22"/>
          <w:szCs w:val="22"/>
        </w:rPr>
        <w:t xml:space="preserve">2 </w:t>
      </w:r>
      <w:r w:rsidRPr="00297782">
        <w:rPr>
          <w:rFonts w:asciiTheme="minorHAnsi" w:hAnsiTheme="minorHAnsi"/>
          <w:color w:val="000000"/>
          <w:sz w:val="22"/>
          <w:szCs w:val="22"/>
        </w:rPr>
        <w:t xml:space="preserve">funcionarios </w:t>
      </w:r>
      <w:r>
        <w:rPr>
          <w:rFonts w:asciiTheme="minorHAnsi" w:hAnsiTheme="minorHAnsi"/>
          <w:color w:val="000000"/>
          <w:sz w:val="22"/>
          <w:szCs w:val="22"/>
        </w:rPr>
        <w:t xml:space="preserve">de estamento medico </w:t>
      </w:r>
      <w:r>
        <w:rPr>
          <w:rFonts w:asciiTheme="minorHAnsi" w:hAnsiTheme="minorHAnsi" w:cstheme="minorHAnsi"/>
          <w:color w:val="000000"/>
          <w:sz w:val="22"/>
          <w:szCs w:val="22"/>
        </w:rPr>
        <w:t>Ley Medica 19.964</w:t>
      </w:r>
    </w:p>
    <w:p w14:paraId="2BCEE3C9" w14:textId="77777777" w:rsidR="00871CB8" w:rsidRDefault="00871CB8" w:rsidP="00D0611E">
      <w:pPr>
        <w:ind w:left="360" w:firstLine="348"/>
        <w:jc w:val="both"/>
        <w:rPr>
          <w:rFonts w:asciiTheme="minorHAnsi" w:hAnsiTheme="minorHAnsi" w:cstheme="minorHAnsi"/>
          <w:color w:val="000000"/>
          <w:sz w:val="22"/>
          <w:szCs w:val="22"/>
        </w:rPr>
      </w:pPr>
    </w:p>
    <w:p w14:paraId="621486C0" w14:textId="77777777" w:rsidR="00D0611E" w:rsidRPr="00D0611E" w:rsidRDefault="00D0611E" w:rsidP="00D0611E">
      <w:pPr>
        <w:ind w:left="360" w:firstLine="348"/>
        <w:jc w:val="both"/>
        <w:rPr>
          <w:rFonts w:asciiTheme="minorHAnsi" w:hAnsiTheme="minorHAnsi" w:cstheme="minorHAnsi"/>
          <w:color w:val="000000"/>
          <w:sz w:val="22"/>
          <w:szCs w:val="22"/>
        </w:rPr>
      </w:pPr>
    </w:p>
    <w:p w14:paraId="4FBAF899" w14:textId="292C7673" w:rsidR="00297782" w:rsidRPr="00D0611E" w:rsidRDefault="00297782"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CONTENIDOS MINIMOS</w:t>
      </w:r>
    </w:p>
    <w:p w14:paraId="6B0CBBD4" w14:textId="77777777" w:rsidR="000E675D" w:rsidRDefault="000E675D" w:rsidP="00D0611E">
      <w:pPr>
        <w:ind w:left="720"/>
        <w:jc w:val="both"/>
        <w:rPr>
          <w:rFonts w:asciiTheme="minorHAnsi" w:hAnsiTheme="minorHAnsi" w:cstheme="minorHAnsi"/>
          <w:color w:val="000000"/>
          <w:sz w:val="22"/>
          <w:szCs w:val="22"/>
        </w:rPr>
      </w:pPr>
    </w:p>
    <w:p w14:paraId="3BD743B4" w14:textId="77777777" w:rsidR="000E675D" w:rsidRDefault="000E675D" w:rsidP="000E675D">
      <w:pPr>
        <w:pStyle w:val="Prrafodelista"/>
        <w:numPr>
          <w:ilvl w:val="0"/>
          <w:numId w:val="25"/>
        </w:numPr>
        <w:jc w:val="both"/>
        <w:rPr>
          <w:rFonts w:asciiTheme="minorHAnsi" w:hAnsiTheme="minorHAnsi" w:cstheme="minorHAnsi"/>
          <w:color w:val="000000"/>
          <w:sz w:val="22"/>
          <w:szCs w:val="22"/>
        </w:rPr>
      </w:pPr>
      <w:r w:rsidRPr="000E675D">
        <w:rPr>
          <w:rFonts w:asciiTheme="minorHAnsi" w:hAnsiTheme="minorHAnsi" w:cstheme="minorHAnsi"/>
          <w:color w:val="000000"/>
          <w:sz w:val="22"/>
          <w:szCs w:val="22"/>
        </w:rPr>
        <w:t>Introducción al modelo de acreditación de Joint Commission International</w:t>
      </w:r>
    </w:p>
    <w:p w14:paraId="54DDCF96" w14:textId="77777777" w:rsidR="000E675D" w:rsidRDefault="000E675D" w:rsidP="000E675D">
      <w:pPr>
        <w:pStyle w:val="Prrafodelista"/>
        <w:numPr>
          <w:ilvl w:val="0"/>
          <w:numId w:val="25"/>
        </w:numPr>
        <w:jc w:val="both"/>
        <w:rPr>
          <w:rFonts w:asciiTheme="minorHAnsi" w:hAnsiTheme="minorHAnsi" w:cstheme="minorHAnsi"/>
          <w:color w:val="000000"/>
          <w:sz w:val="22"/>
          <w:szCs w:val="22"/>
        </w:rPr>
      </w:pPr>
      <w:r>
        <w:rPr>
          <w:rFonts w:asciiTheme="minorHAnsi" w:hAnsiTheme="minorHAnsi" w:cstheme="minorHAnsi"/>
          <w:color w:val="000000"/>
          <w:sz w:val="22"/>
          <w:szCs w:val="22"/>
        </w:rPr>
        <w:t>P</w:t>
      </w:r>
      <w:r w:rsidRPr="000E675D">
        <w:rPr>
          <w:rFonts w:asciiTheme="minorHAnsi" w:hAnsiTheme="minorHAnsi" w:cstheme="minorHAnsi"/>
          <w:color w:val="000000"/>
          <w:sz w:val="22"/>
          <w:szCs w:val="22"/>
        </w:rPr>
        <w:t xml:space="preserve">rogramas de acreditación y estructura de los manuales de estándares </w:t>
      </w:r>
    </w:p>
    <w:p w14:paraId="42005611" w14:textId="77777777" w:rsidR="000E675D" w:rsidRDefault="000E675D" w:rsidP="000E675D">
      <w:pPr>
        <w:pStyle w:val="Prrafodelista"/>
        <w:numPr>
          <w:ilvl w:val="0"/>
          <w:numId w:val="25"/>
        </w:numPr>
        <w:jc w:val="both"/>
        <w:rPr>
          <w:rFonts w:asciiTheme="minorHAnsi" w:hAnsiTheme="minorHAnsi" w:cstheme="minorHAnsi"/>
          <w:color w:val="000000"/>
          <w:sz w:val="22"/>
          <w:szCs w:val="22"/>
        </w:rPr>
      </w:pPr>
      <w:r>
        <w:rPr>
          <w:rFonts w:asciiTheme="minorHAnsi" w:hAnsiTheme="minorHAnsi" w:cstheme="minorHAnsi"/>
          <w:color w:val="000000"/>
          <w:sz w:val="22"/>
          <w:szCs w:val="22"/>
        </w:rPr>
        <w:t>E</w:t>
      </w:r>
      <w:r w:rsidRPr="000E675D">
        <w:rPr>
          <w:rFonts w:asciiTheme="minorHAnsi" w:hAnsiTheme="minorHAnsi" w:cstheme="minorHAnsi"/>
          <w:color w:val="000000"/>
          <w:sz w:val="22"/>
          <w:szCs w:val="22"/>
        </w:rPr>
        <w:t xml:space="preserve">stándares centrados en el paciente </w:t>
      </w:r>
    </w:p>
    <w:p w14:paraId="11FB2C6A" w14:textId="755715F1" w:rsidR="00EF0BDE" w:rsidRDefault="000E675D" w:rsidP="000E675D">
      <w:pPr>
        <w:pStyle w:val="Prrafodelista"/>
        <w:numPr>
          <w:ilvl w:val="0"/>
          <w:numId w:val="25"/>
        </w:numPr>
        <w:jc w:val="both"/>
        <w:rPr>
          <w:rFonts w:asciiTheme="minorHAnsi" w:hAnsiTheme="minorHAnsi" w:cstheme="minorHAnsi"/>
          <w:color w:val="000000"/>
          <w:sz w:val="22"/>
          <w:szCs w:val="22"/>
        </w:rPr>
      </w:pPr>
      <w:r>
        <w:rPr>
          <w:rFonts w:asciiTheme="minorHAnsi" w:hAnsiTheme="minorHAnsi" w:cstheme="minorHAnsi"/>
          <w:color w:val="000000"/>
          <w:sz w:val="22"/>
          <w:szCs w:val="22"/>
        </w:rPr>
        <w:t>E</w:t>
      </w:r>
      <w:r w:rsidRPr="000E675D">
        <w:rPr>
          <w:rFonts w:asciiTheme="minorHAnsi" w:hAnsiTheme="minorHAnsi" w:cstheme="minorHAnsi"/>
          <w:color w:val="000000"/>
          <w:sz w:val="22"/>
          <w:szCs w:val="22"/>
        </w:rPr>
        <w:t>stándares centrados en la organización características del proceso de evaluación para la acreditación</w:t>
      </w:r>
    </w:p>
    <w:p w14:paraId="1AE938A0" w14:textId="77777777" w:rsidR="004A4AA7" w:rsidRPr="00D0611E" w:rsidRDefault="004A4AA7" w:rsidP="00D0611E">
      <w:pPr>
        <w:ind w:left="720"/>
        <w:jc w:val="both"/>
        <w:rPr>
          <w:rFonts w:asciiTheme="minorHAnsi" w:hAnsiTheme="minorHAnsi" w:cstheme="minorHAnsi"/>
          <w:color w:val="000000"/>
          <w:sz w:val="22"/>
          <w:szCs w:val="22"/>
        </w:rPr>
      </w:pPr>
    </w:p>
    <w:p w14:paraId="56C0E8B3" w14:textId="77777777" w:rsidR="00BE387D" w:rsidRPr="00BE387D" w:rsidRDefault="00BE387D" w:rsidP="00BE387D">
      <w:pPr>
        <w:pStyle w:val="Prrafodelista"/>
        <w:jc w:val="both"/>
        <w:rPr>
          <w:rFonts w:asciiTheme="minorHAnsi" w:hAnsiTheme="minorHAnsi" w:cstheme="minorHAnsi"/>
          <w:color w:val="000000"/>
          <w:sz w:val="22"/>
          <w:szCs w:val="22"/>
        </w:rPr>
      </w:pPr>
    </w:p>
    <w:p w14:paraId="0853C936" w14:textId="1E8E5E35" w:rsidR="00EF0BDE" w:rsidRPr="00D0611E" w:rsidRDefault="00EF0BDE" w:rsidP="00D0611E">
      <w:pPr>
        <w:pStyle w:val="Prrafodelista"/>
        <w:numPr>
          <w:ilvl w:val="0"/>
          <w:numId w:val="1"/>
        </w:numPr>
        <w:jc w:val="both"/>
        <w:rPr>
          <w:rFonts w:asciiTheme="minorHAnsi" w:hAnsiTheme="minorHAnsi" w:cstheme="minorHAnsi"/>
          <w:color w:val="000000"/>
          <w:sz w:val="22"/>
          <w:szCs w:val="22"/>
        </w:rPr>
      </w:pPr>
      <w:r w:rsidRPr="00D0611E">
        <w:rPr>
          <w:rFonts w:asciiTheme="minorHAnsi" w:hAnsiTheme="minorHAnsi" w:cstheme="minorHAnsi"/>
          <w:b/>
          <w:bCs/>
          <w:color w:val="000000"/>
          <w:sz w:val="22"/>
          <w:szCs w:val="22"/>
          <w:u w:val="single"/>
        </w:rPr>
        <w:t>DESEMPEÑOS ESPERADOS</w:t>
      </w:r>
    </w:p>
    <w:p w14:paraId="00FB7239" w14:textId="77777777" w:rsidR="004A4AA7" w:rsidRDefault="004A4AA7" w:rsidP="004A4AA7">
      <w:pPr>
        <w:pStyle w:val="Prrafodelista"/>
        <w:jc w:val="both"/>
        <w:rPr>
          <w:rFonts w:asciiTheme="minorHAnsi" w:hAnsiTheme="minorHAnsi" w:cstheme="minorHAnsi"/>
          <w:b/>
          <w:bCs/>
          <w:color w:val="000000"/>
          <w:sz w:val="22"/>
          <w:szCs w:val="22"/>
          <w:u w:val="single"/>
        </w:rPr>
      </w:pPr>
    </w:p>
    <w:p w14:paraId="43F2F1CE" w14:textId="7C593EC1" w:rsidR="001C6CDC" w:rsidRPr="00BE387D" w:rsidRDefault="001C6CDC" w:rsidP="00BE387D">
      <w:pPr>
        <w:autoSpaceDE w:val="0"/>
        <w:autoSpaceDN w:val="0"/>
        <w:adjustRightInd w:val="0"/>
        <w:ind w:left="708"/>
        <w:jc w:val="both"/>
        <w:rPr>
          <w:rFonts w:asciiTheme="minorHAnsi" w:hAnsiTheme="minorHAnsi" w:cstheme="minorHAnsi"/>
          <w:color w:val="000000"/>
          <w:sz w:val="22"/>
          <w:szCs w:val="22"/>
        </w:rPr>
      </w:pPr>
      <w:r>
        <w:rPr>
          <w:rFonts w:asciiTheme="minorHAnsi" w:hAnsiTheme="minorHAnsi" w:cstheme="minorHAnsi"/>
          <w:color w:val="000000"/>
          <w:sz w:val="22"/>
          <w:szCs w:val="22"/>
        </w:rPr>
        <w:t>P</w:t>
      </w:r>
      <w:r w:rsidRPr="001C6CDC">
        <w:rPr>
          <w:rFonts w:asciiTheme="minorHAnsi" w:hAnsiTheme="minorHAnsi" w:cstheme="minorHAnsi"/>
          <w:color w:val="000000"/>
          <w:sz w:val="22"/>
          <w:szCs w:val="22"/>
        </w:rPr>
        <w:t xml:space="preserve">rofesionales </w:t>
      </w:r>
      <w:r>
        <w:rPr>
          <w:rFonts w:asciiTheme="minorHAnsi" w:hAnsiTheme="minorHAnsi" w:cstheme="minorHAnsi"/>
          <w:color w:val="000000"/>
          <w:sz w:val="22"/>
          <w:szCs w:val="22"/>
        </w:rPr>
        <w:t>que logren</w:t>
      </w:r>
      <w:r w:rsidRPr="00571EE1">
        <w:rPr>
          <w:rFonts w:asciiTheme="minorHAnsi" w:hAnsiTheme="minorHAnsi" w:cstheme="minorHAnsi"/>
          <w:color w:val="000000"/>
          <w:sz w:val="22"/>
          <w:szCs w:val="22"/>
        </w:rPr>
        <w:t xml:space="preserve"> Identificar los estándares centrados en el paciente y </w:t>
      </w:r>
      <w:r w:rsidR="00BE387D">
        <w:rPr>
          <w:rFonts w:asciiTheme="minorHAnsi" w:hAnsiTheme="minorHAnsi" w:cstheme="minorHAnsi"/>
          <w:color w:val="000000"/>
          <w:sz w:val="22"/>
          <w:szCs w:val="22"/>
        </w:rPr>
        <w:t>en</w:t>
      </w:r>
      <w:r w:rsidRPr="00571EE1">
        <w:rPr>
          <w:rFonts w:asciiTheme="minorHAnsi" w:hAnsiTheme="minorHAnsi" w:cstheme="minorHAnsi"/>
          <w:color w:val="000000"/>
          <w:sz w:val="22"/>
          <w:szCs w:val="22"/>
        </w:rPr>
        <w:t xml:space="preserve"> la organización.</w:t>
      </w:r>
      <w:r w:rsidR="00BE387D">
        <w:rPr>
          <w:rFonts w:asciiTheme="minorHAnsi" w:hAnsiTheme="minorHAnsi" w:cstheme="minorHAnsi"/>
          <w:color w:val="000000"/>
          <w:sz w:val="22"/>
          <w:szCs w:val="22"/>
        </w:rPr>
        <w:t xml:space="preserve"> Puedan</w:t>
      </w:r>
      <w:r w:rsidRPr="00571EE1">
        <w:rPr>
          <w:rFonts w:asciiTheme="minorHAnsi" w:hAnsiTheme="minorHAnsi" w:cstheme="minorHAnsi"/>
          <w:color w:val="000000"/>
          <w:sz w:val="22"/>
          <w:szCs w:val="22"/>
        </w:rPr>
        <w:t xml:space="preserve"> </w:t>
      </w:r>
      <w:r w:rsidR="00BE387D">
        <w:rPr>
          <w:rFonts w:asciiTheme="minorHAnsi" w:hAnsiTheme="minorHAnsi" w:cstheme="minorHAnsi"/>
          <w:color w:val="000000"/>
          <w:sz w:val="22"/>
          <w:szCs w:val="22"/>
        </w:rPr>
        <w:t>d</w:t>
      </w:r>
      <w:r w:rsidRPr="00571EE1">
        <w:rPr>
          <w:rFonts w:asciiTheme="minorHAnsi" w:hAnsiTheme="minorHAnsi" w:cstheme="minorHAnsi"/>
          <w:color w:val="000000"/>
          <w:sz w:val="22"/>
          <w:szCs w:val="22"/>
        </w:rPr>
        <w:t>escribir las características del proceso de evaluación para la acreditación</w:t>
      </w:r>
      <w:r w:rsidR="00BE387D">
        <w:rPr>
          <w:rFonts w:asciiTheme="minorHAnsi" w:hAnsiTheme="minorHAnsi" w:cstheme="minorHAnsi"/>
          <w:color w:val="000000"/>
          <w:sz w:val="22"/>
          <w:szCs w:val="22"/>
        </w:rPr>
        <w:t xml:space="preserve"> </w:t>
      </w:r>
      <w:r w:rsidRPr="00BE387D">
        <w:rPr>
          <w:rFonts w:asciiTheme="minorHAnsi" w:hAnsiTheme="minorHAnsi" w:cstheme="minorHAnsi"/>
          <w:color w:val="000000"/>
          <w:sz w:val="22"/>
          <w:szCs w:val="22"/>
        </w:rPr>
        <w:t xml:space="preserve">de organizaciones sanitarias que necesiten adquirir una visión global </w:t>
      </w:r>
      <w:r w:rsidRPr="00BE387D">
        <w:rPr>
          <w:rFonts w:asciiTheme="minorHAnsi" w:hAnsiTheme="minorHAnsi" w:cstheme="minorHAnsi"/>
          <w:color w:val="000000"/>
          <w:sz w:val="22"/>
          <w:szCs w:val="22"/>
        </w:rPr>
        <w:lastRenderedPageBreak/>
        <w:t>actualizada del modelo Joint Commission International para impulsarlo en sus organizaciones</w:t>
      </w:r>
      <w:r w:rsidR="00BE387D">
        <w:rPr>
          <w:rFonts w:asciiTheme="minorHAnsi" w:hAnsiTheme="minorHAnsi" w:cstheme="minorHAnsi"/>
          <w:color w:val="000000"/>
          <w:sz w:val="22"/>
          <w:szCs w:val="22"/>
        </w:rPr>
        <w:t>.</w:t>
      </w:r>
    </w:p>
    <w:p w14:paraId="40516B76" w14:textId="5A333437" w:rsidR="001C6CDC" w:rsidRPr="001C6CDC" w:rsidRDefault="001C6CDC" w:rsidP="001C6CDC">
      <w:pPr>
        <w:pStyle w:val="Prrafodelista"/>
        <w:jc w:val="both"/>
        <w:rPr>
          <w:rFonts w:asciiTheme="minorHAnsi" w:hAnsiTheme="minorHAnsi" w:cstheme="minorHAnsi"/>
          <w:color w:val="000000"/>
          <w:sz w:val="22"/>
          <w:szCs w:val="22"/>
        </w:rPr>
      </w:pPr>
    </w:p>
    <w:p w14:paraId="25707BEF" w14:textId="002E0827" w:rsidR="00A55668" w:rsidRDefault="00A55668"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 xml:space="preserve">SISTEMA DE EVALUACIÓN: </w:t>
      </w:r>
    </w:p>
    <w:p w14:paraId="7F6A3CF6" w14:textId="77777777" w:rsidR="00BE387D" w:rsidRPr="00BE387D" w:rsidRDefault="00BE387D" w:rsidP="00BE387D">
      <w:pPr>
        <w:jc w:val="both"/>
        <w:rPr>
          <w:rFonts w:asciiTheme="minorHAnsi" w:hAnsiTheme="minorHAnsi" w:cstheme="minorHAnsi"/>
          <w:b/>
          <w:bCs/>
          <w:color w:val="000000"/>
          <w:sz w:val="22"/>
          <w:szCs w:val="22"/>
          <w:u w:val="single"/>
        </w:rPr>
      </w:pPr>
    </w:p>
    <w:p w14:paraId="674F3B17" w14:textId="5E8F68BB" w:rsidR="00A55668" w:rsidRPr="00D0611E" w:rsidRDefault="00A55668" w:rsidP="00D0611E">
      <w:pPr>
        <w:pStyle w:val="Prrafodelista"/>
        <w:ind w:left="708"/>
        <w:jc w:val="both"/>
        <w:rPr>
          <w:rFonts w:asciiTheme="minorHAnsi" w:hAnsiTheme="minorHAnsi" w:cstheme="minorHAnsi"/>
          <w:color w:val="000000"/>
          <w:sz w:val="22"/>
          <w:szCs w:val="22"/>
        </w:rPr>
      </w:pPr>
      <w:r w:rsidRPr="00D0611E">
        <w:rPr>
          <w:rFonts w:asciiTheme="minorHAnsi" w:hAnsiTheme="minorHAnsi" w:cstheme="minorHAnsi"/>
          <w:b/>
          <w:bCs/>
          <w:color w:val="000000"/>
          <w:sz w:val="22"/>
          <w:szCs w:val="22"/>
        </w:rPr>
        <w:t>Sistema de Evaluación</w:t>
      </w:r>
      <w:r w:rsidRPr="00D0611E">
        <w:rPr>
          <w:rFonts w:asciiTheme="minorHAnsi" w:hAnsiTheme="minorHAnsi" w:cstheme="minorHAnsi"/>
          <w:color w:val="000000"/>
          <w:sz w:val="22"/>
          <w:szCs w:val="22"/>
        </w:rPr>
        <w:t>: Al concluir la revisión de los contenidos teóricos disponibl</w:t>
      </w:r>
      <w:r w:rsidR="00283751" w:rsidRPr="00D0611E">
        <w:rPr>
          <w:rFonts w:asciiTheme="minorHAnsi" w:hAnsiTheme="minorHAnsi" w:cstheme="minorHAnsi"/>
          <w:color w:val="000000"/>
          <w:sz w:val="22"/>
          <w:szCs w:val="22"/>
        </w:rPr>
        <w:t>e</w:t>
      </w:r>
      <w:r w:rsidRPr="00D0611E">
        <w:rPr>
          <w:rFonts w:asciiTheme="minorHAnsi" w:hAnsiTheme="minorHAnsi" w:cstheme="minorHAnsi"/>
          <w:color w:val="000000"/>
          <w:sz w:val="22"/>
          <w:szCs w:val="22"/>
        </w:rPr>
        <w:t xml:space="preserve">s en un aula virtual y/o en texto impreso, se medirá el grado de aprendizaje alcanzado por los participantes, a través de una evaluación práctica cuya nota se ubicará en la escala de </w:t>
      </w:r>
      <w:r w:rsidRPr="00D0611E">
        <w:rPr>
          <w:rFonts w:asciiTheme="minorHAnsi" w:hAnsiTheme="minorHAnsi" w:cstheme="minorHAnsi"/>
          <w:b/>
          <w:bCs/>
          <w:color w:val="000000"/>
          <w:sz w:val="22"/>
          <w:szCs w:val="22"/>
        </w:rPr>
        <w:t>1 al 7</w:t>
      </w:r>
      <w:r w:rsidRPr="00D0611E">
        <w:rPr>
          <w:rFonts w:asciiTheme="minorHAnsi" w:hAnsiTheme="minorHAnsi" w:cstheme="minorHAnsi"/>
          <w:color w:val="000000"/>
          <w:sz w:val="22"/>
          <w:szCs w:val="22"/>
        </w:rPr>
        <w:t>.</w:t>
      </w:r>
    </w:p>
    <w:p w14:paraId="659AD531" w14:textId="77777777" w:rsidR="00A55668" w:rsidRPr="00D0611E" w:rsidRDefault="00A55668" w:rsidP="00D0611E">
      <w:pPr>
        <w:pStyle w:val="Prrafodelista"/>
        <w:ind w:left="708"/>
        <w:jc w:val="both"/>
        <w:rPr>
          <w:rFonts w:asciiTheme="minorHAnsi" w:hAnsiTheme="minorHAnsi" w:cstheme="minorHAnsi"/>
          <w:color w:val="000000"/>
          <w:sz w:val="22"/>
          <w:szCs w:val="22"/>
        </w:rPr>
      </w:pPr>
      <w:r w:rsidRPr="00D0611E">
        <w:rPr>
          <w:rFonts w:asciiTheme="minorHAnsi" w:hAnsiTheme="minorHAnsi" w:cstheme="minorHAnsi"/>
          <w:b/>
          <w:bCs/>
          <w:color w:val="000000"/>
          <w:sz w:val="22"/>
          <w:szCs w:val="22"/>
          <w:lang w:val="es-MX"/>
        </w:rPr>
        <w:t>Requisitos de aprobación del curso</w:t>
      </w:r>
      <w:r w:rsidRPr="00D0611E">
        <w:rPr>
          <w:rFonts w:asciiTheme="minorHAnsi" w:hAnsiTheme="minorHAnsi" w:cstheme="minorHAnsi"/>
          <w:color w:val="000000"/>
          <w:sz w:val="22"/>
          <w:szCs w:val="22"/>
          <w:lang w:val="es-MX"/>
        </w:rPr>
        <w:t>: 80% de Asistencia y una nota en cada evaluación igual o superior a 4,0.</w:t>
      </w:r>
    </w:p>
    <w:p w14:paraId="7FF1B1F5" w14:textId="77777777" w:rsidR="00A55668" w:rsidRDefault="00A55668" w:rsidP="00D0611E">
      <w:pPr>
        <w:pStyle w:val="Prrafodelista"/>
        <w:ind w:left="708"/>
        <w:jc w:val="both"/>
        <w:rPr>
          <w:rFonts w:asciiTheme="minorHAnsi" w:hAnsiTheme="minorHAnsi" w:cstheme="minorHAnsi"/>
          <w:color w:val="000000"/>
          <w:sz w:val="22"/>
          <w:szCs w:val="22"/>
        </w:rPr>
      </w:pPr>
      <w:r w:rsidRPr="00D0611E">
        <w:rPr>
          <w:rFonts w:asciiTheme="minorHAnsi" w:hAnsiTheme="minorHAnsi" w:cstheme="minorHAnsi"/>
          <w:color w:val="000000"/>
          <w:sz w:val="22"/>
          <w:szCs w:val="22"/>
        </w:rPr>
        <w:t>Al finalizar la actividad, se debe realizar una encuesta de satisfacción que deberá estar incorporada en el informe final enviado a nuestra Unidad.</w:t>
      </w:r>
    </w:p>
    <w:p w14:paraId="39F6D114" w14:textId="77777777" w:rsidR="004A4AA7" w:rsidRDefault="004A4AA7" w:rsidP="00D0611E">
      <w:pPr>
        <w:pStyle w:val="Prrafodelista"/>
        <w:ind w:left="708"/>
        <w:jc w:val="both"/>
        <w:rPr>
          <w:rFonts w:asciiTheme="minorHAnsi" w:hAnsiTheme="minorHAnsi" w:cstheme="minorHAnsi"/>
          <w:color w:val="000000"/>
          <w:sz w:val="22"/>
          <w:szCs w:val="22"/>
        </w:rPr>
      </w:pPr>
    </w:p>
    <w:p w14:paraId="71C70682" w14:textId="77777777" w:rsidR="004A4AA7" w:rsidRPr="00D0611E" w:rsidRDefault="004A4AA7" w:rsidP="00D0611E">
      <w:pPr>
        <w:pStyle w:val="Prrafodelista"/>
        <w:ind w:left="708"/>
        <w:jc w:val="both"/>
        <w:rPr>
          <w:rFonts w:asciiTheme="minorHAnsi" w:hAnsiTheme="minorHAnsi" w:cstheme="minorHAnsi"/>
          <w:color w:val="000000"/>
          <w:sz w:val="22"/>
          <w:szCs w:val="22"/>
        </w:rPr>
      </w:pPr>
    </w:p>
    <w:p w14:paraId="7644F930" w14:textId="77777777" w:rsidR="00A55668" w:rsidRPr="00D0611E" w:rsidRDefault="00A55668" w:rsidP="00D0611E">
      <w:pPr>
        <w:pStyle w:val="Prrafodelista"/>
        <w:ind w:left="360"/>
        <w:jc w:val="both"/>
        <w:rPr>
          <w:rFonts w:asciiTheme="minorHAnsi" w:hAnsiTheme="minorHAnsi" w:cstheme="minorHAnsi"/>
          <w:color w:val="000000"/>
          <w:sz w:val="22"/>
          <w:szCs w:val="22"/>
        </w:rPr>
      </w:pPr>
    </w:p>
    <w:p w14:paraId="4F18A9F0" w14:textId="77777777" w:rsidR="00A55668" w:rsidRPr="00D0611E" w:rsidRDefault="00A55668"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PERFIL DEL DOCENTE/TUTOR</w:t>
      </w:r>
    </w:p>
    <w:p w14:paraId="003C2DA4" w14:textId="0F136B52" w:rsidR="00A55668" w:rsidRPr="00D0611E" w:rsidRDefault="006338EC" w:rsidP="00D0611E">
      <w:pPr>
        <w:pStyle w:val="Prrafodelista"/>
        <w:ind w:left="708"/>
        <w:jc w:val="both"/>
        <w:rPr>
          <w:rFonts w:asciiTheme="minorHAnsi" w:hAnsiTheme="minorHAnsi" w:cstheme="minorHAnsi"/>
          <w:b/>
          <w:bCs/>
          <w:color w:val="000000"/>
          <w:sz w:val="22"/>
          <w:szCs w:val="22"/>
        </w:rPr>
      </w:pPr>
      <w:r w:rsidRPr="00D0611E">
        <w:rPr>
          <w:rFonts w:asciiTheme="minorHAnsi" w:hAnsiTheme="minorHAnsi" w:cstheme="minorHAnsi"/>
          <w:b/>
          <w:bCs/>
          <w:color w:val="000000"/>
          <w:sz w:val="22"/>
          <w:szCs w:val="22"/>
          <w:lang w:val="es-MX"/>
        </w:rPr>
        <w:t>D</w:t>
      </w:r>
      <w:r w:rsidR="00A55668" w:rsidRPr="00D0611E">
        <w:rPr>
          <w:rFonts w:asciiTheme="minorHAnsi" w:hAnsiTheme="minorHAnsi" w:cstheme="minorHAnsi"/>
          <w:b/>
          <w:bCs/>
          <w:color w:val="000000"/>
          <w:sz w:val="22"/>
          <w:szCs w:val="22"/>
          <w:lang w:val="es-MX"/>
        </w:rPr>
        <w:t>ocentes/relatores</w:t>
      </w:r>
      <w:r w:rsidR="00A55668" w:rsidRPr="00D0611E">
        <w:rPr>
          <w:rFonts w:asciiTheme="minorHAnsi" w:hAnsiTheme="minorHAnsi" w:cstheme="minorHAnsi"/>
          <w:color w:val="000000"/>
          <w:sz w:val="22"/>
          <w:szCs w:val="22"/>
          <w:lang w:val="es-MX"/>
        </w:rPr>
        <w:t xml:space="preserve">, con estudios superiores universitarios completos, titulados, de carreras de más de 10 semestres de duración, con certificados que acrediten especialización en el tema, con amplia experiencia en relatoría en el tema requerido en el presente documento y </w:t>
      </w:r>
      <w:r w:rsidR="00A55668" w:rsidRPr="00D0611E">
        <w:rPr>
          <w:rFonts w:asciiTheme="minorHAnsi" w:hAnsiTheme="minorHAnsi" w:cstheme="minorHAnsi"/>
          <w:color w:val="000000"/>
          <w:sz w:val="22"/>
          <w:szCs w:val="22"/>
        </w:rPr>
        <w:t xml:space="preserve">con experiencia como docente en el Sector Público. </w:t>
      </w:r>
    </w:p>
    <w:p w14:paraId="1FAF8AB4" w14:textId="77777777" w:rsidR="00A55668" w:rsidRDefault="00A55668" w:rsidP="00D0611E">
      <w:pPr>
        <w:ind w:left="708"/>
        <w:jc w:val="both"/>
        <w:rPr>
          <w:rFonts w:asciiTheme="minorHAnsi" w:hAnsiTheme="minorHAnsi" w:cstheme="minorHAnsi"/>
          <w:color w:val="000000"/>
          <w:sz w:val="22"/>
          <w:szCs w:val="22"/>
        </w:rPr>
      </w:pPr>
      <w:r w:rsidRPr="00D0611E">
        <w:rPr>
          <w:rFonts w:asciiTheme="minorHAnsi" w:hAnsiTheme="minorHAnsi" w:cstheme="minorHAnsi"/>
          <w:color w:val="000000"/>
          <w:sz w:val="22"/>
          <w:szCs w:val="22"/>
        </w:rPr>
        <w:t>En el caso de que el oferente deba reemplazar a alguno de los docentes participantes en su propuesta, debido a razones de fuerza mayor, el currículo del docente que lo reemplace, deberá ser equivalente o superior, en términos de formación académica y experiencia laboral, y con previa aceptación de la Unidad de Capacitación del Establecimiento.</w:t>
      </w:r>
    </w:p>
    <w:p w14:paraId="46293BE0" w14:textId="77777777" w:rsidR="00D0611E" w:rsidRDefault="00D0611E" w:rsidP="00D0611E">
      <w:pPr>
        <w:ind w:left="708"/>
        <w:jc w:val="both"/>
        <w:rPr>
          <w:rFonts w:asciiTheme="minorHAnsi" w:hAnsiTheme="minorHAnsi" w:cstheme="minorHAnsi"/>
          <w:color w:val="000000"/>
          <w:sz w:val="22"/>
          <w:szCs w:val="22"/>
        </w:rPr>
      </w:pPr>
    </w:p>
    <w:p w14:paraId="6B913857" w14:textId="77777777" w:rsidR="00D0611E" w:rsidRPr="00D0611E" w:rsidRDefault="00D0611E" w:rsidP="00D0611E">
      <w:pPr>
        <w:ind w:left="708"/>
        <w:jc w:val="both"/>
        <w:rPr>
          <w:rFonts w:asciiTheme="minorHAnsi" w:hAnsiTheme="minorHAnsi" w:cstheme="minorHAnsi"/>
          <w:color w:val="000000"/>
          <w:sz w:val="22"/>
          <w:szCs w:val="22"/>
        </w:rPr>
      </w:pPr>
    </w:p>
    <w:p w14:paraId="292357A1" w14:textId="77777777" w:rsidR="0045679B" w:rsidRPr="00D0611E" w:rsidRDefault="0045679B" w:rsidP="00D0611E">
      <w:pPr>
        <w:jc w:val="both"/>
        <w:rPr>
          <w:rFonts w:asciiTheme="minorHAnsi" w:hAnsiTheme="minorHAnsi" w:cstheme="minorHAnsi"/>
          <w:color w:val="000000"/>
          <w:sz w:val="22"/>
          <w:szCs w:val="22"/>
        </w:rPr>
      </w:pPr>
    </w:p>
    <w:p w14:paraId="345E68A7" w14:textId="77777777" w:rsidR="00297782" w:rsidRPr="00D0611E" w:rsidRDefault="00297782" w:rsidP="00D0611E">
      <w:pPr>
        <w:pStyle w:val="Prrafodelista"/>
        <w:numPr>
          <w:ilvl w:val="0"/>
          <w:numId w:val="1"/>
        </w:numPr>
        <w:jc w:val="both"/>
        <w:rPr>
          <w:rFonts w:asciiTheme="minorHAnsi" w:hAnsiTheme="minorHAnsi" w:cstheme="minorHAnsi"/>
          <w:b/>
          <w:bCs/>
          <w:color w:val="000000"/>
          <w:sz w:val="22"/>
          <w:szCs w:val="22"/>
          <w:u w:val="single"/>
        </w:rPr>
      </w:pPr>
      <w:r w:rsidRPr="00D0611E">
        <w:rPr>
          <w:rFonts w:asciiTheme="minorHAnsi" w:hAnsiTheme="minorHAnsi" w:cstheme="minorHAnsi"/>
          <w:b/>
          <w:bCs/>
          <w:color w:val="000000"/>
          <w:sz w:val="22"/>
          <w:szCs w:val="22"/>
          <w:u w:val="single"/>
        </w:rPr>
        <w:t>METODOLOGÍA DE APRENDIZAJE</w:t>
      </w:r>
    </w:p>
    <w:p w14:paraId="2D98F591" w14:textId="77777777" w:rsidR="00297782" w:rsidRDefault="00297782" w:rsidP="00D0611E">
      <w:pPr>
        <w:pStyle w:val="Prrafodelista"/>
        <w:ind w:left="0"/>
        <w:jc w:val="both"/>
        <w:rPr>
          <w:rFonts w:asciiTheme="minorHAnsi" w:hAnsiTheme="minorHAnsi" w:cstheme="minorHAnsi"/>
          <w:b/>
          <w:bCs/>
          <w:color w:val="000000"/>
          <w:sz w:val="22"/>
          <w:szCs w:val="22"/>
        </w:rPr>
      </w:pPr>
      <w:bookmarkStart w:id="4" w:name="_Hlk63245382"/>
    </w:p>
    <w:p w14:paraId="29AA21CA" w14:textId="50E858A6" w:rsidR="00EA3976" w:rsidRPr="00EA3976" w:rsidRDefault="00EA3976" w:rsidP="00EA3976">
      <w:pPr>
        <w:ind w:left="709"/>
        <w:jc w:val="both"/>
        <w:rPr>
          <w:rFonts w:asciiTheme="minorHAnsi" w:hAnsiTheme="minorHAnsi" w:cstheme="minorHAnsi"/>
          <w:color w:val="000000"/>
          <w:sz w:val="22"/>
          <w:szCs w:val="22"/>
        </w:rPr>
      </w:pPr>
      <w:r w:rsidRPr="00EA3976">
        <w:rPr>
          <w:rFonts w:asciiTheme="minorHAnsi" w:hAnsiTheme="minorHAnsi" w:cstheme="minorHAnsi"/>
          <w:color w:val="000000"/>
          <w:sz w:val="22"/>
          <w:szCs w:val="22"/>
        </w:rPr>
        <w:t>La actividad se desarrollará en modalidad online.</w:t>
      </w:r>
    </w:p>
    <w:p w14:paraId="7EDF0A63" w14:textId="77777777" w:rsidR="00EA3976" w:rsidRPr="00EA3976" w:rsidRDefault="00EA3976" w:rsidP="00EA3976">
      <w:pPr>
        <w:ind w:left="709"/>
        <w:jc w:val="both"/>
        <w:rPr>
          <w:rFonts w:asciiTheme="minorHAnsi" w:hAnsiTheme="minorHAnsi" w:cstheme="minorHAnsi"/>
          <w:color w:val="000000"/>
          <w:sz w:val="22"/>
          <w:szCs w:val="22"/>
        </w:rPr>
      </w:pPr>
      <w:r w:rsidRPr="00EA3976">
        <w:rPr>
          <w:rFonts w:asciiTheme="minorHAnsi" w:hAnsiTheme="minorHAnsi" w:cstheme="minorHAnsi"/>
          <w:color w:val="000000"/>
          <w:sz w:val="22"/>
          <w:szCs w:val="22"/>
        </w:rPr>
        <w:t>La metodología deberá contemplar clases expositivas en formato virtual, complementadas con la entrega de material de lectura basado en bibliografía pertinente y la disponibilidad de videos explicativos.</w:t>
      </w:r>
    </w:p>
    <w:p w14:paraId="3FBD39C2" w14:textId="4D9E6728" w:rsidR="004A4AA7" w:rsidRDefault="00EA3976" w:rsidP="00EA3976">
      <w:pPr>
        <w:ind w:left="709"/>
        <w:jc w:val="both"/>
        <w:rPr>
          <w:rFonts w:asciiTheme="minorHAnsi" w:hAnsiTheme="minorHAnsi" w:cstheme="minorHAnsi"/>
          <w:b/>
          <w:bCs/>
          <w:color w:val="000000"/>
          <w:sz w:val="22"/>
          <w:szCs w:val="22"/>
        </w:rPr>
      </w:pPr>
      <w:r w:rsidRPr="00EA3976">
        <w:rPr>
          <w:rFonts w:asciiTheme="minorHAnsi" w:hAnsiTheme="minorHAnsi" w:cstheme="minorHAnsi"/>
          <w:color w:val="000000"/>
          <w:sz w:val="22"/>
          <w:szCs w:val="22"/>
        </w:rPr>
        <w:t>El oferente deberá garantizar el acceso al aula virtual de forma permanente, continua y sin restricción, desde la fecha de inicio hasta la finalización del curso. Asimismo, deberá asegurar la flexibilidad horaria, permitiendo a los participantes gestionar sus tiempos de estudio de acuerdo con su disponibilidad.</w:t>
      </w:r>
    </w:p>
    <w:p w14:paraId="1FA13BB1" w14:textId="77777777" w:rsidR="004A4AA7" w:rsidRDefault="004A4AA7" w:rsidP="00D0611E">
      <w:pPr>
        <w:pStyle w:val="Prrafodelista"/>
        <w:ind w:left="0"/>
        <w:jc w:val="both"/>
        <w:rPr>
          <w:rFonts w:asciiTheme="minorHAnsi" w:hAnsiTheme="minorHAnsi" w:cstheme="minorHAnsi"/>
          <w:b/>
          <w:bCs/>
          <w:color w:val="000000"/>
          <w:sz w:val="22"/>
          <w:szCs w:val="22"/>
        </w:rPr>
      </w:pPr>
    </w:p>
    <w:p w14:paraId="24410DF7" w14:textId="77777777" w:rsidR="00BE387D" w:rsidRPr="00BE387D" w:rsidRDefault="00BE387D" w:rsidP="00BE387D">
      <w:pPr>
        <w:pStyle w:val="Prrafodelista"/>
        <w:spacing w:before="120" w:after="120"/>
        <w:jc w:val="both"/>
        <w:rPr>
          <w:rFonts w:ascii="Calibri" w:hAnsi="Calibri"/>
          <w:b/>
          <w:bCs/>
          <w:color w:val="000000"/>
          <w:sz w:val="22"/>
          <w:szCs w:val="22"/>
        </w:rPr>
      </w:pPr>
    </w:p>
    <w:p w14:paraId="326FAD20" w14:textId="40706749" w:rsidR="00BE387D" w:rsidRPr="00BE387D" w:rsidRDefault="00BE387D" w:rsidP="00BE387D">
      <w:pPr>
        <w:pStyle w:val="Prrafodelista"/>
        <w:numPr>
          <w:ilvl w:val="0"/>
          <w:numId w:val="1"/>
        </w:numPr>
        <w:spacing w:before="120" w:after="120"/>
        <w:jc w:val="both"/>
        <w:rPr>
          <w:rFonts w:ascii="Calibri" w:hAnsi="Calibri"/>
          <w:b/>
          <w:bCs/>
          <w:color w:val="000000"/>
          <w:sz w:val="22"/>
          <w:szCs w:val="22"/>
        </w:rPr>
      </w:pPr>
      <w:r w:rsidRPr="00BE387D">
        <w:rPr>
          <w:rFonts w:ascii="Calibri" w:hAnsi="Calibri"/>
          <w:b/>
          <w:bCs/>
          <w:color w:val="000000"/>
          <w:sz w:val="22"/>
          <w:szCs w:val="22"/>
          <w:u w:val="single"/>
        </w:rPr>
        <w:t>PRESUPUESTO DISPONIBLE</w:t>
      </w:r>
      <w:r w:rsidRPr="00BE387D">
        <w:rPr>
          <w:rFonts w:ascii="Calibri" w:hAnsi="Calibri"/>
          <w:b/>
          <w:bCs/>
          <w:color w:val="000000"/>
          <w:sz w:val="22"/>
          <w:szCs w:val="22"/>
        </w:rPr>
        <w:t xml:space="preserve"> </w:t>
      </w:r>
    </w:p>
    <w:p w14:paraId="75B0E444" w14:textId="0E99B591" w:rsidR="00BE387D" w:rsidRPr="00871CB8" w:rsidRDefault="00871CB8" w:rsidP="00871CB8">
      <w:pPr>
        <w:pStyle w:val="Prrafodelista"/>
        <w:ind w:left="709"/>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El presupuesto total es de $2.000.000, de los cuales </w:t>
      </w:r>
      <w:r w:rsidR="00BE387D" w:rsidRPr="00BE387D">
        <w:rPr>
          <w:rFonts w:asciiTheme="minorHAnsi" w:hAnsiTheme="minorHAnsi" w:cstheme="minorHAnsi"/>
          <w:color w:val="000000"/>
          <w:sz w:val="22"/>
          <w:szCs w:val="22"/>
        </w:rPr>
        <w:t>$1.590.500</w:t>
      </w:r>
      <w:r>
        <w:rPr>
          <w:rFonts w:asciiTheme="minorHAnsi" w:hAnsiTheme="minorHAnsi" w:cstheme="minorHAnsi"/>
          <w:color w:val="000000"/>
          <w:sz w:val="22"/>
          <w:szCs w:val="22"/>
        </w:rPr>
        <w:t xml:space="preserve"> son para de Ley 18.834 y </w:t>
      </w:r>
      <w:r w:rsidRPr="00BE387D">
        <w:rPr>
          <w:rFonts w:asciiTheme="minorHAnsi" w:hAnsiTheme="minorHAnsi" w:cstheme="minorHAnsi"/>
          <w:color w:val="000000"/>
          <w:sz w:val="22"/>
          <w:szCs w:val="22"/>
        </w:rPr>
        <w:t>$</w:t>
      </w:r>
      <w:r>
        <w:rPr>
          <w:rFonts w:asciiTheme="minorHAnsi" w:hAnsiTheme="minorHAnsi" w:cstheme="minorHAnsi"/>
          <w:color w:val="000000"/>
          <w:sz w:val="22"/>
          <w:szCs w:val="22"/>
        </w:rPr>
        <w:t>409.500</w:t>
      </w:r>
      <w:r>
        <w:rPr>
          <w:rFonts w:asciiTheme="minorHAnsi" w:hAnsiTheme="minorHAnsi" w:cstheme="minorHAnsi"/>
          <w:color w:val="000000"/>
          <w:sz w:val="22"/>
          <w:szCs w:val="22"/>
        </w:rPr>
        <w:t xml:space="preserve"> para Ley 19.964.</w:t>
      </w:r>
    </w:p>
    <w:p w14:paraId="0658852C" w14:textId="77777777" w:rsidR="00BE387D" w:rsidRDefault="00BE387D" w:rsidP="00D0611E">
      <w:pPr>
        <w:pStyle w:val="Prrafodelista"/>
        <w:ind w:left="0"/>
        <w:jc w:val="both"/>
        <w:rPr>
          <w:rFonts w:asciiTheme="minorHAnsi" w:hAnsiTheme="minorHAnsi" w:cstheme="minorHAnsi"/>
          <w:b/>
          <w:bCs/>
          <w:color w:val="000000"/>
          <w:sz w:val="22"/>
          <w:szCs w:val="22"/>
        </w:rPr>
      </w:pPr>
    </w:p>
    <w:p w14:paraId="11DA23BB" w14:textId="77777777" w:rsidR="00BE387D" w:rsidRDefault="00BE387D" w:rsidP="00D0611E">
      <w:pPr>
        <w:pStyle w:val="Prrafodelista"/>
        <w:ind w:left="0"/>
        <w:jc w:val="both"/>
        <w:rPr>
          <w:rFonts w:asciiTheme="minorHAnsi" w:hAnsiTheme="minorHAnsi" w:cstheme="minorHAnsi"/>
          <w:b/>
          <w:bCs/>
          <w:color w:val="000000"/>
          <w:sz w:val="22"/>
          <w:szCs w:val="22"/>
        </w:rPr>
      </w:pPr>
    </w:p>
    <w:p w14:paraId="64FAE581" w14:textId="77777777" w:rsidR="00BE387D" w:rsidRPr="00D0611E" w:rsidRDefault="00BE387D" w:rsidP="00D0611E">
      <w:pPr>
        <w:pStyle w:val="Prrafodelista"/>
        <w:ind w:left="0"/>
        <w:jc w:val="both"/>
        <w:rPr>
          <w:rFonts w:asciiTheme="minorHAnsi" w:hAnsiTheme="minorHAnsi" w:cstheme="minorHAnsi"/>
          <w:b/>
          <w:bCs/>
          <w:color w:val="000000"/>
          <w:sz w:val="22"/>
          <w:szCs w:val="22"/>
        </w:rPr>
      </w:pPr>
    </w:p>
    <w:bookmarkEnd w:id="4"/>
    <w:p w14:paraId="314A55AB" w14:textId="681CAAB9" w:rsidR="00297782" w:rsidRDefault="00A66A78" w:rsidP="00D0611E">
      <w:pPr>
        <w:pStyle w:val="Prrafodelista"/>
        <w:numPr>
          <w:ilvl w:val="0"/>
          <w:numId w:val="1"/>
        </w:numPr>
        <w:jc w:val="both"/>
        <w:rPr>
          <w:rFonts w:asciiTheme="minorHAnsi" w:eastAsia="Calibri" w:hAnsiTheme="minorHAnsi" w:cstheme="minorHAnsi"/>
          <w:b/>
          <w:sz w:val="22"/>
          <w:szCs w:val="22"/>
          <w:u w:val="single"/>
          <w:lang w:eastAsia="en-US"/>
        </w:rPr>
      </w:pPr>
      <w:r w:rsidRPr="00D0611E">
        <w:rPr>
          <w:rFonts w:asciiTheme="minorHAnsi" w:eastAsia="Calibri" w:hAnsiTheme="minorHAnsi" w:cstheme="minorHAnsi"/>
          <w:b/>
          <w:sz w:val="22"/>
          <w:szCs w:val="22"/>
          <w:u w:val="single"/>
          <w:lang w:eastAsia="en-US"/>
        </w:rPr>
        <w:lastRenderedPageBreak/>
        <w:t xml:space="preserve"> </w:t>
      </w:r>
      <w:r w:rsidR="00297782" w:rsidRPr="00D0611E">
        <w:rPr>
          <w:rFonts w:asciiTheme="minorHAnsi" w:eastAsia="Calibri" w:hAnsiTheme="minorHAnsi" w:cstheme="minorHAnsi"/>
          <w:b/>
          <w:sz w:val="22"/>
          <w:szCs w:val="22"/>
          <w:u w:val="single"/>
          <w:lang w:eastAsia="en-US"/>
        </w:rPr>
        <w:t>E</w:t>
      </w:r>
      <w:r w:rsidRPr="00D0611E">
        <w:rPr>
          <w:rFonts w:asciiTheme="minorHAnsi" w:eastAsia="Calibri" w:hAnsiTheme="minorHAnsi" w:cstheme="minorHAnsi"/>
          <w:b/>
          <w:sz w:val="22"/>
          <w:szCs w:val="22"/>
          <w:u w:val="single"/>
          <w:lang w:eastAsia="en-US"/>
        </w:rPr>
        <w:t>L CURSO DEBERÁ CONSIDERAR</w:t>
      </w:r>
      <w:r w:rsidR="00297782" w:rsidRPr="00D0611E">
        <w:rPr>
          <w:rFonts w:asciiTheme="minorHAnsi" w:eastAsia="Calibri" w:hAnsiTheme="minorHAnsi" w:cstheme="minorHAnsi"/>
          <w:b/>
          <w:sz w:val="22"/>
          <w:szCs w:val="22"/>
          <w:u w:val="single"/>
          <w:lang w:eastAsia="en-US"/>
        </w:rPr>
        <w:t xml:space="preserve"> </w:t>
      </w:r>
    </w:p>
    <w:p w14:paraId="4BBAD6D9" w14:textId="77777777" w:rsidR="00BE387D" w:rsidRPr="00BE387D" w:rsidRDefault="00BE387D" w:rsidP="00BE387D">
      <w:pPr>
        <w:jc w:val="both"/>
        <w:rPr>
          <w:rFonts w:asciiTheme="minorHAnsi" w:eastAsia="Calibri" w:hAnsiTheme="minorHAnsi" w:cstheme="minorHAnsi"/>
          <w:b/>
          <w:sz w:val="22"/>
          <w:szCs w:val="22"/>
          <w:u w:val="single"/>
          <w:lang w:eastAsia="en-US"/>
        </w:rPr>
      </w:pPr>
    </w:p>
    <w:p w14:paraId="31089C20" w14:textId="77777777" w:rsidR="00EF0BDE" w:rsidRPr="00D0611E" w:rsidRDefault="00297782" w:rsidP="00D0611E">
      <w:pPr>
        <w:spacing w:line="276" w:lineRule="auto"/>
        <w:jc w:val="both"/>
        <w:rPr>
          <w:rFonts w:asciiTheme="minorHAnsi" w:eastAsia="Calibri" w:hAnsiTheme="minorHAnsi" w:cstheme="minorHAnsi"/>
          <w:sz w:val="22"/>
          <w:szCs w:val="22"/>
          <w:lang w:val="es-CL" w:eastAsia="en-US"/>
        </w:rPr>
      </w:pPr>
      <w:bookmarkStart w:id="5" w:name="_Hlk63245346"/>
      <w:r w:rsidRPr="00D0611E">
        <w:rPr>
          <w:rFonts w:asciiTheme="minorHAnsi" w:eastAsia="Calibri" w:hAnsiTheme="minorHAnsi" w:cstheme="minorHAnsi"/>
          <w:sz w:val="22"/>
          <w:szCs w:val="22"/>
          <w:lang w:val="es-CL" w:eastAsia="en-US"/>
        </w:rPr>
        <w:t xml:space="preserve">       </w:t>
      </w:r>
      <w:bookmarkStart w:id="6" w:name="_Hlk63155249"/>
      <w:r w:rsidR="00EF0BDE" w:rsidRPr="00D0611E">
        <w:rPr>
          <w:rFonts w:asciiTheme="minorHAnsi" w:eastAsia="Calibri" w:hAnsiTheme="minorHAnsi" w:cstheme="minorHAnsi"/>
          <w:sz w:val="22"/>
          <w:szCs w:val="22"/>
          <w:lang w:val="es-CL" w:eastAsia="en-US"/>
        </w:rPr>
        <w:tab/>
        <w:t xml:space="preserve"> </w:t>
      </w:r>
      <w:r w:rsidRPr="00D0611E">
        <w:rPr>
          <w:rFonts w:asciiTheme="minorHAnsi" w:eastAsia="Calibri" w:hAnsiTheme="minorHAnsi" w:cstheme="minorHAnsi"/>
          <w:sz w:val="22"/>
          <w:szCs w:val="22"/>
          <w:lang w:val="es-CL" w:eastAsia="en-US"/>
        </w:rPr>
        <w:t xml:space="preserve">MATERIAL DE APOYO: </w:t>
      </w:r>
      <w:bookmarkStart w:id="7" w:name="_Hlk63158115"/>
    </w:p>
    <w:p w14:paraId="5E9F8582" w14:textId="77777777" w:rsidR="00EF0BDE" w:rsidRPr="00D0611E" w:rsidRDefault="00297782" w:rsidP="00D0611E">
      <w:pPr>
        <w:pStyle w:val="Prrafodelista"/>
        <w:numPr>
          <w:ilvl w:val="0"/>
          <w:numId w:val="20"/>
        </w:numPr>
        <w:spacing w:line="276" w:lineRule="auto"/>
        <w:jc w:val="both"/>
        <w:rPr>
          <w:rFonts w:asciiTheme="minorHAnsi" w:eastAsia="Calibri" w:hAnsiTheme="minorHAnsi" w:cstheme="minorHAnsi"/>
          <w:sz w:val="22"/>
          <w:szCs w:val="22"/>
          <w:lang w:val="es-CL" w:eastAsia="en-US"/>
        </w:rPr>
      </w:pPr>
      <w:r w:rsidRPr="00D0611E">
        <w:rPr>
          <w:rFonts w:asciiTheme="minorHAnsi" w:eastAsia="Calibri" w:hAnsiTheme="minorHAnsi" w:cstheme="minorHAnsi"/>
          <w:sz w:val="22"/>
          <w:szCs w:val="22"/>
          <w:lang w:eastAsia="en-US"/>
        </w:rPr>
        <w:t>Material disponible para descargar</w:t>
      </w:r>
    </w:p>
    <w:p w14:paraId="69FF76D6" w14:textId="77777777" w:rsidR="00EF0BDE" w:rsidRPr="00D0611E" w:rsidRDefault="00297782" w:rsidP="00D0611E">
      <w:pPr>
        <w:pStyle w:val="Prrafodelista"/>
        <w:numPr>
          <w:ilvl w:val="0"/>
          <w:numId w:val="20"/>
        </w:numPr>
        <w:spacing w:line="276" w:lineRule="auto"/>
        <w:jc w:val="both"/>
        <w:rPr>
          <w:rFonts w:asciiTheme="minorHAnsi" w:eastAsia="Calibri" w:hAnsiTheme="minorHAnsi" w:cstheme="minorHAnsi"/>
          <w:sz w:val="22"/>
          <w:szCs w:val="22"/>
          <w:lang w:val="es-CL" w:eastAsia="en-US"/>
        </w:rPr>
      </w:pPr>
      <w:r w:rsidRPr="00D0611E">
        <w:rPr>
          <w:rFonts w:asciiTheme="minorHAnsi" w:eastAsia="Calibri" w:hAnsiTheme="minorHAnsi" w:cstheme="minorHAnsi"/>
          <w:sz w:val="22"/>
          <w:szCs w:val="22"/>
          <w:lang w:eastAsia="en-US"/>
        </w:rPr>
        <w:t>Videos explicativos que permitan profundizar los contenidos entregados en texto</w:t>
      </w:r>
    </w:p>
    <w:p w14:paraId="6067E2B1" w14:textId="77777777" w:rsidR="00EF0BDE" w:rsidRPr="00D0611E" w:rsidRDefault="00297782" w:rsidP="00D0611E">
      <w:pPr>
        <w:pStyle w:val="Prrafodelista"/>
        <w:numPr>
          <w:ilvl w:val="0"/>
          <w:numId w:val="20"/>
        </w:numPr>
        <w:spacing w:line="276" w:lineRule="auto"/>
        <w:jc w:val="both"/>
        <w:rPr>
          <w:rFonts w:asciiTheme="minorHAnsi" w:eastAsia="Calibri" w:hAnsiTheme="minorHAnsi" w:cstheme="minorHAnsi"/>
          <w:sz w:val="22"/>
          <w:szCs w:val="22"/>
          <w:lang w:val="es-CL" w:eastAsia="en-US"/>
        </w:rPr>
      </w:pPr>
      <w:r w:rsidRPr="00D0611E">
        <w:rPr>
          <w:rFonts w:asciiTheme="minorHAnsi" w:eastAsia="Calibri" w:hAnsiTheme="minorHAnsi" w:cstheme="minorHAnsi"/>
          <w:sz w:val="22"/>
          <w:szCs w:val="22"/>
          <w:lang w:eastAsia="en-US"/>
        </w:rPr>
        <w:t>Instrumentos de apoyo al aprendizaje</w:t>
      </w:r>
    </w:p>
    <w:p w14:paraId="3DE7AEE4" w14:textId="77777777" w:rsidR="00EF0BDE" w:rsidRPr="00D0611E" w:rsidRDefault="00297782" w:rsidP="00D0611E">
      <w:pPr>
        <w:pStyle w:val="Prrafodelista"/>
        <w:numPr>
          <w:ilvl w:val="0"/>
          <w:numId w:val="20"/>
        </w:numPr>
        <w:spacing w:line="276" w:lineRule="auto"/>
        <w:jc w:val="both"/>
        <w:rPr>
          <w:rFonts w:asciiTheme="minorHAnsi" w:eastAsia="Calibri" w:hAnsiTheme="minorHAnsi" w:cstheme="minorHAnsi"/>
          <w:sz w:val="22"/>
          <w:szCs w:val="22"/>
          <w:lang w:val="es-CL" w:eastAsia="en-US"/>
        </w:rPr>
      </w:pPr>
      <w:r w:rsidRPr="00D0611E">
        <w:rPr>
          <w:rFonts w:asciiTheme="minorHAnsi" w:eastAsia="Calibri" w:hAnsiTheme="minorHAnsi" w:cstheme="minorHAnsi"/>
          <w:sz w:val="22"/>
          <w:szCs w:val="22"/>
          <w:lang w:eastAsia="en-US"/>
        </w:rPr>
        <w:t>Entrega de un informe resumen</w:t>
      </w:r>
    </w:p>
    <w:p w14:paraId="2780D646" w14:textId="77777777" w:rsidR="00EF0BDE" w:rsidRPr="00D0611E" w:rsidRDefault="00297782" w:rsidP="00D0611E">
      <w:pPr>
        <w:pStyle w:val="Prrafodelista"/>
        <w:numPr>
          <w:ilvl w:val="0"/>
          <w:numId w:val="20"/>
        </w:numPr>
        <w:spacing w:line="276" w:lineRule="auto"/>
        <w:jc w:val="both"/>
        <w:rPr>
          <w:rFonts w:asciiTheme="minorHAnsi" w:eastAsia="Calibri" w:hAnsiTheme="minorHAnsi" w:cstheme="minorHAnsi"/>
          <w:sz w:val="22"/>
          <w:szCs w:val="22"/>
          <w:lang w:val="es-CL" w:eastAsia="en-US"/>
        </w:rPr>
      </w:pPr>
      <w:r w:rsidRPr="00D0611E">
        <w:rPr>
          <w:rFonts w:asciiTheme="minorHAnsi" w:eastAsia="Calibri" w:hAnsiTheme="minorHAnsi" w:cstheme="minorHAnsi"/>
          <w:sz w:val="22"/>
          <w:szCs w:val="22"/>
          <w:lang w:eastAsia="en-US"/>
        </w:rPr>
        <w:t>Certificación</w:t>
      </w:r>
      <w:bookmarkEnd w:id="2"/>
      <w:bookmarkEnd w:id="5"/>
      <w:bookmarkEnd w:id="6"/>
      <w:bookmarkEnd w:id="7"/>
    </w:p>
    <w:p w14:paraId="3F2AF5D1" w14:textId="7495879F" w:rsidR="001A4B3D" w:rsidRPr="00D0611E" w:rsidRDefault="001A4B3D" w:rsidP="00D0611E">
      <w:pPr>
        <w:pStyle w:val="Prrafodelista"/>
        <w:numPr>
          <w:ilvl w:val="0"/>
          <w:numId w:val="20"/>
        </w:numPr>
        <w:spacing w:line="276" w:lineRule="auto"/>
        <w:jc w:val="both"/>
        <w:rPr>
          <w:rFonts w:asciiTheme="minorHAnsi" w:eastAsia="Calibri" w:hAnsiTheme="minorHAnsi" w:cstheme="minorHAnsi"/>
          <w:sz w:val="22"/>
          <w:szCs w:val="22"/>
          <w:lang w:val="es-CL" w:eastAsia="en-US"/>
        </w:rPr>
      </w:pPr>
      <w:r w:rsidRPr="00D0611E">
        <w:rPr>
          <w:rFonts w:asciiTheme="minorHAnsi" w:eastAsia="Calibri" w:hAnsiTheme="minorHAnsi" w:cstheme="minorHAnsi"/>
          <w:sz w:val="22"/>
          <w:szCs w:val="22"/>
          <w:lang w:eastAsia="en-US"/>
        </w:rPr>
        <w:t>Servicio de Alimentación</w:t>
      </w:r>
    </w:p>
    <w:p w14:paraId="6510F94A" w14:textId="77777777" w:rsidR="00451407" w:rsidRPr="00D0611E" w:rsidRDefault="00451407" w:rsidP="00D0611E">
      <w:pPr>
        <w:jc w:val="both"/>
        <w:rPr>
          <w:rFonts w:asciiTheme="minorHAnsi" w:hAnsiTheme="minorHAnsi" w:cstheme="minorHAnsi"/>
          <w:sz w:val="22"/>
          <w:szCs w:val="22"/>
        </w:rPr>
      </w:pPr>
    </w:p>
    <w:sectPr w:rsidR="00451407" w:rsidRPr="00D0611E">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AE1A2" w14:textId="77777777" w:rsidR="00BB5ECA" w:rsidRDefault="00BB5ECA" w:rsidP="00297782">
      <w:r>
        <w:separator/>
      </w:r>
    </w:p>
  </w:endnote>
  <w:endnote w:type="continuationSeparator" w:id="0">
    <w:p w14:paraId="634B140A" w14:textId="77777777" w:rsidR="00BB5ECA" w:rsidRDefault="00BB5ECA" w:rsidP="00297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3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D1771" w14:textId="77777777" w:rsidR="00BB5ECA" w:rsidRDefault="00BB5ECA" w:rsidP="00297782">
      <w:bookmarkStart w:id="0" w:name="_Hlk196907456"/>
      <w:bookmarkEnd w:id="0"/>
      <w:r>
        <w:separator/>
      </w:r>
    </w:p>
  </w:footnote>
  <w:footnote w:type="continuationSeparator" w:id="0">
    <w:p w14:paraId="5CCED078" w14:textId="77777777" w:rsidR="00BB5ECA" w:rsidRDefault="00BB5ECA" w:rsidP="00297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CA6D" w14:textId="1C7A3889" w:rsidR="002F6625" w:rsidRPr="00D2790B" w:rsidRDefault="00B46847" w:rsidP="002F6625">
    <w:pPr>
      <w:pStyle w:val="Encabezado"/>
    </w:pPr>
    <w:r>
      <w:rPr>
        <w:noProof/>
        <w:lang w:eastAsia="es-CL"/>
      </w:rPr>
      <w:drawing>
        <wp:anchor distT="0" distB="0" distL="114300" distR="114300" simplePos="0" relativeHeight="251661312" behindDoc="1" locked="0" layoutInCell="1" allowOverlap="1" wp14:anchorId="37554F33" wp14:editId="17D79C2A">
          <wp:simplePos x="0" y="0"/>
          <wp:positionH relativeFrom="margin">
            <wp:align>center</wp:align>
          </wp:positionH>
          <wp:positionV relativeFrom="paragraph">
            <wp:posOffset>-448310</wp:posOffset>
          </wp:positionV>
          <wp:extent cx="7296150" cy="10032205"/>
          <wp:effectExtent l="0" t="0" r="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Carta-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96150" cy="10032205"/>
                  </a:xfrm>
                  <a:prstGeom prst="rect">
                    <a:avLst/>
                  </a:prstGeom>
                </pic:spPr>
              </pic:pic>
            </a:graphicData>
          </a:graphic>
          <wp14:sizeRelH relativeFrom="margin">
            <wp14:pctWidth>0</wp14:pctWidth>
          </wp14:sizeRelH>
          <wp14:sizeRelV relativeFrom="margin">
            <wp14:pctHeight>0</wp14:pctHeight>
          </wp14:sizeRelV>
        </wp:anchor>
      </w:drawing>
    </w:r>
    <w:r w:rsidR="002F6625">
      <w:rPr>
        <w:noProof/>
      </w:rPr>
      <mc:AlternateContent>
        <mc:Choice Requires="wps">
          <w:drawing>
            <wp:anchor distT="0" distB="0" distL="114300" distR="114300" simplePos="0" relativeHeight="251659264" behindDoc="0" locked="0" layoutInCell="1" allowOverlap="1" wp14:anchorId="3F8638A1" wp14:editId="03EA9B3A">
              <wp:simplePos x="0" y="0"/>
              <wp:positionH relativeFrom="column">
                <wp:posOffset>1673860</wp:posOffset>
              </wp:positionH>
              <wp:positionV relativeFrom="paragraph">
                <wp:posOffset>905510</wp:posOffset>
              </wp:positionV>
              <wp:extent cx="758825" cy="319405"/>
              <wp:effectExtent l="0" t="0" r="0" b="4445"/>
              <wp:wrapNone/>
              <wp:docPr id="1446866305"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8825" cy="319405"/>
                      </a:xfrm>
                      <a:prstGeom prst="rect">
                        <a:avLst/>
                      </a:prstGeom>
                      <a:noFill/>
                      <a:ln w="6350">
                        <a:noFill/>
                      </a:ln>
                    </wps:spPr>
                    <wps:txbx>
                      <w:txbxContent>
                        <w:p w14:paraId="67E8C9D1" w14:textId="77777777" w:rsidR="002F6625" w:rsidRDefault="002F6625" w:rsidP="002F6625">
                          <w:pPr>
                            <w:rPr>
                              <w:b/>
                              <w:bCs/>
                              <w:color w:val="FFFFFF"/>
                              <w:sz w:val="12"/>
                              <w:szCs w:val="12"/>
                            </w:rPr>
                          </w:pPr>
                          <w:r>
                            <w:rPr>
                              <w:b/>
                              <w:bCs/>
                              <w:color w:val="FFFFFF"/>
                              <w:sz w:val="12"/>
                              <w:szCs w:val="12"/>
                            </w:rPr>
                            <w:t xml:space="preserve">Hospital Sotero del Rio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F8638A1" id="_x0000_t202" coordsize="21600,21600" o:spt="202" path="m,l,21600r21600,l21600,xe">
              <v:stroke joinstyle="miter"/>
              <v:path gradientshapeok="t" o:connecttype="rect"/>
            </v:shapetype>
            <v:shape id="Cuadro de texto 3" o:spid="_x0000_s1026" type="#_x0000_t202" style="position:absolute;margin-left:131.8pt;margin-top:71.3pt;width:59.75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" filled="f" stroked="f" strokeweight=".5pt">
              <v:textbox>
                <w:txbxContent>
                  <w:p w14:paraId="67E8C9D1" w14:textId="77777777" w:rsidR="002F6625" w:rsidRDefault="002F6625" w:rsidP="002F6625">
                    <w:pPr>
                      <w:rPr>
                        <w:b/>
                        <w:bCs/>
                        <w:color w:val="FFFFFF"/>
                        <w:sz w:val="12"/>
                        <w:szCs w:val="12"/>
                      </w:rPr>
                    </w:pPr>
                    <w:r>
                      <w:rPr>
                        <w:b/>
                        <w:bCs/>
                        <w:color w:val="FFFFFF"/>
                        <w:sz w:val="12"/>
                        <w:szCs w:val="12"/>
                      </w:rPr>
                      <w:t xml:space="preserve">Hospital Sotero del Rio </w:t>
                    </w:r>
                  </w:p>
                </w:txbxContent>
              </v:textbox>
            </v:shape>
          </w:pict>
        </mc:Fallback>
      </mc:AlternateContent>
    </w:r>
    <w:r w:rsidR="002F6625">
      <w:rPr>
        <w:noProof/>
      </w:rPr>
      <w:t xml:space="preserve">                                                                                                      </w:t>
    </w:r>
  </w:p>
  <w:p w14:paraId="7827214C" w14:textId="526A1A4F" w:rsidR="002F6625" w:rsidRDefault="002F6625">
    <w:pPr>
      <w:pStyle w:val="Encabezado"/>
    </w:pPr>
  </w:p>
  <w:p w14:paraId="7F63270D" w14:textId="77777777" w:rsidR="00297782" w:rsidRDefault="002977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FE8"/>
    <w:multiLevelType w:val="hybridMultilevel"/>
    <w:tmpl w:val="694AC7E0"/>
    <w:lvl w:ilvl="0" w:tplc="B04C079C">
      <w:start w:val="1"/>
      <w:numFmt w:val="bullet"/>
      <w:lvlText w:val="-"/>
      <w:lvlJc w:val="left"/>
      <w:pPr>
        <w:ind w:left="720" w:hanging="360"/>
      </w:pPr>
      <w:rPr>
        <w:rFonts w:ascii="Sylfaen" w:hAnsi="Sylfae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5943A0"/>
    <w:multiLevelType w:val="multilevel"/>
    <w:tmpl w:val="040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57575"/>
    <w:multiLevelType w:val="multilevel"/>
    <w:tmpl w:val="A31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433E4"/>
    <w:multiLevelType w:val="hybridMultilevel"/>
    <w:tmpl w:val="D242CC72"/>
    <w:lvl w:ilvl="0" w:tplc="AD005BD8">
      <w:start w:val="1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A135F0"/>
    <w:multiLevelType w:val="hybridMultilevel"/>
    <w:tmpl w:val="2250BF0E"/>
    <w:lvl w:ilvl="0" w:tplc="9558F41A">
      <w:start w:val="3"/>
      <w:numFmt w:val="bullet"/>
      <w:lvlText w:val="-"/>
      <w:lvlJc w:val="left"/>
      <w:pPr>
        <w:ind w:left="1080" w:hanging="360"/>
      </w:pPr>
      <w:rPr>
        <w:rFonts w:ascii="Calibri" w:eastAsia="Times New Roman"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17AC49FF"/>
    <w:multiLevelType w:val="multilevel"/>
    <w:tmpl w:val="216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7F75E3"/>
    <w:multiLevelType w:val="multilevel"/>
    <w:tmpl w:val="91D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ED7006"/>
    <w:multiLevelType w:val="hybridMultilevel"/>
    <w:tmpl w:val="B21ED686"/>
    <w:lvl w:ilvl="0" w:tplc="D42C4086">
      <w:start w:val="15"/>
      <w:numFmt w:val="bullet"/>
      <w:lvlText w:val="-"/>
      <w:lvlJc w:val="left"/>
      <w:pPr>
        <w:ind w:left="1080" w:hanging="360"/>
      </w:pPr>
      <w:rPr>
        <w:rFonts w:ascii="Calibri" w:eastAsia="Times New Roman"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1B791462"/>
    <w:multiLevelType w:val="hybridMultilevel"/>
    <w:tmpl w:val="ED48A4A2"/>
    <w:lvl w:ilvl="0" w:tplc="470C2474">
      <w:start w:val="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82501E"/>
    <w:multiLevelType w:val="hybridMultilevel"/>
    <w:tmpl w:val="514ADF6A"/>
    <w:lvl w:ilvl="0" w:tplc="042A32D4">
      <w:numFmt w:val="bullet"/>
      <w:lvlText w:val="-"/>
      <w:lvlJc w:val="left"/>
      <w:pPr>
        <w:ind w:left="765" w:hanging="360"/>
      </w:pPr>
      <w:rPr>
        <w:rFonts w:ascii="Calibri" w:eastAsiaTheme="minorHAnsi" w:hAnsi="Calibri" w:cs="Helvetica"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0" w15:restartNumberingAfterBreak="0">
    <w:nsid w:val="215A23E9"/>
    <w:multiLevelType w:val="hybridMultilevel"/>
    <w:tmpl w:val="8398C0DA"/>
    <w:lvl w:ilvl="0" w:tplc="573298D4">
      <w:start w:val="6"/>
      <w:numFmt w:val="bullet"/>
      <w:lvlText w:val="-"/>
      <w:lvlJc w:val="left"/>
      <w:pPr>
        <w:ind w:left="1080" w:hanging="360"/>
      </w:pPr>
      <w:rPr>
        <w:rFonts w:ascii="Calibri" w:eastAsia="Times New Roman"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293B7A0B"/>
    <w:multiLevelType w:val="hybridMultilevel"/>
    <w:tmpl w:val="B1E4EE2C"/>
    <w:lvl w:ilvl="0" w:tplc="B04C079C">
      <w:start w:val="1"/>
      <w:numFmt w:val="bullet"/>
      <w:lvlText w:val="-"/>
      <w:lvlJc w:val="left"/>
      <w:pPr>
        <w:ind w:left="720" w:hanging="360"/>
      </w:pPr>
      <w:rPr>
        <w:rFonts w:ascii="Sylfaen" w:hAnsi="Sylfae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C6C73E1"/>
    <w:multiLevelType w:val="hybridMultilevel"/>
    <w:tmpl w:val="F58A5FA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DC2337E"/>
    <w:multiLevelType w:val="hybridMultilevel"/>
    <w:tmpl w:val="6C9E802E"/>
    <w:lvl w:ilvl="0" w:tplc="67B27BDE">
      <w:start w:val="8"/>
      <w:numFmt w:val="bullet"/>
      <w:lvlText w:val="-"/>
      <w:lvlJc w:val="left"/>
      <w:pPr>
        <w:ind w:left="1080" w:hanging="360"/>
      </w:pPr>
      <w:rPr>
        <w:rFonts w:ascii="Calibri" w:eastAsia="Times New Roman"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319D195C"/>
    <w:multiLevelType w:val="hybridMultilevel"/>
    <w:tmpl w:val="1A50D160"/>
    <w:lvl w:ilvl="0" w:tplc="8138CD00">
      <w:start w:val="12"/>
      <w:numFmt w:val="bullet"/>
      <w:lvlText w:val="-"/>
      <w:lvlJc w:val="left"/>
      <w:pPr>
        <w:ind w:left="1080" w:hanging="360"/>
      </w:pPr>
      <w:rPr>
        <w:rFonts w:ascii="Calibri" w:eastAsia="Times New Roman"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3A033A7E"/>
    <w:multiLevelType w:val="hybridMultilevel"/>
    <w:tmpl w:val="250A5A7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6" w15:restartNumberingAfterBreak="0">
    <w:nsid w:val="3C6F3616"/>
    <w:multiLevelType w:val="hybridMultilevel"/>
    <w:tmpl w:val="549E9CB8"/>
    <w:lvl w:ilvl="0" w:tplc="B04C079C">
      <w:start w:val="1"/>
      <w:numFmt w:val="bullet"/>
      <w:lvlText w:val="-"/>
      <w:lvlJc w:val="left"/>
      <w:pPr>
        <w:ind w:left="720" w:hanging="360"/>
      </w:pPr>
      <w:rPr>
        <w:rFonts w:ascii="Sylfaen" w:hAnsi="Sylfae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3696398"/>
    <w:multiLevelType w:val="hybridMultilevel"/>
    <w:tmpl w:val="7AB03B16"/>
    <w:lvl w:ilvl="0" w:tplc="2A381518">
      <w:start w:val="2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0E77620"/>
    <w:multiLevelType w:val="hybridMultilevel"/>
    <w:tmpl w:val="11FE8918"/>
    <w:lvl w:ilvl="0" w:tplc="B04C079C">
      <w:start w:val="1"/>
      <w:numFmt w:val="bullet"/>
      <w:lvlText w:val="-"/>
      <w:lvlJc w:val="left"/>
      <w:pPr>
        <w:ind w:left="720" w:hanging="360"/>
      </w:pPr>
      <w:rPr>
        <w:rFonts w:ascii="Sylfaen" w:hAnsi="Sylfae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361793C"/>
    <w:multiLevelType w:val="hybridMultilevel"/>
    <w:tmpl w:val="A100061E"/>
    <w:lvl w:ilvl="0" w:tplc="340A0001">
      <w:start w:val="1"/>
      <w:numFmt w:val="bullet"/>
      <w:lvlText w:val=""/>
      <w:lvlJc w:val="left"/>
      <w:pPr>
        <w:ind w:left="720" w:hanging="360"/>
      </w:pPr>
      <w:rPr>
        <w:rFonts w:ascii="Symbol" w:hAnsi="Symbol"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0" w15:restartNumberingAfterBreak="0">
    <w:nsid w:val="5400462E"/>
    <w:multiLevelType w:val="multilevel"/>
    <w:tmpl w:val="2E0C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991942"/>
    <w:multiLevelType w:val="hybridMultilevel"/>
    <w:tmpl w:val="6A584646"/>
    <w:lvl w:ilvl="0" w:tplc="8138CD00">
      <w:start w:val="12"/>
      <w:numFmt w:val="bullet"/>
      <w:lvlText w:val="-"/>
      <w:lvlJc w:val="left"/>
      <w:pPr>
        <w:ind w:left="720" w:hanging="360"/>
      </w:pPr>
      <w:rPr>
        <w:rFonts w:ascii="Calibri" w:eastAsia="Times New Roman"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37334D"/>
    <w:multiLevelType w:val="hybridMultilevel"/>
    <w:tmpl w:val="791EFDE8"/>
    <w:lvl w:ilvl="0" w:tplc="340A000F">
      <w:start w:val="1"/>
      <w:numFmt w:val="decimal"/>
      <w:lvlText w:val="%1."/>
      <w:lvlJc w:val="left"/>
      <w:pPr>
        <w:ind w:left="720" w:hanging="360"/>
      </w:pPr>
      <w:rPr>
        <w:rFonts w:hint="default"/>
      </w:rPr>
    </w:lvl>
    <w:lvl w:ilvl="1" w:tplc="710EA7D6">
      <w:start w:val="1"/>
      <w:numFmt w:val="bullet"/>
      <w:lvlText w:val="•"/>
      <w:lvlJc w:val="left"/>
      <w:pPr>
        <w:ind w:left="2085" w:hanging="1005"/>
      </w:pPr>
      <w:rPr>
        <w:rFonts w:ascii="Aptos Narrow" w:eastAsia="Times New Roman" w:hAnsi="Aptos Narrow" w:cs="Times New Roman"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7F36743"/>
    <w:multiLevelType w:val="hybridMultilevel"/>
    <w:tmpl w:val="98D23B2E"/>
    <w:lvl w:ilvl="0" w:tplc="D89A27F0">
      <w:numFmt w:val="bullet"/>
      <w:lvlText w:val="-"/>
      <w:lvlJc w:val="left"/>
      <w:pPr>
        <w:ind w:left="765" w:hanging="360"/>
      </w:pPr>
      <w:rPr>
        <w:rFonts w:ascii="Calibri" w:eastAsiaTheme="minorHAnsi" w:hAnsi="Calibri" w:cs="Helvetica" w:hint="default"/>
        <w:color w:val="auto"/>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24" w15:restartNumberingAfterBreak="0">
    <w:nsid w:val="7F3E5052"/>
    <w:multiLevelType w:val="hybridMultilevel"/>
    <w:tmpl w:val="8DA098B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45159675">
    <w:abstractNumId w:val="22"/>
  </w:num>
  <w:num w:numId="2" w16cid:durableId="1786848375">
    <w:abstractNumId w:val="23"/>
  </w:num>
  <w:num w:numId="3" w16cid:durableId="1611666750">
    <w:abstractNumId w:val="9"/>
  </w:num>
  <w:num w:numId="4" w16cid:durableId="954366751">
    <w:abstractNumId w:val="19"/>
  </w:num>
  <w:num w:numId="5" w16cid:durableId="1885869885">
    <w:abstractNumId w:val="17"/>
  </w:num>
  <w:num w:numId="6" w16cid:durableId="606734448">
    <w:abstractNumId w:val="24"/>
  </w:num>
  <w:num w:numId="7" w16cid:durableId="104279509">
    <w:abstractNumId w:val="3"/>
  </w:num>
  <w:num w:numId="8" w16cid:durableId="384136094">
    <w:abstractNumId w:val="20"/>
  </w:num>
  <w:num w:numId="9" w16cid:durableId="961810485">
    <w:abstractNumId w:val="15"/>
  </w:num>
  <w:num w:numId="10" w16cid:durableId="1079134083">
    <w:abstractNumId w:val="14"/>
  </w:num>
  <w:num w:numId="11" w16cid:durableId="2055887735">
    <w:abstractNumId w:val="6"/>
  </w:num>
  <w:num w:numId="12" w16cid:durableId="1550844408">
    <w:abstractNumId w:val="5"/>
  </w:num>
  <w:num w:numId="13" w16cid:durableId="1713649360">
    <w:abstractNumId w:val="2"/>
  </w:num>
  <w:num w:numId="14" w16cid:durableId="1925719774">
    <w:abstractNumId w:val="1"/>
  </w:num>
  <w:num w:numId="15" w16cid:durableId="1530218634">
    <w:abstractNumId w:val="10"/>
  </w:num>
  <w:num w:numId="16" w16cid:durableId="625311333">
    <w:abstractNumId w:val="4"/>
  </w:num>
  <w:num w:numId="17" w16cid:durableId="576404334">
    <w:abstractNumId w:val="13"/>
  </w:num>
  <w:num w:numId="18" w16cid:durableId="212350871">
    <w:abstractNumId w:val="7"/>
  </w:num>
  <w:num w:numId="19" w16cid:durableId="1060902667">
    <w:abstractNumId w:val="21"/>
  </w:num>
  <w:num w:numId="20" w16cid:durableId="1148745253">
    <w:abstractNumId w:val="11"/>
  </w:num>
  <w:num w:numId="21" w16cid:durableId="705640716">
    <w:abstractNumId w:val="18"/>
  </w:num>
  <w:num w:numId="22" w16cid:durableId="1541211826">
    <w:abstractNumId w:val="12"/>
  </w:num>
  <w:num w:numId="23" w16cid:durableId="1810398780">
    <w:abstractNumId w:val="0"/>
  </w:num>
  <w:num w:numId="24" w16cid:durableId="1360886670">
    <w:abstractNumId w:val="16"/>
  </w:num>
  <w:num w:numId="25" w16cid:durableId="742604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82"/>
    <w:rsid w:val="000B1306"/>
    <w:rsid w:val="000D0F8E"/>
    <w:rsid w:val="000E675D"/>
    <w:rsid w:val="0013245A"/>
    <w:rsid w:val="00180AE6"/>
    <w:rsid w:val="001A4B3D"/>
    <w:rsid w:val="001C60D0"/>
    <w:rsid w:val="001C6CDC"/>
    <w:rsid w:val="001F5533"/>
    <w:rsid w:val="00233A7D"/>
    <w:rsid w:val="00260272"/>
    <w:rsid w:val="00280927"/>
    <w:rsid w:val="00283751"/>
    <w:rsid w:val="00297782"/>
    <w:rsid w:val="002A2F94"/>
    <w:rsid w:val="002B231A"/>
    <w:rsid w:val="002C131C"/>
    <w:rsid w:val="002F6625"/>
    <w:rsid w:val="00321E9A"/>
    <w:rsid w:val="00326B4B"/>
    <w:rsid w:val="00332A8A"/>
    <w:rsid w:val="00375536"/>
    <w:rsid w:val="003A1A4C"/>
    <w:rsid w:val="003F66D4"/>
    <w:rsid w:val="00432C38"/>
    <w:rsid w:val="00451407"/>
    <w:rsid w:val="0045679B"/>
    <w:rsid w:val="004A4AA7"/>
    <w:rsid w:val="00511758"/>
    <w:rsid w:val="005611C5"/>
    <w:rsid w:val="00571EE1"/>
    <w:rsid w:val="005C0A5A"/>
    <w:rsid w:val="005F1E25"/>
    <w:rsid w:val="00604B80"/>
    <w:rsid w:val="00615B4C"/>
    <w:rsid w:val="00616BB8"/>
    <w:rsid w:val="006338EC"/>
    <w:rsid w:val="00643545"/>
    <w:rsid w:val="00673404"/>
    <w:rsid w:val="0072765E"/>
    <w:rsid w:val="007350CB"/>
    <w:rsid w:val="00742839"/>
    <w:rsid w:val="007944D9"/>
    <w:rsid w:val="007B2A30"/>
    <w:rsid w:val="007D1D5B"/>
    <w:rsid w:val="00852B9F"/>
    <w:rsid w:val="00871CB8"/>
    <w:rsid w:val="00875546"/>
    <w:rsid w:val="00884248"/>
    <w:rsid w:val="00895CDC"/>
    <w:rsid w:val="008A49A1"/>
    <w:rsid w:val="008B0720"/>
    <w:rsid w:val="008B30B0"/>
    <w:rsid w:val="00933B83"/>
    <w:rsid w:val="00941432"/>
    <w:rsid w:val="009D2151"/>
    <w:rsid w:val="00A26E98"/>
    <w:rsid w:val="00A30F04"/>
    <w:rsid w:val="00A55668"/>
    <w:rsid w:val="00A56574"/>
    <w:rsid w:val="00A66A78"/>
    <w:rsid w:val="00AD50E4"/>
    <w:rsid w:val="00B46847"/>
    <w:rsid w:val="00B62394"/>
    <w:rsid w:val="00B72D4D"/>
    <w:rsid w:val="00BB5ECA"/>
    <w:rsid w:val="00BE387D"/>
    <w:rsid w:val="00CA3F15"/>
    <w:rsid w:val="00CA7BD2"/>
    <w:rsid w:val="00CC2D6B"/>
    <w:rsid w:val="00CD2DB7"/>
    <w:rsid w:val="00CD3BE8"/>
    <w:rsid w:val="00D0611E"/>
    <w:rsid w:val="00D24DE4"/>
    <w:rsid w:val="00D77BEC"/>
    <w:rsid w:val="00DD3047"/>
    <w:rsid w:val="00E167C3"/>
    <w:rsid w:val="00E2418C"/>
    <w:rsid w:val="00E51071"/>
    <w:rsid w:val="00EA3976"/>
    <w:rsid w:val="00EC19CB"/>
    <w:rsid w:val="00ED143B"/>
    <w:rsid w:val="00ED3C74"/>
    <w:rsid w:val="00EF0BDE"/>
    <w:rsid w:val="00EF7E69"/>
    <w:rsid w:val="00F13375"/>
    <w:rsid w:val="00F475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48DB6"/>
  <w15:chartTrackingRefBased/>
  <w15:docId w15:val="{26629D59-5215-4B37-902B-42A414963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297782"/>
    <w:pPr>
      <w:tabs>
        <w:tab w:val="center" w:pos="4419"/>
        <w:tab w:val="right" w:pos="8838"/>
      </w:tabs>
    </w:pPr>
  </w:style>
  <w:style w:type="character" w:customStyle="1" w:styleId="EncabezadoCar">
    <w:name w:val="Encabezado Car"/>
    <w:basedOn w:val="Fuentedeprrafopredeter"/>
    <w:link w:val="Encabezado"/>
    <w:rsid w:val="00297782"/>
  </w:style>
  <w:style w:type="paragraph" w:styleId="Piedepgina">
    <w:name w:val="footer"/>
    <w:basedOn w:val="Normal"/>
    <w:link w:val="PiedepginaCar"/>
    <w:uiPriority w:val="99"/>
    <w:unhideWhenUsed/>
    <w:rsid w:val="00297782"/>
    <w:pPr>
      <w:tabs>
        <w:tab w:val="center" w:pos="4419"/>
        <w:tab w:val="right" w:pos="8838"/>
      </w:tabs>
    </w:pPr>
  </w:style>
  <w:style w:type="character" w:customStyle="1" w:styleId="PiedepginaCar">
    <w:name w:val="Pie de página Car"/>
    <w:basedOn w:val="Fuentedeprrafopredeter"/>
    <w:link w:val="Piedepgina"/>
    <w:uiPriority w:val="99"/>
    <w:rsid w:val="00297782"/>
  </w:style>
  <w:style w:type="table" w:styleId="Tablaconcuadrcula">
    <w:name w:val="Table Grid"/>
    <w:basedOn w:val="Tablanormal"/>
    <w:uiPriority w:val="39"/>
    <w:rsid w:val="00297782"/>
    <w:pPr>
      <w:spacing w:after="0" w:line="240" w:lineRule="auto"/>
    </w:pPr>
    <w:rPr>
      <w:rFonts w:ascii="Calibri" w:eastAsia="Calibri" w:hAnsi="Calibri"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7782"/>
    <w:pPr>
      <w:ind w:left="720"/>
    </w:pPr>
  </w:style>
  <w:style w:type="paragraph" w:customStyle="1" w:styleId="Default">
    <w:name w:val="Default"/>
    <w:rsid w:val="00297782"/>
    <w:pPr>
      <w:autoSpaceDE w:val="0"/>
      <w:autoSpaceDN w:val="0"/>
      <w:adjustRightInd w:val="0"/>
      <w:spacing w:after="0" w:line="240" w:lineRule="auto"/>
    </w:pPr>
    <w:rPr>
      <w:rFonts w:ascii="Calibri" w:eastAsiaTheme="minorEastAsia"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7078">
      <w:bodyDiv w:val="1"/>
      <w:marLeft w:val="0"/>
      <w:marRight w:val="0"/>
      <w:marTop w:val="0"/>
      <w:marBottom w:val="0"/>
      <w:divBdr>
        <w:top w:val="none" w:sz="0" w:space="0" w:color="auto"/>
        <w:left w:val="none" w:sz="0" w:space="0" w:color="auto"/>
        <w:bottom w:val="none" w:sz="0" w:space="0" w:color="auto"/>
        <w:right w:val="none" w:sz="0" w:space="0" w:color="auto"/>
      </w:divBdr>
    </w:div>
    <w:div w:id="328215529">
      <w:bodyDiv w:val="1"/>
      <w:marLeft w:val="0"/>
      <w:marRight w:val="0"/>
      <w:marTop w:val="0"/>
      <w:marBottom w:val="0"/>
      <w:divBdr>
        <w:top w:val="none" w:sz="0" w:space="0" w:color="auto"/>
        <w:left w:val="none" w:sz="0" w:space="0" w:color="auto"/>
        <w:bottom w:val="none" w:sz="0" w:space="0" w:color="auto"/>
        <w:right w:val="none" w:sz="0" w:space="0" w:color="auto"/>
      </w:divBdr>
    </w:div>
    <w:div w:id="652103466">
      <w:bodyDiv w:val="1"/>
      <w:marLeft w:val="0"/>
      <w:marRight w:val="0"/>
      <w:marTop w:val="0"/>
      <w:marBottom w:val="0"/>
      <w:divBdr>
        <w:top w:val="none" w:sz="0" w:space="0" w:color="auto"/>
        <w:left w:val="none" w:sz="0" w:space="0" w:color="auto"/>
        <w:bottom w:val="none" w:sz="0" w:space="0" w:color="auto"/>
        <w:right w:val="none" w:sz="0" w:space="0" w:color="auto"/>
      </w:divBdr>
    </w:div>
    <w:div w:id="846596259">
      <w:bodyDiv w:val="1"/>
      <w:marLeft w:val="0"/>
      <w:marRight w:val="0"/>
      <w:marTop w:val="0"/>
      <w:marBottom w:val="0"/>
      <w:divBdr>
        <w:top w:val="none" w:sz="0" w:space="0" w:color="auto"/>
        <w:left w:val="none" w:sz="0" w:space="0" w:color="auto"/>
        <w:bottom w:val="none" w:sz="0" w:space="0" w:color="auto"/>
        <w:right w:val="none" w:sz="0" w:space="0" w:color="auto"/>
      </w:divBdr>
    </w:div>
    <w:div w:id="871303151">
      <w:bodyDiv w:val="1"/>
      <w:marLeft w:val="0"/>
      <w:marRight w:val="0"/>
      <w:marTop w:val="0"/>
      <w:marBottom w:val="0"/>
      <w:divBdr>
        <w:top w:val="none" w:sz="0" w:space="0" w:color="auto"/>
        <w:left w:val="none" w:sz="0" w:space="0" w:color="auto"/>
        <w:bottom w:val="none" w:sz="0" w:space="0" w:color="auto"/>
        <w:right w:val="none" w:sz="0" w:space="0" w:color="auto"/>
      </w:divBdr>
    </w:div>
    <w:div w:id="898052532">
      <w:bodyDiv w:val="1"/>
      <w:marLeft w:val="0"/>
      <w:marRight w:val="0"/>
      <w:marTop w:val="0"/>
      <w:marBottom w:val="0"/>
      <w:divBdr>
        <w:top w:val="none" w:sz="0" w:space="0" w:color="auto"/>
        <w:left w:val="none" w:sz="0" w:space="0" w:color="auto"/>
        <w:bottom w:val="none" w:sz="0" w:space="0" w:color="auto"/>
        <w:right w:val="none" w:sz="0" w:space="0" w:color="auto"/>
      </w:divBdr>
    </w:div>
    <w:div w:id="1134715009">
      <w:bodyDiv w:val="1"/>
      <w:marLeft w:val="0"/>
      <w:marRight w:val="0"/>
      <w:marTop w:val="0"/>
      <w:marBottom w:val="0"/>
      <w:divBdr>
        <w:top w:val="none" w:sz="0" w:space="0" w:color="auto"/>
        <w:left w:val="none" w:sz="0" w:space="0" w:color="auto"/>
        <w:bottom w:val="none" w:sz="0" w:space="0" w:color="auto"/>
        <w:right w:val="none" w:sz="0" w:space="0" w:color="auto"/>
      </w:divBdr>
    </w:div>
    <w:div w:id="1322348656">
      <w:bodyDiv w:val="1"/>
      <w:marLeft w:val="0"/>
      <w:marRight w:val="0"/>
      <w:marTop w:val="0"/>
      <w:marBottom w:val="0"/>
      <w:divBdr>
        <w:top w:val="none" w:sz="0" w:space="0" w:color="auto"/>
        <w:left w:val="none" w:sz="0" w:space="0" w:color="auto"/>
        <w:bottom w:val="none" w:sz="0" w:space="0" w:color="auto"/>
        <w:right w:val="none" w:sz="0" w:space="0" w:color="auto"/>
      </w:divBdr>
    </w:div>
    <w:div w:id="1665351085">
      <w:bodyDiv w:val="1"/>
      <w:marLeft w:val="0"/>
      <w:marRight w:val="0"/>
      <w:marTop w:val="0"/>
      <w:marBottom w:val="0"/>
      <w:divBdr>
        <w:top w:val="none" w:sz="0" w:space="0" w:color="auto"/>
        <w:left w:val="none" w:sz="0" w:space="0" w:color="auto"/>
        <w:bottom w:val="none" w:sz="0" w:space="0" w:color="auto"/>
        <w:right w:val="none" w:sz="0" w:space="0" w:color="auto"/>
      </w:divBdr>
    </w:div>
    <w:div w:id="193011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Josselyn Fuentealba Villalobos</dc:creator>
  <cp:keywords/>
  <dc:description/>
  <cp:lastModifiedBy>Jose Eduardo Farias Ramirez</cp:lastModifiedBy>
  <cp:revision>5</cp:revision>
  <cp:lastPrinted>2026-03-17T11:51:00Z</cp:lastPrinted>
  <dcterms:created xsi:type="dcterms:W3CDTF">2026-03-17T13:29:00Z</dcterms:created>
  <dcterms:modified xsi:type="dcterms:W3CDTF">2026-04-01T18:25:00Z</dcterms:modified>
</cp:coreProperties>
</file>