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AB3A" w14:textId="77777777" w:rsidR="004C555F" w:rsidRDefault="004C555F" w:rsidP="004C555F"/>
    <w:p w14:paraId="44B34CC5" w14:textId="77777777" w:rsidR="004C555F" w:rsidRPr="004C555F" w:rsidRDefault="004C555F" w:rsidP="004C555F"/>
    <w:p w14:paraId="5D036A79" w14:textId="599F5822" w:rsidR="004C555F" w:rsidRPr="004C555F" w:rsidRDefault="004C555F" w:rsidP="004C555F">
      <w:pPr>
        <w:pStyle w:val="Citadestacada"/>
        <w:rPr>
          <w:rFonts w:ascii="Arial Narrow" w:hAnsi="Arial Narrow"/>
          <w:b/>
          <w:bCs/>
          <w:i w:val="0"/>
          <w:iCs w:val="0"/>
          <w:color w:val="auto"/>
          <w:sz w:val="24"/>
          <w:szCs w:val="24"/>
        </w:rPr>
      </w:pPr>
      <w:r w:rsidRPr="004C555F">
        <w:rPr>
          <w:rFonts w:ascii="Arial Narrow" w:hAnsi="Arial Narrow"/>
          <w:b/>
          <w:bCs/>
          <w:i w:val="0"/>
          <w:iCs w:val="0"/>
          <w:color w:val="auto"/>
          <w:sz w:val="24"/>
          <w:szCs w:val="24"/>
        </w:rPr>
        <w:t xml:space="preserve">ADQUISICIÓN DE </w:t>
      </w:r>
      <w:r w:rsidR="00241062">
        <w:rPr>
          <w:rFonts w:ascii="Arial Narrow" w:hAnsi="Arial Narrow"/>
          <w:b/>
          <w:bCs/>
          <w:i w:val="0"/>
          <w:iCs w:val="0"/>
          <w:color w:val="auto"/>
          <w:sz w:val="24"/>
          <w:szCs w:val="24"/>
        </w:rPr>
        <w:t>MOBILIARIO PIKLER</w:t>
      </w:r>
    </w:p>
    <w:p w14:paraId="0631BBBF" w14:textId="2C1BECB9" w:rsidR="004C555F" w:rsidRPr="004C555F" w:rsidRDefault="004C555F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 w:cs="Arial"/>
          <w:b/>
          <w:bCs/>
        </w:rPr>
      </w:pPr>
      <w:r w:rsidRPr="004C555F">
        <w:rPr>
          <w:rFonts w:ascii="Arial Narrow" w:hAnsi="Arial Narrow" w:cs="Arial"/>
          <w:b/>
          <w:bCs/>
        </w:rPr>
        <w:t>ANTECEDENTES GENERALES</w:t>
      </w:r>
    </w:p>
    <w:p w14:paraId="47FC10C3" w14:textId="77777777" w:rsidR="004C555F" w:rsidRPr="004C555F" w:rsidRDefault="004C555F" w:rsidP="004C555F">
      <w:pPr>
        <w:pStyle w:val="Prrafodelista"/>
        <w:spacing w:after="0"/>
        <w:jc w:val="both"/>
        <w:rPr>
          <w:rFonts w:ascii="Arial Narrow" w:hAnsi="Arial Narrow" w:cs="Arial"/>
          <w:b/>
          <w:bCs/>
        </w:rPr>
      </w:pPr>
    </w:p>
    <w:p w14:paraId="27F6B370" w14:textId="17775716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 xml:space="preserve">El Servicio Local de Educación Pública Del Pino requiere efectuar la adquisición </w:t>
      </w:r>
      <w:r w:rsidR="00817514" w:rsidRPr="00817514">
        <w:rPr>
          <w:rFonts w:ascii="Arial Narrow" w:hAnsi="Arial Narrow" w:cs="Arial"/>
          <w:bCs/>
        </w:rPr>
        <w:t>de</w:t>
      </w:r>
      <w:r w:rsidR="003D5684" w:rsidRPr="003D5684">
        <w:rPr>
          <w:rFonts w:ascii="Arial Narrow" w:hAnsi="Arial Narrow" w:cs="Arial"/>
          <w:bCs/>
        </w:rPr>
        <w:t xml:space="preserve"> mobiliario pedagógico basado en la metodología Pikler para el Jardín Infantil y Sala Cuna Sillanki, con el fin de potenciar el desarrollo motor autónomo, la confianza y la exploración libre de los lactantes y párvulos, garantizando espacios de aprendizaje seguros y alineados con un enfoque de crianza y educación respetuosa.</w:t>
      </w:r>
    </w:p>
    <w:p w14:paraId="7A8DEAF4" w14:textId="77777777" w:rsidR="003F63F8" w:rsidRPr="004C555F" w:rsidRDefault="003F63F8" w:rsidP="004C555F">
      <w:pPr>
        <w:spacing w:after="0"/>
        <w:jc w:val="both"/>
        <w:rPr>
          <w:rFonts w:ascii="Arial Narrow" w:hAnsi="Arial Narrow" w:cs="Arial"/>
          <w:bCs/>
        </w:rPr>
      </w:pPr>
    </w:p>
    <w:p w14:paraId="5DFE1402" w14:textId="00B2A7B8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El presupuesto disponible para la presente contratación asciende a la suma de</w:t>
      </w:r>
      <w:r w:rsidR="004F2D7E" w:rsidRPr="004F2D7E">
        <w:rPr>
          <w:rFonts w:ascii="Arial Narrow" w:hAnsi="Arial Narrow" w:cs="Arial"/>
          <w:bCs/>
        </w:rPr>
        <w:t xml:space="preserve"> </w:t>
      </w:r>
      <w:r w:rsidR="0070387A" w:rsidRPr="0070387A">
        <w:rPr>
          <w:rFonts w:ascii="Arial Narrow" w:hAnsi="Arial Narrow" w:cs="Arial"/>
          <w:b/>
        </w:rPr>
        <w:t xml:space="preserve">$ </w:t>
      </w:r>
      <w:r w:rsidR="003D5684">
        <w:rPr>
          <w:rFonts w:ascii="Arial Narrow" w:hAnsi="Arial Narrow" w:cs="Arial"/>
          <w:b/>
        </w:rPr>
        <w:t>2.400.000</w:t>
      </w:r>
      <w:r w:rsidRPr="004C555F">
        <w:rPr>
          <w:rFonts w:ascii="Arial Narrow" w:hAnsi="Arial Narrow" w:cs="Arial"/>
          <w:b/>
          <w:bCs/>
        </w:rPr>
        <w:t>.- (</w:t>
      </w:r>
      <w:r w:rsidR="005153CE">
        <w:rPr>
          <w:rFonts w:ascii="Arial Narrow" w:hAnsi="Arial Narrow" w:cs="Arial"/>
          <w:b/>
          <w:bCs/>
        </w:rPr>
        <w:t>Dos</w:t>
      </w:r>
      <w:r w:rsidRPr="004C555F">
        <w:rPr>
          <w:rFonts w:ascii="Arial Narrow" w:hAnsi="Arial Narrow" w:cs="Arial"/>
          <w:b/>
          <w:bCs/>
        </w:rPr>
        <w:t xml:space="preserve"> mill</w:t>
      </w:r>
      <w:r w:rsidR="005153CE">
        <w:rPr>
          <w:rFonts w:ascii="Arial Narrow" w:hAnsi="Arial Narrow" w:cs="Arial"/>
          <w:b/>
          <w:bCs/>
        </w:rPr>
        <w:t>o</w:t>
      </w:r>
      <w:r w:rsidR="0070387A">
        <w:rPr>
          <w:rFonts w:ascii="Arial Narrow" w:hAnsi="Arial Narrow" w:cs="Arial"/>
          <w:b/>
          <w:bCs/>
        </w:rPr>
        <w:t>n</w:t>
      </w:r>
      <w:r w:rsidR="005153CE">
        <w:rPr>
          <w:rFonts w:ascii="Arial Narrow" w:hAnsi="Arial Narrow" w:cs="Arial"/>
          <w:b/>
          <w:bCs/>
        </w:rPr>
        <w:t>es</w:t>
      </w:r>
      <w:r w:rsidRPr="004C555F">
        <w:rPr>
          <w:rFonts w:ascii="Arial Narrow" w:hAnsi="Arial Narrow" w:cs="Arial"/>
          <w:b/>
          <w:bCs/>
        </w:rPr>
        <w:t xml:space="preserve"> </w:t>
      </w:r>
      <w:r w:rsidR="005153CE">
        <w:rPr>
          <w:rFonts w:ascii="Arial Narrow" w:hAnsi="Arial Narrow" w:cs="Arial"/>
          <w:b/>
          <w:bCs/>
        </w:rPr>
        <w:t>cuatro</w:t>
      </w:r>
      <w:r w:rsidR="004F2D7E">
        <w:rPr>
          <w:rFonts w:ascii="Arial Narrow" w:hAnsi="Arial Narrow" w:cs="Arial"/>
          <w:b/>
          <w:bCs/>
        </w:rPr>
        <w:t xml:space="preserve">cientos </w:t>
      </w:r>
      <w:r w:rsidRPr="004C555F">
        <w:rPr>
          <w:rFonts w:ascii="Arial Narrow" w:hAnsi="Arial Narrow" w:cs="Arial"/>
          <w:b/>
          <w:bCs/>
        </w:rPr>
        <w:t>mil</w:t>
      </w:r>
      <w:r w:rsidR="0070387A">
        <w:rPr>
          <w:rFonts w:ascii="Arial Narrow" w:hAnsi="Arial Narrow" w:cs="Arial"/>
          <w:b/>
          <w:bCs/>
        </w:rPr>
        <w:t xml:space="preserve"> </w:t>
      </w:r>
      <w:r w:rsidRPr="004C555F">
        <w:rPr>
          <w:rFonts w:ascii="Arial Narrow" w:hAnsi="Arial Narrow" w:cs="Arial"/>
          <w:b/>
          <w:bCs/>
        </w:rPr>
        <w:t>pesos)</w:t>
      </w:r>
      <w:r w:rsidRPr="004C555F">
        <w:rPr>
          <w:rFonts w:ascii="Arial Narrow" w:hAnsi="Arial Narrow" w:cs="Arial"/>
          <w:bCs/>
        </w:rPr>
        <w:t>, impuestos incluidos.</w:t>
      </w:r>
    </w:p>
    <w:p w14:paraId="7752811E" w14:textId="15820F75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</w:p>
    <w:p w14:paraId="1F814A0A" w14:textId="511A93D1" w:rsidR="004C555F" w:rsidRDefault="004C555F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 w:cs="Arial"/>
          <w:b/>
          <w:bCs/>
        </w:rPr>
      </w:pPr>
      <w:r w:rsidRPr="004C555F">
        <w:rPr>
          <w:rFonts w:ascii="Arial Narrow" w:hAnsi="Arial Narrow" w:cs="Arial"/>
          <w:b/>
          <w:bCs/>
        </w:rPr>
        <w:t>DETALLE DE LOS PRODUCTOS REQUERIDOS</w:t>
      </w:r>
    </w:p>
    <w:p w14:paraId="763A0E2F" w14:textId="77777777" w:rsidR="004C555F" w:rsidRPr="004C555F" w:rsidRDefault="004C555F" w:rsidP="004C555F">
      <w:pPr>
        <w:pStyle w:val="Prrafodelista"/>
        <w:spacing w:after="0"/>
        <w:jc w:val="both"/>
        <w:rPr>
          <w:rFonts w:ascii="Arial Narrow" w:hAnsi="Arial Narrow" w:cs="Arial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1256"/>
        <w:gridCol w:w="3450"/>
        <w:gridCol w:w="2942"/>
      </w:tblGrid>
      <w:tr w:rsidR="003650EB" w:rsidRPr="002A68EE" w14:paraId="4A580D56" w14:textId="77777777" w:rsidTr="004606E0">
        <w:trPr>
          <w:trHeight w:val="20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5C462DB8" w14:textId="77777777" w:rsidR="003650EB" w:rsidRPr="002A68EE" w:rsidRDefault="003650EB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</w:pPr>
            <w:r w:rsidRPr="002A68EE"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B54DDAA" w14:textId="77777777" w:rsidR="003650EB" w:rsidRPr="002A68EE" w:rsidRDefault="003650EB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</w:pPr>
            <w:r w:rsidRPr="002A68EE"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170" w:type="dxa"/>
            <w:shd w:val="clear" w:color="auto" w:fill="EDEDED" w:themeFill="accent3" w:themeFillTint="33"/>
            <w:vAlign w:val="center"/>
          </w:tcPr>
          <w:p w14:paraId="51C889DD" w14:textId="77777777" w:rsidR="003650EB" w:rsidRPr="002A68EE" w:rsidRDefault="003650EB" w:rsidP="00737F72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</w:pPr>
            <w:r w:rsidRPr="002A68EE"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  <w:t>IMAGEN REFERENCIAL</w:t>
            </w:r>
          </w:p>
        </w:tc>
        <w:tc>
          <w:tcPr>
            <w:tcW w:w="3443" w:type="dxa"/>
            <w:shd w:val="clear" w:color="auto" w:fill="EDEDED" w:themeFill="accent3" w:themeFillTint="33"/>
            <w:vAlign w:val="center"/>
            <w:hideMark/>
          </w:tcPr>
          <w:p w14:paraId="155DCB97" w14:textId="77777777" w:rsidR="003650EB" w:rsidRPr="002A68EE" w:rsidRDefault="003650EB" w:rsidP="00737F72">
            <w:pPr>
              <w:spacing w:after="0" w:line="240" w:lineRule="auto"/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</w:pPr>
            <w:r w:rsidRPr="002A68EE"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  <w:t>ESPECIFICACIONES TÉCNICAS DEL PRODUCTO</w:t>
            </w:r>
          </w:p>
        </w:tc>
      </w:tr>
      <w:tr w:rsidR="003650EB" w:rsidRPr="002A68EE" w14:paraId="3628C129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2F047FE6" w14:textId="553A1426" w:rsidR="003650EB" w:rsidRPr="002A68EE" w:rsidRDefault="003650EB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408715F" w14:textId="77777777" w:rsidR="00B001EC" w:rsidRDefault="00B001EC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238FC867" w14:textId="77777777" w:rsidR="00B001EC" w:rsidRDefault="00B001EC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5AAB645C" w14:textId="48C1FE00" w:rsidR="003650EB" w:rsidRPr="002A68EE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4606E0">
              <w:rPr>
                <w:rFonts w:ascii="Arial" w:eastAsia="Times New Roman" w:hAnsi="Arial" w:cs="Times New Roman"/>
                <w:sz w:val="20"/>
                <w:szCs w:val="20"/>
              </w:rPr>
              <w:t xml:space="preserve">Juego Escalador </w:t>
            </w:r>
            <w:r w:rsidR="00B001EC">
              <w:rPr>
                <w:noProof/>
              </w:rPr>
              <mc:AlternateContent>
                <mc:Choice Requires="wps">
                  <w:drawing>
                    <wp:inline distT="0" distB="0" distL="0" distR="0" wp14:anchorId="7BC4E46B" wp14:editId="1C784C63">
                      <wp:extent cx="304800" cy="304800"/>
                      <wp:effectExtent l="0" t="0" r="0" b="0"/>
                      <wp:docPr id="669764658" name="Rectángulo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F1A741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170" w:type="dxa"/>
            <w:vAlign w:val="center"/>
          </w:tcPr>
          <w:p w14:paraId="7C35F409" w14:textId="6D110332" w:rsidR="003650EB" w:rsidRPr="002A68EE" w:rsidRDefault="004606E0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B49BFD6" wp14:editId="3B91F734">
                  <wp:extent cx="1924050" cy="2609850"/>
                  <wp:effectExtent l="0" t="0" r="0" b="0"/>
                  <wp:docPr id="41801366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609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3259B2AF" w14:textId="14D05338" w:rsidR="00226A30" w:rsidRPr="00841629" w:rsidRDefault="00841629" w:rsidP="00841629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841629">
              <w:rPr>
                <w:rFonts w:ascii="Arial" w:eastAsia="Times New Roman" w:hAnsi="Arial" w:cs="Times New Roman"/>
                <w:sz w:val="20"/>
                <w:szCs w:val="20"/>
              </w:rPr>
              <w:t xml:space="preserve">Este Juego Escalador contiene 5 piezas, un cajón de 45x45x15 cm con alfombra imitación pasto, una rampa de 45×45 cm con alfombra imitación pasto, una rampa de 45×45 cm con acrílico espejo, un triángulo que imita la cordillera de los andes y un cubo de 45 cm con diferentes obstáculos, El juego completo mide 135 cm x 122 cm x 45 cm. La estructura de este juego es </w:t>
            </w:r>
            <w:r w:rsidRPr="00841629"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de terciado 15 mm. Favorece el equilibrio, coordinación y motricidad gruesa. Edad recomendada 9 meses en adelante. Fabricado y Diseñado por Didácticos Corella.</w:t>
            </w:r>
          </w:p>
        </w:tc>
      </w:tr>
      <w:tr w:rsidR="003650EB" w:rsidRPr="002A68EE" w14:paraId="6E3D2B7F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7977B132" w14:textId="1341B3CD" w:rsidR="003650EB" w:rsidRPr="002A68EE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7FD5C0CC" w14:textId="011C8CC4" w:rsidR="003650EB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4606E0">
              <w:rPr>
                <w:rFonts w:ascii="Arial" w:eastAsia="Times New Roman" w:hAnsi="Arial" w:cs="Times New Roman"/>
                <w:sz w:val="20"/>
                <w:szCs w:val="20"/>
              </w:rPr>
              <w:t>Laberinto Pikler</w:t>
            </w:r>
          </w:p>
        </w:tc>
        <w:tc>
          <w:tcPr>
            <w:tcW w:w="3170" w:type="dxa"/>
            <w:vAlign w:val="center"/>
          </w:tcPr>
          <w:p w14:paraId="46525934" w14:textId="319A667C" w:rsidR="003650EB" w:rsidRDefault="004606E0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C223937" wp14:editId="54D3493B">
                  <wp:extent cx="1466850" cy="1466850"/>
                  <wp:effectExtent l="0" t="0" r="0" b="0"/>
                  <wp:docPr id="81145264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047AE82A" w14:textId="04E6113A" w:rsidR="004606E0" w:rsidRPr="004606E0" w:rsidRDefault="004606E0" w:rsidP="004606E0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Incluye un laberinto (incluye tarugos)</w:t>
            </w:r>
          </w:p>
          <w:p w14:paraId="60350CE9" w14:textId="4C410A61" w:rsidR="00226A30" w:rsidRPr="00226A30" w:rsidRDefault="004606E0" w:rsidP="004606E0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Tamaño: 150x50x50</w:t>
            </w:r>
          </w:p>
        </w:tc>
      </w:tr>
      <w:tr w:rsidR="00B001EC" w:rsidRPr="002A68EE" w14:paraId="48F7E868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28DA1DD2" w14:textId="61D1CEFC" w:rsidR="00B001EC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2B6DA14" w14:textId="634EF0EE" w:rsidR="00B001EC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Balancín arco arcoíris Pikler</w:t>
            </w:r>
          </w:p>
        </w:tc>
        <w:tc>
          <w:tcPr>
            <w:tcW w:w="3170" w:type="dxa"/>
            <w:vAlign w:val="center"/>
          </w:tcPr>
          <w:p w14:paraId="4BD91478" w14:textId="080AE9EF" w:rsidR="00B001EC" w:rsidRDefault="00133C26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2E4DA3" wp14:editId="38D04FE1">
                  <wp:extent cx="1637030" cy="2095500"/>
                  <wp:effectExtent l="0" t="0" r="1270" b="0"/>
                  <wp:docPr id="15255073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03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1E150725" w14:textId="6D3C943E" w:rsidR="004606E0" w:rsidRPr="00EE551D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Tamaño: 90 X 50 X 50 cms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  <w:p w14:paraId="61F32C50" w14:textId="6CAA54F0" w:rsidR="00877B86" w:rsidRPr="00EE551D" w:rsidRDefault="00133C26" w:rsidP="003650EB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J</w:t>
            </w: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uego diseñado según la metodología de Emmi Pikler, permite a los niños realizar diferentes actividades como el balanceo, subir, bajar, sentarse, reptar, pasar bajo el túnel y esconderse, desarrollando la actividad física, la creatividad y la resolución de problemas al encontrar las diferentes opciones de juego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</w:tc>
      </w:tr>
      <w:tr w:rsidR="00B001EC" w:rsidRPr="002A68EE" w14:paraId="53F0B3E9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1452DB03" w14:textId="69DBD23D" w:rsidR="00B001EC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49A8BD22" w14:textId="2EDC165F" w:rsidR="00B001EC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Pista Equilibrio </w:t>
            </w:r>
          </w:p>
        </w:tc>
        <w:tc>
          <w:tcPr>
            <w:tcW w:w="3170" w:type="dxa"/>
            <w:vAlign w:val="center"/>
          </w:tcPr>
          <w:p w14:paraId="696CA049" w14:textId="3CD1C70B" w:rsidR="00B001EC" w:rsidRDefault="00133C26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6555F81" wp14:editId="0FE0A96C">
                  <wp:extent cx="1085850" cy="1085850"/>
                  <wp:effectExtent l="0" t="0" r="0" b="0"/>
                  <wp:docPr id="40882686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15ACE5BA" w14:textId="77777777" w:rsidR="00133C26" w:rsidRPr="00133C26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Material: Terciado Premium</w:t>
            </w:r>
          </w:p>
          <w:p w14:paraId="250ECA43" w14:textId="073D4632" w:rsidR="004606E0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Tamaño: 72 x 20 cm cada tabla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  <w:p w14:paraId="1415A493" w14:textId="1FB4FE73" w:rsidR="00133C26" w:rsidRPr="0070387A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Pista de equilibrio compuesta por tres tablas superiores en terciado, cada tabla mide 72 cms de largo x 20 cms de ancho y estas tienen aplicaciones de lijas antideslizantes. Las bases están unidas con sistema de pivote desarmable. Desarrolla el equilibrio y la coordinación motriz</w:t>
            </w:r>
          </w:p>
          <w:p w14:paraId="074DEFAF" w14:textId="5FC1E05D" w:rsidR="0070387A" w:rsidRPr="0070387A" w:rsidRDefault="0070387A" w:rsidP="00133C26">
            <w:pPr>
              <w:pStyle w:val="Prrafodelist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1440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</w:tr>
      <w:tr w:rsidR="004606E0" w:rsidRPr="002A68EE" w14:paraId="7EF515AE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5155F23F" w14:textId="0BD41DE4" w:rsidR="004606E0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93B3B8B" w14:textId="092C26D3" w:rsidR="004606E0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Pasarela de Equilibrio-Basculante Pikler,</w:t>
            </w:r>
          </w:p>
        </w:tc>
        <w:tc>
          <w:tcPr>
            <w:tcW w:w="3170" w:type="dxa"/>
            <w:vAlign w:val="center"/>
          </w:tcPr>
          <w:p w14:paraId="2068297A" w14:textId="1C3DD851" w:rsidR="004606E0" w:rsidRDefault="00133C26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CA8D31A" wp14:editId="07B39826">
                  <wp:extent cx="1066800" cy="1066800"/>
                  <wp:effectExtent l="0" t="0" r="0" b="0"/>
                  <wp:docPr id="12201969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61C146EA" w14:textId="77777777" w:rsidR="00133C26" w:rsidRPr="00133C26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Incluye: 1 pasarela</w:t>
            </w:r>
          </w:p>
          <w:p w14:paraId="26A6C662" w14:textId="1EE66EB7" w:rsidR="00133C26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Material: Perfil de madera de pino listonado de 30 mm.  </w:t>
            </w:r>
          </w:p>
          <w:p w14:paraId="4ECA6CDA" w14:textId="34053D2F" w:rsidR="00133C26" w:rsidRPr="00133C26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Barras de madera de pino de 28 mm. Tornillos de zinc y níquel. Aceite protector de madera ecológico, aspecto natural mate. </w:t>
            </w:r>
          </w:p>
          <w:p w14:paraId="1C9BB060" w14:textId="77777777" w:rsidR="00133C26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Tamaño: Pasarela: 150 cm de largo x 20 cm de ancho x 5 cm. </w:t>
            </w:r>
          </w:p>
          <w:p w14:paraId="570BE8F6" w14:textId="480901ED" w:rsidR="004606E0" w:rsidRPr="00226A30" w:rsidRDefault="00133C26" w:rsidP="00133C26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Bases: 30 x 30 cm.</w:t>
            </w:r>
          </w:p>
        </w:tc>
      </w:tr>
      <w:tr w:rsidR="004606E0" w:rsidRPr="002A68EE" w14:paraId="099605A4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07657E64" w14:textId="638B626C" w:rsidR="004606E0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5BAE8670" w14:textId="2CB246CE" w:rsidR="004606E0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proofErr w:type="gramStart"/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Triángulo escalad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a</w:t>
            </w:r>
            <w:proofErr w:type="gramEnd"/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 Los Andes</w:t>
            </w:r>
          </w:p>
        </w:tc>
        <w:tc>
          <w:tcPr>
            <w:tcW w:w="3170" w:type="dxa"/>
            <w:vAlign w:val="center"/>
          </w:tcPr>
          <w:p w14:paraId="516854CC" w14:textId="739A6240" w:rsidR="004606E0" w:rsidRDefault="00133C26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135FEF1" wp14:editId="33D183A1">
                  <wp:extent cx="1498600" cy="1498600"/>
                  <wp:effectExtent l="0" t="0" r="6350" b="6350"/>
                  <wp:docPr id="45343633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149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548F6713" w14:textId="77777777" w:rsidR="004606E0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Tamaño: 143x70x63 cm.</w:t>
            </w:r>
          </w:p>
          <w:p w14:paraId="2A89F558" w14:textId="30810C11" w:rsidR="00133C26" w:rsidRPr="00226A30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material: terciado premium liso , teñido diseño cordillera, encolados, lijados, sellados y bordes redondeados interior y exterior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</w:tc>
      </w:tr>
      <w:tr w:rsidR="004606E0" w:rsidRPr="002A68EE" w14:paraId="252724E4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6F649805" w14:textId="754BB96D" w:rsidR="004606E0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128E7B0" w14:textId="16F077F6" w:rsidR="004606E0" w:rsidRDefault="003D5684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Set de 10 Juegos tradicionales</w:t>
            </w:r>
          </w:p>
        </w:tc>
        <w:tc>
          <w:tcPr>
            <w:tcW w:w="3170" w:type="dxa"/>
            <w:vAlign w:val="center"/>
          </w:tcPr>
          <w:p w14:paraId="194D05C2" w14:textId="0E07384A" w:rsidR="004606E0" w:rsidRDefault="00133C26" w:rsidP="00133C2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77E06D" wp14:editId="52DF151A">
                  <wp:extent cx="1662430" cy="2863850"/>
                  <wp:effectExtent l="0" t="0" r="0" b="0"/>
                  <wp:docPr id="141928523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30" cy="286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79F69EF2" w14:textId="77777777" w:rsidR="004606E0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>6 palitroques de madera de 20×4 cm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  <w:p w14:paraId="03CF4BA6" w14:textId="2C181B06" w:rsidR="00133C26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3</w:t>
            </w: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 pelotas de tenis</w:t>
            </w:r>
            <w:r>
              <w:rPr>
                <w:rFonts w:ascii="Arial" w:eastAsia="Times New Roman" w:hAnsi="Arial" w:cs="Times New Roman"/>
                <w:sz w:val="20"/>
                <w:szCs w:val="20"/>
              </w:rPr>
              <w:t>.</w:t>
            </w:r>
          </w:p>
          <w:p w14:paraId="3AE2AD82" w14:textId="5D322B0A" w:rsidR="00133C26" w:rsidRPr="00226A30" w:rsidRDefault="00133C26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U</w:t>
            </w: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t xml:space="preserve">na rayuela que contiene una cuerda que determina el perímetro con estacas de madera para fijar, cuerda para fijar zona media, 8 tejos de madera que miden 5 cm cada uno de cuatro colores y base de tela impermeable de 38x23x33 cm, contiene 4 argollas de madera de 15 cm con una base de madera de 15 cm, un juego de Rana que contiene tres tejos de 7 cm de diámetro por 25mm de espesor. Esta Mide 40×30 cm de frente y 25 cm de profundidad, set de cuerdas para saltar y </w:t>
            </w:r>
            <w:r w:rsidRPr="00133C26"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mango de madera 120 cm y una para tirar 180cm. Una ratonera de madera que mide 30 x18x14cm e incluye 3 pelotas de 3,5 cm, set de dos trompos de 6×5 cm, un luche de 150x60cm con 4 cuadrados para tirar de 8 cm, un set de pesca con una caña de madera de 40 cm y 4 peces de madera diferentes colores de 12 cm</w:t>
            </w:r>
          </w:p>
        </w:tc>
      </w:tr>
      <w:tr w:rsidR="004606E0" w:rsidRPr="002A68EE" w14:paraId="4010E60B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04B7FAAE" w14:textId="38884520" w:rsidR="004606E0" w:rsidRDefault="007E4499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40345ABE" w14:textId="77777777" w:rsidR="003D5684" w:rsidRPr="003D5684" w:rsidRDefault="003D5684" w:rsidP="003D568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Bloques de Madera Huecos</w:t>
            </w:r>
          </w:p>
          <w:p w14:paraId="21189E3C" w14:textId="77777777" w:rsidR="004606E0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3170" w:type="dxa"/>
            <w:vAlign w:val="center"/>
          </w:tcPr>
          <w:p w14:paraId="487B200A" w14:textId="70D9BE58" w:rsidR="004606E0" w:rsidRDefault="003D5684" w:rsidP="003D568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7FF4AC" wp14:editId="329F7410">
                  <wp:extent cx="1332230" cy="1332230"/>
                  <wp:effectExtent l="0" t="0" r="1270" b="1270"/>
                  <wp:docPr id="122771622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32230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656D7756" w14:textId="77777777" w:rsidR="004606E0" w:rsidRDefault="003D5684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Material: Terciado Premium Liso , encolados, lijados, sellados y bordes redondeados interior y exterior.</w:t>
            </w:r>
          </w:p>
          <w:p w14:paraId="3688FAF9" w14:textId="21345630" w:rsidR="003D5684" w:rsidRPr="00226A30" w:rsidRDefault="003D5684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incluye y tamaño: 2 bloques de 40x20x10 cm., 3 bloques de 20x20x10 cm, 2 bloques de 40x10x1,5 cm., 1 bloque de 10x10x10 cm., 4 bloques de 20x10x10 cm., 2 bloques de 40x10x10 cm, 1 rampa de 20x10x10cm, 1 rampa de 20x20x10 cm.</w:t>
            </w:r>
          </w:p>
        </w:tc>
      </w:tr>
      <w:tr w:rsidR="004606E0" w:rsidRPr="002A68EE" w14:paraId="1CA1C0D3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5683A49D" w14:textId="06EF30AD" w:rsidR="004606E0" w:rsidRDefault="007E4499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0FF3D141" w14:textId="5555FA91" w:rsidR="003D5684" w:rsidRPr="003D5684" w:rsidRDefault="003D5684" w:rsidP="003D568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Kit educativo inicial Montessori 26 piezas</w:t>
            </w:r>
          </w:p>
          <w:p w14:paraId="134F1146" w14:textId="77777777" w:rsidR="004606E0" w:rsidRDefault="004606E0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  <w:tc>
          <w:tcPr>
            <w:tcW w:w="3170" w:type="dxa"/>
            <w:vAlign w:val="center"/>
          </w:tcPr>
          <w:p w14:paraId="5B567608" w14:textId="4EACAD9F" w:rsidR="004606E0" w:rsidRDefault="003D5684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94ECB8" wp14:editId="6F3AC319">
                  <wp:extent cx="2108200" cy="2108200"/>
                  <wp:effectExtent l="0" t="0" r="6350" b="6350"/>
                  <wp:docPr id="1127352197" name="Imagen 11" descr="Kit educativo inicial montessori 26 piez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Kit educativo inicial montessori 26 piez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20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1EFAF550" w14:textId="2FC9F9F9" w:rsidR="004606E0" w:rsidRPr="00226A30" w:rsidRDefault="003D5684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Incluye 1 base de madera con </w:t>
            </w:r>
            <w:proofErr w:type="spell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perforación</w:t>
            </w:r>
            <w:proofErr w:type="spell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 y plataforma angulada 28 x 11 x 14,5 cm. 8 cubos encajables de colores con figuras de animales, números y texturas fabricados en goma blanda medidas 5x 5 cm. 1 libro de madera con ilustraciones de animales medidas 10 x 10 cm. 1 huevo con 1 base de madera, medidas </w:t>
            </w:r>
            <w:proofErr w:type="spell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aprox</w:t>
            </w:r>
            <w:proofErr w:type="spell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 6 x 5 cm. 3 bolas de madera de 4 cm de </w:t>
            </w:r>
            <w:proofErr w:type="spell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diámetro</w:t>
            </w:r>
            <w:proofErr w:type="spell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. 1 erizo de madera de arrastre, medidas 11 x 8 x 5 cm. 10 tarjetas de 12 x 15 cm. con ilustraciones. 1 libro de instrucciones.</w:t>
            </w:r>
          </w:p>
        </w:tc>
      </w:tr>
      <w:tr w:rsidR="00133C26" w:rsidRPr="002A68EE" w14:paraId="1965FA8A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4FC64931" w14:textId="55A9BC6D" w:rsidR="00133C26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4F2A9FB" w14:textId="467DEB8D" w:rsidR="00133C26" w:rsidRDefault="003D5684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Teatro </w:t>
            </w:r>
            <w:proofErr w:type="spell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Kamishibai</w:t>
            </w:r>
            <w:proofErr w:type="spell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 portable</w:t>
            </w:r>
          </w:p>
        </w:tc>
        <w:tc>
          <w:tcPr>
            <w:tcW w:w="3170" w:type="dxa"/>
            <w:vAlign w:val="center"/>
          </w:tcPr>
          <w:p w14:paraId="6C6FB91B" w14:textId="7E7701AA" w:rsidR="00133C26" w:rsidRDefault="003D5684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9099CD9" wp14:editId="0D9545B2">
                  <wp:extent cx="1852930" cy="1852930"/>
                  <wp:effectExtent l="0" t="0" r="0" b="0"/>
                  <wp:docPr id="129766384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18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151D201F" w14:textId="5D614623" w:rsidR="00133C26" w:rsidRPr="00226A30" w:rsidRDefault="003D5684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Teatro portable para soporte de láminas </w:t>
            </w:r>
            <w:proofErr w:type="spell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Kamishibai</w:t>
            </w:r>
            <w:proofErr w:type="spell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, realizado en madera con dos puertas abatibles, bisagras metálicas, cerrojo entre las puertas y una manilla para </w:t>
            </w: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transportar. Diseñado para desarrollar el lenguaje y el hábito de la lectura inspirado en la tradición japonesa.</w:t>
            </w:r>
          </w:p>
        </w:tc>
      </w:tr>
      <w:tr w:rsidR="00133C26" w:rsidRPr="002A68EE" w14:paraId="4B27EC86" w14:textId="77777777" w:rsidTr="004606E0">
        <w:trPr>
          <w:trHeight w:val="20"/>
          <w:jc w:val="center"/>
        </w:trPr>
        <w:tc>
          <w:tcPr>
            <w:tcW w:w="0" w:type="auto"/>
            <w:vAlign w:val="center"/>
          </w:tcPr>
          <w:p w14:paraId="08C0B7A0" w14:textId="6BAE8314" w:rsidR="00133C26" w:rsidRDefault="00133C26" w:rsidP="00737F7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6451369C" w14:textId="63D6FF9A" w:rsidR="00133C26" w:rsidRDefault="003D5684" w:rsidP="003D568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Teatro de sombras</w:t>
            </w:r>
          </w:p>
        </w:tc>
        <w:tc>
          <w:tcPr>
            <w:tcW w:w="3170" w:type="dxa"/>
            <w:vAlign w:val="center"/>
          </w:tcPr>
          <w:p w14:paraId="1AA8F570" w14:textId="0199CB86" w:rsidR="00133C26" w:rsidRDefault="003D5684" w:rsidP="00737F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0C1C399" wp14:editId="2E83B3CB">
                  <wp:extent cx="1701800" cy="1701800"/>
                  <wp:effectExtent l="0" t="0" r="0" b="0"/>
                  <wp:docPr id="898228237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70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3" w:type="dxa"/>
            <w:vAlign w:val="center"/>
          </w:tcPr>
          <w:p w14:paraId="5EDC7957" w14:textId="2B86E781" w:rsidR="00133C26" w:rsidRPr="00226A30" w:rsidRDefault="003D5684" w:rsidP="004606E0">
            <w:pPr>
              <w:pStyle w:val="Prrafode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Teatro de sombras fabricado en </w:t>
            </w:r>
            <w:proofErr w:type="gramStart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>caja</w:t>
            </w:r>
            <w:proofErr w:type="gramEnd"/>
            <w:r w:rsidRPr="003D5684">
              <w:rPr>
                <w:rFonts w:ascii="Arial" w:eastAsia="Times New Roman" w:hAnsi="Arial" w:cs="Times New Roman"/>
                <w:sz w:val="20"/>
                <w:szCs w:val="20"/>
              </w:rPr>
              <w:t xml:space="preserve"> de madera plegable tipo maleta, con telón de tela transparente además cuenta con proyector tipo foco de luz trasero para la proyección.</w:t>
            </w:r>
          </w:p>
        </w:tc>
      </w:tr>
    </w:tbl>
    <w:p w14:paraId="03A19829" w14:textId="3C106EB8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</w:p>
    <w:p w14:paraId="69571803" w14:textId="5FB33BAF" w:rsidR="004C555F" w:rsidRPr="00FC45C5" w:rsidRDefault="004C555F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 w:cs="Arial"/>
          <w:b/>
          <w:bCs/>
        </w:rPr>
      </w:pPr>
      <w:r w:rsidRPr="00FC45C5">
        <w:rPr>
          <w:rFonts w:ascii="Arial Narrow" w:hAnsi="Arial Narrow" w:cs="Arial"/>
          <w:b/>
          <w:bCs/>
        </w:rPr>
        <w:t>. ESPECIFICACIONES TÉCNICAS GENERALES</w:t>
      </w:r>
    </w:p>
    <w:p w14:paraId="4D4127FC" w14:textId="395759D0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L</w:t>
      </w:r>
      <w:r w:rsidR="003D5684">
        <w:rPr>
          <w:rFonts w:ascii="Arial Narrow" w:hAnsi="Arial Narrow" w:cs="Arial"/>
          <w:bCs/>
        </w:rPr>
        <w:t>os productos</w:t>
      </w:r>
      <w:r w:rsidRPr="004C555F">
        <w:rPr>
          <w:rFonts w:ascii="Arial Narrow" w:hAnsi="Arial Narrow" w:cs="Arial"/>
          <w:bCs/>
        </w:rPr>
        <w:t xml:space="preserve"> ofertad</w:t>
      </w:r>
      <w:r w:rsidR="003D5684">
        <w:rPr>
          <w:rFonts w:ascii="Arial Narrow" w:hAnsi="Arial Narrow" w:cs="Arial"/>
          <w:bCs/>
        </w:rPr>
        <w:t>o</w:t>
      </w:r>
      <w:r w:rsidRPr="004C555F">
        <w:rPr>
          <w:rFonts w:ascii="Arial Narrow" w:hAnsi="Arial Narrow" w:cs="Arial"/>
          <w:bCs/>
        </w:rPr>
        <w:t>s deberán cumplir, a lo menos, con las siguientes condiciones:</w:t>
      </w:r>
    </w:p>
    <w:p w14:paraId="57A7D798" w14:textId="625E4499" w:rsidR="004C555F" w:rsidRPr="004C555F" w:rsidRDefault="004C555F">
      <w:pPr>
        <w:numPr>
          <w:ilvl w:val="0"/>
          <w:numId w:val="2"/>
        </w:num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Ser nuev</w:t>
      </w:r>
      <w:r w:rsidR="00877B86">
        <w:rPr>
          <w:rFonts w:ascii="Arial Narrow" w:hAnsi="Arial Narrow" w:cs="Arial"/>
          <w:bCs/>
        </w:rPr>
        <w:t>os</w:t>
      </w:r>
      <w:r w:rsidRPr="004C555F">
        <w:rPr>
          <w:rFonts w:ascii="Arial Narrow" w:hAnsi="Arial Narrow" w:cs="Arial"/>
          <w:bCs/>
        </w:rPr>
        <w:t xml:space="preserve"> y sin uso. </w:t>
      </w:r>
    </w:p>
    <w:p w14:paraId="0C1E16B3" w14:textId="4F24D65E" w:rsidR="004C555F" w:rsidRDefault="003D5684">
      <w:pPr>
        <w:numPr>
          <w:ilvl w:val="0"/>
          <w:numId w:val="2"/>
        </w:numPr>
        <w:spacing w:after="0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Garantía.</w:t>
      </w:r>
    </w:p>
    <w:p w14:paraId="75CF5884" w14:textId="2FEEB848" w:rsidR="003D5684" w:rsidRPr="005153CE" w:rsidRDefault="003D5684" w:rsidP="005153CE">
      <w:pPr>
        <w:numPr>
          <w:ilvl w:val="0"/>
          <w:numId w:val="2"/>
        </w:numPr>
        <w:spacing w:after="0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Plazo de entrega.</w:t>
      </w:r>
    </w:p>
    <w:p w14:paraId="49C313C3" w14:textId="77777777" w:rsidR="0070387A" w:rsidRPr="004C555F" w:rsidRDefault="0070387A" w:rsidP="004C555F">
      <w:pPr>
        <w:spacing w:after="0"/>
        <w:jc w:val="both"/>
        <w:rPr>
          <w:rFonts w:ascii="Arial Narrow" w:hAnsi="Arial Narrow" w:cs="Arial"/>
          <w:bCs/>
        </w:rPr>
      </w:pPr>
    </w:p>
    <w:p w14:paraId="6C64D39D" w14:textId="1E6596EC" w:rsidR="004C555F" w:rsidRPr="00FC45C5" w:rsidRDefault="004C555F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 w:cs="Arial"/>
          <w:b/>
          <w:bCs/>
        </w:rPr>
      </w:pPr>
      <w:r w:rsidRPr="00FC45C5">
        <w:rPr>
          <w:rFonts w:ascii="Arial Narrow" w:hAnsi="Arial Narrow" w:cs="Arial"/>
          <w:b/>
          <w:bCs/>
        </w:rPr>
        <w:t xml:space="preserve"> PLAZO Y LUGAR DE ENTREGA</w:t>
      </w:r>
    </w:p>
    <w:p w14:paraId="73173042" w14:textId="77777777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El oferente deberá indicar expresamente su plazo de entrega, el cual será considerado dentro de la evaluación.</w:t>
      </w:r>
    </w:p>
    <w:p w14:paraId="5BA3487D" w14:textId="5B932AAD" w:rsid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La entrega deberá realizarse en dependencias</w:t>
      </w:r>
      <w:r>
        <w:rPr>
          <w:rFonts w:ascii="Arial Narrow" w:hAnsi="Arial Narrow" w:cs="Arial"/>
          <w:bCs/>
        </w:rPr>
        <w:t xml:space="preserve"> de </w:t>
      </w:r>
      <w:r w:rsidR="00EE551D">
        <w:rPr>
          <w:rFonts w:ascii="Arial Narrow" w:hAnsi="Arial Narrow" w:cs="Arial"/>
          <w:bCs/>
        </w:rPr>
        <w:t>los establecimientos que se indican a continuación:</w:t>
      </w:r>
      <w:r w:rsidR="005153CE">
        <w:rPr>
          <w:rFonts w:ascii="Arial Narrow" w:hAnsi="Arial Narrow" w:cs="Arial"/>
          <w:bCs/>
        </w:rPr>
        <w:t xml:space="preserve"> </w:t>
      </w:r>
    </w:p>
    <w:p w14:paraId="6F177C16" w14:textId="638846FD" w:rsidR="004F2D7E" w:rsidRPr="005153CE" w:rsidRDefault="005153CE" w:rsidP="004C555F">
      <w:pPr>
        <w:pStyle w:val="Prrafodelista"/>
        <w:numPr>
          <w:ilvl w:val="0"/>
          <w:numId w:val="7"/>
        </w:numPr>
        <w:spacing w:after="0"/>
        <w:jc w:val="both"/>
        <w:rPr>
          <w:rFonts w:ascii="Arial Narrow" w:hAnsi="Arial Narrow" w:cs="Arial"/>
          <w:b/>
          <w:i/>
          <w:iCs/>
        </w:rPr>
      </w:pPr>
      <w:r w:rsidRPr="005153CE">
        <w:rPr>
          <w:rFonts w:ascii="Arial Narrow" w:hAnsi="Arial Narrow" w:cs="Arial"/>
          <w:b/>
          <w:i/>
          <w:iCs/>
        </w:rPr>
        <w:t xml:space="preserve">Laguna del Desierto </w:t>
      </w:r>
      <w:r w:rsidR="00510434">
        <w:rPr>
          <w:rFonts w:ascii="Arial Narrow" w:hAnsi="Arial Narrow" w:cs="Arial"/>
          <w:b/>
          <w:i/>
          <w:iCs/>
        </w:rPr>
        <w:t>N°</w:t>
      </w:r>
      <w:r w:rsidRPr="005153CE">
        <w:rPr>
          <w:rFonts w:ascii="Arial Narrow" w:hAnsi="Arial Narrow" w:cs="Arial"/>
          <w:b/>
          <w:i/>
          <w:iCs/>
        </w:rPr>
        <w:t>19554, San Bernardo.</w:t>
      </w:r>
    </w:p>
    <w:p w14:paraId="089951F2" w14:textId="6A8EE757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</w:p>
    <w:p w14:paraId="7CE95D6B" w14:textId="492EDF9E" w:rsidR="004C555F" w:rsidRPr="00FC45C5" w:rsidRDefault="004C555F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 w:cs="Arial"/>
          <w:b/>
          <w:bCs/>
        </w:rPr>
      </w:pPr>
      <w:r w:rsidRPr="00FC45C5">
        <w:rPr>
          <w:rFonts w:ascii="Arial Narrow" w:hAnsi="Arial Narrow" w:cs="Arial"/>
          <w:b/>
          <w:bCs/>
        </w:rPr>
        <w:t>DOCUMENTOS QUE DEBERÁ PRESENTAR EL OFERENTE</w:t>
      </w:r>
    </w:p>
    <w:p w14:paraId="1FB1CE08" w14:textId="3C1B5476" w:rsidR="004C555F" w:rsidRPr="004C555F" w:rsidRDefault="004C555F" w:rsidP="004C555F">
      <w:p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>El oferente deberá adjunta</w:t>
      </w:r>
      <w:r w:rsidR="00FC45C5">
        <w:rPr>
          <w:rFonts w:ascii="Arial Narrow" w:hAnsi="Arial Narrow" w:cs="Arial"/>
          <w:bCs/>
        </w:rPr>
        <w:t>r de forma excluyente</w:t>
      </w:r>
      <w:r w:rsidRPr="004C555F">
        <w:rPr>
          <w:rFonts w:ascii="Arial Narrow" w:hAnsi="Arial Narrow" w:cs="Arial"/>
          <w:bCs/>
        </w:rPr>
        <w:t>:</w:t>
      </w:r>
    </w:p>
    <w:p w14:paraId="0339BBA3" w14:textId="4AADDF87" w:rsidR="004C555F" w:rsidRPr="004C555F" w:rsidRDefault="004C555F">
      <w:pPr>
        <w:numPr>
          <w:ilvl w:val="0"/>
          <w:numId w:val="3"/>
        </w:num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 xml:space="preserve">Fichas técnicas o especificaciones de </w:t>
      </w:r>
      <w:r w:rsidR="00877B86">
        <w:rPr>
          <w:rFonts w:ascii="Arial Narrow" w:hAnsi="Arial Narrow" w:cs="Arial"/>
          <w:bCs/>
        </w:rPr>
        <w:t>los artículos</w:t>
      </w:r>
      <w:r w:rsidRPr="004C555F">
        <w:rPr>
          <w:rFonts w:ascii="Arial Narrow" w:hAnsi="Arial Narrow" w:cs="Arial"/>
          <w:bCs/>
        </w:rPr>
        <w:t xml:space="preserve"> ofertadas. </w:t>
      </w:r>
    </w:p>
    <w:p w14:paraId="58E00E91" w14:textId="77777777" w:rsidR="004C555F" w:rsidRPr="004C555F" w:rsidRDefault="004C555F">
      <w:pPr>
        <w:numPr>
          <w:ilvl w:val="0"/>
          <w:numId w:val="3"/>
        </w:num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 xml:space="preserve">Propuesta de plazo de entrega. </w:t>
      </w:r>
    </w:p>
    <w:p w14:paraId="4656F1B4" w14:textId="0D99D261" w:rsidR="00B144A9" w:rsidRDefault="004C555F" w:rsidP="0091650C">
      <w:pPr>
        <w:numPr>
          <w:ilvl w:val="0"/>
          <w:numId w:val="3"/>
        </w:numPr>
        <w:spacing w:after="0"/>
        <w:jc w:val="both"/>
        <w:rPr>
          <w:rFonts w:ascii="Arial Narrow" w:hAnsi="Arial Narrow" w:cs="Arial"/>
          <w:bCs/>
        </w:rPr>
      </w:pPr>
      <w:r w:rsidRPr="004C555F">
        <w:rPr>
          <w:rFonts w:ascii="Arial Narrow" w:hAnsi="Arial Narrow" w:cs="Arial"/>
          <w:bCs/>
        </w:rPr>
        <w:t xml:space="preserve">Imágenes referenciales de los productos ofertados, si corresponde. </w:t>
      </w:r>
    </w:p>
    <w:p w14:paraId="6A4671D7" w14:textId="77777777" w:rsidR="0091650C" w:rsidRPr="0091650C" w:rsidRDefault="0091650C" w:rsidP="0091650C">
      <w:pPr>
        <w:spacing w:after="0"/>
        <w:ind w:left="720"/>
        <w:jc w:val="both"/>
        <w:rPr>
          <w:rFonts w:ascii="Arial Narrow" w:hAnsi="Arial Narrow" w:cs="Arial"/>
          <w:bCs/>
        </w:rPr>
      </w:pPr>
    </w:p>
    <w:p w14:paraId="42A70DF4" w14:textId="1CA265B3" w:rsidR="004B4FAD" w:rsidRPr="0016233E" w:rsidRDefault="004B4FAD">
      <w:pPr>
        <w:pStyle w:val="Prrafodelista"/>
        <w:numPr>
          <w:ilvl w:val="0"/>
          <w:numId w:val="4"/>
        </w:numPr>
        <w:jc w:val="both"/>
        <w:rPr>
          <w:rFonts w:ascii="Arial Narrow" w:hAnsi="Arial Narrow" w:cs="Arial"/>
          <w:b/>
          <w:bCs/>
          <w:u w:val="single"/>
          <w:lang w:bidi="es-ES"/>
        </w:rPr>
      </w:pPr>
      <w:r w:rsidRPr="0016233E">
        <w:rPr>
          <w:rFonts w:ascii="Arial Narrow" w:hAnsi="Arial Narrow" w:cs="Arial"/>
          <w:b/>
          <w:bCs/>
          <w:u w:val="single"/>
          <w:lang w:bidi="es-ES"/>
        </w:rPr>
        <w:t>FORMA DE PAGO</w:t>
      </w:r>
    </w:p>
    <w:p w14:paraId="3AAF68EA" w14:textId="1C89551E" w:rsidR="004B4FAD" w:rsidRPr="0016233E" w:rsidRDefault="004B4FAD">
      <w:pPr>
        <w:jc w:val="both"/>
        <w:rPr>
          <w:rFonts w:ascii="Arial Narrow" w:hAnsi="Arial Narrow" w:cs="Arial"/>
          <w:b/>
        </w:rPr>
      </w:pPr>
      <w:r w:rsidRPr="0016233E">
        <w:rPr>
          <w:rFonts w:ascii="Arial Narrow" w:hAnsi="Arial Narrow" w:cs="Arial"/>
          <w:lang w:bidi="es-ES"/>
        </w:rPr>
        <w:t xml:space="preserve">Una vez </w:t>
      </w:r>
      <w:r w:rsidR="005153CE" w:rsidRPr="0016233E">
        <w:rPr>
          <w:rFonts w:ascii="Arial Narrow" w:hAnsi="Arial Narrow" w:cs="Arial"/>
          <w:lang w:bidi="es-ES"/>
        </w:rPr>
        <w:t>recepcionados</w:t>
      </w:r>
      <w:r w:rsidRPr="0016233E">
        <w:rPr>
          <w:rFonts w:ascii="Arial Narrow" w:hAnsi="Arial Narrow" w:cs="Arial"/>
          <w:lang w:bidi="es-ES"/>
        </w:rPr>
        <w:t xml:space="preserve"> conforme los </w:t>
      </w:r>
      <w:r w:rsidR="00DF3B6C" w:rsidRPr="0016233E">
        <w:rPr>
          <w:rFonts w:ascii="Arial Narrow" w:hAnsi="Arial Narrow" w:cs="Arial"/>
          <w:lang w:bidi="es-ES"/>
        </w:rPr>
        <w:t xml:space="preserve">productos </w:t>
      </w:r>
      <w:r w:rsidRPr="0016233E">
        <w:rPr>
          <w:rFonts w:ascii="Arial Narrow" w:hAnsi="Arial Narrow" w:cs="Arial"/>
          <w:lang w:bidi="es-ES"/>
        </w:rPr>
        <w:t>requeridos, se solicitará la factura correspondiente, cuyo pago se efectuará dentro de 30 días corridos desde la recepción de dicha factura.</w:t>
      </w:r>
    </w:p>
    <w:sectPr w:rsidR="004B4FAD" w:rsidRPr="0016233E" w:rsidSect="00B144A9">
      <w:headerReference w:type="default" r:id="rId19"/>
      <w:pgSz w:w="12240" w:h="15840"/>
      <w:pgMar w:top="1134" w:right="1701" w:bottom="1417" w:left="1701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7FA6" w14:textId="77777777" w:rsidR="00103C16" w:rsidRDefault="00103C16" w:rsidP="005C3B10">
      <w:pPr>
        <w:spacing w:after="0" w:line="240" w:lineRule="auto"/>
      </w:pPr>
      <w:r>
        <w:separator/>
      </w:r>
    </w:p>
  </w:endnote>
  <w:endnote w:type="continuationSeparator" w:id="0">
    <w:p w14:paraId="7DBEA1EA" w14:textId="77777777" w:rsidR="00103C16" w:rsidRDefault="00103C16" w:rsidP="005C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0FC1" w14:textId="77777777" w:rsidR="00103C16" w:rsidRDefault="00103C16" w:rsidP="005C3B10">
      <w:pPr>
        <w:spacing w:after="0" w:line="240" w:lineRule="auto"/>
      </w:pPr>
      <w:r>
        <w:separator/>
      </w:r>
    </w:p>
  </w:footnote>
  <w:footnote w:type="continuationSeparator" w:id="0">
    <w:p w14:paraId="59CA1FDF" w14:textId="77777777" w:rsidR="00103C16" w:rsidRDefault="00103C16" w:rsidP="005C3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6CB9" w14:textId="48C6CC9E" w:rsidR="005C3B10" w:rsidRDefault="005C3B1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A4B42D" wp14:editId="62D43222">
          <wp:simplePos x="0" y="0"/>
          <wp:positionH relativeFrom="column">
            <wp:posOffset>4401185</wp:posOffset>
          </wp:positionH>
          <wp:positionV relativeFrom="paragraph">
            <wp:posOffset>152400</wp:posOffset>
          </wp:positionV>
          <wp:extent cx="1548765" cy="742315"/>
          <wp:effectExtent l="0" t="0" r="0" b="0"/>
          <wp:wrapSquare wrapText="bothSides"/>
          <wp:docPr id="1149863668" name="Imagen 1149863668" descr="C:\Users\maryo\Downloads\Logo DEP ofici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ryo\Downloads\Logo DEP ofici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742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EB07DE" wp14:editId="67941232">
          <wp:simplePos x="0" y="0"/>
          <wp:positionH relativeFrom="column">
            <wp:posOffset>-280035</wp:posOffset>
          </wp:positionH>
          <wp:positionV relativeFrom="paragraph">
            <wp:posOffset>196850</wp:posOffset>
          </wp:positionV>
          <wp:extent cx="1879600" cy="850498"/>
          <wp:effectExtent l="0" t="0" r="0" b="0"/>
          <wp:wrapSquare wrapText="bothSides"/>
          <wp:docPr id="575194334" name="Imagen 575194334" descr="C:\Users\maryo\Downloads\Logotipo Del Pin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yo\Downloads\Logotipo Del Pino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9600" cy="850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6E15"/>
    <w:multiLevelType w:val="hybridMultilevel"/>
    <w:tmpl w:val="3AC62E0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D1233F"/>
    <w:multiLevelType w:val="hybridMultilevel"/>
    <w:tmpl w:val="BF42C98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87AB0"/>
    <w:multiLevelType w:val="multilevel"/>
    <w:tmpl w:val="199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039E5"/>
    <w:multiLevelType w:val="hybridMultilevel"/>
    <w:tmpl w:val="44D4E56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738D2"/>
    <w:multiLevelType w:val="hybridMultilevel"/>
    <w:tmpl w:val="7E7AAC0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81B0D"/>
    <w:multiLevelType w:val="hybridMultilevel"/>
    <w:tmpl w:val="D3E6C4EC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C841BE1"/>
    <w:multiLevelType w:val="multilevel"/>
    <w:tmpl w:val="926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43CB5"/>
    <w:multiLevelType w:val="hybridMultilevel"/>
    <w:tmpl w:val="D8CA45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84644">
    <w:abstractNumId w:val="4"/>
  </w:num>
  <w:num w:numId="2" w16cid:durableId="1718121002">
    <w:abstractNumId w:val="6"/>
  </w:num>
  <w:num w:numId="3" w16cid:durableId="1529294256">
    <w:abstractNumId w:val="2"/>
  </w:num>
  <w:num w:numId="4" w16cid:durableId="256603029">
    <w:abstractNumId w:val="3"/>
  </w:num>
  <w:num w:numId="5" w16cid:durableId="759103616">
    <w:abstractNumId w:val="1"/>
  </w:num>
  <w:num w:numId="6" w16cid:durableId="502009192">
    <w:abstractNumId w:val="7"/>
  </w:num>
  <w:num w:numId="7" w16cid:durableId="1529249077">
    <w:abstractNumId w:val="0"/>
  </w:num>
  <w:num w:numId="8" w16cid:durableId="26091678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BE"/>
    <w:rsid w:val="000107A4"/>
    <w:rsid w:val="00022116"/>
    <w:rsid w:val="0002453F"/>
    <w:rsid w:val="00035A1A"/>
    <w:rsid w:val="000408D3"/>
    <w:rsid w:val="000573C6"/>
    <w:rsid w:val="00061D39"/>
    <w:rsid w:val="00070C18"/>
    <w:rsid w:val="000B0DC9"/>
    <w:rsid w:val="000D6383"/>
    <w:rsid w:val="000D6977"/>
    <w:rsid w:val="000E55F2"/>
    <w:rsid w:val="000F1C2D"/>
    <w:rsid w:val="000F55B0"/>
    <w:rsid w:val="000F5B8F"/>
    <w:rsid w:val="00103C16"/>
    <w:rsid w:val="001055D6"/>
    <w:rsid w:val="0010618D"/>
    <w:rsid w:val="00120255"/>
    <w:rsid w:val="00130F36"/>
    <w:rsid w:val="00133618"/>
    <w:rsid w:val="00133C26"/>
    <w:rsid w:val="001374A8"/>
    <w:rsid w:val="00147140"/>
    <w:rsid w:val="0016233E"/>
    <w:rsid w:val="00162A0B"/>
    <w:rsid w:val="00172113"/>
    <w:rsid w:val="00194A90"/>
    <w:rsid w:val="001C15A0"/>
    <w:rsid w:val="001D318E"/>
    <w:rsid w:val="00203FBE"/>
    <w:rsid w:val="00222347"/>
    <w:rsid w:val="00226A30"/>
    <w:rsid w:val="00235CB9"/>
    <w:rsid w:val="00241062"/>
    <w:rsid w:val="00270D0C"/>
    <w:rsid w:val="00281561"/>
    <w:rsid w:val="00292862"/>
    <w:rsid w:val="00294D1E"/>
    <w:rsid w:val="002A763F"/>
    <w:rsid w:val="002C4C04"/>
    <w:rsid w:val="002C75EE"/>
    <w:rsid w:val="002E0B8B"/>
    <w:rsid w:val="002F2837"/>
    <w:rsid w:val="003036BA"/>
    <w:rsid w:val="00305205"/>
    <w:rsid w:val="00307B4D"/>
    <w:rsid w:val="00315BBD"/>
    <w:rsid w:val="00326F3F"/>
    <w:rsid w:val="0034452D"/>
    <w:rsid w:val="00344D6F"/>
    <w:rsid w:val="0035182D"/>
    <w:rsid w:val="00363F39"/>
    <w:rsid w:val="003650EB"/>
    <w:rsid w:val="003700E1"/>
    <w:rsid w:val="00390821"/>
    <w:rsid w:val="00395DD1"/>
    <w:rsid w:val="003A0482"/>
    <w:rsid w:val="003A40A9"/>
    <w:rsid w:val="003C0FC7"/>
    <w:rsid w:val="003C5C11"/>
    <w:rsid w:val="003C79CB"/>
    <w:rsid w:val="003D5684"/>
    <w:rsid w:val="003F63F8"/>
    <w:rsid w:val="004317D9"/>
    <w:rsid w:val="00435AF9"/>
    <w:rsid w:val="004416E8"/>
    <w:rsid w:val="004606E0"/>
    <w:rsid w:val="00473BFA"/>
    <w:rsid w:val="00495B4C"/>
    <w:rsid w:val="004A71C8"/>
    <w:rsid w:val="004B4FAD"/>
    <w:rsid w:val="004C555F"/>
    <w:rsid w:val="004D395E"/>
    <w:rsid w:val="004F2D7E"/>
    <w:rsid w:val="00501785"/>
    <w:rsid w:val="005078E1"/>
    <w:rsid w:val="00510434"/>
    <w:rsid w:val="005110F2"/>
    <w:rsid w:val="005153CE"/>
    <w:rsid w:val="0051776F"/>
    <w:rsid w:val="005231A2"/>
    <w:rsid w:val="00525227"/>
    <w:rsid w:val="00545BC0"/>
    <w:rsid w:val="00565566"/>
    <w:rsid w:val="00570AF2"/>
    <w:rsid w:val="00584DD8"/>
    <w:rsid w:val="00590A00"/>
    <w:rsid w:val="005A0BC7"/>
    <w:rsid w:val="005A30AA"/>
    <w:rsid w:val="005B01A7"/>
    <w:rsid w:val="005B1D68"/>
    <w:rsid w:val="005C3B10"/>
    <w:rsid w:val="005C5C65"/>
    <w:rsid w:val="00605D92"/>
    <w:rsid w:val="00620802"/>
    <w:rsid w:val="006446CF"/>
    <w:rsid w:val="0065188E"/>
    <w:rsid w:val="00653975"/>
    <w:rsid w:val="00671912"/>
    <w:rsid w:val="006750D7"/>
    <w:rsid w:val="00685831"/>
    <w:rsid w:val="0069550C"/>
    <w:rsid w:val="006A7D2C"/>
    <w:rsid w:val="006C2FEB"/>
    <w:rsid w:val="006C7B08"/>
    <w:rsid w:val="0070387A"/>
    <w:rsid w:val="00705DA5"/>
    <w:rsid w:val="007068C8"/>
    <w:rsid w:val="0072397C"/>
    <w:rsid w:val="0073799D"/>
    <w:rsid w:val="00741A6B"/>
    <w:rsid w:val="00790691"/>
    <w:rsid w:val="007B41D1"/>
    <w:rsid w:val="007B6739"/>
    <w:rsid w:val="007C1E71"/>
    <w:rsid w:val="007C5955"/>
    <w:rsid w:val="007C6328"/>
    <w:rsid w:val="007C681C"/>
    <w:rsid w:val="007E4499"/>
    <w:rsid w:val="007F11CF"/>
    <w:rsid w:val="007F5B38"/>
    <w:rsid w:val="007F7262"/>
    <w:rsid w:val="0080091D"/>
    <w:rsid w:val="00810C0C"/>
    <w:rsid w:val="00812770"/>
    <w:rsid w:val="008163D0"/>
    <w:rsid w:val="00817514"/>
    <w:rsid w:val="008319A4"/>
    <w:rsid w:val="00840B5C"/>
    <w:rsid w:val="00841629"/>
    <w:rsid w:val="00845996"/>
    <w:rsid w:val="00857BA2"/>
    <w:rsid w:val="00864434"/>
    <w:rsid w:val="008713B3"/>
    <w:rsid w:val="00877B86"/>
    <w:rsid w:val="00881AC7"/>
    <w:rsid w:val="00890CAE"/>
    <w:rsid w:val="00890FD1"/>
    <w:rsid w:val="008A7975"/>
    <w:rsid w:val="008B3B76"/>
    <w:rsid w:val="008D034A"/>
    <w:rsid w:val="008E0305"/>
    <w:rsid w:val="008E4AB8"/>
    <w:rsid w:val="008F162A"/>
    <w:rsid w:val="00913919"/>
    <w:rsid w:val="0091650C"/>
    <w:rsid w:val="00930D05"/>
    <w:rsid w:val="0093192F"/>
    <w:rsid w:val="00932469"/>
    <w:rsid w:val="00963F26"/>
    <w:rsid w:val="009739FA"/>
    <w:rsid w:val="00985B99"/>
    <w:rsid w:val="009B130C"/>
    <w:rsid w:val="009C770C"/>
    <w:rsid w:val="009F20D9"/>
    <w:rsid w:val="00A10439"/>
    <w:rsid w:val="00A22266"/>
    <w:rsid w:val="00A26C86"/>
    <w:rsid w:val="00A3066C"/>
    <w:rsid w:val="00A33712"/>
    <w:rsid w:val="00A45F8E"/>
    <w:rsid w:val="00A4718E"/>
    <w:rsid w:val="00A620D8"/>
    <w:rsid w:val="00A64684"/>
    <w:rsid w:val="00A66278"/>
    <w:rsid w:val="00A71861"/>
    <w:rsid w:val="00A85093"/>
    <w:rsid w:val="00AA04E2"/>
    <w:rsid w:val="00AB3A9B"/>
    <w:rsid w:val="00AC2F3A"/>
    <w:rsid w:val="00AD55AF"/>
    <w:rsid w:val="00AE3853"/>
    <w:rsid w:val="00AF2FCA"/>
    <w:rsid w:val="00B001EC"/>
    <w:rsid w:val="00B144A9"/>
    <w:rsid w:val="00B17640"/>
    <w:rsid w:val="00B2103F"/>
    <w:rsid w:val="00B224E7"/>
    <w:rsid w:val="00B411F1"/>
    <w:rsid w:val="00B506BD"/>
    <w:rsid w:val="00B546C8"/>
    <w:rsid w:val="00B5677F"/>
    <w:rsid w:val="00B60320"/>
    <w:rsid w:val="00B62292"/>
    <w:rsid w:val="00B659CA"/>
    <w:rsid w:val="00B81688"/>
    <w:rsid w:val="00B84CB9"/>
    <w:rsid w:val="00B87F84"/>
    <w:rsid w:val="00BA59E3"/>
    <w:rsid w:val="00BC716B"/>
    <w:rsid w:val="00BD1E17"/>
    <w:rsid w:val="00BD54DD"/>
    <w:rsid w:val="00BE0237"/>
    <w:rsid w:val="00C013D1"/>
    <w:rsid w:val="00C02B18"/>
    <w:rsid w:val="00C31735"/>
    <w:rsid w:val="00C42174"/>
    <w:rsid w:val="00C51836"/>
    <w:rsid w:val="00C544C5"/>
    <w:rsid w:val="00C57052"/>
    <w:rsid w:val="00C60606"/>
    <w:rsid w:val="00C61C71"/>
    <w:rsid w:val="00C65C55"/>
    <w:rsid w:val="00C76ACF"/>
    <w:rsid w:val="00C80F52"/>
    <w:rsid w:val="00C95B05"/>
    <w:rsid w:val="00CA2155"/>
    <w:rsid w:val="00CD535A"/>
    <w:rsid w:val="00CE5367"/>
    <w:rsid w:val="00CE612B"/>
    <w:rsid w:val="00CF3E71"/>
    <w:rsid w:val="00D000A4"/>
    <w:rsid w:val="00D01603"/>
    <w:rsid w:val="00D13771"/>
    <w:rsid w:val="00D561EF"/>
    <w:rsid w:val="00D802D4"/>
    <w:rsid w:val="00D91921"/>
    <w:rsid w:val="00DA5F17"/>
    <w:rsid w:val="00DD5011"/>
    <w:rsid w:val="00DF097B"/>
    <w:rsid w:val="00DF24F9"/>
    <w:rsid w:val="00DF3B6C"/>
    <w:rsid w:val="00E2741B"/>
    <w:rsid w:val="00E27727"/>
    <w:rsid w:val="00E31A49"/>
    <w:rsid w:val="00E5228D"/>
    <w:rsid w:val="00E524ED"/>
    <w:rsid w:val="00E54B5B"/>
    <w:rsid w:val="00E94225"/>
    <w:rsid w:val="00E97F0F"/>
    <w:rsid w:val="00E97FB4"/>
    <w:rsid w:val="00EA1DD1"/>
    <w:rsid w:val="00EA7ECE"/>
    <w:rsid w:val="00EE455E"/>
    <w:rsid w:val="00EE551D"/>
    <w:rsid w:val="00EF221C"/>
    <w:rsid w:val="00F143B3"/>
    <w:rsid w:val="00F17ACD"/>
    <w:rsid w:val="00F25C9A"/>
    <w:rsid w:val="00F36559"/>
    <w:rsid w:val="00F46C2E"/>
    <w:rsid w:val="00F6623F"/>
    <w:rsid w:val="00F71AD6"/>
    <w:rsid w:val="00FA26C3"/>
    <w:rsid w:val="00FA7C70"/>
    <w:rsid w:val="00FB6CF9"/>
    <w:rsid w:val="00FB7D10"/>
    <w:rsid w:val="00FC45C5"/>
    <w:rsid w:val="00FC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D0B05"/>
  <w15:docId w15:val="{EAF16687-1772-44F4-B024-40997598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L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B6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CF9"/>
    <w:rPr>
      <w:rFonts w:ascii="Segoe UI" w:hAnsi="Segoe UI" w:cs="Segoe UI"/>
      <w:sz w:val="18"/>
      <w:szCs w:val="18"/>
    </w:rPr>
  </w:style>
  <w:style w:type="paragraph" w:styleId="Prrafodelista">
    <w:name w:val="List Paragraph"/>
    <w:aliases w:val="Titulo parrafo,Título Tablas y Figuras,Celula,Akapit z listą BS,List_Paragraph,Multilevel para_II,List Paragraph1,Bullet1,Main numbered paragraph,Párrafo,List Paragraph (numbered (a)),Lista numerada IT,Fuente,Bolita,HOJA,BOLA,BOLADEF"/>
    <w:basedOn w:val="Normal"/>
    <w:link w:val="PrrafodelistaCar"/>
    <w:uiPriority w:val="1"/>
    <w:qFormat/>
    <w:rsid w:val="00FB6CF9"/>
    <w:pPr>
      <w:ind w:left="720"/>
      <w:contextualSpacing/>
    </w:pPr>
  </w:style>
  <w:style w:type="paragraph" w:styleId="Sinespaciado">
    <w:name w:val="No Spacing"/>
    <w:uiPriority w:val="1"/>
    <w:qFormat/>
    <w:rsid w:val="00035A1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C3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B10"/>
  </w:style>
  <w:style w:type="paragraph" w:styleId="Piedepgina">
    <w:name w:val="footer"/>
    <w:basedOn w:val="Normal"/>
    <w:link w:val="PiedepginaCar"/>
    <w:uiPriority w:val="99"/>
    <w:unhideWhenUsed/>
    <w:rsid w:val="005C3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B10"/>
  </w:style>
  <w:style w:type="table" w:styleId="Tablaconcuadrcula">
    <w:name w:val="Table Grid"/>
    <w:basedOn w:val="Tablanormal"/>
    <w:uiPriority w:val="39"/>
    <w:rsid w:val="00344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parrafo Car,Título Tablas y Figuras Car,Celula Car,Akapit z listą BS Car,List_Paragraph Car,Multilevel para_II Car,List Paragraph1 Car,Bullet1 Car,Main numbered paragraph Car,Párrafo Car,List Paragraph (numbered (a)) Car"/>
    <w:link w:val="Prrafodelista"/>
    <w:uiPriority w:val="1"/>
    <w:rsid w:val="0016233E"/>
  </w:style>
  <w:style w:type="table" w:styleId="Tabladelista3-nfasis1">
    <w:name w:val="List Table 3 Accent 1"/>
    <w:basedOn w:val="Tablanormal"/>
    <w:uiPriority w:val="48"/>
    <w:rsid w:val="00590A0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55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55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9B7B6-9750-4F57-ACC8-5489809D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891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Figueroa Vargas</dc:creator>
  <cp:keywords/>
  <dc:description/>
  <cp:lastModifiedBy>Juan Carlos Henriquez Reyes</cp:lastModifiedBy>
  <cp:revision>7</cp:revision>
  <cp:lastPrinted>2025-09-09T18:50:00Z</cp:lastPrinted>
  <dcterms:created xsi:type="dcterms:W3CDTF">2026-06-30T17:18:00Z</dcterms:created>
  <dcterms:modified xsi:type="dcterms:W3CDTF">2026-07-03T15:41:00Z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2024-12-17T20:01:35Z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45d32c72-493c-43d4-a500-9b9478b0398c</vt:lpwstr>
  </property>
  <property fmtid="{D5CDD505-2E9C-101B-9397-08002B2CF9AE}" pid="7" name="MSIP_Label_defa4170-0d19-0005-0004-bc88714345d2_ActionId">
    <vt:lpwstr>e208e339-b532-4361-94a7-920d480cca8c</vt:lpwstr>
  </property>
  <property fmtid="{D5CDD505-2E9C-101B-9397-08002B2CF9AE}" pid="8" name="MSIP_Label_defa4170-0d19-0005-0004-bc88714345d2_ContentBits">
    <vt:lpwstr>0</vt:lpwstr>
  </property>
</Properties>
</file>