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Arial" w:hAnsi="Arial" w:eastAsia="Arial" w:cs="Arial"/>
          <w:b/>
          <w:bCs/>
          <w:sz w:val="32"/>
          <w:szCs w:val="32"/>
          <w:u w:val="single"/>
        </w:rPr>
      </w:pPr>
    </w:p>
    <w:p w14:paraId="00000002">
      <w:pPr>
        <w:jc w:val="center"/>
        <w:rPr>
          <w:rFonts w:ascii="Arial" w:hAnsi="Arial" w:eastAsia="Arial" w:cs="Arial"/>
          <w:b/>
          <w:bCs/>
          <w:sz w:val="32"/>
          <w:szCs w:val="32"/>
          <w:u w:val="single"/>
        </w:rPr>
      </w:pPr>
      <w:r>
        <w:rPr>
          <w:rFonts w:ascii="Arial" w:hAnsi="Arial" w:eastAsia="Arial" w:cs="Arial"/>
          <w:b/>
          <w:bCs/>
          <w:sz w:val="32"/>
          <w:szCs w:val="32"/>
          <w:u w:val="single"/>
          <w:rtl w:val="0"/>
        </w:rPr>
        <w:t>TERMINOS DE REFERENCIA</w:t>
      </w:r>
    </w:p>
    <w:p w14:paraId="00000003">
      <w:pPr>
        <w:jc w:val="center"/>
        <w:rPr>
          <w:rFonts w:ascii="Arial" w:hAnsi="Arial" w:eastAsia="Arial" w:cs="Arial"/>
          <w:b/>
          <w:bCs/>
          <w:sz w:val="32"/>
          <w:szCs w:val="32"/>
          <w:u w:val="single"/>
        </w:rPr>
      </w:pPr>
    </w:p>
    <w:p w14:paraId="20D7525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Arial" w:hAnsi="Arial" w:eastAsia="Arial" w:cs="Arial"/>
          <w:b/>
          <w:bCs/>
          <w:sz w:val="32"/>
          <w:szCs w:val="32"/>
          <w:u w:val="none"/>
          <w:lang w:val="es-MX"/>
        </w:rPr>
      </w:pPr>
      <w:r>
        <w:rPr>
          <w:rFonts w:hint="default" w:ascii="Arial" w:hAnsi="Arial" w:eastAsia="Arial" w:cs="Arial"/>
          <w:b/>
          <w:bCs/>
          <w:sz w:val="32"/>
          <w:szCs w:val="32"/>
          <w:u w:val="none"/>
          <w:lang w:val="es-MX"/>
        </w:rPr>
        <w:t xml:space="preserve">Proveedor adjuntar a su oferta: </w:t>
      </w:r>
    </w:p>
    <w:p w14:paraId="626B555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center"/>
        <w:rPr>
          <w:rFonts w:hint="default" w:ascii="Arial" w:hAnsi="Arial" w:eastAsia="Arial" w:cs="Arial"/>
          <w:b/>
          <w:bCs/>
          <w:sz w:val="32"/>
          <w:szCs w:val="32"/>
          <w:u w:val="none"/>
          <w:lang w:val="es-MX"/>
        </w:rPr>
      </w:pPr>
      <w:r>
        <w:rPr>
          <w:rFonts w:hint="default" w:ascii="Arial" w:hAnsi="Arial" w:eastAsia="Arial" w:cs="Arial"/>
          <w:b/>
          <w:bCs/>
          <w:sz w:val="32"/>
          <w:szCs w:val="32"/>
          <w:u w:val="none"/>
          <w:lang w:val="es-MX"/>
        </w:rPr>
        <w:t>Archivo Ficha Técnica de lo ofertado</w:t>
      </w:r>
    </w:p>
    <w:p w14:paraId="4B5A3432">
      <w:pPr>
        <w:rPr>
          <w:rFonts w:ascii="Arial" w:hAnsi="Arial" w:eastAsia="Arial" w:cs="Arial"/>
          <w:b/>
          <w:bCs/>
          <w:sz w:val="28"/>
          <w:szCs w:val="28"/>
          <w:rtl w:val="0"/>
        </w:rPr>
      </w:pPr>
    </w:p>
    <w:p w14:paraId="00000004">
      <w:pPr>
        <w:rPr>
          <w:rFonts w:ascii="Arial" w:hAnsi="Arial" w:eastAsia="Arial" w:cs="Arial"/>
          <w:b/>
          <w:bCs/>
          <w:sz w:val="32"/>
          <w:szCs w:val="32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Insumos de confección de ortesis y adaptaciones.</w:t>
      </w:r>
    </w:p>
    <w:tbl>
      <w:tblPr>
        <w:tblStyle w:val="13"/>
        <w:tblW w:w="10200" w:type="dxa"/>
        <w:tblInd w:w="-50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5235"/>
        <w:gridCol w:w="1380"/>
        <w:gridCol w:w="3210"/>
      </w:tblGrid>
      <w:tr w14:paraId="2E894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375" w:type="dxa"/>
          </w:tcPr>
          <w:p w14:paraId="00000006">
            <w:pP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s-MX"/>
              </w:rPr>
              <w:t>ITEM</w:t>
            </w:r>
          </w:p>
        </w:tc>
        <w:tc>
          <w:tcPr>
            <w:tcW w:w="5235" w:type="dxa"/>
          </w:tcPr>
          <w:p w14:paraId="1DCAEED2">
            <w:pPr>
              <w:rPr>
                <w:rFonts w:hint="default" w:ascii="Arial" w:hAnsi="Arial" w:eastAsia="Arial" w:cs="Arial"/>
                <w:b/>
                <w:bCs/>
                <w:rtl w:val="0"/>
                <w:lang w:val="es-MX"/>
              </w:rPr>
            </w:pPr>
          </w:p>
          <w:p w14:paraId="00000007">
            <w:pPr>
              <w:ind w:firstLine="330" w:firstLineChars="150"/>
              <w:rPr>
                <w:rFonts w:ascii="Arial" w:hAnsi="Arial" w:eastAsia="Arial" w:cs="Arial"/>
                <w:b/>
                <w:bCs/>
              </w:rPr>
            </w:pPr>
            <w:r>
              <w:rPr>
                <w:rFonts w:hint="default" w:ascii="Arial" w:hAnsi="Arial" w:eastAsia="Arial" w:cs="Arial"/>
                <w:b/>
                <w:bCs/>
                <w:rtl w:val="0"/>
                <w:lang w:val="es-MX"/>
              </w:rPr>
              <w:t xml:space="preserve">DETALLE  DEL </w:t>
            </w:r>
            <w:r>
              <w:rPr>
                <w:rFonts w:ascii="Arial" w:hAnsi="Arial" w:eastAsia="Arial" w:cs="Arial"/>
                <w:b/>
                <w:bCs/>
                <w:rtl w:val="0"/>
              </w:rPr>
              <w:t>REQUERIMIENTO</w:t>
            </w:r>
          </w:p>
        </w:tc>
        <w:tc>
          <w:tcPr>
            <w:tcW w:w="1380" w:type="dxa"/>
            <w:vAlign w:val="top"/>
          </w:tcPr>
          <w:p w14:paraId="3A7750F0">
            <w:pPr>
              <w:jc w:val="center"/>
              <w:rPr>
                <w:rFonts w:ascii="Arial" w:hAnsi="Arial" w:eastAsia="Arial" w:cs="Arial"/>
                <w:b/>
                <w:bCs/>
                <w:rtl w:val="0"/>
              </w:rPr>
            </w:pPr>
          </w:p>
          <w:p w14:paraId="6B97D966">
            <w:pPr>
              <w:jc w:val="center"/>
              <w:rPr>
                <w:rFonts w:ascii="Arial" w:hAnsi="Arial" w:eastAsia="Arial" w:cs="Arial"/>
                <w:b/>
                <w:bCs/>
                <w:rtl w:val="0"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CANTIDAD</w:t>
            </w:r>
          </w:p>
        </w:tc>
        <w:tc>
          <w:tcPr>
            <w:tcW w:w="3210" w:type="dxa"/>
          </w:tcPr>
          <w:p w14:paraId="4C05D413">
            <w:pPr>
              <w:rPr>
                <w:rFonts w:ascii="Arial" w:hAnsi="Arial" w:eastAsia="Arial" w:cs="Arial"/>
                <w:b/>
                <w:bCs/>
                <w:rtl w:val="0"/>
              </w:rPr>
            </w:pPr>
          </w:p>
          <w:p w14:paraId="00000008">
            <w:pPr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IMAGEN REFERENCIA</w:t>
            </w:r>
          </w:p>
        </w:tc>
      </w:tr>
      <w:tr w14:paraId="7AC870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5" w:type="dxa"/>
          </w:tcPr>
          <w:p w14:paraId="00000009">
            <w:pPr>
              <w:jc w:val="center"/>
              <w:rPr>
                <w:rFonts w:ascii="Arial" w:hAnsi="Arial" w:eastAsia="Arial" w:cs="Arial"/>
                <w:b/>
                <w:bCs/>
                <w:sz w:val="24"/>
                <w:szCs w:val="24"/>
              </w:rPr>
            </w:pPr>
          </w:p>
          <w:p w14:paraId="0000000A">
            <w:pPr>
              <w:jc w:val="left"/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4"/>
                <w:szCs w:val="24"/>
                <w:lang w:val="es-MX"/>
              </w:rPr>
              <w:t>1</w:t>
            </w:r>
          </w:p>
        </w:tc>
        <w:tc>
          <w:tcPr>
            <w:tcW w:w="5235" w:type="dxa"/>
          </w:tcPr>
          <w:p w14:paraId="7CDD5679">
            <w:pP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</w:pPr>
            <w:bookmarkStart w:id="0" w:name="_heading=h.et86hed59xzr" w:colFirst="0" w:colLast="0"/>
            <w:bookmarkEnd w:id="0"/>
          </w:p>
          <w:p w14:paraId="208556FD">
            <w:pPr>
              <w:rPr>
                <w:rFonts w:hint="default" w:ascii="Arial" w:hAnsi="Arial" w:eastAsia="Arial" w:cs="Arial"/>
                <w:b/>
                <w:bCs/>
                <w:sz w:val="36"/>
                <w:szCs w:val="36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  <w:t xml:space="preserve"> </w:t>
            </w:r>
            <w:r>
              <w:rPr>
                <w:rFonts w:hint="default" w:ascii="Arial" w:hAnsi="Arial" w:eastAsia="Arial" w:cs="Arial"/>
                <w:b/>
                <w:bCs/>
                <w:sz w:val="36"/>
                <w:szCs w:val="36"/>
                <w:lang w:val="es-MX"/>
              </w:rPr>
              <w:t>Camilla adulto :</w:t>
            </w:r>
          </w:p>
          <w:p w14:paraId="085A6A71">
            <w:pP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  <w:t>-lavable</w:t>
            </w:r>
          </w:p>
          <w:p w14:paraId="2A0B2ABE">
            <w:pP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  <w:t>-sin ruedas</w:t>
            </w:r>
          </w:p>
          <w:p w14:paraId="14B185A8">
            <w:pP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  <w:t>-con barandas abatibles</w:t>
            </w:r>
            <w:bookmarkStart w:id="1" w:name="_GoBack"/>
            <w:bookmarkEnd w:id="1"/>
          </w:p>
          <w:p w14:paraId="00000010">
            <w:pP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  <w:lang w:val="es-MX"/>
              </w:rPr>
              <w:t>-dimensión de largo: máximo 180 cm</w:t>
            </w:r>
          </w:p>
        </w:tc>
        <w:tc>
          <w:tcPr>
            <w:tcW w:w="1380" w:type="dxa"/>
            <w:vAlign w:val="top"/>
          </w:tcPr>
          <w:p w14:paraId="0662E69E">
            <w:pPr>
              <w:jc w:val="center"/>
              <w:rPr>
                <w:rFonts w:ascii="Arial" w:hAnsi="Arial" w:eastAsia="Arial" w:cs="Arial"/>
                <w:b/>
                <w:bCs/>
                <w:sz w:val="28"/>
                <w:szCs w:val="28"/>
                <w:rtl w:val="0"/>
              </w:rPr>
            </w:pPr>
          </w:p>
          <w:p w14:paraId="6B825B06">
            <w:pPr>
              <w:jc w:val="center"/>
              <w:rPr>
                <w:rFonts w:ascii="Arial" w:hAnsi="Arial" w:eastAsia="Arial" w:cs="Arial"/>
                <w:b/>
                <w:bCs/>
                <w:sz w:val="28"/>
                <w:szCs w:val="28"/>
                <w:rtl w:val="0"/>
              </w:rPr>
            </w:pPr>
          </w:p>
          <w:p w14:paraId="3EDE1BCC">
            <w:pPr>
              <w:jc w:val="center"/>
              <w:rPr>
                <w:rFonts w:hint="default" w:ascii="Arial" w:hAnsi="Arial" w:eastAsia="Arial" w:cs="Arial"/>
                <w:b/>
                <w:bCs/>
                <w:sz w:val="28"/>
                <w:szCs w:val="28"/>
                <w:rtl w:val="0"/>
                <w:lang w:val="es-MX"/>
              </w:rPr>
            </w:pPr>
            <w:r>
              <w:rPr>
                <w:rFonts w:hint="default" w:ascii="Arial" w:hAnsi="Arial" w:eastAsia="Arial" w:cs="Arial"/>
                <w:b/>
                <w:bCs/>
                <w:sz w:val="28"/>
                <w:szCs w:val="28"/>
                <w:rtl w:val="0"/>
                <w:lang w:val="es-MX"/>
              </w:rPr>
              <w:t>2 UDS</w:t>
            </w:r>
          </w:p>
        </w:tc>
        <w:tc>
          <w:tcPr>
            <w:tcW w:w="3210" w:type="dxa"/>
          </w:tcPr>
          <w:p w14:paraId="00000011">
            <w:pPr>
              <w:rPr>
                <w:rFonts w:ascii="Arial" w:hAnsi="Arial" w:eastAsia="Arial" w:cs="Arial"/>
                <w:b/>
                <w:bCs/>
              </w:rPr>
            </w:pPr>
            <w:r>
              <w:drawing>
                <wp:inline distT="0" distB="0" distL="114300" distR="114300">
                  <wp:extent cx="1899920" cy="2073275"/>
                  <wp:effectExtent l="0" t="0" r="5080" b="3175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920" cy="207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57">
      <w:pPr>
        <w:rPr>
          <w:rFonts w:ascii="SimSun" w:hAnsi="SimSun" w:eastAsia="SimSun" w:cs="SimSun"/>
          <w:sz w:val="24"/>
          <w:szCs w:val="24"/>
        </w:rPr>
      </w:pPr>
    </w:p>
    <w:sectPr>
      <w:headerReference r:id="rId5" w:type="default"/>
      <w:pgSz w:w="12240" w:h="2016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176731E-C47E-4323-8F58-56A11B00741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D862E8B-4E6E-46B9-959E-B0A734774352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DC67633-D6F3-4039-971E-0F02AE0A3474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3A065FB-DCED-4CFC-AD66-7759239A3B9B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850FEA0B-B537-47E4-9518-7E4BA6056EA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4342B6BC-6CCF-4807-8FCA-F8AA804FF69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8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160" w:line="259" w:lineRule="auto"/>
      <w:ind w:left="0" w:right="0" w:firstLine="0"/>
      <w:jc w:val="left"/>
      <w:rPr>
        <w:rFonts w:ascii="Calibri" w:hAnsi="Calibri" w:eastAsia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drawing>
        <wp:anchor distT="0" distB="0" distL="0" distR="0" simplePos="0" relativeHeight="251659264" behindDoc="1" locked="0" layoutInCell="1" allowOverlap="1">
          <wp:simplePos x="0" y="0"/>
          <wp:positionH relativeFrom="column">
            <wp:posOffset>-95885</wp:posOffset>
          </wp:positionH>
          <wp:positionV relativeFrom="paragraph">
            <wp:posOffset>-31750</wp:posOffset>
          </wp:positionV>
          <wp:extent cx="1186180" cy="495935"/>
          <wp:effectExtent l="0" t="0" r="0" b="0"/>
          <wp:wrapNone/>
          <wp:docPr id="2" name="image9.png" descr="DESAMU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9.png" descr="DESAMU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6180" cy="495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4449445</wp:posOffset>
          </wp:positionH>
          <wp:positionV relativeFrom="paragraph">
            <wp:posOffset>-52070</wp:posOffset>
          </wp:positionV>
          <wp:extent cx="1415415" cy="541020"/>
          <wp:effectExtent l="0" t="0" r="0" b="0"/>
          <wp:wrapSquare wrapText="bothSides"/>
          <wp:docPr id="4" name="image6.png" descr="Azul-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6.png" descr="Azul-PNG"/>
                  <pic:cNvPicPr preferRelativeResize="0"/>
                </pic:nvPicPr>
                <pic:blipFill>
                  <a:blip r:embed="rId2"/>
                  <a:srcRect t="30525" b="31261"/>
                  <a:stretch>
                    <a:fillRect/>
                  </a:stretch>
                </pic:blipFill>
                <pic:spPr>
                  <a:xfrm>
                    <a:off x="0" y="0"/>
                    <a:ext cx="1415415" cy="541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FA27361"/>
    <w:rsid w:val="401913F6"/>
    <w:rsid w:val="441A7815"/>
    <w:rsid w:val="5B2B24C8"/>
    <w:rsid w:val="60DE0679"/>
    <w:rsid w:val="6DE44A66"/>
    <w:rsid w:val="7E567E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2Dubcx0kjmU0czTiVtTTRpcdFQ==">CgMxLjAyDmguZXQ4NmhlZDU5eHpyMg5oLmx1MnJldHozY2d1OTIOaC5sMXI4MHN2ZWd3eDgyDmguNWo5ZGxzNXQyYmViMg5oLmxycWRyYjV1a2pqazIOaC5jM3A3ODlscnI4ZmIyDmguaGwyc2xyZDdueTZqOAByITFaeDBYampiUkNhN1pkS1NiLXpVd3J4XzZpOFFuWnpmMQ==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</Words>
  <Characters>211</Characters>
  <TotalTime>19</TotalTime>
  <ScaleCrop>false</ScaleCrop>
  <LinksUpToDate>false</LinksUpToDate>
  <CharactersWithSpaces>240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2026-04-24T16:54:00Z</dcterms:created>
  <dc:creator>nhato</dc:creator>
  <cp:lastModifiedBy>Bernardita Jara</cp:lastModifiedBy>
  <cp:lastPrinted>2026-04-24T16:59:00Z</cp:lastPrinted>
  <dcterms:modified xsi:type="dcterms:W3CDTF">2026-07-03T14:17:23Z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4219FA2BB6024AD78B362D60486D1BF4_13</vt:lpwstr>
  </property>
  <property fmtid="{D5CDD505-2E9C-101B-9397-08002B2CF9AE}" pid="4" name="KSOTemplateDocerSaveRecord">
    <vt:lpwstr>eyJoZGlkIjoiOWYyYzI5NGUyMGY1MjhjNDU2OWUzZTViNjA0Yjc3NmMiLCJ1c2VySWQiOiIxNzYwOTg4NTk2OTE0MCJ9</vt:lpwstr>
  </property>
</Properties>
</file>