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D9F5B99" w14:textId="09500AF0" w:rsidR="00AF628C" w:rsidRPr="00492CBD" w:rsidRDefault="00AF628C" w:rsidP="00AF628C">
      <w:pPr>
        <w:rPr>
          <w:rFonts w:ascii="Cambria" w:hAnsi="Cambria"/>
        </w:rPr>
      </w:pPr>
    </w:p>
    <w:p w14:paraId="6DCBE8E4" w14:textId="77777777" w:rsidR="00E140D3" w:rsidRPr="00492CBD" w:rsidRDefault="00E140D3" w:rsidP="00AF628C">
      <w:pPr>
        <w:jc w:val="center"/>
        <w:rPr>
          <w:rFonts w:ascii="Cambria" w:hAnsi="Cambria"/>
          <w:b/>
          <w:bCs/>
        </w:rPr>
      </w:pPr>
    </w:p>
    <w:p w14:paraId="6C12AD91" w14:textId="77777777" w:rsidR="00E140D3" w:rsidRPr="00492CBD" w:rsidRDefault="00E140D3" w:rsidP="00AF628C">
      <w:pPr>
        <w:jc w:val="center"/>
        <w:rPr>
          <w:rFonts w:ascii="Cambria" w:hAnsi="Cambria"/>
          <w:b/>
          <w:bCs/>
        </w:rPr>
      </w:pPr>
    </w:p>
    <w:p w14:paraId="0E9F0DF7" w14:textId="40F4028D" w:rsidR="00AF628C" w:rsidRPr="00492CBD" w:rsidRDefault="00AF628C" w:rsidP="00AF628C">
      <w:pPr>
        <w:jc w:val="center"/>
        <w:rPr>
          <w:rFonts w:ascii="Cambria" w:hAnsi="Cambria"/>
          <w:b/>
          <w:bCs/>
        </w:rPr>
      </w:pPr>
      <w:r w:rsidRPr="00492CBD">
        <w:rPr>
          <w:rFonts w:ascii="Cambria" w:hAnsi="Cambria"/>
          <w:b/>
          <w:bCs/>
        </w:rPr>
        <w:t>CRITERIOS DE EVALUACIÓN COMPRAS ÁGILES</w:t>
      </w:r>
    </w:p>
    <w:p w14:paraId="47D72C40" w14:textId="24C9696B" w:rsidR="00AF628C" w:rsidRPr="00492CBD" w:rsidRDefault="00AF628C" w:rsidP="00AF628C">
      <w:pPr>
        <w:jc w:val="center"/>
        <w:rPr>
          <w:rFonts w:ascii="Cambria" w:hAnsi="Cambria"/>
          <w:b/>
          <w:bCs/>
        </w:rPr>
      </w:pPr>
    </w:p>
    <w:tbl>
      <w:tblPr>
        <w:tblStyle w:val="Tablaconcuadrcula"/>
        <w:tblW w:w="0" w:type="auto"/>
        <w:jc w:val="center"/>
        <w:tblLook w:val="04A0" w:firstRow="1" w:lastRow="0" w:firstColumn="1" w:lastColumn="0" w:noHBand="0" w:noVBand="1"/>
      </w:tblPr>
      <w:tblGrid>
        <w:gridCol w:w="4872"/>
        <w:gridCol w:w="2705"/>
        <w:gridCol w:w="2192"/>
      </w:tblGrid>
      <w:tr w:rsidR="00384359" w:rsidRPr="00492CBD" w14:paraId="374170AE" w14:textId="5732E0B7" w:rsidTr="00E140D3">
        <w:trPr>
          <w:trHeight w:val="282"/>
          <w:jc w:val="center"/>
        </w:trPr>
        <w:tc>
          <w:tcPr>
            <w:tcW w:w="4872" w:type="dxa"/>
            <w:vMerge w:val="restart"/>
            <w:vAlign w:val="center"/>
          </w:tcPr>
          <w:p w14:paraId="2FFA8AFC" w14:textId="77777777" w:rsidR="00882FDA" w:rsidRDefault="00FB23D4" w:rsidP="00AF628C">
            <w:pPr>
              <w:jc w:val="center"/>
              <w:rPr>
                <w:rFonts w:ascii="Cambria" w:hAnsi="Cambria"/>
                <w:b/>
                <w:bCs/>
                <w:lang w:eastAsia="en-US"/>
              </w:rPr>
            </w:pPr>
            <w:r>
              <w:rPr>
                <w:rFonts w:ascii="Cambria" w:hAnsi="Cambria"/>
                <w:b/>
                <w:bCs/>
                <w:lang w:eastAsia="en-US"/>
              </w:rPr>
              <w:t xml:space="preserve">UBICACIÓN GEOGRÁFICA </w:t>
            </w:r>
          </w:p>
          <w:p w14:paraId="70C9FC35" w14:textId="02479E7E" w:rsidR="00384359" w:rsidRPr="00492CBD" w:rsidRDefault="00286688" w:rsidP="00AF628C">
            <w:pPr>
              <w:jc w:val="center"/>
              <w:rPr>
                <w:rFonts w:ascii="Cambria" w:hAnsi="Cambria"/>
                <w:b/>
                <w:bCs/>
                <w:lang w:eastAsia="en-US"/>
              </w:rPr>
            </w:pPr>
            <w:r>
              <w:rPr>
                <w:rFonts w:ascii="Cambria" w:hAnsi="Cambria"/>
                <w:b/>
                <w:bCs/>
                <w:lang w:eastAsia="en-US"/>
              </w:rPr>
              <w:t>50</w:t>
            </w:r>
            <w:r w:rsidR="00384359" w:rsidRPr="00492CBD">
              <w:rPr>
                <w:rFonts w:ascii="Cambria" w:hAnsi="Cambria"/>
                <w:b/>
                <w:bCs/>
                <w:lang w:eastAsia="en-US"/>
              </w:rPr>
              <w:t>%</w:t>
            </w:r>
          </w:p>
          <w:p w14:paraId="53D69EE8" w14:textId="31EDDE29" w:rsidR="00384359" w:rsidRPr="00492CBD" w:rsidRDefault="00384359" w:rsidP="00AF628C">
            <w:pPr>
              <w:jc w:val="center"/>
              <w:rPr>
                <w:rFonts w:ascii="Cambria" w:hAnsi="Cambria"/>
                <w:b/>
                <w:bCs/>
                <w:lang w:eastAsia="en-US"/>
              </w:rPr>
            </w:pPr>
          </w:p>
        </w:tc>
        <w:tc>
          <w:tcPr>
            <w:tcW w:w="2705" w:type="dxa"/>
          </w:tcPr>
          <w:p w14:paraId="6B9B1354" w14:textId="677C0BC2" w:rsidR="00384359" w:rsidRPr="00492CBD" w:rsidRDefault="00882FDA" w:rsidP="00AF628C">
            <w:pPr>
              <w:rPr>
                <w:rFonts w:ascii="Cambria" w:hAnsi="Cambria"/>
                <w:b/>
                <w:bCs/>
                <w:lang w:eastAsia="en-US"/>
              </w:rPr>
            </w:pPr>
            <w:r>
              <w:rPr>
                <w:rFonts w:ascii="Cambria" w:hAnsi="Cambria"/>
              </w:rPr>
              <w:t xml:space="preserve">Región de Ñuble </w:t>
            </w:r>
          </w:p>
        </w:tc>
        <w:tc>
          <w:tcPr>
            <w:tcW w:w="2192" w:type="dxa"/>
          </w:tcPr>
          <w:p w14:paraId="55E3A412" w14:textId="0663CD88" w:rsidR="00384359" w:rsidRPr="00492CBD" w:rsidRDefault="00384359" w:rsidP="00E140D3">
            <w:pPr>
              <w:rPr>
                <w:rFonts w:ascii="Cambria" w:hAnsi="Cambria"/>
                <w:b/>
                <w:bCs/>
                <w:lang w:eastAsia="en-US"/>
              </w:rPr>
            </w:pPr>
            <w:r w:rsidRPr="00492CBD">
              <w:rPr>
                <w:rFonts w:ascii="Cambria" w:hAnsi="Cambria"/>
              </w:rPr>
              <w:t>100 puntos</w:t>
            </w:r>
          </w:p>
        </w:tc>
      </w:tr>
      <w:tr w:rsidR="00384359" w:rsidRPr="00492CBD" w14:paraId="2DEC7F7E" w14:textId="77777777" w:rsidTr="00E140D3">
        <w:trPr>
          <w:trHeight w:val="275"/>
          <w:jc w:val="center"/>
        </w:trPr>
        <w:tc>
          <w:tcPr>
            <w:tcW w:w="4872" w:type="dxa"/>
            <w:vMerge/>
            <w:vAlign w:val="center"/>
          </w:tcPr>
          <w:p w14:paraId="2A3B2911" w14:textId="77777777" w:rsidR="00384359" w:rsidRPr="00492CBD" w:rsidRDefault="00384359" w:rsidP="00AF628C">
            <w:pPr>
              <w:jc w:val="center"/>
              <w:rPr>
                <w:rFonts w:ascii="Cambria" w:hAnsi="Cambria"/>
                <w:b/>
                <w:bCs/>
                <w:lang w:eastAsia="en-US"/>
              </w:rPr>
            </w:pPr>
          </w:p>
        </w:tc>
        <w:tc>
          <w:tcPr>
            <w:tcW w:w="2705" w:type="dxa"/>
          </w:tcPr>
          <w:p w14:paraId="3AA33E5A" w14:textId="1AF64CBB" w:rsidR="00384359" w:rsidRPr="00492CBD" w:rsidRDefault="00C8579D" w:rsidP="00882FDA">
            <w:pPr>
              <w:rPr>
                <w:rFonts w:ascii="Cambria" w:hAnsi="Cambria"/>
              </w:rPr>
            </w:pPr>
            <w:r>
              <w:rPr>
                <w:rFonts w:ascii="Cambria" w:hAnsi="Cambria"/>
              </w:rPr>
              <w:t>Región</w:t>
            </w:r>
            <w:r w:rsidR="00882FDA">
              <w:rPr>
                <w:rFonts w:ascii="Cambria" w:hAnsi="Cambria"/>
              </w:rPr>
              <w:t xml:space="preserve"> </w:t>
            </w:r>
            <w:proofErr w:type="spellStart"/>
            <w:r w:rsidR="00882FDA">
              <w:rPr>
                <w:rFonts w:ascii="Cambria" w:hAnsi="Cambria"/>
              </w:rPr>
              <w:t>Bio-Bio</w:t>
            </w:r>
            <w:proofErr w:type="spellEnd"/>
            <w:r w:rsidR="00882FDA">
              <w:rPr>
                <w:rFonts w:ascii="Cambria" w:hAnsi="Cambria"/>
              </w:rPr>
              <w:t xml:space="preserve"> </w:t>
            </w:r>
          </w:p>
        </w:tc>
        <w:tc>
          <w:tcPr>
            <w:tcW w:w="2192" w:type="dxa"/>
          </w:tcPr>
          <w:p w14:paraId="239BDFFC" w14:textId="13718900" w:rsidR="00384359" w:rsidRPr="00492CBD" w:rsidRDefault="00882FDA" w:rsidP="00E140D3">
            <w:pPr>
              <w:rPr>
                <w:rFonts w:ascii="Cambria" w:hAnsi="Cambria"/>
              </w:rPr>
            </w:pPr>
            <w:r>
              <w:rPr>
                <w:rFonts w:ascii="Cambria" w:hAnsi="Cambria"/>
              </w:rPr>
              <w:t>60</w:t>
            </w:r>
            <w:r w:rsidR="001F5371">
              <w:rPr>
                <w:rFonts w:ascii="Cambria" w:hAnsi="Cambria"/>
              </w:rPr>
              <w:t xml:space="preserve"> </w:t>
            </w:r>
            <w:r w:rsidR="00E140D3" w:rsidRPr="00492CBD">
              <w:rPr>
                <w:rFonts w:ascii="Cambria" w:hAnsi="Cambria"/>
              </w:rPr>
              <w:t xml:space="preserve">puntos </w:t>
            </w:r>
          </w:p>
        </w:tc>
      </w:tr>
      <w:tr w:rsidR="00384359" w:rsidRPr="00492CBD" w14:paraId="39F49DEB" w14:textId="77777777" w:rsidTr="00E140D3">
        <w:trPr>
          <w:trHeight w:val="261"/>
          <w:jc w:val="center"/>
        </w:trPr>
        <w:tc>
          <w:tcPr>
            <w:tcW w:w="4872" w:type="dxa"/>
            <w:vMerge/>
            <w:vAlign w:val="center"/>
          </w:tcPr>
          <w:p w14:paraId="04F05807" w14:textId="77777777" w:rsidR="00384359" w:rsidRPr="00492CBD" w:rsidRDefault="00384359" w:rsidP="00AF628C">
            <w:pPr>
              <w:jc w:val="center"/>
              <w:rPr>
                <w:rFonts w:ascii="Cambria" w:hAnsi="Cambria"/>
                <w:b/>
                <w:bCs/>
                <w:lang w:eastAsia="en-US"/>
              </w:rPr>
            </w:pPr>
          </w:p>
        </w:tc>
        <w:tc>
          <w:tcPr>
            <w:tcW w:w="2705" w:type="dxa"/>
          </w:tcPr>
          <w:p w14:paraId="136DAA3C" w14:textId="59B9DD51" w:rsidR="00384359" w:rsidRPr="00492CBD" w:rsidRDefault="00882FDA" w:rsidP="00384359">
            <w:pPr>
              <w:rPr>
                <w:rFonts w:ascii="Cambria" w:hAnsi="Cambria"/>
              </w:rPr>
            </w:pPr>
            <w:r>
              <w:rPr>
                <w:rFonts w:ascii="Cambria" w:hAnsi="Cambria"/>
              </w:rPr>
              <w:t xml:space="preserve">Otras Regiones </w:t>
            </w:r>
          </w:p>
        </w:tc>
        <w:tc>
          <w:tcPr>
            <w:tcW w:w="2192" w:type="dxa"/>
          </w:tcPr>
          <w:p w14:paraId="71288148" w14:textId="5DE37BA7" w:rsidR="00384359" w:rsidRPr="00492CBD" w:rsidRDefault="007B3905" w:rsidP="00E140D3">
            <w:pPr>
              <w:rPr>
                <w:rFonts w:ascii="Cambria" w:hAnsi="Cambria"/>
              </w:rPr>
            </w:pPr>
            <w:r>
              <w:rPr>
                <w:rFonts w:ascii="Cambria" w:hAnsi="Cambria"/>
              </w:rPr>
              <w:t>40</w:t>
            </w:r>
            <w:r w:rsidR="00882FDA">
              <w:rPr>
                <w:rFonts w:ascii="Cambria" w:hAnsi="Cambria"/>
              </w:rPr>
              <w:t xml:space="preserve"> </w:t>
            </w:r>
            <w:r w:rsidR="00E140D3" w:rsidRPr="00492CBD">
              <w:rPr>
                <w:rFonts w:ascii="Cambria" w:hAnsi="Cambria"/>
              </w:rPr>
              <w:t>puntos</w:t>
            </w:r>
          </w:p>
        </w:tc>
      </w:tr>
      <w:tr w:rsidR="00384359" w:rsidRPr="00492CBD" w14:paraId="216B6973" w14:textId="77777777" w:rsidTr="00E140D3">
        <w:trPr>
          <w:trHeight w:val="255"/>
          <w:jc w:val="center"/>
        </w:trPr>
        <w:tc>
          <w:tcPr>
            <w:tcW w:w="4872" w:type="dxa"/>
            <w:vMerge/>
            <w:vAlign w:val="center"/>
          </w:tcPr>
          <w:p w14:paraId="3E9D8BB5" w14:textId="77777777" w:rsidR="00384359" w:rsidRPr="00492CBD" w:rsidRDefault="00384359" w:rsidP="00AF628C">
            <w:pPr>
              <w:jc w:val="center"/>
              <w:rPr>
                <w:rFonts w:ascii="Cambria" w:hAnsi="Cambria"/>
                <w:b/>
                <w:bCs/>
                <w:lang w:eastAsia="en-US"/>
              </w:rPr>
            </w:pPr>
          </w:p>
        </w:tc>
        <w:tc>
          <w:tcPr>
            <w:tcW w:w="2705" w:type="dxa"/>
          </w:tcPr>
          <w:p w14:paraId="3D056693" w14:textId="5C441CEA" w:rsidR="00384359" w:rsidRPr="00492CBD" w:rsidRDefault="00882FDA" w:rsidP="00882FDA">
            <w:pPr>
              <w:rPr>
                <w:rFonts w:ascii="Cambria" w:hAnsi="Cambria"/>
              </w:rPr>
            </w:pPr>
            <w:r>
              <w:rPr>
                <w:rFonts w:ascii="Cambria" w:hAnsi="Cambria"/>
              </w:rPr>
              <w:t>No registra domicilio</w:t>
            </w:r>
            <w:r w:rsidR="00384359" w:rsidRPr="00492CBD">
              <w:rPr>
                <w:rFonts w:ascii="Cambria" w:hAnsi="Cambria"/>
              </w:rPr>
              <w:t xml:space="preserve"> </w:t>
            </w:r>
          </w:p>
        </w:tc>
        <w:tc>
          <w:tcPr>
            <w:tcW w:w="2192" w:type="dxa"/>
          </w:tcPr>
          <w:p w14:paraId="133CE009" w14:textId="787CAD0B" w:rsidR="00384359" w:rsidRPr="00492CBD" w:rsidRDefault="00E140D3" w:rsidP="00E140D3">
            <w:pPr>
              <w:rPr>
                <w:rFonts w:ascii="Cambria" w:hAnsi="Cambria"/>
              </w:rPr>
            </w:pPr>
            <w:r w:rsidRPr="00492CBD">
              <w:rPr>
                <w:rFonts w:ascii="Cambria" w:hAnsi="Cambria"/>
              </w:rPr>
              <w:t>0 puntos</w:t>
            </w:r>
          </w:p>
        </w:tc>
      </w:tr>
      <w:tr w:rsidR="00384359" w:rsidRPr="00492CBD" w14:paraId="107C850F" w14:textId="77777777" w:rsidTr="00E140D3">
        <w:trPr>
          <w:trHeight w:val="1237"/>
          <w:jc w:val="center"/>
        </w:trPr>
        <w:tc>
          <w:tcPr>
            <w:tcW w:w="4872" w:type="dxa"/>
            <w:vMerge/>
            <w:vAlign w:val="center"/>
          </w:tcPr>
          <w:p w14:paraId="2891AE58" w14:textId="77777777" w:rsidR="00384359" w:rsidRPr="00492CBD" w:rsidRDefault="00384359" w:rsidP="00AF628C">
            <w:pPr>
              <w:jc w:val="center"/>
              <w:rPr>
                <w:rFonts w:ascii="Cambria" w:hAnsi="Cambria"/>
                <w:b/>
                <w:bCs/>
                <w:lang w:eastAsia="en-US"/>
              </w:rPr>
            </w:pPr>
          </w:p>
        </w:tc>
        <w:tc>
          <w:tcPr>
            <w:tcW w:w="4897" w:type="dxa"/>
            <w:gridSpan w:val="2"/>
          </w:tcPr>
          <w:p w14:paraId="54C0B629" w14:textId="77777777" w:rsidR="00384359" w:rsidRPr="00492CBD" w:rsidRDefault="00384359" w:rsidP="00384359">
            <w:pPr>
              <w:rPr>
                <w:rFonts w:ascii="Cambria" w:hAnsi="Cambria"/>
              </w:rPr>
            </w:pPr>
          </w:p>
          <w:p w14:paraId="00191E76" w14:textId="77777777" w:rsidR="00384359" w:rsidRPr="00492CBD" w:rsidRDefault="00384359" w:rsidP="00384359">
            <w:pPr>
              <w:rPr>
                <w:rFonts w:ascii="Cambria" w:hAnsi="Cambria"/>
              </w:rPr>
            </w:pPr>
            <w:r w:rsidRPr="00492CBD">
              <w:rPr>
                <w:rFonts w:ascii="Cambria" w:hAnsi="Cambria"/>
              </w:rPr>
              <w:t>Ubicación geográfica se acreditará mediante el domicilio re</w:t>
            </w:r>
            <w:bookmarkStart w:id="0" w:name="_GoBack"/>
            <w:bookmarkEnd w:id="0"/>
            <w:r w:rsidRPr="00492CBD">
              <w:rPr>
                <w:rFonts w:ascii="Cambria" w:hAnsi="Cambria"/>
              </w:rPr>
              <w:t xml:space="preserve">gistrado por el oferente en el portal </w:t>
            </w:r>
            <w:hyperlink r:id="rId8" w:history="1">
              <w:r w:rsidRPr="00492CBD">
                <w:rPr>
                  <w:rStyle w:val="Hipervnculo"/>
                  <w:rFonts w:ascii="Cambria" w:hAnsi="Cambria"/>
                </w:rPr>
                <w:t>www.mercadopublico.cl</w:t>
              </w:r>
            </w:hyperlink>
            <w:r w:rsidRPr="00492CBD">
              <w:rPr>
                <w:rFonts w:ascii="Cambria" w:hAnsi="Cambria"/>
              </w:rPr>
              <w:t xml:space="preserve"> </w:t>
            </w:r>
          </w:p>
          <w:p w14:paraId="0A0582ED" w14:textId="77777777" w:rsidR="00384359" w:rsidRPr="00492CBD" w:rsidRDefault="00384359" w:rsidP="00AF628C">
            <w:pPr>
              <w:jc w:val="center"/>
              <w:rPr>
                <w:rFonts w:ascii="Cambria" w:hAnsi="Cambria"/>
                <w:b/>
                <w:bCs/>
                <w:lang w:eastAsia="en-US"/>
              </w:rPr>
            </w:pPr>
          </w:p>
        </w:tc>
      </w:tr>
      <w:tr w:rsidR="00AF628C" w:rsidRPr="00492CBD" w14:paraId="76C80CA8" w14:textId="77777777" w:rsidTr="00384359">
        <w:trPr>
          <w:jc w:val="center"/>
        </w:trPr>
        <w:tc>
          <w:tcPr>
            <w:tcW w:w="4872" w:type="dxa"/>
            <w:vAlign w:val="center"/>
          </w:tcPr>
          <w:p w14:paraId="71876055" w14:textId="0C0E143F" w:rsidR="00AF628C" w:rsidRPr="00492CBD" w:rsidRDefault="00967C6B" w:rsidP="00286688">
            <w:pPr>
              <w:jc w:val="center"/>
              <w:rPr>
                <w:rFonts w:ascii="Cambria" w:hAnsi="Cambria"/>
                <w:b/>
                <w:bCs/>
                <w:lang w:eastAsia="en-US"/>
              </w:rPr>
            </w:pPr>
            <w:r>
              <w:rPr>
                <w:rFonts w:ascii="Cambria" w:hAnsi="Cambria"/>
                <w:b/>
                <w:bCs/>
                <w:lang w:eastAsia="en-US"/>
              </w:rPr>
              <w:t xml:space="preserve">PRECIO </w:t>
            </w:r>
            <w:r w:rsidR="00286688">
              <w:rPr>
                <w:rFonts w:ascii="Cambria" w:hAnsi="Cambria"/>
                <w:b/>
                <w:bCs/>
                <w:lang w:eastAsia="en-US"/>
              </w:rPr>
              <w:t>50</w:t>
            </w:r>
            <w:r w:rsidR="00AF628C" w:rsidRPr="00492CBD">
              <w:rPr>
                <w:rFonts w:ascii="Cambria" w:hAnsi="Cambria"/>
                <w:b/>
                <w:bCs/>
                <w:lang w:eastAsia="en-US"/>
              </w:rPr>
              <w:t>%</w:t>
            </w:r>
          </w:p>
        </w:tc>
        <w:tc>
          <w:tcPr>
            <w:tcW w:w="4897" w:type="dxa"/>
            <w:gridSpan w:val="2"/>
          </w:tcPr>
          <w:p w14:paraId="7A30E8D2" w14:textId="77777777" w:rsidR="00AF628C" w:rsidRPr="00492CBD" w:rsidRDefault="00AF628C" w:rsidP="00AF628C">
            <w:pPr>
              <w:rPr>
                <w:rFonts w:ascii="Cambria" w:hAnsi="Cambria"/>
              </w:rPr>
            </w:pPr>
          </w:p>
          <w:p w14:paraId="2498A5B7" w14:textId="2DBD7EE3" w:rsidR="00AF628C" w:rsidRPr="00492CBD" w:rsidRDefault="00AF628C" w:rsidP="00AF628C">
            <w:pPr>
              <w:rPr>
                <w:rFonts w:ascii="Cambria" w:hAnsi="Cambria"/>
              </w:rPr>
            </w:pPr>
            <w:r w:rsidRPr="00492CBD">
              <w:rPr>
                <w:rFonts w:ascii="Cambria" w:hAnsi="Cambria"/>
              </w:rPr>
              <w:t xml:space="preserve">((menor precio/precio </w:t>
            </w:r>
            <w:r w:rsidR="00286688">
              <w:rPr>
                <w:rFonts w:ascii="Cambria" w:hAnsi="Cambria"/>
              </w:rPr>
              <w:t>oferta) *100)50</w:t>
            </w:r>
            <w:r w:rsidRPr="00492CBD">
              <w:rPr>
                <w:rFonts w:ascii="Cambria" w:hAnsi="Cambria"/>
              </w:rPr>
              <w:t>%</w:t>
            </w:r>
          </w:p>
          <w:p w14:paraId="71878361" w14:textId="76187DA2" w:rsidR="00AF628C" w:rsidRPr="00492CBD" w:rsidRDefault="00AF628C" w:rsidP="00AF628C">
            <w:pPr>
              <w:rPr>
                <w:rFonts w:ascii="Cambria" w:hAnsi="Cambria"/>
              </w:rPr>
            </w:pPr>
          </w:p>
        </w:tc>
      </w:tr>
    </w:tbl>
    <w:p w14:paraId="5DDE035D" w14:textId="77777777" w:rsidR="00AF628C" w:rsidRPr="00492CBD" w:rsidRDefault="00AF628C" w:rsidP="00AF628C">
      <w:pPr>
        <w:jc w:val="center"/>
        <w:rPr>
          <w:rFonts w:ascii="Cambria" w:hAnsi="Cambria"/>
          <w:b/>
          <w:bCs/>
          <w:lang w:eastAsia="en-US"/>
        </w:rPr>
      </w:pPr>
    </w:p>
    <w:p w14:paraId="5D17F16B" w14:textId="77777777" w:rsidR="00AF628C" w:rsidRPr="00492CBD" w:rsidRDefault="00AF628C" w:rsidP="00AF628C">
      <w:pPr>
        <w:rPr>
          <w:rFonts w:ascii="Cambria" w:hAnsi="Cambria"/>
        </w:rPr>
      </w:pPr>
    </w:p>
    <w:p w14:paraId="3470F9B2" w14:textId="63B61AFF" w:rsidR="0031380D" w:rsidRPr="00492CBD" w:rsidRDefault="0031380D" w:rsidP="0031380D">
      <w:pPr>
        <w:rPr>
          <w:rFonts w:ascii="Cambria" w:hAnsi="Cambria"/>
          <w:b/>
        </w:rPr>
      </w:pPr>
      <w:r w:rsidRPr="00492CBD">
        <w:rPr>
          <w:rFonts w:ascii="Cambria" w:hAnsi="Cambria"/>
          <w:b/>
        </w:rPr>
        <w:t xml:space="preserve">REQUISITOS PARA LOS OFERENTES </w:t>
      </w:r>
    </w:p>
    <w:p w14:paraId="6D27F774" w14:textId="77777777" w:rsidR="0031380D" w:rsidRPr="00492CBD" w:rsidRDefault="0031380D" w:rsidP="0031380D">
      <w:pPr>
        <w:rPr>
          <w:rFonts w:ascii="Cambria" w:hAnsi="Cambria"/>
          <w:b/>
        </w:rPr>
      </w:pPr>
    </w:p>
    <w:p w14:paraId="314D1C85" w14:textId="77777777" w:rsidR="0031380D" w:rsidRPr="00492CBD" w:rsidRDefault="0031380D" w:rsidP="0031380D">
      <w:pPr>
        <w:pStyle w:val="Prrafodelista"/>
        <w:numPr>
          <w:ilvl w:val="0"/>
          <w:numId w:val="14"/>
        </w:numPr>
        <w:jc w:val="both"/>
        <w:rPr>
          <w:rFonts w:ascii="Cambria" w:hAnsi="Cambria"/>
          <w:szCs w:val="24"/>
        </w:rPr>
      </w:pPr>
      <w:r w:rsidRPr="00492CBD">
        <w:rPr>
          <w:rFonts w:ascii="Cambria" w:hAnsi="Cambria"/>
          <w:szCs w:val="24"/>
        </w:rPr>
        <w:t>Se deberá especificar el precio unitario y total expresado en valor neto en concordancia a su cotización por los bienes y servicios solicitados.</w:t>
      </w:r>
    </w:p>
    <w:p w14:paraId="59AC022B" w14:textId="69AC2CC7" w:rsidR="0031380D" w:rsidRDefault="0031380D" w:rsidP="0031380D">
      <w:pPr>
        <w:pStyle w:val="Prrafodelista"/>
        <w:numPr>
          <w:ilvl w:val="0"/>
          <w:numId w:val="14"/>
        </w:numPr>
        <w:jc w:val="both"/>
        <w:rPr>
          <w:rFonts w:ascii="Cambria" w:hAnsi="Cambria"/>
          <w:szCs w:val="24"/>
        </w:rPr>
      </w:pPr>
      <w:r w:rsidRPr="00492CBD">
        <w:rPr>
          <w:rFonts w:ascii="Cambria" w:hAnsi="Cambria"/>
          <w:szCs w:val="24"/>
        </w:rPr>
        <w:t xml:space="preserve">Se deberá indicar el plazo en días hábiles que tomará la entrega de los productos o servicios. </w:t>
      </w:r>
    </w:p>
    <w:p w14:paraId="6EF828EC" w14:textId="77777777" w:rsidR="000D7346" w:rsidRPr="004B12BE" w:rsidRDefault="000D7346" w:rsidP="000D7346">
      <w:pPr>
        <w:pStyle w:val="Prrafodelista"/>
        <w:numPr>
          <w:ilvl w:val="0"/>
          <w:numId w:val="14"/>
        </w:numPr>
        <w:ind w:left="644"/>
        <w:jc w:val="both"/>
        <w:rPr>
          <w:rFonts w:ascii="Cambria" w:hAnsi="Cambria"/>
          <w:b/>
          <w:szCs w:val="24"/>
        </w:rPr>
      </w:pPr>
      <w:r>
        <w:rPr>
          <w:rFonts w:ascii="Cambria" w:hAnsi="Cambria"/>
          <w:szCs w:val="24"/>
        </w:rPr>
        <w:t xml:space="preserve">Deberá </w:t>
      </w:r>
      <w:r w:rsidRPr="004B12BE">
        <w:rPr>
          <w:rFonts w:ascii="Cambria" w:hAnsi="Cambria"/>
          <w:b/>
          <w:szCs w:val="24"/>
        </w:rPr>
        <w:t>OBLIGATORIAMENTE</w:t>
      </w:r>
      <w:r>
        <w:rPr>
          <w:rFonts w:ascii="Cambria" w:hAnsi="Cambria"/>
          <w:szCs w:val="24"/>
        </w:rPr>
        <w:t xml:space="preserve"> firmar </w:t>
      </w:r>
      <w:r w:rsidRPr="004B12BE">
        <w:rPr>
          <w:rFonts w:ascii="Cambria" w:hAnsi="Cambria"/>
          <w:b/>
          <w:szCs w:val="24"/>
        </w:rPr>
        <w:t>DECLARACIÓN DE AUSENCIA DE VÍNCULOS DE CONSANGUINIDAD Y AFINIDAD CON FUNCIONARIOS DE LA MUNIC</w:t>
      </w:r>
      <w:r>
        <w:rPr>
          <w:rFonts w:ascii="Cambria" w:hAnsi="Cambria"/>
          <w:b/>
          <w:szCs w:val="24"/>
        </w:rPr>
        <w:t xml:space="preserve">IPALIDAD DE EL CARMEN, </w:t>
      </w:r>
      <w:r w:rsidRPr="004B12BE">
        <w:rPr>
          <w:rFonts w:ascii="Cambria" w:hAnsi="Cambria"/>
          <w:szCs w:val="24"/>
        </w:rPr>
        <w:t>de no ser presentado este documento la</w:t>
      </w:r>
      <w:r>
        <w:rPr>
          <w:rFonts w:ascii="Cambria" w:hAnsi="Cambria"/>
          <w:szCs w:val="24"/>
        </w:rPr>
        <w:t xml:space="preserve"> oferta no pasará</w:t>
      </w:r>
      <w:r w:rsidRPr="004B12BE">
        <w:rPr>
          <w:rFonts w:ascii="Cambria" w:hAnsi="Cambria"/>
          <w:szCs w:val="24"/>
        </w:rPr>
        <w:t xml:space="preserve"> al proceso de </w:t>
      </w:r>
      <w:r>
        <w:rPr>
          <w:rFonts w:ascii="Cambria" w:hAnsi="Cambria"/>
          <w:szCs w:val="24"/>
        </w:rPr>
        <w:t xml:space="preserve">evaluación. </w:t>
      </w:r>
    </w:p>
    <w:p w14:paraId="0D3EB459" w14:textId="77777777" w:rsidR="000D7346" w:rsidRPr="00492CBD" w:rsidRDefault="000D7346" w:rsidP="000D7346">
      <w:pPr>
        <w:pStyle w:val="Prrafodelista"/>
        <w:jc w:val="both"/>
        <w:rPr>
          <w:rFonts w:ascii="Cambria" w:hAnsi="Cambria"/>
          <w:szCs w:val="24"/>
        </w:rPr>
      </w:pPr>
    </w:p>
    <w:p w14:paraId="17D9AA9C" w14:textId="77777777" w:rsidR="00384359" w:rsidRPr="00492CBD" w:rsidRDefault="00384359" w:rsidP="00384359">
      <w:pPr>
        <w:pStyle w:val="Default"/>
        <w:jc w:val="both"/>
        <w:rPr>
          <w:rFonts w:ascii="Cambria" w:hAnsi="Cambria"/>
        </w:rPr>
      </w:pPr>
    </w:p>
    <w:p w14:paraId="1542C434" w14:textId="77777777" w:rsidR="00384359" w:rsidRPr="00492CBD" w:rsidRDefault="00384359" w:rsidP="00384359">
      <w:pPr>
        <w:pStyle w:val="Default"/>
        <w:ind w:left="720"/>
        <w:jc w:val="both"/>
        <w:rPr>
          <w:rFonts w:ascii="Cambria" w:hAnsi="Cambria"/>
        </w:rPr>
      </w:pPr>
    </w:p>
    <w:p w14:paraId="22128353" w14:textId="77777777" w:rsidR="00492CBD" w:rsidRPr="00492CBD" w:rsidRDefault="00384359" w:rsidP="00384359">
      <w:pPr>
        <w:rPr>
          <w:rFonts w:ascii="Cambria" w:hAnsi="Cambria"/>
          <w:b/>
        </w:rPr>
      </w:pPr>
      <w:r w:rsidRPr="00492CBD">
        <w:rPr>
          <w:rFonts w:ascii="Cambria" w:hAnsi="Cambria"/>
          <w:b/>
        </w:rPr>
        <w:t xml:space="preserve">Consideraciones adicionales </w:t>
      </w:r>
    </w:p>
    <w:p w14:paraId="640F2E8C" w14:textId="61C8244A" w:rsidR="00384359" w:rsidRPr="00492CBD" w:rsidRDefault="00492CBD" w:rsidP="00384359">
      <w:pPr>
        <w:rPr>
          <w:rFonts w:ascii="Cambria" w:hAnsi="Cambria"/>
          <w:b/>
        </w:rPr>
      </w:pPr>
      <w:r w:rsidRPr="00492CBD">
        <w:rPr>
          <w:rFonts w:ascii="Cambria" w:hAnsi="Cambria"/>
          <w:b/>
        </w:rPr>
        <w:t>(</w:t>
      </w:r>
      <w:proofErr w:type="spellStart"/>
      <w:r w:rsidRPr="00492CBD">
        <w:rPr>
          <w:rFonts w:ascii="Cambria" w:hAnsi="Cambria"/>
          <w:b/>
        </w:rPr>
        <w:t>ChileCompra</w:t>
      </w:r>
      <w:proofErr w:type="spellEnd"/>
      <w:r w:rsidRPr="00492CBD">
        <w:rPr>
          <w:rFonts w:ascii="Cambria" w:hAnsi="Cambria"/>
          <w:b/>
        </w:rPr>
        <w:t xml:space="preserve"> </w:t>
      </w:r>
      <w:proofErr w:type="spellStart"/>
      <w:r w:rsidRPr="00492CBD">
        <w:rPr>
          <w:rFonts w:ascii="Cambria" w:hAnsi="Cambria"/>
          <w:b/>
        </w:rPr>
        <w:t>MercadoPúblico</w:t>
      </w:r>
      <w:proofErr w:type="spellEnd"/>
      <w:r w:rsidRPr="00492CBD">
        <w:rPr>
          <w:rFonts w:ascii="Cambria" w:hAnsi="Cambria"/>
          <w:b/>
        </w:rPr>
        <w:t xml:space="preserve">) </w:t>
      </w:r>
      <w:r w:rsidRPr="00492CBD">
        <w:rPr>
          <w:rFonts w:ascii="Cambria" w:hAnsi="Cambria"/>
        </w:rPr>
        <w:t>multas, sanciones y procedimientos.</w:t>
      </w:r>
      <w:r w:rsidRPr="00492CBD">
        <w:rPr>
          <w:rFonts w:ascii="Cambria" w:hAnsi="Cambria"/>
          <w:b/>
        </w:rPr>
        <w:t xml:space="preserve"> </w:t>
      </w:r>
    </w:p>
    <w:p w14:paraId="35799065" w14:textId="77777777" w:rsidR="00384359" w:rsidRPr="00492CBD" w:rsidRDefault="00384359" w:rsidP="00384359">
      <w:pPr>
        <w:rPr>
          <w:rFonts w:ascii="Cambria" w:hAnsi="Cambria"/>
        </w:rPr>
      </w:pPr>
    </w:p>
    <w:p w14:paraId="550D841C" w14:textId="6382DDBB" w:rsidR="00492CBD" w:rsidRDefault="00492CBD" w:rsidP="00492CBD">
      <w:pPr>
        <w:pStyle w:val="Prrafodelista"/>
        <w:jc w:val="both"/>
        <w:rPr>
          <w:rFonts w:ascii="Cambria" w:hAnsi="Cambria"/>
          <w:b/>
          <w:szCs w:val="24"/>
        </w:rPr>
      </w:pPr>
      <w:r w:rsidRPr="00492CBD">
        <w:rPr>
          <w:rFonts w:ascii="Cambria" w:hAnsi="Cambria"/>
          <w:b/>
          <w:szCs w:val="24"/>
        </w:rPr>
        <w:t>MULTAS Y SANCIONES: En casos de incumplimientos se aplicarán las siguientes multas:</w:t>
      </w:r>
    </w:p>
    <w:p w14:paraId="2E8131B1" w14:textId="77777777" w:rsidR="00180A1E" w:rsidRPr="00492CBD" w:rsidRDefault="00180A1E" w:rsidP="00492CBD">
      <w:pPr>
        <w:pStyle w:val="Prrafodelista"/>
        <w:jc w:val="both"/>
        <w:rPr>
          <w:rFonts w:ascii="Cambria" w:hAnsi="Cambria"/>
          <w:b/>
          <w:szCs w:val="24"/>
        </w:rPr>
      </w:pPr>
    </w:p>
    <w:p w14:paraId="00ED44A8" w14:textId="61249FA6" w:rsidR="00492CBD" w:rsidRPr="00492CBD" w:rsidRDefault="00492CBD" w:rsidP="00492CBD">
      <w:pPr>
        <w:pStyle w:val="Prrafodelista"/>
        <w:numPr>
          <w:ilvl w:val="0"/>
          <w:numId w:val="15"/>
        </w:numPr>
        <w:jc w:val="both"/>
        <w:rPr>
          <w:rFonts w:ascii="Cambria" w:hAnsi="Cambria"/>
          <w:szCs w:val="24"/>
        </w:rPr>
      </w:pPr>
      <w:r w:rsidRPr="00492CBD">
        <w:rPr>
          <w:rFonts w:ascii="Cambria" w:hAnsi="Cambria"/>
          <w:szCs w:val="24"/>
        </w:rPr>
        <w:t>Atraso en la entrega de los productos o prestación de los servicios: la Institución compradora está facultada para el cobro una multa por cada día de atraso en la entrega de los productos o prestación de los servicios (incluyendo días inhábiles). La multa será el equivalente al 1% del total de la contratación (</w:t>
      </w:r>
      <w:proofErr w:type="spellStart"/>
      <w:r w:rsidRPr="00492CBD">
        <w:rPr>
          <w:rFonts w:ascii="Cambria" w:hAnsi="Cambria"/>
          <w:szCs w:val="24"/>
        </w:rPr>
        <w:t>iva</w:t>
      </w:r>
      <w:proofErr w:type="spellEnd"/>
      <w:r w:rsidRPr="00492CBD">
        <w:rPr>
          <w:rFonts w:ascii="Cambria" w:hAnsi="Cambria"/>
          <w:szCs w:val="24"/>
        </w:rPr>
        <w:t xml:space="preserve"> incluido) por cada día de atraso, con un tope de 20 días.</w:t>
      </w:r>
    </w:p>
    <w:p w14:paraId="7F4C3532" w14:textId="77777777" w:rsidR="00492CBD" w:rsidRPr="00492CBD" w:rsidRDefault="00492CBD" w:rsidP="00492CBD">
      <w:pPr>
        <w:pStyle w:val="Prrafodelista"/>
        <w:numPr>
          <w:ilvl w:val="0"/>
          <w:numId w:val="15"/>
        </w:numPr>
        <w:jc w:val="both"/>
        <w:rPr>
          <w:rFonts w:ascii="Cambria" w:hAnsi="Cambria"/>
          <w:szCs w:val="24"/>
        </w:rPr>
      </w:pPr>
      <w:r w:rsidRPr="00492CBD">
        <w:rPr>
          <w:rFonts w:ascii="Cambria" w:hAnsi="Cambria"/>
          <w:szCs w:val="24"/>
        </w:rPr>
        <w:t xml:space="preserve">Incumplimiento en las especificaciones técnicas contratadas: la Institución compradora está facultada para el cobro una multa por el incumplimiento en las especificaciones </w:t>
      </w:r>
      <w:r w:rsidRPr="00492CBD">
        <w:rPr>
          <w:rFonts w:ascii="Cambria" w:hAnsi="Cambria"/>
          <w:szCs w:val="24"/>
        </w:rPr>
        <w:lastRenderedPageBreak/>
        <w:t>técnicas de los productos o servicios contratados determinados en la solicitud de cotización y en la oferta del proveedor, lo cual será determinado por la contraparte técnica de la contratación. La multa será el equivalente al 5% del total de la contratación (</w:t>
      </w:r>
      <w:proofErr w:type="spellStart"/>
      <w:r w:rsidRPr="00492CBD">
        <w:rPr>
          <w:rFonts w:ascii="Cambria" w:hAnsi="Cambria"/>
          <w:szCs w:val="24"/>
        </w:rPr>
        <w:t>iva</w:t>
      </w:r>
      <w:proofErr w:type="spellEnd"/>
      <w:r w:rsidRPr="00492CBD">
        <w:rPr>
          <w:rFonts w:ascii="Cambria" w:hAnsi="Cambria"/>
          <w:szCs w:val="24"/>
        </w:rPr>
        <w:t xml:space="preserve"> incluido). El proveedor tendrá la obligación de corregir las falencias y realizar la entrega nuevamente, a sus expensas, en un plazo no superior a 03 días hábiles, contado desde la fecha de notificación del rechazo de los productos o servicios. </w:t>
      </w:r>
    </w:p>
    <w:p w14:paraId="538EF4C5" w14:textId="77777777" w:rsidR="00492CBD" w:rsidRPr="00492CBD" w:rsidRDefault="00492CBD" w:rsidP="00492CBD">
      <w:pPr>
        <w:pStyle w:val="Prrafodelista"/>
        <w:numPr>
          <w:ilvl w:val="0"/>
          <w:numId w:val="15"/>
        </w:numPr>
        <w:jc w:val="both"/>
        <w:rPr>
          <w:rFonts w:ascii="Cambria" w:hAnsi="Cambria"/>
          <w:szCs w:val="24"/>
        </w:rPr>
      </w:pPr>
      <w:r w:rsidRPr="00492CBD">
        <w:rPr>
          <w:rFonts w:ascii="Cambria" w:hAnsi="Cambria"/>
          <w:szCs w:val="24"/>
        </w:rPr>
        <w:t>Atraso en la entrega del producto o prestación de los servicios luego de solicitada su corrección: la Institución compradora está facultada para el cobro una multa por cada día de atraso en la nueva entrega de los productos o prestación de los servicios (incluyendo días inhábiles) una vez transcurridos los 3 días hábiles contados desde la fecha de notificación del rechazo de los productos o servicios. La multa será el equivalente al 1% del total de la contratación (</w:t>
      </w:r>
      <w:proofErr w:type="spellStart"/>
      <w:r w:rsidRPr="00492CBD">
        <w:rPr>
          <w:rFonts w:ascii="Cambria" w:hAnsi="Cambria"/>
          <w:szCs w:val="24"/>
        </w:rPr>
        <w:t>iva</w:t>
      </w:r>
      <w:proofErr w:type="spellEnd"/>
      <w:r w:rsidRPr="00492CBD">
        <w:rPr>
          <w:rFonts w:ascii="Cambria" w:hAnsi="Cambria"/>
          <w:szCs w:val="24"/>
        </w:rPr>
        <w:t xml:space="preserve"> incluido) por cada día de atraso, con un tope de 20 días.</w:t>
      </w:r>
    </w:p>
    <w:p w14:paraId="79A1411C" w14:textId="7F8703AD" w:rsidR="00492CBD" w:rsidRDefault="00492CBD" w:rsidP="00492CBD">
      <w:pPr>
        <w:pStyle w:val="Prrafodelista"/>
        <w:numPr>
          <w:ilvl w:val="0"/>
          <w:numId w:val="15"/>
        </w:numPr>
        <w:jc w:val="both"/>
        <w:rPr>
          <w:rFonts w:ascii="Cambria" w:hAnsi="Cambria"/>
          <w:szCs w:val="24"/>
        </w:rPr>
      </w:pPr>
      <w:r w:rsidRPr="00492CBD">
        <w:rPr>
          <w:rFonts w:ascii="Cambria" w:hAnsi="Cambria"/>
          <w:szCs w:val="24"/>
        </w:rPr>
        <w:t xml:space="preserve"> Con todo, la aplicación de las multas al proveedor no podrá exceder del 20% del monto total de la contratación (I.V.A incluido), cualquiera sea el periodo de contratación. Si excediere dicha cantidad, el Servicio podrá poner término anticipado a la contratación.</w:t>
      </w:r>
    </w:p>
    <w:p w14:paraId="79A50A7E" w14:textId="77777777" w:rsidR="00180A1E" w:rsidRPr="00492CBD" w:rsidRDefault="00180A1E" w:rsidP="00180A1E">
      <w:pPr>
        <w:pStyle w:val="Prrafodelista"/>
        <w:jc w:val="both"/>
        <w:rPr>
          <w:rFonts w:ascii="Cambria" w:hAnsi="Cambria"/>
          <w:szCs w:val="24"/>
        </w:rPr>
      </w:pPr>
    </w:p>
    <w:p w14:paraId="691C1792" w14:textId="77777777" w:rsidR="00180A1E" w:rsidRDefault="00492CBD" w:rsidP="00180A1E">
      <w:pPr>
        <w:pStyle w:val="Prrafodelista"/>
        <w:jc w:val="both"/>
        <w:rPr>
          <w:rFonts w:ascii="Cambria" w:hAnsi="Cambria"/>
          <w:szCs w:val="24"/>
        </w:rPr>
      </w:pPr>
      <w:r w:rsidRPr="00492CBD">
        <w:rPr>
          <w:rFonts w:ascii="Cambria" w:hAnsi="Cambria"/>
          <w:b/>
          <w:szCs w:val="24"/>
        </w:rPr>
        <w:t>PROCEDIMIENTO:</w:t>
      </w:r>
      <w:r w:rsidRPr="00492CBD">
        <w:rPr>
          <w:rFonts w:ascii="Cambria" w:hAnsi="Cambria"/>
          <w:szCs w:val="24"/>
        </w:rPr>
        <w:t xml:space="preserve"> </w:t>
      </w:r>
    </w:p>
    <w:p w14:paraId="6AAE2142" w14:textId="77777777" w:rsidR="00180A1E" w:rsidRPr="00180A1E" w:rsidRDefault="00180A1E" w:rsidP="00180A1E">
      <w:pPr>
        <w:pStyle w:val="Prrafodelista"/>
        <w:rPr>
          <w:rFonts w:ascii="Cambria" w:hAnsi="Cambria"/>
          <w:szCs w:val="24"/>
        </w:rPr>
      </w:pPr>
    </w:p>
    <w:p w14:paraId="23F3AD07" w14:textId="44A78167" w:rsidR="00492CBD" w:rsidRPr="00492CBD" w:rsidRDefault="00492CBD" w:rsidP="00492CBD">
      <w:pPr>
        <w:pStyle w:val="Prrafodelista"/>
        <w:numPr>
          <w:ilvl w:val="0"/>
          <w:numId w:val="15"/>
        </w:numPr>
        <w:jc w:val="both"/>
        <w:rPr>
          <w:rFonts w:ascii="Cambria" w:hAnsi="Cambria"/>
          <w:szCs w:val="24"/>
        </w:rPr>
      </w:pPr>
      <w:r w:rsidRPr="00492CBD">
        <w:rPr>
          <w:rFonts w:ascii="Cambria" w:hAnsi="Cambria"/>
          <w:szCs w:val="24"/>
        </w:rPr>
        <w:t>Detectada una situación que amerite la aplicación de multa o el término anticipado del contrato el organismo comprador notificará inmediatamente de ello al proveedor, por carta certificada, informándole sobre la sanción a aplicar y sobre los hechos en que aquélla se motiva.</w:t>
      </w:r>
    </w:p>
    <w:p w14:paraId="4A55A892" w14:textId="77777777" w:rsidR="00492CBD" w:rsidRPr="00492CBD" w:rsidRDefault="00492CBD" w:rsidP="00492CBD">
      <w:pPr>
        <w:pStyle w:val="Prrafodelista"/>
        <w:numPr>
          <w:ilvl w:val="0"/>
          <w:numId w:val="15"/>
        </w:numPr>
        <w:jc w:val="both"/>
        <w:rPr>
          <w:rFonts w:ascii="Cambria" w:hAnsi="Cambria"/>
          <w:szCs w:val="24"/>
        </w:rPr>
      </w:pPr>
      <w:r w:rsidRPr="00492CBD">
        <w:rPr>
          <w:rFonts w:ascii="Cambria" w:hAnsi="Cambria"/>
          <w:szCs w:val="24"/>
        </w:rPr>
        <w:t xml:space="preserve">A contar de la notificación singularizada en el párrafo anterior, el proveedor tiene un plazo de 5 días hábiles para efectuar sus descargos por escrito ante el administrador del correspondiente contrato, acompañando todos los antecedentes que respalden su posición. </w:t>
      </w:r>
    </w:p>
    <w:p w14:paraId="0F41742F" w14:textId="77777777" w:rsidR="00492CBD" w:rsidRPr="00492CBD" w:rsidRDefault="00492CBD" w:rsidP="00492CBD">
      <w:pPr>
        <w:pStyle w:val="Prrafodelista"/>
        <w:numPr>
          <w:ilvl w:val="0"/>
          <w:numId w:val="15"/>
        </w:numPr>
        <w:jc w:val="both"/>
        <w:rPr>
          <w:rFonts w:ascii="Cambria" w:hAnsi="Cambria"/>
          <w:szCs w:val="24"/>
        </w:rPr>
      </w:pPr>
      <w:r w:rsidRPr="00492CBD">
        <w:rPr>
          <w:rFonts w:ascii="Cambria" w:hAnsi="Cambria"/>
          <w:szCs w:val="24"/>
        </w:rPr>
        <w:t xml:space="preserve">Vencido el plazo indicado en el número anterior sin que se hayan presentado descargos, se aplicará la correspondiente sanción por medio de una resolución fundada del organismo comprador. </w:t>
      </w:r>
    </w:p>
    <w:p w14:paraId="4D5DA33B" w14:textId="77777777" w:rsidR="00492CBD" w:rsidRPr="00492CBD" w:rsidRDefault="00492CBD" w:rsidP="00492CBD">
      <w:pPr>
        <w:pStyle w:val="Prrafodelista"/>
        <w:numPr>
          <w:ilvl w:val="0"/>
          <w:numId w:val="15"/>
        </w:numPr>
        <w:jc w:val="both"/>
        <w:rPr>
          <w:rFonts w:ascii="Cambria" w:hAnsi="Cambria"/>
          <w:szCs w:val="24"/>
        </w:rPr>
      </w:pPr>
      <w:r w:rsidRPr="00492CBD">
        <w:rPr>
          <w:rFonts w:ascii="Cambria" w:hAnsi="Cambria"/>
          <w:szCs w:val="24"/>
        </w:rPr>
        <w:t xml:space="preserve">Si el adjudicado ha presentado descargos dentro del plazo establecido para estos efectos, el organismo comprador tendrá un plazo de 30 días hábiles, contados desde la recepción del descargo para rechazarlos o acogerlos, total o parcialmente. Al respecto, el rechazo total o parcial de los descargos del respectivo proveedor deberá formalizarse a través de la dictación de una resolución fundada en la cual deberá detallarse el contenido y las características de la sanción a aplicar. La indicada resolución deberá notificarse al respectivo proveedor adjudicado personalmente o mediante carta certificada. </w:t>
      </w:r>
    </w:p>
    <w:p w14:paraId="1DA00E03" w14:textId="77777777" w:rsidR="00492CBD" w:rsidRPr="00492CBD" w:rsidRDefault="00492CBD" w:rsidP="00492CBD">
      <w:pPr>
        <w:pStyle w:val="Prrafodelista"/>
        <w:numPr>
          <w:ilvl w:val="0"/>
          <w:numId w:val="15"/>
        </w:numPr>
        <w:jc w:val="both"/>
        <w:rPr>
          <w:rFonts w:ascii="Cambria" w:hAnsi="Cambria"/>
          <w:szCs w:val="24"/>
        </w:rPr>
      </w:pPr>
      <w:r w:rsidRPr="00492CBD">
        <w:rPr>
          <w:rFonts w:ascii="Cambria" w:hAnsi="Cambria"/>
          <w:szCs w:val="24"/>
        </w:rPr>
        <w:t xml:space="preserve">Recurso de reposición: El proveedor dispondrá de un plazo de 5 días hábiles, contados desde la notificación por medio de carta certificada al proveedor, de la resolución fundada singularizada en los párrafos anteriores para impugnar dicho acto administrativo, debiendo acompañar todos los antecedentes que justifiquen eliminar, modificar o reemplazar la respectiva sanción. El organismo comprador tendrá un plazo no superior a 30 días hábiles para resolver el citado recurso. </w:t>
      </w:r>
    </w:p>
    <w:p w14:paraId="51175C75" w14:textId="77777777" w:rsidR="00492CBD" w:rsidRPr="00492CBD" w:rsidRDefault="00492CBD" w:rsidP="00492CBD">
      <w:pPr>
        <w:pStyle w:val="Prrafodelista"/>
        <w:numPr>
          <w:ilvl w:val="0"/>
          <w:numId w:val="15"/>
        </w:numPr>
        <w:jc w:val="both"/>
        <w:rPr>
          <w:rFonts w:ascii="Cambria" w:hAnsi="Cambria"/>
          <w:szCs w:val="24"/>
        </w:rPr>
      </w:pPr>
      <w:r w:rsidRPr="00492CBD">
        <w:rPr>
          <w:rFonts w:ascii="Cambria" w:hAnsi="Cambria"/>
          <w:szCs w:val="24"/>
        </w:rPr>
        <w:t xml:space="preserve">La resolución que acoja el recurso podrá modificar, reemplazar o dejar sin efecto el acto impugnado. </w:t>
      </w:r>
    </w:p>
    <w:p w14:paraId="413775E1" w14:textId="77777777" w:rsidR="00492CBD" w:rsidRPr="00492CBD" w:rsidRDefault="00492CBD" w:rsidP="00492CBD">
      <w:pPr>
        <w:pStyle w:val="Prrafodelista"/>
        <w:numPr>
          <w:ilvl w:val="0"/>
          <w:numId w:val="15"/>
        </w:numPr>
        <w:jc w:val="both"/>
        <w:rPr>
          <w:rFonts w:ascii="Cambria" w:hAnsi="Cambria"/>
          <w:szCs w:val="24"/>
        </w:rPr>
      </w:pPr>
      <w:r w:rsidRPr="00492CBD">
        <w:rPr>
          <w:rFonts w:ascii="Cambria" w:hAnsi="Cambria"/>
          <w:szCs w:val="24"/>
        </w:rPr>
        <w:lastRenderedPageBreak/>
        <w:t xml:space="preserve">Las multas deberán ser pagadas en el plazo máximo de 10 días hábiles contados desde la notificación de la resolución que aplica la multa. </w:t>
      </w:r>
    </w:p>
    <w:p w14:paraId="3C098D99" w14:textId="77777777" w:rsidR="00492CBD" w:rsidRPr="00492CBD" w:rsidRDefault="00492CBD" w:rsidP="00492CBD">
      <w:pPr>
        <w:pStyle w:val="Prrafodelista"/>
        <w:numPr>
          <w:ilvl w:val="0"/>
          <w:numId w:val="15"/>
        </w:numPr>
        <w:jc w:val="both"/>
        <w:rPr>
          <w:rFonts w:ascii="Cambria" w:hAnsi="Cambria"/>
          <w:szCs w:val="24"/>
        </w:rPr>
      </w:pPr>
      <w:r w:rsidRPr="00492CBD">
        <w:rPr>
          <w:rFonts w:ascii="Cambria" w:hAnsi="Cambria"/>
          <w:szCs w:val="24"/>
        </w:rPr>
        <w:t xml:space="preserve">Las multas se aplicarán sin perjuicio del derecho de la entidad licitante de recurrir ante los Tribunales Ordinarios de Justicia, a fin de hacer efectiva la responsabilidad del contratante incumplidor </w:t>
      </w:r>
    </w:p>
    <w:p w14:paraId="06BDDA61" w14:textId="08A4F9A3" w:rsidR="00492CBD" w:rsidRPr="00492CBD" w:rsidRDefault="00492CBD" w:rsidP="00492CBD">
      <w:pPr>
        <w:pStyle w:val="Prrafodelista"/>
        <w:numPr>
          <w:ilvl w:val="0"/>
          <w:numId w:val="15"/>
        </w:numPr>
        <w:jc w:val="both"/>
        <w:rPr>
          <w:rFonts w:ascii="Cambria" w:hAnsi="Cambria"/>
          <w:szCs w:val="24"/>
        </w:rPr>
      </w:pPr>
      <w:r w:rsidRPr="00492CBD">
        <w:rPr>
          <w:rFonts w:ascii="Cambria" w:hAnsi="Cambria"/>
          <w:szCs w:val="24"/>
        </w:rPr>
        <w:t>No procederá el cobro de las multas señaladas en este punto, si el incumplimiento se debe a un caso fortuito o fuerza mayor, de acuerdo con los artículos 45 y 1547 del Código Civil o una causa enteramente ajena a la voluntad de las partes, el cual será calificado como tal por la Entidad Licitante, en base al estudio de los antecedentes por los cuales el oferente adjudicado acredite el hecho que le impide cumplir.</w:t>
      </w:r>
    </w:p>
    <w:sectPr w:rsidR="00492CBD" w:rsidRPr="00492CBD" w:rsidSect="00E140D3">
      <w:headerReference w:type="default" r:id="rId9"/>
      <w:footerReference w:type="default" r:id="rId10"/>
      <w:headerReference w:type="first" r:id="rId11"/>
      <w:footerReference w:type="first" r:id="rId12"/>
      <w:pgSz w:w="12240" w:h="15840" w:code="1"/>
      <w:pgMar w:top="-1276" w:right="1327" w:bottom="1276" w:left="1134" w:header="284"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394214" w14:textId="77777777" w:rsidR="003E0D0D" w:rsidRDefault="003E0D0D" w:rsidP="00C6395A">
      <w:r>
        <w:separator/>
      </w:r>
    </w:p>
  </w:endnote>
  <w:endnote w:type="continuationSeparator" w:id="0">
    <w:p w14:paraId="157A4DA6" w14:textId="77777777" w:rsidR="003E0D0D" w:rsidRDefault="003E0D0D" w:rsidP="00C63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ngle">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852520" w14:textId="77777777" w:rsidR="007A4F41" w:rsidRPr="005337A8" w:rsidRDefault="007A4F41" w:rsidP="00790CEC">
    <w:pPr>
      <w:pStyle w:val="Piedepgina"/>
      <w:jc w:val="right"/>
      <w:rPr>
        <w:rFonts w:ascii="Cambria" w:hAnsi="Cambria"/>
        <w:sz w:val="18"/>
        <w:szCs w:val="18"/>
      </w:rPr>
    </w:pPr>
    <w:r w:rsidRPr="005337A8">
      <w:rPr>
        <w:rFonts w:ascii="Cambria" w:hAnsi="Cambria"/>
        <w:sz w:val="18"/>
        <w:szCs w:val="18"/>
      </w:rPr>
      <w:t>Baquedano N° 385 El Carmen, Región de</w:t>
    </w:r>
    <w:r>
      <w:rPr>
        <w:rFonts w:ascii="Cambria" w:hAnsi="Cambria"/>
        <w:sz w:val="18"/>
        <w:szCs w:val="18"/>
      </w:rPr>
      <w:t xml:space="preserve"> Ñuble </w:t>
    </w:r>
    <w:r w:rsidRPr="005337A8">
      <w:rPr>
        <w:rFonts w:ascii="Cambria" w:hAnsi="Cambria"/>
        <w:sz w:val="18"/>
        <w:szCs w:val="18"/>
      </w:rPr>
      <w:t>– Chile</w:t>
    </w:r>
  </w:p>
  <w:p w14:paraId="0FEE3111" w14:textId="77777777" w:rsidR="007A4F41" w:rsidRPr="005337A8" w:rsidRDefault="006C3F59" w:rsidP="00790CEC">
    <w:pPr>
      <w:pStyle w:val="Piedepgina"/>
      <w:jc w:val="right"/>
      <w:rPr>
        <w:rFonts w:ascii="Cambria" w:hAnsi="Cambria"/>
        <w:sz w:val="18"/>
        <w:szCs w:val="18"/>
      </w:rPr>
    </w:pPr>
    <w:r>
      <w:rPr>
        <w:noProof/>
        <w:lang w:eastAsia="es-CL"/>
      </w:rPr>
      <w:drawing>
        <wp:anchor distT="0" distB="0" distL="114300" distR="114300" simplePos="0" relativeHeight="251658240" behindDoc="1" locked="0" layoutInCell="1" allowOverlap="1" wp14:anchorId="43297597" wp14:editId="2890EFB5">
          <wp:simplePos x="0" y="0"/>
          <wp:positionH relativeFrom="column">
            <wp:posOffset>-213360</wp:posOffset>
          </wp:positionH>
          <wp:positionV relativeFrom="paragraph">
            <wp:posOffset>116205</wp:posOffset>
          </wp:positionV>
          <wp:extent cx="6162675" cy="381000"/>
          <wp:effectExtent l="0" t="0" r="0" b="0"/>
          <wp:wrapNone/>
          <wp:docPr id="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l="6096" t="812" r="1781" b="92892"/>
                  <a:stretch>
                    <a:fillRect/>
                  </a:stretch>
                </pic:blipFill>
                <pic:spPr bwMode="auto">
                  <a:xfrm>
                    <a:off x="0" y="0"/>
                    <a:ext cx="6162675" cy="381000"/>
                  </a:xfrm>
                  <a:prstGeom prst="rect">
                    <a:avLst/>
                  </a:prstGeom>
                  <a:noFill/>
                  <a:ln>
                    <a:noFill/>
                  </a:ln>
                </pic:spPr>
              </pic:pic>
            </a:graphicData>
          </a:graphic>
        </wp:anchor>
      </w:drawing>
    </w:r>
    <w:r w:rsidR="007A4F41">
      <w:rPr>
        <w:rFonts w:ascii="Cambria" w:hAnsi="Cambria"/>
        <w:sz w:val="18"/>
        <w:szCs w:val="18"/>
      </w:rPr>
      <w:t xml:space="preserve">Fonos </w:t>
    </w:r>
    <w:r w:rsidR="007A4F41" w:rsidRPr="005337A8">
      <w:rPr>
        <w:rFonts w:ascii="Cambria" w:hAnsi="Cambria"/>
        <w:sz w:val="18"/>
        <w:szCs w:val="18"/>
      </w:rPr>
      <w:t>(56 – 42) 2</w:t>
    </w:r>
    <w:r w:rsidR="00B114FC">
      <w:rPr>
        <w:rFonts w:ascii="Cambria" w:hAnsi="Cambria"/>
        <w:sz w:val="18"/>
        <w:szCs w:val="18"/>
      </w:rPr>
      <w:t>5033</w:t>
    </w:r>
    <w:r w:rsidR="00370A50">
      <w:rPr>
        <w:rFonts w:ascii="Cambria" w:hAnsi="Cambria"/>
        <w:sz w:val="18"/>
        <w:szCs w:val="18"/>
      </w:rPr>
      <w:t>30</w:t>
    </w:r>
    <w:r w:rsidR="007A4F41" w:rsidRPr="005337A8">
      <w:rPr>
        <w:rFonts w:ascii="Cambria" w:hAnsi="Cambria"/>
        <w:sz w:val="18"/>
        <w:szCs w:val="18"/>
      </w:rPr>
      <w:t xml:space="preserve"> / 2</w:t>
    </w:r>
    <w:r w:rsidR="00B114FC">
      <w:rPr>
        <w:rFonts w:ascii="Cambria" w:hAnsi="Cambria"/>
        <w:sz w:val="18"/>
        <w:szCs w:val="18"/>
      </w:rPr>
      <w:t>5033</w:t>
    </w:r>
    <w:r w:rsidR="00370A50">
      <w:rPr>
        <w:rFonts w:ascii="Cambria" w:hAnsi="Cambria"/>
        <w:sz w:val="18"/>
        <w:szCs w:val="18"/>
      </w:rPr>
      <w:t>40</w:t>
    </w:r>
    <w:r w:rsidR="007A4F41" w:rsidRPr="007F1675">
      <w:rPr>
        <w:rFonts w:ascii="Cambria" w:hAnsi="Cambria"/>
        <w:sz w:val="18"/>
        <w:szCs w:val="18"/>
      </w:rPr>
      <w:t xml:space="preserve">, </w:t>
    </w:r>
    <w:hyperlink r:id="rId2" w:history="1">
      <w:r w:rsidR="007A4F41" w:rsidRPr="002A5BD4">
        <w:rPr>
          <w:rStyle w:val="Hipervnculo"/>
          <w:rFonts w:ascii="Cambria" w:hAnsi="Cambria"/>
          <w:sz w:val="18"/>
          <w:szCs w:val="18"/>
        </w:rPr>
        <w:t>adquisiciones.elcarmen@gmail.com</w:t>
      </w:r>
    </w:hyperlink>
  </w:p>
  <w:p w14:paraId="3FDD2561" w14:textId="77777777" w:rsidR="007A4F41" w:rsidRPr="005337A8" w:rsidRDefault="007A4F41" w:rsidP="00790CEC">
    <w:pPr>
      <w:pStyle w:val="Piedepgina"/>
      <w:jc w:val="right"/>
      <w:rPr>
        <w:rFonts w:ascii="Cambria" w:hAnsi="Cambria"/>
        <w:b/>
        <w:sz w:val="18"/>
        <w:szCs w:val="18"/>
      </w:rPr>
    </w:pPr>
    <w:r w:rsidRPr="005337A8">
      <w:rPr>
        <w:rFonts w:ascii="Cambria" w:hAnsi="Cambria"/>
        <w:b/>
        <w:sz w:val="18"/>
        <w:szCs w:val="18"/>
      </w:rPr>
      <w:t>www.municipalidadelcarmen.cl</w:t>
    </w:r>
  </w:p>
  <w:p w14:paraId="21EFC9AA" w14:textId="77777777" w:rsidR="007A4F41" w:rsidRDefault="007A4F41">
    <w:pPr>
      <w:pStyle w:val="Piedepgina"/>
    </w:pPr>
  </w:p>
  <w:p w14:paraId="071846EB" w14:textId="77777777" w:rsidR="007A4F41" w:rsidRDefault="007A4F4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AEA8BB" w14:textId="77777777" w:rsidR="007A4F41" w:rsidRPr="005337A8" w:rsidRDefault="007A4F41" w:rsidP="00354FD2">
    <w:pPr>
      <w:pStyle w:val="Piedepgina"/>
      <w:jc w:val="right"/>
      <w:rPr>
        <w:rFonts w:ascii="Cambria" w:hAnsi="Cambria"/>
        <w:sz w:val="18"/>
        <w:szCs w:val="18"/>
      </w:rPr>
    </w:pPr>
    <w:r w:rsidRPr="005337A8">
      <w:rPr>
        <w:rFonts w:ascii="Cambria" w:hAnsi="Cambria"/>
        <w:sz w:val="18"/>
        <w:szCs w:val="18"/>
      </w:rPr>
      <w:t>Baquedano N° 385 El Carmen, Región de</w:t>
    </w:r>
    <w:r>
      <w:rPr>
        <w:rFonts w:ascii="Cambria" w:hAnsi="Cambria"/>
        <w:sz w:val="18"/>
        <w:szCs w:val="18"/>
      </w:rPr>
      <w:t xml:space="preserve"> Ñuble </w:t>
    </w:r>
    <w:r w:rsidRPr="005337A8">
      <w:rPr>
        <w:rFonts w:ascii="Cambria" w:hAnsi="Cambria"/>
        <w:sz w:val="18"/>
        <w:szCs w:val="18"/>
      </w:rPr>
      <w:t>– Chile</w:t>
    </w:r>
  </w:p>
  <w:p w14:paraId="218BDABD" w14:textId="77777777" w:rsidR="007A4F41" w:rsidRDefault="006C3F59" w:rsidP="00A542A1">
    <w:pPr>
      <w:pStyle w:val="Piedepgina"/>
      <w:jc w:val="right"/>
      <w:rPr>
        <w:rFonts w:ascii="Cambria" w:hAnsi="Cambria"/>
        <w:sz w:val="18"/>
        <w:szCs w:val="18"/>
      </w:rPr>
    </w:pPr>
    <w:r>
      <w:rPr>
        <w:noProof/>
        <w:lang w:eastAsia="es-CL"/>
      </w:rPr>
      <w:drawing>
        <wp:anchor distT="0" distB="0" distL="114300" distR="114300" simplePos="0" relativeHeight="251657216" behindDoc="1" locked="0" layoutInCell="1" allowOverlap="1" wp14:anchorId="697DDFC3" wp14:editId="1CFE2411">
          <wp:simplePos x="0" y="0"/>
          <wp:positionH relativeFrom="column">
            <wp:posOffset>-213360</wp:posOffset>
          </wp:positionH>
          <wp:positionV relativeFrom="paragraph">
            <wp:posOffset>116205</wp:posOffset>
          </wp:positionV>
          <wp:extent cx="6162675" cy="381000"/>
          <wp:effectExtent l="0" t="0" r="0" b="0"/>
          <wp:wrapNone/>
          <wp:docPr id="3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a:picLocks noChangeAspect="1" noChangeArrowheads="1"/>
                  </pic:cNvPicPr>
                </pic:nvPicPr>
                <pic:blipFill>
                  <a:blip r:embed="rId1">
                    <a:extLst>
                      <a:ext uri="{28A0092B-C50C-407E-A947-70E740481C1C}">
                        <a14:useLocalDpi xmlns:a14="http://schemas.microsoft.com/office/drawing/2010/main" val="0"/>
                      </a:ext>
                    </a:extLst>
                  </a:blip>
                  <a:srcRect l="6096" t="812" r="1781" b="92892"/>
                  <a:stretch>
                    <a:fillRect/>
                  </a:stretch>
                </pic:blipFill>
                <pic:spPr bwMode="auto">
                  <a:xfrm>
                    <a:off x="0" y="0"/>
                    <a:ext cx="6162675" cy="381000"/>
                  </a:xfrm>
                  <a:prstGeom prst="rect">
                    <a:avLst/>
                  </a:prstGeom>
                  <a:noFill/>
                  <a:ln>
                    <a:noFill/>
                  </a:ln>
                </pic:spPr>
              </pic:pic>
            </a:graphicData>
          </a:graphic>
        </wp:anchor>
      </w:drawing>
    </w:r>
    <w:r w:rsidR="007A4F41">
      <w:rPr>
        <w:rFonts w:ascii="Cambria" w:hAnsi="Cambria"/>
        <w:sz w:val="18"/>
        <w:szCs w:val="18"/>
      </w:rPr>
      <w:t xml:space="preserve">Fonos </w:t>
    </w:r>
    <w:r w:rsidR="007A4F41" w:rsidRPr="005337A8">
      <w:rPr>
        <w:rFonts w:ascii="Cambria" w:hAnsi="Cambria"/>
        <w:sz w:val="18"/>
        <w:szCs w:val="18"/>
      </w:rPr>
      <w:t xml:space="preserve">(56 – 42) </w:t>
    </w:r>
    <w:r w:rsidR="00B114FC">
      <w:rPr>
        <w:rFonts w:ascii="Cambria" w:hAnsi="Cambria"/>
        <w:sz w:val="18"/>
        <w:szCs w:val="18"/>
      </w:rPr>
      <w:t>225033</w:t>
    </w:r>
    <w:r w:rsidR="00E4354B">
      <w:rPr>
        <w:rFonts w:ascii="Cambria" w:hAnsi="Cambria"/>
        <w:sz w:val="18"/>
        <w:szCs w:val="18"/>
      </w:rPr>
      <w:t>30</w:t>
    </w:r>
    <w:r w:rsidR="007A4F41">
      <w:rPr>
        <w:rFonts w:ascii="Cambria" w:hAnsi="Cambria"/>
        <w:sz w:val="18"/>
        <w:szCs w:val="18"/>
      </w:rPr>
      <w:t xml:space="preserve"> / 2</w:t>
    </w:r>
    <w:r w:rsidR="00B114FC">
      <w:rPr>
        <w:rFonts w:ascii="Cambria" w:hAnsi="Cambria"/>
        <w:sz w:val="18"/>
        <w:szCs w:val="18"/>
      </w:rPr>
      <w:t>5033</w:t>
    </w:r>
    <w:r w:rsidR="00E4354B">
      <w:rPr>
        <w:rFonts w:ascii="Cambria" w:hAnsi="Cambria"/>
        <w:sz w:val="18"/>
        <w:szCs w:val="18"/>
      </w:rPr>
      <w:t>40</w:t>
    </w:r>
    <w:r w:rsidR="007A4F41" w:rsidRPr="007F1675">
      <w:rPr>
        <w:rFonts w:ascii="Cambria" w:hAnsi="Cambria"/>
        <w:sz w:val="18"/>
        <w:szCs w:val="18"/>
      </w:rPr>
      <w:t xml:space="preserve">, </w:t>
    </w:r>
    <w:hyperlink r:id="rId2" w:history="1">
      <w:r w:rsidR="007A4F41" w:rsidRPr="002A5BD4">
        <w:rPr>
          <w:rStyle w:val="Hipervnculo"/>
          <w:rFonts w:ascii="Cambria" w:hAnsi="Cambria"/>
          <w:sz w:val="18"/>
          <w:szCs w:val="18"/>
        </w:rPr>
        <w:t>adquisiciones.elcarmen@gmail.com</w:t>
      </w:r>
    </w:hyperlink>
  </w:p>
  <w:p w14:paraId="0D533F1C" w14:textId="77777777" w:rsidR="007A4F41" w:rsidRDefault="007A4F41" w:rsidP="00470EDD">
    <w:pPr>
      <w:pStyle w:val="Piedepgina"/>
      <w:jc w:val="right"/>
    </w:pPr>
    <w:r>
      <w:rPr>
        <w:rFonts w:ascii="Cambria" w:hAnsi="Cambria"/>
        <w:b/>
        <w:sz w:val="18"/>
        <w:szCs w:val="18"/>
      </w:rPr>
      <w:tab/>
    </w:r>
    <w:r>
      <w:rPr>
        <w:rFonts w:ascii="Cambria" w:hAnsi="Cambria"/>
        <w:b/>
        <w:sz w:val="18"/>
        <w:szCs w:val="18"/>
      </w:rPr>
      <w:tab/>
    </w:r>
    <w:r w:rsidRPr="005337A8">
      <w:rPr>
        <w:rFonts w:ascii="Cambria" w:hAnsi="Cambria"/>
        <w:b/>
        <w:sz w:val="18"/>
        <w:szCs w:val="18"/>
      </w:rPr>
      <w:t>www.municipalidadelcarmen.cl</w:t>
    </w:r>
  </w:p>
  <w:p w14:paraId="4DA8BC5C" w14:textId="77777777" w:rsidR="007A4F41" w:rsidRDefault="007A4F4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1E3A3E" w14:textId="77777777" w:rsidR="003E0D0D" w:rsidRDefault="003E0D0D" w:rsidP="00C6395A">
      <w:r>
        <w:separator/>
      </w:r>
    </w:p>
  </w:footnote>
  <w:footnote w:type="continuationSeparator" w:id="0">
    <w:p w14:paraId="131687FF" w14:textId="77777777" w:rsidR="003E0D0D" w:rsidRDefault="003E0D0D" w:rsidP="00C6395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EACB0F" w14:textId="476081D2" w:rsidR="007A4F41" w:rsidRDefault="00337440">
    <w:pPr>
      <w:pStyle w:val="Encabezado"/>
      <w:jc w:val="right"/>
    </w:pPr>
    <w:r>
      <w:fldChar w:fldCharType="begin"/>
    </w:r>
    <w:r w:rsidR="007A4F41">
      <w:instrText>PAGE   \* MERGEFORMAT</w:instrText>
    </w:r>
    <w:r>
      <w:fldChar w:fldCharType="separate"/>
    </w:r>
    <w:r w:rsidR="00286688" w:rsidRPr="00286688">
      <w:rPr>
        <w:noProof/>
        <w:lang w:val="es-ES"/>
      </w:rPr>
      <w:t>3</w:t>
    </w:r>
    <w:r>
      <w:fldChar w:fldCharType="end"/>
    </w:r>
  </w:p>
  <w:p w14:paraId="707CD6DD" w14:textId="77777777" w:rsidR="007A4F41" w:rsidRDefault="007A4F41">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9873CE" w14:textId="4266324E" w:rsidR="007A4F41" w:rsidRDefault="007A4F41">
    <w:pPr>
      <w:pStyle w:val="Encabezado"/>
    </w:pPr>
  </w:p>
  <w:p w14:paraId="269F8EBD" w14:textId="77777777" w:rsidR="007A4F41" w:rsidRDefault="007A4F4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D71C96"/>
    <w:multiLevelType w:val="hybridMultilevel"/>
    <w:tmpl w:val="F8CA095C"/>
    <w:lvl w:ilvl="0" w:tplc="85D0FBB8">
      <w:start w:val="1"/>
      <w:numFmt w:val="lowerLetter"/>
      <w:lvlText w:val="%1)"/>
      <w:lvlJc w:val="left"/>
      <w:pPr>
        <w:ind w:left="360" w:hanging="360"/>
      </w:pPr>
      <w:rPr>
        <w:rFonts w:cs="Mangal" w:hint="default"/>
        <w:b/>
        <w:color w:val="auto"/>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 w15:restartNumberingAfterBreak="0">
    <w:nsid w:val="12241E23"/>
    <w:multiLevelType w:val="hybridMultilevel"/>
    <w:tmpl w:val="9DE62FD6"/>
    <w:lvl w:ilvl="0" w:tplc="0EC264BA">
      <w:start w:val="1"/>
      <w:numFmt w:val="lowerLetter"/>
      <w:lvlText w:val="%1)"/>
      <w:lvlJc w:val="left"/>
      <w:pPr>
        <w:ind w:left="360" w:hanging="360"/>
      </w:pPr>
      <w:rPr>
        <w:rFonts w:hint="default"/>
        <w:b/>
      </w:rPr>
    </w:lvl>
    <w:lvl w:ilvl="1" w:tplc="340A0019" w:tentative="1">
      <w:start w:val="1"/>
      <w:numFmt w:val="lowerLetter"/>
      <w:lvlText w:val="%2."/>
      <w:lvlJc w:val="left"/>
      <w:pPr>
        <w:ind w:left="4483" w:hanging="360"/>
      </w:pPr>
    </w:lvl>
    <w:lvl w:ilvl="2" w:tplc="340A001B" w:tentative="1">
      <w:start w:val="1"/>
      <w:numFmt w:val="lowerRoman"/>
      <w:lvlText w:val="%3."/>
      <w:lvlJc w:val="right"/>
      <w:pPr>
        <w:ind w:left="5203" w:hanging="180"/>
      </w:pPr>
    </w:lvl>
    <w:lvl w:ilvl="3" w:tplc="340A000F" w:tentative="1">
      <w:start w:val="1"/>
      <w:numFmt w:val="decimal"/>
      <w:lvlText w:val="%4."/>
      <w:lvlJc w:val="left"/>
      <w:pPr>
        <w:ind w:left="5923" w:hanging="360"/>
      </w:pPr>
    </w:lvl>
    <w:lvl w:ilvl="4" w:tplc="340A0019" w:tentative="1">
      <w:start w:val="1"/>
      <w:numFmt w:val="lowerLetter"/>
      <w:lvlText w:val="%5."/>
      <w:lvlJc w:val="left"/>
      <w:pPr>
        <w:ind w:left="6643" w:hanging="360"/>
      </w:pPr>
    </w:lvl>
    <w:lvl w:ilvl="5" w:tplc="340A001B" w:tentative="1">
      <w:start w:val="1"/>
      <w:numFmt w:val="lowerRoman"/>
      <w:lvlText w:val="%6."/>
      <w:lvlJc w:val="right"/>
      <w:pPr>
        <w:ind w:left="7363" w:hanging="180"/>
      </w:pPr>
    </w:lvl>
    <w:lvl w:ilvl="6" w:tplc="340A000F" w:tentative="1">
      <w:start w:val="1"/>
      <w:numFmt w:val="decimal"/>
      <w:lvlText w:val="%7."/>
      <w:lvlJc w:val="left"/>
      <w:pPr>
        <w:ind w:left="8083" w:hanging="360"/>
      </w:pPr>
    </w:lvl>
    <w:lvl w:ilvl="7" w:tplc="340A0019" w:tentative="1">
      <w:start w:val="1"/>
      <w:numFmt w:val="lowerLetter"/>
      <w:lvlText w:val="%8."/>
      <w:lvlJc w:val="left"/>
      <w:pPr>
        <w:ind w:left="8803" w:hanging="360"/>
      </w:pPr>
    </w:lvl>
    <w:lvl w:ilvl="8" w:tplc="340A001B" w:tentative="1">
      <w:start w:val="1"/>
      <w:numFmt w:val="lowerRoman"/>
      <w:lvlText w:val="%9."/>
      <w:lvlJc w:val="right"/>
      <w:pPr>
        <w:ind w:left="9523" w:hanging="180"/>
      </w:pPr>
    </w:lvl>
  </w:abstractNum>
  <w:abstractNum w:abstractNumId="2" w15:restartNumberingAfterBreak="0">
    <w:nsid w:val="2D5D17C9"/>
    <w:multiLevelType w:val="hybridMultilevel"/>
    <w:tmpl w:val="6A42FF4C"/>
    <w:lvl w:ilvl="0" w:tplc="CFB62F92">
      <w:start w:val="1"/>
      <w:numFmt w:val="lowerLetter"/>
      <w:lvlText w:val="%1)"/>
      <w:lvlJc w:val="left"/>
      <w:pPr>
        <w:ind w:left="3621" w:hanging="360"/>
      </w:pPr>
      <w:rPr>
        <w:rFonts w:hint="default"/>
      </w:rPr>
    </w:lvl>
    <w:lvl w:ilvl="1" w:tplc="340A0019" w:tentative="1">
      <w:start w:val="1"/>
      <w:numFmt w:val="lowerLetter"/>
      <w:lvlText w:val="%2."/>
      <w:lvlJc w:val="left"/>
      <w:pPr>
        <w:ind w:left="4341" w:hanging="360"/>
      </w:pPr>
    </w:lvl>
    <w:lvl w:ilvl="2" w:tplc="340A001B" w:tentative="1">
      <w:start w:val="1"/>
      <w:numFmt w:val="lowerRoman"/>
      <w:lvlText w:val="%3."/>
      <w:lvlJc w:val="right"/>
      <w:pPr>
        <w:ind w:left="5061" w:hanging="180"/>
      </w:pPr>
    </w:lvl>
    <w:lvl w:ilvl="3" w:tplc="340A000F" w:tentative="1">
      <w:start w:val="1"/>
      <w:numFmt w:val="decimal"/>
      <w:lvlText w:val="%4."/>
      <w:lvlJc w:val="left"/>
      <w:pPr>
        <w:ind w:left="5781" w:hanging="360"/>
      </w:pPr>
    </w:lvl>
    <w:lvl w:ilvl="4" w:tplc="340A0019" w:tentative="1">
      <w:start w:val="1"/>
      <w:numFmt w:val="lowerLetter"/>
      <w:lvlText w:val="%5."/>
      <w:lvlJc w:val="left"/>
      <w:pPr>
        <w:ind w:left="6501" w:hanging="360"/>
      </w:pPr>
    </w:lvl>
    <w:lvl w:ilvl="5" w:tplc="340A001B" w:tentative="1">
      <w:start w:val="1"/>
      <w:numFmt w:val="lowerRoman"/>
      <w:lvlText w:val="%6."/>
      <w:lvlJc w:val="right"/>
      <w:pPr>
        <w:ind w:left="7221" w:hanging="180"/>
      </w:pPr>
    </w:lvl>
    <w:lvl w:ilvl="6" w:tplc="340A000F" w:tentative="1">
      <w:start w:val="1"/>
      <w:numFmt w:val="decimal"/>
      <w:lvlText w:val="%7."/>
      <w:lvlJc w:val="left"/>
      <w:pPr>
        <w:ind w:left="7941" w:hanging="360"/>
      </w:pPr>
    </w:lvl>
    <w:lvl w:ilvl="7" w:tplc="340A0019" w:tentative="1">
      <w:start w:val="1"/>
      <w:numFmt w:val="lowerLetter"/>
      <w:lvlText w:val="%8."/>
      <w:lvlJc w:val="left"/>
      <w:pPr>
        <w:ind w:left="8661" w:hanging="360"/>
      </w:pPr>
    </w:lvl>
    <w:lvl w:ilvl="8" w:tplc="340A001B" w:tentative="1">
      <w:start w:val="1"/>
      <w:numFmt w:val="lowerRoman"/>
      <w:lvlText w:val="%9."/>
      <w:lvlJc w:val="right"/>
      <w:pPr>
        <w:ind w:left="9381" w:hanging="180"/>
      </w:pPr>
    </w:lvl>
  </w:abstractNum>
  <w:abstractNum w:abstractNumId="3" w15:restartNumberingAfterBreak="0">
    <w:nsid w:val="3C747135"/>
    <w:multiLevelType w:val="hybridMultilevel"/>
    <w:tmpl w:val="DED06E22"/>
    <w:lvl w:ilvl="0" w:tplc="829E6ED4">
      <w:start w:val="1"/>
      <w:numFmt w:val="lowerLetter"/>
      <w:lvlText w:val="%1)"/>
      <w:lvlJc w:val="left"/>
      <w:pPr>
        <w:ind w:left="3615" w:hanging="360"/>
      </w:pPr>
      <w:rPr>
        <w:rFonts w:hint="default"/>
        <w:color w:val="auto"/>
      </w:rPr>
    </w:lvl>
    <w:lvl w:ilvl="1" w:tplc="340A0019" w:tentative="1">
      <w:start w:val="1"/>
      <w:numFmt w:val="lowerLetter"/>
      <w:lvlText w:val="%2."/>
      <w:lvlJc w:val="left"/>
      <w:pPr>
        <w:ind w:left="4335" w:hanging="360"/>
      </w:pPr>
    </w:lvl>
    <w:lvl w:ilvl="2" w:tplc="340A001B" w:tentative="1">
      <w:start w:val="1"/>
      <w:numFmt w:val="lowerRoman"/>
      <w:lvlText w:val="%3."/>
      <w:lvlJc w:val="right"/>
      <w:pPr>
        <w:ind w:left="5055" w:hanging="180"/>
      </w:pPr>
    </w:lvl>
    <w:lvl w:ilvl="3" w:tplc="340A000F" w:tentative="1">
      <w:start w:val="1"/>
      <w:numFmt w:val="decimal"/>
      <w:lvlText w:val="%4."/>
      <w:lvlJc w:val="left"/>
      <w:pPr>
        <w:ind w:left="5775" w:hanging="360"/>
      </w:pPr>
    </w:lvl>
    <w:lvl w:ilvl="4" w:tplc="340A0019" w:tentative="1">
      <w:start w:val="1"/>
      <w:numFmt w:val="lowerLetter"/>
      <w:lvlText w:val="%5."/>
      <w:lvlJc w:val="left"/>
      <w:pPr>
        <w:ind w:left="6495" w:hanging="360"/>
      </w:pPr>
    </w:lvl>
    <w:lvl w:ilvl="5" w:tplc="340A001B" w:tentative="1">
      <w:start w:val="1"/>
      <w:numFmt w:val="lowerRoman"/>
      <w:lvlText w:val="%6."/>
      <w:lvlJc w:val="right"/>
      <w:pPr>
        <w:ind w:left="7215" w:hanging="180"/>
      </w:pPr>
    </w:lvl>
    <w:lvl w:ilvl="6" w:tplc="340A000F" w:tentative="1">
      <w:start w:val="1"/>
      <w:numFmt w:val="decimal"/>
      <w:lvlText w:val="%7."/>
      <w:lvlJc w:val="left"/>
      <w:pPr>
        <w:ind w:left="7935" w:hanging="360"/>
      </w:pPr>
    </w:lvl>
    <w:lvl w:ilvl="7" w:tplc="340A0019" w:tentative="1">
      <w:start w:val="1"/>
      <w:numFmt w:val="lowerLetter"/>
      <w:lvlText w:val="%8."/>
      <w:lvlJc w:val="left"/>
      <w:pPr>
        <w:ind w:left="8655" w:hanging="360"/>
      </w:pPr>
    </w:lvl>
    <w:lvl w:ilvl="8" w:tplc="340A001B" w:tentative="1">
      <w:start w:val="1"/>
      <w:numFmt w:val="lowerRoman"/>
      <w:lvlText w:val="%9."/>
      <w:lvlJc w:val="right"/>
      <w:pPr>
        <w:ind w:left="9375" w:hanging="180"/>
      </w:pPr>
    </w:lvl>
  </w:abstractNum>
  <w:abstractNum w:abstractNumId="4" w15:restartNumberingAfterBreak="0">
    <w:nsid w:val="43D7427D"/>
    <w:multiLevelType w:val="hybridMultilevel"/>
    <w:tmpl w:val="8ABE439A"/>
    <w:lvl w:ilvl="0" w:tplc="DF041EC2">
      <w:start w:val="1"/>
      <w:numFmt w:val="lowerLetter"/>
      <w:lvlText w:val="%1)"/>
      <w:lvlJc w:val="left"/>
      <w:pPr>
        <w:ind w:left="3516" w:hanging="510"/>
      </w:pPr>
      <w:rPr>
        <w:rFonts w:hint="default"/>
        <w:b/>
      </w:rPr>
    </w:lvl>
    <w:lvl w:ilvl="1" w:tplc="580A0019" w:tentative="1">
      <w:start w:val="1"/>
      <w:numFmt w:val="lowerLetter"/>
      <w:lvlText w:val="%2."/>
      <w:lvlJc w:val="left"/>
      <w:pPr>
        <w:ind w:left="4086" w:hanging="360"/>
      </w:pPr>
    </w:lvl>
    <w:lvl w:ilvl="2" w:tplc="580A001B" w:tentative="1">
      <w:start w:val="1"/>
      <w:numFmt w:val="lowerRoman"/>
      <w:lvlText w:val="%3."/>
      <w:lvlJc w:val="right"/>
      <w:pPr>
        <w:ind w:left="4806" w:hanging="180"/>
      </w:pPr>
    </w:lvl>
    <w:lvl w:ilvl="3" w:tplc="580A000F" w:tentative="1">
      <w:start w:val="1"/>
      <w:numFmt w:val="decimal"/>
      <w:lvlText w:val="%4."/>
      <w:lvlJc w:val="left"/>
      <w:pPr>
        <w:ind w:left="5526" w:hanging="360"/>
      </w:pPr>
    </w:lvl>
    <w:lvl w:ilvl="4" w:tplc="580A0019" w:tentative="1">
      <w:start w:val="1"/>
      <w:numFmt w:val="lowerLetter"/>
      <w:lvlText w:val="%5."/>
      <w:lvlJc w:val="left"/>
      <w:pPr>
        <w:ind w:left="6246" w:hanging="360"/>
      </w:pPr>
    </w:lvl>
    <w:lvl w:ilvl="5" w:tplc="580A001B" w:tentative="1">
      <w:start w:val="1"/>
      <w:numFmt w:val="lowerRoman"/>
      <w:lvlText w:val="%6."/>
      <w:lvlJc w:val="right"/>
      <w:pPr>
        <w:ind w:left="6966" w:hanging="180"/>
      </w:pPr>
    </w:lvl>
    <w:lvl w:ilvl="6" w:tplc="580A000F" w:tentative="1">
      <w:start w:val="1"/>
      <w:numFmt w:val="decimal"/>
      <w:lvlText w:val="%7."/>
      <w:lvlJc w:val="left"/>
      <w:pPr>
        <w:ind w:left="7686" w:hanging="360"/>
      </w:pPr>
    </w:lvl>
    <w:lvl w:ilvl="7" w:tplc="580A0019" w:tentative="1">
      <w:start w:val="1"/>
      <w:numFmt w:val="lowerLetter"/>
      <w:lvlText w:val="%8."/>
      <w:lvlJc w:val="left"/>
      <w:pPr>
        <w:ind w:left="8406" w:hanging="360"/>
      </w:pPr>
    </w:lvl>
    <w:lvl w:ilvl="8" w:tplc="580A001B" w:tentative="1">
      <w:start w:val="1"/>
      <w:numFmt w:val="lowerRoman"/>
      <w:lvlText w:val="%9."/>
      <w:lvlJc w:val="right"/>
      <w:pPr>
        <w:ind w:left="9126" w:hanging="180"/>
      </w:pPr>
    </w:lvl>
  </w:abstractNum>
  <w:abstractNum w:abstractNumId="5" w15:restartNumberingAfterBreak="0">
    <w:nsid w:val="44F64BD7"/>
    <w:multiLevelType w:val="hybridMultilevel"/>
    <w:tmpl w:val="59126582"/>
    <w:lvl w:ilvl="0" w:tplc="06D2EBAE">
      <w:start w:val="1"/>
      <w:numFmt w:val="lowerLetter"/>
      <w:lvlText w:val="%1)"/>
      <w:lvlJc w:val="left"/>
      <w:pPr>
        <w:ind w:left="720" w:hanging="360"/>
      </w:pPr>
      <w:rPr>
        <w:rFonts w:cs="Mangal" w:hint="default"/>
        <w:b/>
        <w:i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5C630682"/>
    <w:multiLevelType w:val="hybridMultilevel"/>
    <w:tmpl w:val="2BFCE5AA"/>
    <w:lvl w:ilvl="0" w:tplc="71DECA06">
      <w:start w:val="1"/>
      <w:numFmt w:val="lowerLetter"/>
      <w:lvlText w:val="%1)"/>
      <w:lvlJc w:val="left"/>
      <w:pPr>
        <w:ind w:left="3621" w:hanging="360"/>
      </w:pPr>
      <w:rPr>
        <w:rFonts w:hint="default"/>
        <w:b/>
        <w:color w:val="auto"/>
      </w:rPr>
    </w:lvl>
    <w:lvl w:ilvl="1" w:tplc="240A0019" w:tentative="1">
      <w:start w:val="1"/>
      <w:numFmt w:val="lowerLetter"/>
      <w:lvlText w:val="%2."/>
      <w:lvlJc w:val="left"/>
      <w:pPr>
        <w:ind w:left="4341" w:hanging="360"/>
      </w:pPr>
    </w:lvl>
    <w:lvl w:ilvl="2" w:tplc="240A001B" w:tentative="1">
      <w:start w:val="1"/>
      <w:numFmt w:val="lowerRoman"/>
      <w:lvlText w:val="%3."/>
      <w:lvlJc w:val="right"/>
      <w:pPr>
        <w:ind w:left="5061" w:hanging="180"/>
      </w:pPr>
    </w:lvl>
    <w:lvl w:ilvl="3" w:tplc="240A000F" w:tentative="1">
      <w:start w:val="1"/>
      <w:numFmt w:val="decimal"/>
      <w:lvlText w:val="%4."/>
      <w:lvlJc w:val="left"/>
      <w:pPr>
        <w:ind w:left="5781" w:hanging="360"/>
      </w:pPr>
    </w:lvl>
    <w:lvl w:ilvl="4" w:tplc="240A0019" w:tentative="1">
      <w:start w:val="1"/>
      <w:numFmt w:val="lowerLetter"/>
      <w:lvlText w:val="%5."/>
      <w:lvlJc w:val="left"/>
      <w:pPr>
        <w:ind w:left="6501" w:hanging="360"/>
      </w:pPr>
    </w:lvl>
    <w:lvl w:ilvl="5" w:tplc="240A001B" w:tentative="1">
      <w:start w:val="1"/>
      <w:numFmt w:val="lowerRoman"/>
      <w:lvlText w:val="%6."/>
      <w:lvlJc w:val="right"/>
      <w:pPr>
        <w:ind w:left="7221" w:hanging="180"/>
      </w:pPr>
    </w:lvl>
    <w:lvl w:ilvl="6" w:tplc="240A000F" w:tentative="1">
      <w:start w:val="1"/>
      <w:numFmt w:val="decimal"/>
      <w:lvlText w:val="%7."/>
      <w:lvlJc w:val="left"/>
      <w:pPr>
        <w:ind w:left="7941" w:hanging="360"/>
      </w:pPr>
    </w:lvl>
    <w:lvl w:ilvl="7" w:tplc="240A0019" w:tentative="1">
      <w:start w:val="1"/>
      <w:numFmt w:val="lowerLetter"/>
      <w:lvlText w:val="%8."/>
      <w:lvlJc w:val="left"/>
      <w:pPr>
        <w:ind w:left="8661" w:hanging="360"/>
      </w:pPr>
    </w:lvl>
    <w:lvl w:ilvl="8" w:tplc="240A001B" w:tentative="1">
      <w:start w:val="1"/>
      <w:numFmt w:val="lowerRoman"/>
      <w:lvlText w:val="%9."/>
      <w:lvlJc w:val="right"/>
      <w:pPr>
        <w:ind w:left="9381" w:hanging="180"/>
      </w:pPr>
    </w:lvl>
  </w:abstractNum>
  <w:abstractNum w:abstractNumId="7" w15:restartNumberingAfterBreak="0">
    <w:nsid w:val="5E3E392C"/>
    <w:multiLevelType w:val="hybridMultilevel"/>
    <w:tmpl w:val="2DD22AB8"/>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2BE5179"/>
    <w:multiLevelType w:val="hybridMultilevel"/>
    <w:tmpl w:val="98BE35D4"/>
    <w:lvl w:ilvl="0" w:tplc="15D02BBE">
      <w:start w:val="1"/>
      <w:numFmt w:val="lowerLetter"/>
      <w:lvlText w:val="%1)"/>
      <w:lvlJc w:val="left"/>
      <w:pPr>
        <w:ind w:left="945" w:hanging="945"/>
      </w:pPr>
      <w:rPr>
        <w:rFonts w:cs="Mangal" w:hint="default"/>
        <w:b/>
      </w:rPr>
    </w:lvl>
    <w:lvl w:ilvl="1" w:tplc="0C0A0019" w:tentative="1">
      <w:start w:val="1"/>
      <w:numFmt w:val="lowerLetter"/>
      <w:lvlText w:val="%2."/>
      <w:lvlJc w:val="left"/>
      <w:pPr>
        <w:ind w:left="4710" w:hanging="360"/>
      </w:pPr>
    </w:lvl>
    <w:lvl w:ilvl="2" w:tplc="0C0A001B" w:tentative="1">
      <w:start w:val="1"/>
      <w:numFmt w:val="lowerRoman"/>
      <w:lvlText w:val="%3."/>
      <w:lvlJc w:val="right"/>
      <w:pPr>
        <w:ind w:left="5430" w:hanging="180"/>
      </w:pPr>
    </w:lvl>
    <w:lvl w:ilvl="3" w:tplc="0C0A000F" w:tentative="1">
      <w:start w:val="1"/>
      <w:numFmt w:val="decimal"/>
      <w:lvlText w:val="%4."/>
      <w:lvlJc w:val="left"/>
      <w:pPr>
        <w:ind w:left="6150" w:hanging="360"/>
      </w:pPr>
    </w:lvl>
    <w:lvl w:ilvl="4" w:tplc="0C0A0019" w:tentative="1">
      <w:start w:val="1"/>
      <w:numFmt w:val="lowerLetter"/>
      <w:lvlText w:val="%5."/>
      <w:lvlJc w:val="left"/>
      <w:pPr>
        <w:ind w:left="6870" w:hanging="360"/>
      </w:pPr>
    </w:lvl>
    <w:lvl w:ilvl="5" w:tplc="0C0A001B" w:tentative="1">
      <w:start w:val="1"/>
      <w:numFmt w:val="lowerRoman"/>
      <w:lvlText w:val="%6."/>
      <w:lvlJc w:val="right"/>
      <w:pPr>
        <w:ind w:left="7590" w:hanging="180"/>
      </w:pPr>
    </w:lvl>
    <w:lvl w:ilvl="6" w:tplc="0C0A000F" w:tentative="1">
      <w:start w:val="1"/>
      <w:numFmt w:val="decimal"/>
      <w:lvlText w:val="%7."/>
      <w:lvlJc w:val="left"/>
      <w:pPr>
        <w:ind w:left="8310" w:hanging="360"/>
      </w:pPr>
    </w:lvl>
    <w:lvl w:ilvl="7" w:tplc="0C0A0019" w:tentative="1">
      <w:start w:val="1"/>
      <w:numFmt w:val="lowerLetter"/>
      <w:lvlText w:val="%8."/>
      <w:lvlJc w:val="left"/>
      <w:pPr>
        <w:ind w:left="9030" w:hanging="360"/>
      </w:pPr>
    </w:lvl>
    <w:lvl w:ilvl="8" w:tplc="0C0A001B" w:tentative="1">
      <w:start w:val="1"/>
      <w:numFmt w:val="lowerRoman"/>
      <w:lvlText w:val="%9."/>
      <w:lvlJc w:val="right"/>
      <w:pPr>
        <w:ind w:left="9750" w:hanging="180"/>
      </w:pPr>
    </w:lvl>
  </w:abstractNum>
  <w:abstractNum w:abstractNumId="9" w15:restartNumberingAfterBreak="0">
    <w:nsid w:val="661B65A4"/>
    <w:multiLevelType w:val="hybridMultilevel"/>
    <w:tmpl w:val="271EF4F8"/>
    <w:lvl w:ilvl="0" w:tplc="06D2EBAE">
      <w:start w:val="1"/>
      <w:numFmt w:val="lowerLetter"/>
      <w:lvlText w:val="%1)"/>
      <w:lvlJc w:val="left"/>
      <w:pPr>
        <w:ind w:left="3905" w:hanging="360"/>
      </w:pPr>
      <w:rPr>
        <w:rFonts w:cs="Mangal" w:hint="default"/>
        <w:b/>
        <w:i w:val="0"/>
      </w:rPr>
    </w:lvl>
    <w:lvl w:ilvl="1" w:tplc="240A0019" w:tentative="1">
      <w:start w:val="1"/>
      <w:numFmt w:val="lowerLetter"/>
      <w:lvlText w:val="%2."/>
      <w:lvlJc w:val="left"/>
      <w:pPr>
        <w:ind w:left="4762" w:hanging="360"/>
      </w:pPr>
    </w:lvl>
    <w:lvl w:ilvl="2" w:tplc="240A001B" w:tentative="1">
      <w:start w:val="1"/>
      <w:numFmt w:val="lowerRoman"/>
      <w:lvlText w:val="%3."/>
      <w:lvlJc w:val="right"/>
      <w:pPr>
        <w:ind w:left="5482" w:hanging="180"/>
      </w:pPr>
    </w:lvl>
    <w:lvl w:ilvl="3" w:tplc="240A000F" w:tentative="1">
      <w:start w:val="1"/>
      <w:numFmt w:val="decimal"/>
      <w:lvlText w:val="%4."/>
      <w:lvlJc w:val="left"/>
      <w:pPr>
        <w:ind w:left="6202" w:hanging="360"/>
      </w:pPr>
    </w:lvl>
    <w:lvl w:ilvl="4" w:tplc="240A0019" w:tentative="1">
      <w:start w:val="1"/>
      <w:numFmt w:val="lowerLetter"/>
      <w:lvlText w:val="%5."/>
      <w:lvlJc w:val="left"/>
      <w:pPr>
        <w:ind w:left="6922" w:hanging="360"/>
      </w:pPr>
    </w:lvl>
    <w:lvl w:ilvl="5" w:tplc="240A001B" w:tentative="1">
      <w:start w:val="1"/>
      <w:numFmt w:val="lowerRoman"/>
      <w:lvlText w:val="%6."/>
      <w:lvlJc w:val="right"/>
      <w:pPr>
        <w:ind w:left="7642" w:hanging="180"/>
      </w:pPr>
    </w:lvl>
    <w:lvl w:ilvl="6" w:tplc="240A000F" w:tentative="1">
      <w:start w:val="1"/>
      <w:numFmt w:val="decimal"/>
      <w:lvlText w:val="%7."/>
      <w:lvlJc w:val="left"/>
      <w:pPr>
        <w:ind w:left="8362" w:hanging="360"/>
      </w:pPr>
    </w:lvl>
    <w:lvl w:ilvl="7" w:tplc="240A0019" w:tentative="1">
      <w:start w:val="1"/>
      <w:numFmt w:val="lowerLetter"/>
      <w:lvlText w:val="%8."/>
      <w:lvlJc w:val="left"/>
      <w:pPr>
        <w:ind w:left="9082" w:hanging="360"/>
      </w:pPr>
    </w:lvl>
    <w:lvl w:ilvl="8" w:tplc="240A001B" w:tentative="1">
      <w:start w:val="1"/>
      <w:numFmt w:val="lowerRoman"/>
      <w:lvlText w:val="%9."/>
      <w:lvlJc w:val="right"/>
      <w:pPr>
        <w:ind w:left="9802" w:hanging="180"/>
      </w:pPr>
    </w:lvl>
  </w:abstractNum>
  <w:abstractNum w:abstractNumId="10" w15:restartNumberingAfterBreak="0">
    <w:nsid w:val="6E7E227A"/>
    <w:multiLevelType w:val="hybridMultilevel"/>
    <w:tmpl w:val="9DB847AE"/>
    <w:lvl w:ilvl="0" w:tplc="340A000B">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DF2047B"/>
    <w:multiLevelType w:val="hybridMultilevel"/>
    <w:tmpl w:val="271EF4F8"/>
    <w:lvl w:ilvl="0" w:tplc="06D2EBAE">
      <w:start w:val="1"/>
      <w:numFmt w:val="lowerLetter"/>
      <w:lvlText w:val="%1)"/>
      <w:lvlJc w:val="left"/>
      <w:pPr>
        <w:ind w:left="3479" w:hanging="360"/>
      </w:pPr>
      <w:rPr>
        <w:rFonts w:cs="Mangal" w:hint="default"/>
        <w:b/>
        <w:i w:val="0"/>
      </w:rPr>
    </w:lvl>
    <w:lvl w:ilvl="1" w:tplc="240A0019" w:tentative="1">
      <w:start w:val="1"/>
      <w:numFmt w:val="lowerLetter"/>
      <w:lvlText w:val="%2."/>
      <w:lvlJc w:val="left"/>
      <w:pPr>
        <w:ind w:left="4762" w:hanging="360"/>
      </w:pPr>
    </w:lvl>
    <w:lvl w:ilvl="2" w:tplc="240A001B" w:tentative="1">
      <w:start w:val="1"/>
      <w:numFmt w:val="lowerRoman"/>
      <w:lvlText w:val="%3."/>
      <w:lvlJc w:val="right"/>
      <w:pPr>
        <w:ind w:left="5482" w:hanging="180"/>
      </w:pPr>
    </w:lvl>
    <w:lvl w:ilvl="3" w:tplc="240A000F" w:tentative="1">
      <w:start w:val="1"/>
      <w:numFmt w:val="decimal"/>
      <w:lvlText w:val="%4."/>
      <w:lvlJc w:val="left"/>
      <w:pPr>
        <w:ind w:left="6202" w:hanging="360"/>
      </w:pPr>
    </w:lvl>
    <w:lvl w:ilvl="4" w:tplc="240A0019" w:tentative="1">
      <w:start w:val="1"/>
      <w:numFmt w:val="lowerLetter"/>
      <w:lvlText w:val="%5."/>
      <w:lvlJc w:val="left"/>
      <w:pPr>
        <w:ind w:left="6922" w:hanging="360"/>
      </w:pPr>
    </w:lvl>
    <w:lvl w:ilvl="5" w:tplc="240A001B" w:tentative="1">
      <w:start w:val="1"/>
      <w:numFmt w:val="lowerRoman"/>
      <w:lvlText w:val="%6."/>
      <w:lvlJc w:val="right"/>
      <w:pPr>
        <w:ind w:left="7642" w:hanging="180"/>
      </w:pPr>
    </w:lvl>
    <w:lvl w:ilvl="6" w:tplc="240A000F" w:tentative="1">
      <w:start w:val="1"/>
      <w:numFmt w:val="decimal"/>
      <w:lvlText w:val="%7."/>
      <w:lvlJc w:val="left"/>
      <w:pPr>
        <w:ind w:left="8362" w:hanging="360"/>
      </w:pPr>
    </w:lvl>
    <w:lvl w:ilvl="7" w:tplc="240A0019" w:tentative="1">
      <w:start w:val="1"/>
      <w:numFmt w:val="lowerLetter"/>
      <w:lvlText w:val="%8."/>
      <w:lvlJc w:val="left"/>
      <w:pPr>
        <w:ind w:left="9082" w:hanging="360"/>
      </w:pPr>
    </w:lvl>
    <w:lvl w:ilvl="8" w:tplc="240A001B" w:tentative="1">
      <w:start w:val="1"/>
      <w:numFmt w:val="lowerRoman"/>
      <w:lvlText w:val="%9."/>
      <w:lvlJc w:val="right"/>
      <w:pPr>
        <w:ind w:left="9802" w:hanging="180"/>
      </w:pPr>
    </w:lvl>
  </w:abstractNum>
  <w:abstractNum w:abstractNumId="12" w15:restartNumberingAfterBreak="0">
    <w:nsid w:val="7E1B13D6"/>
    <w:multiLevelType w:val="hybridMultilevel"/>
    <w:tmpl w:val="E9B210CE"/>
    <w:lvl w:ilvl="0" w:tplc="2A764A62">
      <w:start w:val="1"/>
      <w:numFmt w:val="lowerLetter"/>
      <w:lvlText w:val="%1)"/>
      <w:lvlJc w:val="left"/>
      <w:pPr>
        <w:ind w:left="5746" w:hanging="360"/>
      </w:pPr>
      <w:rPr>
        <w:rFonts w:hint="default"/>
        <w:b/>
      </w:rPr>
    </w:lvl>
    <w:lvl w:ilvl="1" w:tplc="0C0A0019" w:tentative="1">
      <w:start w:val="1"/>
      <w:numFmt w:val="lowerLetter"/>
      <w:lvlText w:val="%2."/>
      <w:lvlJc w:val="left"/>
      <w:pPr>
        <w:ind w:left="5899" w:hanging="360"/>
      </w:pPr>
    </w:lvl>
    <w:lvl w:ilvl="2" w:tplc="0C0A001B" w:tentative="1">
      <w:start w:val="1"/>
      <w:numFmt w:val="lowerRoman"/>
      <w:lvlText w:val="%3."/>
      <w:lvlJc w:val="right"/>
      <w:pPr>
        <w:ind w:left="6619" w:hanging="180"/>
      </w:pPr>
    </w:lvl>
    <w:lvl w:ilvl="3" w:tplc="0C0A000F" w:tentative="1">
      <w:start w:val="1"/>
      <w:numFmt w:val="decimal"/>
      <w:lvlText w:val="%4."/>
      <w:lvlJc w:val="left"/>
      <w:pPr>
        <w:ind w:left="7339" w:hanging="360"/>
      </w:pPr>
    </w:lvl>
    <w:lvl w:ilvl="4" w:tplc="0C0A0019" w:tentative="1">
      <w:start w:val="1"/>
      <w:numFmt w:val="lowerLetter"/>
      <w:lvlText w:val="%5."/>
      <w:lvlJc w:val="left"/>
      <w:pPr>
        <w:ind w:left="8059" w:hanging="360"/>
      </w:pPr>
    </w:lvl>
    <w:lvl w:ilvl="5" w:tplc="0C0A001B" w:tentative="1">
      <w:start w:val="1"/>
      <w:numFmt w:val="lowerRoman"/>
      <w:lvlText w:val="%6."/>
      <w:lvlJc w:val="right"/>
      <w:pPr>
        <w:ind w:left="8779" w:hanging="180"/>
      </w:pPr>
    </w:lvl>
    <w:lvl w:ilvl="6" w:tplc="0C0A000F" w:tentative="1">
      <w:start w:val="1"/>
      <w:numFmt w:val="decimal"/>
      <w:lvlText w:val="%7."/>
      <w:lvlJc w:val="left"/>
      <w:pPr>
        <w:ind w:left="9499" w:hanging="360"/>
      </w:pPr>
    </w:lvl>
    <w:lvl w:ilvl="7" w:tplc="0C0A0019" w:tentative="1">
      <w:start w:val="1"/>
      <w:numFmt w:val="lowerLetter"/>
      <w:lvlText w:val="%8."/>
      <w:lvlJc w:val="left"/>
      <w:pPr>
        <w:ind w:left="10219" w:hanging="360"/>
      </w:pPr>
    </w:lvl>
    <w:lvl w:ilvl="8" w:tplc="0C0A001B" w:tentative="1">
      <w:start w:val="1"/>
      <w:numFmt w:val="lowerRoman"/>
      <w:lvlText w:val="%9."/>
      <w:lvlJc w:val="right"/>
      <w:pPr>
        <w:ind w:left="10939" w:hanging="180"/>
      </w:pPr>
    </w:lvl>
  </w:abstractNum>
  <w:num w:numId="1">
    <w:abstractNumId w:val="11"/>
  </w:num>
  <w:num w:numId="2">
    <w:abstractNumId w:val="6"/>
  </w:num>
  <w:num w:numId="3">
    <w:abstractNumId w:val="0"/>
  </w:num>
  <w:num w:numId="4">
    <w:abstractNumId w:val="8"/>
  </w:num>
  <w:num w:numId="5">
    <w:abstractNumId w:val="12"/>
  </w:num>
  <w:num w:numId="6">
    <w:abstractNumId w:val="4"/>
  </w:num>
  <w:num w:numId="7">
    <w:abstractNumId w:val="1"/>
  </w:num>
  <w:num w:numId="8">
    <w:abstractNumId w:val="2"/>
  </w:num>
  <w:num w:numId="9">
    <w:abstractNumId w:val="3"/>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5"/>
  </w:num>
  <w:num w:numId="14">
    <w:abstractNumId w:val="7"/>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95A"/>
    <w:rsid w:val="0001262E"/>
    <w:rsid w:val="0002046A"/>
    <w:rsid w:val="000261A5"/>
    <w:rsid w:val="00033E15"/>
    <w:rsid w:val="00042427"/>
    <w:rsid w:val="00062FF6"/>
    <w:rsid w:val="00082002"/>
    <w:rsid w:val="00087930"/>
    <w:rsid w:val="000B3863"/>
    <w:rsid w:val="000B4100"/>
    <w:rsid w:val="000C2A32"/>
    <w:rsid w:val="000C4D2D"/>
    <w:rsid w:val="000D397C"/>
    <w:rsid w:val="000D3DA7"/>
    <w:rsid w:val="000D49DD"/>
    <w:rsid w:val="000D7346"/>
    <w:rsid w:val="000F296B"/>
    <w:rsid w:val="00105F7C"/>
    <w:rsid w:val="00124E06"/>
    <w:rsid w:val="00127207"/>
    <w:rsid w:val="0014378A"/>
    <w:rsid w:val="0015482D"/>
    <w:rsid w:val="00155268"/>
    <w:rsid w:val="00156D7E"/>
    <w:rsid w:val="00165653"/>
    <w:rsid w:val="00180A1E"/>
    <w:rsid w:val="001A547E"/>
    <w:rsid w:val="001A5F7A"/>
    <w:rsid w:val="001C0419"/>
    <w:rsid w:val="001C74F0"/>
    <w:rsid w:val="001D0A7C"/>
    <w:rsid w:val="001F5371"/>
    <w:rsid w:val="001F68D4"/>
    <w:rsid w:val="002004A5"/>
    <w:rsid w:val="002034A9"/>
    <w:rsid w:val="00221685"/>
    <w:rsid w:val="002230BB"/>
    <w:rsid w:val="0022329A"/>
    <w:rsid w:val="00224B69"/>
    <w:rsid w:val="00225919"/>
    <w:rsid w:val="0022669B"/>
    <w:rsid w:val="00244643"/>
    <w:rsid w:val="00247E64"/>
    <w:rsid w:val="00283FBE"/>
    <w:rsid w:val="00286688"/>
    <w:rsid w:val="002B2044"/>
    <w:rsid w:val="002B6C65"/>
    <w:rsid w:val="002D2D0C"/>
    <w:rsid w:val="002E18AC"/>
    <w:rsid w:val="002E456C"/>
    <w:rsid w:val="002F2ADC"/>
    <w:rsid w:val="00312609"/>
    <w:rsid w:val="0031380D"/>
    <w:rsid w:val="00322942"/>
    <w:rsid w:val="0032656A"/>
    <w:rsid w:val="00327610"/>
    <w:rsid w:val="0032768A"/>
    <w:rsid w:val="00337440"/>
    <w:rsid w:val="003374F8"/>
    <w:rsid w:val="00344E58"/>
    <w:rsid w:val="00345387"/>
    <w:rsid w:val="00346777"/>
    <w:rsid w:val="00354FD2"/>
    <w:rsid w:val="00370A50"/>
    <w:rsid w:val="003729A1"/>
    <w:rsid w:val="0037498E"/>
    <w:rsid w:val="00383AC7"/>
    <w:rsid w:val="00384359"/>
    <w:rsid w:val="00385D5E"/>
    <w:rsid w:val="00391782"/>
    <w:rsid w:val="00395674"/>
    <w:rsid w:val="003A0752"/>
    <w:rsid w:val="003A16BC"/>
    <w:rsid w:val="003A2DD0"/>
    <w:rsid w:val="003A76EF"/>
    <w:rsid w:val="003B4B9E"/>
    <w:rsid w:val="003C0178"/>
    <w:rsid w:val="003C1B04"/>
    <w:rsid w:val="003C4056"/>
    <w:rsid w:val="003C6532"/>
    <w:rsid w:val="003E0D0D"/>
    <w:rsid w:val="003E10C2"/>
    <w:rsid w:val="003E57DB"/>
    <w:rsid w:val="003F0FA5"/>
    <w:rsid w:val="00410563"/>
    <w:rsid w:val="0043700A"/>
    <w:rsid w:val="004411AA"/>
    <w:rsid w:val="00445675"/>
    <w:rsid w:val="004513F9"/>
    <w:rsid w:val="00456100"/>
    <w:rsid w:val="00456F0A"/>
    <w:rsid w:val="004608C2"/>
    <w:rsid w:val="00464986"/>
    <w:rsid w:val="0046672B"/>
    <w:rsid w:val="00466C17"/>
    <w:rsid w:val="00467FE6"/>
    <w:rsid w:val="00470EDD"/>
    <w:rsid w:val="00474F17"/>
    <w:rsid w:val="00482438"/>
    <w:rsid w:val="004840F5"/>
    <w:rsid w:val="004917B8"/>
    <w:rsid w:val="00492856"/>
    <w:rsid w:val="00492CBD"/>
    <w:rsid w:val="004C3A9F"/>
    <w:rsid w:val="004C528A"/>
    <w:rsid w:val="004D10D4"/>
    <w:rsid w:val="004D3A9C"/>
    <w:rsid w:val="004D775B"/>
    <w:rsid w:val="004E45D8"/>
    <w:rsid w:val="004F029E"/>
    <w:rsid w:val="004F10F0"/>
    <w:rsid w:val="004F5B44"/>
    <w:rsid w:val="00512D9A"/>
    <w:rsid w:val="00516997"/>
    <w:rsid w:val="00520E31"/>
    <w:rsid w:val="00530472"/>
    <w:rsid w:val="00560103"/>
    <w:rsid w:val="0056707B"/>
    <w:rsid w:val="005678AB"/>
    <w:rsid w:val="00573B32"/>
    <w:rsid w:val="005A36F5"/>
    <w:rsid w:val="005A438E"/>
    <w:rsid w:val="005B1CE8"/>
    <w:rsid w:val="005B5E6D"/>
    <w:rsid w:val="005C6EBE"/>
    <w:rsid w:val="005D2341"/>
    <w:rsid w:val="005E102C"/>
    <w:rsid w:val="005F1E70"/>
    <w:rsid w:val="005F5DBA"/>
    <w:rsid w:val="006102A0"/>
    <w:rsid w:val="00622936"/>
    <w:rsid w:val="00626B1F"/>
    <w:rsid w:val="006322B0"/>
    <w:rsid w:val="00640D0B"/>
    <w:rsid w:val="00642EEB"/>
    <w:rsid w:val="00651F57"/>
    <w:rsid w:val="00663A1F"/>
    <w:rsid w:val="006714A0"/>
    <w:rsid w:val="00674142"/>
    <w:rsid w:val="00675761"/>
    <w:rsid w:val="00675D64"/>
    <w:rsid w:val="006822C4"/>
    <w:rsid w:val="0068385A"/>
    <w:rsid w:val="006A57A7"/>
    <w:rsid w:val="006B4DDF"/>
    <w:rsid w:val="006C1379"/>
    <w:rsid w:val="006C3F59"/>
    <w:rsid w:val="006D715F"/>
    <w:rsid w:val="006F2589"/>
    <w:rsid w:val="0070167C"/>
    <w:rsid w:val="00706A33"/>
    <w:rsid w:val="00716D35"/>
    <w:rsid w:val="007242A9"/>
    <w:rsid w:val="00734036"/>
    <w:rsid w:val="007353E6"/>
    <w:rsid w:val="00736540"/>
    <w:rsid w:val="00737E4B"/>
    <w:rsid w:val="00755DCC"/>
    <w:rsid w:val="00772970"/>
    <w:rsid w:val="00777540"/>
    <w:rsid w:val="007838AA"/>
    <w:rsid w:val="00783B4C"/>
    <w:rsid w:val="00787E90"/>
    <w:rsid w:val="007907C3"/>
    <w:rsid w:val="00790CEC"/>
    <w:rsid w:val="00793F14"/>
    <w:rsid w:val="00797FA7"/>
    <w:rsid w:val="007A4F41"/>
    <w:rsid w:val="007B1212"/>
    <w:rsid w:val="007B2DDA"/>
    <w:rsid w:val="007B3905"/>
    <w:rsid w:val="007B7F3B"/>
    <w:rsid w:val="007C67E5"/>
    <w:rsid w:val="007D0E2C"/>
    <w:rsid w:val="007D328E"/>
    <w:rsid w:val="007E0276"/>
    <w:rsid w:val="007E1F68"/>
    <w:rsid w:val="007E3525"/>
    <w:rsid w:val="007F00AD"/>
    <w:rsid w:val="007F1BCB"/>
    <w:rsid w:val="00813D6E"/>
    <w:rsid w:val="00850585"/>
    <w:rsid w:val="00850F7B"/>
    <w:rsid w:val="008555A8"/>
    <w:rsid w:val="00857DB0"/>
    <w:rsid w:val="008629B9"/>
    <w:rsid w:val="008629E3"/>
    <w:rsid w:val="00867F27"/>
    <w:rsid w:val="008714DA"/>
    <w:rsid w:val="00873F09"/>
    <w:rsid w:val="00882FDA"/>
    <w:rsid w:val="00893A1F"/>
    <w:rsid w:val="00894773"/>
    <w:rsid w:val="008C1C55"/>
    <w:rsid w:val="008C5E2A"/>
    <w:rsid w:val="008E5A9C"/>
    <w:rsid w:val="008F1414"/>
    <w:rsid w:val="008F5DC9"/>
    <w:rsid w:val="0090126B"/>
    <w:rsid w:val="0090349E"/>
    <w:rsid w:val="00904F91"/>
    <w:rsid w:val="0090702E"/>
    <w:rsid w:val="00915CC4"/>
    <w:rsid w:val="00924020"/>
    <w:rsid w:val="00927C96"/>
    <w:rsid w:val="00940198"/>
    <w:rsid w:val="009455ED"/>
    <w:rsid w:val="00954C9E"/>
    <w:rsid w:val="00967C6B"/>
    <w:rsid w:val="0097296E"/>
    <w:rsid w:val="009A5824"/>
    <w:rsid w:val="009A62C8"/>
    <w:rsid w:val="009A7211"/>
    <w:rsid w:val="009C21F0"/>
    <w:rsid w:val="009C30E5"/>
    <w:rsid w:val="009E542D"/>
    <w:rsid w:val="009E5615"/>
    <w:rsid w:val="009F0D22"/>
    <w:rsid w:val="009F4AAE"/>
    <w:rsid w:val="009F7228"/>
    <w:rsid w:val="00A06681"/>
    <w:rsid w:val="00A150EA"/>
    <w:rsid w:val="00A2451A"/>
    <w:rsid w:val="00A2545A"/>
    <w:rsid w:val="00A34698"/>
    <w:rsid w:val="00A502FB"/>
    <w:rsid w:val="00A542A1"/>
    <w:rsid w:val="00A55354"/>
    <w:rsid w:val="00A61DF4"/>
    <w:rsid w:val="00A66688"/>
    <w:rsid w:val="00A7475C"/>
    <w:rsid w:val="00A76B53"/>
    <w:rsid w:val="00A774CA"/>
    <w:rsid w:val="00A81A66"/>
    <w:rsid w:val="00A86793"/>
    <w:rsid w:val="00A92D99"/>
    <w:rsid w:val="00A9325B"/>
    <w:rsid w:val="00A97997"/>
    <w:rsid w:val="00AA2A83"/>
    <w:rsid w:val="00AB1D1B"/>
    <w:rsid w:val="00AB43DA"/>
    <w:rsid w:val="00AC48A6"/>
    <w:rsid w:val="00AC4BCF"/>
    <w:rsid w:val="00AC5143"/>
    <w:rsid w:val="00AF5969"/>
    <w:rsid w:val="00AF628C"/>
    <w:rsid w:val="00B00F2F"/>
    <w:rsid w:val="00B114FC"/>
    <w:rsid w:val="00B245F7"/>
    <w:rsid w:val="00B26479"/>
    <w:rsid w:val="00B312E7"/>
    <w:rsid w:val="00B41EA5"/>
    <w:rsid w:val="00B4543D"/>
    <w:rsid w:val="00B81981"/>
    <w:rsid w:val="00B81F5A"/>
    <w:rsid w:val="00B86E53"/>
    <w:rsid w:val="00B92460"/>
    <w:rsid w:val="00B95857"/>
    <w:rsid w:val="00B962A3"/>
    <w:rsid w:val="00BA5C72"/>
    <w:rsid w:val="00BA6BBD"/>
    <w:rsid w:val="00BA788C"/>
    <w:rsid w:val="00BB5020"/>
    <w:rsid w:val="00BB58F5"/>
    <w:rsid w:val="00BC1EF2"/>
    <w:rsid w:val="00BC1FD4"/>
    <w:rsid w:val="00BC47A1"/>
    <w:rsid w:val="00BE38E1"/>
    <w:rsid w:val="00BF3585"/>
    <w:rsid w:val="00C1250E"/>
    <w:rsid w:val="00C201A1"/>
    <w:rsid w:val="00C206CE"/>
    <w:rsid w:val="00C32303"/>
    <w:rsid w:val="00C35228"/>
    <w:rsid w:val="00C412CB"/>
    <w:rsid w:val="00C45A02"/>
    <w:rsid w:val="00C55531"/>
    <w:rsid w:val="00C62B89"/>
    <w:rsid w:val="00C6395A"/>
    <w:rsid w:val="00C66D7E"/>
    <w:rsid w:val="00C7332D"/>
    <w:rsid w:val="00C8579D"/>
    <w:rsid w:val="00C8645C"/>
    <w:rsid w:val="00C93336"/>
    <w:rsid w:val="00CA0CF6"/>
    <w:rsid w:val="00CA1B9E"/>
    <w:rsid w:val="00CB3353"/>
    <w:rsid w:val="00CC3349"/>
    <w:rsid w:val="00CC6356"/>
    <w:rsid w:val="00CD0260"/>
    <w:rsid w:val="00CE3641"/>
    <w:rsid w:val="00CF1213"/>
    <w:rsid w:val="00CF239D"/>
    <w:rsid w:val="00CF5DCB"/>
    <w:rsid w:val="00CF6868"/>
    <w:rsid w:val="00D009DD"/>
    <w:rsid w:val="00D3053F"/>
    <w:rsid w:val="00D405FB"/>
    <w:rsid w:val="00D565E5"/>
    <w:rsid w:val="00D63DBA"/>
    <w:rsid w:val="00D74953"/>
    <w:rsid w:val="00D75C43"/>
    <w:rsid w:val="00D84DF6"/>
    <w:rsid w:val="00D8684C"/>
    <w:rsid w:val="00D906E0"/>
    <w:rsid w:val="00DA3272"/>
    <w:rsid w:val="00DB6BFE"/>
    <w:rsid w:val="00DC0165"/>
    <w:rsid w:val="00DC5E07"/>
    <w:rsid w:val="00DC7C2F"/>
    <w:rsid w:val="00DE4BEA"/>
    <w:rsid w:val="00DE7A12"/>
    <w:rsid w:val="00E068B7"/>
    <w:rsid w:val="00E1068E"/>
    <w:rsid w:val="00E1106F"/>
    <w:rsid w:val="00E140D3"/>
    <w:rsid w:val="00E16E59"/>
    <w:rsid w:val="00E20471"/>
    <w:rsid w:val="00E25BFF"/>
    <w:rsid w:val="00E3757A"/>
    <w:rsid w:val="00E4354B"/>
    <w:rsid w:val="00E57BB0"/>
    <w:rsid w:val="00E62F9A"/>
    <w:rsid w:val="00E67C30"/>
    <w:rsid w:val="00E776A2"/>
    <w:rsid w:val="00E97A36"/>
    <w:rsid w:val="00EB2115"/>
    <w:rsid w:val="00EB3776"/>
    <w:rsid w:val="00EC3281"/>
    <w:rsid w:val="00EC5CF6"/>
    <w:rsid w:val="00EE7B50"/>
    <w:rsid w:val="00EF0E24"/>
    <w:rsid w:val="00F16FBD"/>
    <w:rsid w:val="00F22F19"/>
    <w:rsid w:val="00F330C1"/>
    <w:rsid w:val="00F40D21"/>
    <w:rsid w:val="00F40FBF"/>
    <w:rsid w:val="00F419D6"/>
    <w:rsid w:val="00F463AC"/>
    <w:rsid w:val="00F5139C"/>
    <w:rsid w:val="00F55EF1"/>
    <w:rsid w:val="00F56996"/>
    <w:rsid w:val="00F61A7C"/>
    <w:rsid w:val="00FA0B45"/>
    <w:rsid w:val="00FA1736"/>
    <w:rsid w:val="00FA26ED"/>
    <w:rsid w:val="00FA6792"/>
    <w:rsid w:val="00FB0A17"/>
    <w:rsid w:val="00FB23D4"/>
    <w:rsid w:val="00FC070A"/>
    <w:rsid w:val="00FC4C64"/>
    <w:rsid w:val="00FD051D"/>
    <w:rsid w:val="00FD11AF"/>
    <w:rsid w:val="00FE431A"/>
    <w:rsid w:val="00FE7390"/>
    <w:rsid w:val="00FF53B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F6737F"/>
  <w15:docId w15:val="{F475E8C0-0544-430F-A627-B2A6B71AA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CL" w:eastAsia="es-CL"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700A"/>
    <w:rPr>
      <w:rFonts w:ascii="Times New Roman" w:eastAsia="Times New Roman" w:hAnsi="Times New Roman"/>
      <w:sz w:val="24"/>
      <w:szCs w:val="24"/>
      <w:lang w:eastAsia="es-ES"/>
    </w:rPr>
  </w:style>
  <w:style w:type="paragraph" w:styleId="Ttulo1">
    <w:name w:val="heading 1"/>
    <w:basedOn w:val="Normal"/>
    <w:next w:val="Normal"/>
    <w:link w:val="Ttulo1Car"/>
    <w:qFormat/>
    <w:rsid w:val="00BA6BBD"/>
    <w:pPr>
      <w:keepNext/>
      <w:outlineLvl w:val="0"/>
    </w:pPr>
    <w:rPr>
      <w:i/>
      <w:sz w:val="16"/>
      <w:szCs w:val="20"/>
    </w:rPr>
  </w:style>
  <w:style w:type="paragraph" w:styleId="Ttulo3">
    <w:name w:val="heading 3"/>
    <w:basedOn w:val="Normal"/>
    <w:next w:val="Normal"/>
    <w:link w:val="Ttulo3Car"/>
    <w:qFormat/>
    <w:rsid w:val="00BA6BBD"/>
    <w:pPr>
      <w:keepNext/>
      <w:jc w:val="both"/>
      <w:outlineLvl w:val="2"/>
    </w:pPr>
    <w:rPr>
      <w:rFonts w:ascii="Bangle" w:hAnsi="Bangle"/>
      <w:b/>
      <w:sz w:val="20"/>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C6395A"/>
    <w:pPr>
      <w:tabs>
        <w:tab w:val="center" w:pos="4419"/>
        <w:tab w:val="right" w:pos="8838"/>
      </w:tabs>
    </w:pPr>
  </w:style>
  <w:style w:type="character" w:customStyle="1" w:styleId="EncabezadoCar">
    <w:name w:val="Encabezado Car"/>
    <w:basedOn w:val="Fuentedeprrafopredeter"/>
    <w:link w:val="Encabezado"/>
    <w:uiPriority w:val="99"/>
    <w:rsid w:val="00C6395A"/>
  </w:style>
  <w:style w:type="paragraph" w:styleId="Piedepgina">
    <w:name w:val="footer"/>
    <w:basedOn w:val="Normal"/>
    <w:link w:val="PiedepginaCar"/>
    <w:uiPriority w:val="99"/>
    <w:unhideWhenUsed/>
    <w:rsid w:val="00C6395A"/>
    <w:pPr>
      <w:tabs>
        <w:tab w:val="center" w:pos="4419"/>
        <w:tab w:val="right" w:pos="8838"/>
      </w:tabs>
    </w:pPr>
  </w:style>
  <w:style w:type="character" w:customStyle="1" w:styleId="PiedepginaCar">
    <w:name w:val="Pie de página Car"/>
    <w:basedOn w:val="Fuentedeprrafopredeter"/>
    <w:link w:val="Piedepgina"/>
    <w:uiPriority w:val="99"/>
    <w:rsid w:val="00C6395A"/>
  </w:style>
  <w:style w:type="character" w:customStyle="1" w:styleId="Ttulo1Car">
    <w:name w:val="Título 1 Car"/>
    <w:link w:val="Ttulo1"/>
    <w:rsid w:val="00BA6BBD"/>
    <w:rPr>
      <w:rFonts w:ascii="Times New Roman" w:eastAsia="Times New Roman" w:hAnsi="Times New Roman" w:cs="Times New Roman"/>
      <w:i/>
      <w:sz w:val="16"/>
      <w:szCs w:val="20"/>
      <w:lang w:eastAsia="es-ES"/>
    </w:rPr>
  </w:style>
  <w:style w:type="character" w:customStyle="1" w:styleId="Ttulo3Car">
    <w:name w:val="Título 3 Car"/>
    <w:link w:val="Ttulo3"/>
    <w:rsid w:val="00BA6BBD"/>
    <w:rPr>
      <w:rFonts w:ascii="Bangle" w:eastAsia="Times New Roman" w:hAnsi="Bangle" w:cs="Times New Roman"/>
      <w:b/>
      <w:sz w:val="20"/>
      <w:szCs w:val="24"/>
      <w:u w:val="single"/>
      <w:lang w:eastAsia="es-ES"/>
    </w:rPr>
  </w:style>
  <w:style w:type="paragraph" w:styleId="Sangradetextonormal">
    <w:name w:val="Body Text Indent"/>
    <w:basedOn w:val="Normal"/>
    <w:link w:val="SangradetextonormalCar"/>
    <w:unhideWhenUsed/>
    <w:rsid w:val="00BA6BBD"/>
    <w:pPr>
      <w:ind w:left="4950"/>
    </w:pPr>
    <w:rPr>
      <w:szCs w:val="20"/>
      <w:lang w:val="es-ES"/>
    </w:rPr>
  </w:style>
  <w:style w:type="character" w:customStyle="1" w:styleId="SangradetextonormalCar">
    <w:name w:val="Sangría de texto normal Car"/>
    <w:link w:val="Sangradetextonormal"/>
    <w:rsid w:val="00BA6BBD"/>
    <w:rPr>
      <w:rFonts w:ascii="Times New Roman" w:eastAsia="Times New Roman" w:hAnsi="Times New Roman" w:cs="Times New Roman"/>
      <w:sz w:val="24"/>
      <w:szCs w:val="20"/>
      <w:lang w:val="es-ES" w:eastAsia="es-ES"/>
    </w:rPr>
  </w:style>
  <w:style w:type="character" w:styleId="Hipervnculo">
    <w:name w:val="Hyperlink"/>
    <w:uiPriority w:val="99"/>
    <w:unhideWhenUsed/>
    <w:rsid w:val="00BA6BBD"/>
    <w:rPr>
      <w:color w:val="0563C1"/>
      <w:u w:val="single"/>
    </w:rPr>
  </w:style>
  <w:style w:type="paragraph" w:styleId="Textodeglobo">
    <w:name w:val="Balloon Text"/>
    <w:basedOn w:val="Normal"/>
    <w:link w:val="TextodegloboCar"/>
    <w:uiPriority w:val="99"/>
    <w:semiHidden/>
    <w:unhideWhenUsed/>
    <w:rsid w:val="00BE38E1"/>
    <w:rPr>
      <w:rFonts w:ascii="Tahoma" w:hAnsi="Tahoma" w:cs="Tahoma"/>
      <w:sz w:val="16"/>
      <w:szCs w:val="16"/>
    </w:rPr>
  </w:style>
  <w:style w:type="character" w:customStyle="1" w:styleId="TextodegloboCar">
    <w:name w:val="Texto de globo Car"/>
    <w:link w:val="Textodeglobo"/>
    <w:uiPriority w:val="99"/>
    <w:semiHidden/>
    <w:rsid w:val="00BE38E1"/>
    <w:rPr>
      <w:rFonts w:ascii="Tahoma" w:hAnsi="Tahoma" w:cs="Tahoma"/>
      <w:sz w:val="16"/>
      <w:szCs w:val="16"/>
    </w:rPr>
  </w:style>
  <w:style w:type="paragraph" w:styleId="Textoindependiente2">
    <w:name w:val="Body Text 2"/>
    <w:basedOn w:val="Normal"/>
    <w:link w:val="Textoindependiente2Car"/>
    <w:rsid w:val="0043700A"/>
    <w:pPr>
      <w:spacing w:after="120" w:line="480" w:lineRule="auto"/>
    </w:pPr>
  </w:style>
  <w:style w:type="character" w:customStyle="1" w:styleId="Textoindependiente2Car">
    <w:name w:val="Texto independiente 2 Car"/>
    <w:link w:val="Textoindependiente2"/>
    <w:rsid w:val="0043700A"/>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F56996"/>
    <w:pPr>
      <w:ind w:left="720"/>
      <w:contextualSpacing/>
    </w:pPr>
    <w:rPr>
      <w:szCs w:val="20"/>
      <w:lang w:val="es-ES_tradnl"/>
    </w:rPr>
  </w:style>
  <w:style w:type="table" w:styleId="Tablaconcuadrcula">
    <w:name w:val="Table Grid"/>
    <w:basedOn w:val="Tablanormal"/>
    <w:uiPriority w:val="39"/>
    <w:rsid w:val="00797F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651F57"/>
    <w:rPr>
      <w:color w:val="605E5C"/>
      <w:shd w:val="clear" w:color="auto" w:fill="E1DFDD"/>
    </w:rPr>
  </w:style>
  <w:style w:type="paragraph" w:customStyle="1" w:styleId="Default">
    <w:name w:val="Default"/>
    <w:rsid w:val="0031380D"/>
    <w:pPr>
      <w:autoSpaceDE w:val="0"/>
      <w:autoSpaceDN w:val="0"/>
      <w:adjustRightInd w:val="0"/>
    </w:pPr>
    <w:rPr>
      <w:rFonts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379219">
      <w:bodyDiv w:val="1"/>
      <w:marLeft w:val="0"/>
      <w:marRight w:val="0"/>
      <w:marTop w:val="0"/>
      <w:marBottom w:val="0"/>
      <w:divBdr>
        <w:top w:val="none" w:sz="0" w:space="0" w:color="auto"/>
        <w:left w:val="none" w:sz="0" w:space="0" w:color="auto"/>
        <w:bottom w:val="none" w:sz="0" w:space="0" w:color="auto"/>
        <w:right w:val="none" w:sz="0" w:space="0" w:color="auto"/>
      </w:divBdr>
    </w:div>
    <w:div w:id="879587523">
      <w:bodyDiv w:val="1"/>
      <w:marLeft w:val="0"/>
      <w:marRight w:val="0"/>
      <w:marTop w:val="0"/>
      <w:marBottom w:val="0"/>
      <w:divBdr>
        <w:top w:val="none" w:sz="0" w:space="0" w:color="auto"/>
        <w:left w:val="none" w:sz="0" w:space="0" w:color="auto"/>
        <w:bottom w:val="none" w:sz="0" w:space="0" w:color="auto"/>
        <w:right w:val="none" w:sz="0" w:space="0" w:color="auto"/>
      </w:divBdr>
    </w:div>
    <w:div w:id="1723946094">
      <w:bodyDiv w:val="1"/>
      <w:marLeft w:val="0"/>
      <w:marRight w:val="0"/>
      <w:marTop w:val="0"/>
      <w:marBottom w:val="0"/>
      <w:divBdr>
        <w:top w:val="none" w:sz="0" w:space="0" w:color="auto"/>
        <w:left w:val="none" w:sz="0" w:space="0" w:color="auto"/>
        <w:bottom w:val="none" w:sz="0" w:space="0" w:color="auto"/>
        <w:right w:val="none" w:sz="0" w:space="0" w:color="auto"/>
      </w:divBdr>
    </w:div>
    <w:div w:id="1824614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mailto:adquisiciones.elcarmen@gmail.com" TargetMode="External"/><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2" Type="http://schemas.openxmlformats.org/officeDocument/2006/relationships/hyperlink" Target="mailto:adquisiciones.elcarmen@gmail.com" TargetMode="External"/><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6D21D3-C917-48E5-A13F-25997D96E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3</Pages>
  <Words>868</Words>
  <Characters>4776</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5633</CharactersWithSpaces>
  <SharedDoc>false</SharedDoc>
  <HLinks>
    <vt:vector size="36" baseType="variant">
      <vt:variant>
        <vt:i4>131141</vt:i4>
      </vt:variant>
      <vt:variant>
        <vt:i4>12</vt:i4>
      </vt:variant>
      <vt:variant>
        <vt:i4>0</vt:i4>
      </vt:variant>
      <vt:variant>
        <vt:i4>5</vt:i4>
      </vt:variant>
      <vt:variant>
        <vt:lpwstr>http://www.mercadopublico.cl/</vt:lpwstr>
      </vt:variant>
      <vt:variant>
        <vt:lpwstr/>
      </vt:variant>
      <vt:variant>
        <vt:i4>131141</vt:i4>
      </vt:variant>
      <vt:variant>
        <vt:i4>9</vt:i4>
      </vt:variant>
      <vt:variant>
        <vt:i4>0</vt:i4>
      </vt:variant>
      <vt:variant>
        <vt:i4>5</vt:i4>
      </vt:variant>
      <vt:variant>
        <vt:lpwstr>http://www.mercadopublico.cl/</vt:lpwstr>
      </vt:variant>
      <vt:variant>
        <vt:lpwstr/>
      </vt:variant>
      <vt:variant>
        <vt:i4>131141</vt:i4>
      </vt:variant>
      <vt:variant>
        <vt:i4>6</vt:i4>
      </vt:variant>
      <vt:variant>
        <vt:i4>0</vt:i4>
      </vt:variant>
      <vt:variant>
        <vt:i4>5</vt:i4>
      </vt:variant>
      <vt:variant>
        <vt:lpwstr>http://www.mercadopublico.cl/</vt:lpwstr>
      </vt:variant>
      <vt:variant>
        <vt:lpwstr/>
      </vt:variant>
      <vt:variant>
        <vt:i4>131141</vt:i4>
      </vt:variant>
      <vt:variant>
        <vt:i4>0</vt:i4>
      </vt:variant>
      <vt:variant>
        <vt:i4>0</vt:i4>
      </vt:variant>
      <vt:variant>
        <vt:i4>5</vt:i4>
      </vt:variant>
      <vt:variant>
        <vt:lpwstr>http://www.mercadopublico.cl/</vt:lpwstr>
      </vt:variant>
      <vt:variant>
        <vt:lpwstr/>
      </vt:variant>
      <vt:variant>
        <vt:i4>1179752</vt:i4>
      </vt:variant>
      <vt:variant>
        <vt:i4>6</vt:i4>
      </vt:variant>
      <vt:variant>
        <vt:i4>0</vt:i4>
      </vt:variant>
      <vt:variant>
        <vt:i4>5</vt:i4>
      </vt:variant>
      <vt:variant>
        <vt:lpwstr>mailto:adquisiciones.elcarmen@gmail.com</vt:lpwstr>
      </vt:variant>
      <vt:variant>
        <vt:lpwstr/>
      </vt:variant>
      <vt:variant>
        <vt:i4>1179752</vt:i4>
      </vt:variant>
      <vt:variant>
        <vt:i4>3</vt:i4>
      </vt:variant>
      <vt:variant>
        <vt:i4>0</vt:i4>
      </vt:variant>
      <vt:variant>
        <vt:i4>5</vt:i4>
      </vt:variant>
      <vt:variant>
        <vt:lpwstr>mailto:adquisiciones.elcarmen@gmail.com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Mayra</dc:creator>
  <cp:keywords/>
  <cp:lastModifiedBy>DAEM EL CARMEN</cp:lastModifiedBy>
  <cp:revision>18</cp:revision>
  <cp:lastPrinted>2023-03-28T20:05:00Z</cp:lastPrinted>
  <dcterms:created xsi:type="dcterms:W3CDTF">2023-01-09T20:01:00Z</dcterms:created>
  <dcterms:modified xsi:type="dcterms:W3CDTF">2025-09-15T16:02:00Z</dcterms:modified>
</cp:coreProperties>
</file>