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23716" w14:textId="2AEADE06" w:rsidR="00A30831" w:rsidRPr="00054E81" w:rsidRDefault="000C54D9" w:rsidP="00BA3A19">
      <w:pPr>
        <w:spacing w:line="276" w:lineRule="auto"/>
        <w:jc w:val="center"/>
        <w:rPr>
          <w:rFonts w:ascii="Calibri" w:hAnsi="Calibri" w:cs="Calibri"/>
          <w:szCs w:val="24"/>
        </w:rPr>
      </w:pPr>
      <w:r w:rsidRPr="00054E81">
        <w:rPr>
          <w:rFonts w:ascii="Calibri" w:hAnsi="Calibri" w:cs="Calibri"/>
          <w:b/>
          <w:bCs/>
          <w:color w:val="000000" w:themeColor="text1"/>
          <w:szCs w:val="24"/>
        </w:rPr>
        <w:t>COTIZACION COMPRA DE COMPONENTES Y REPUESTOS PARA EL VEHÍCULO STATION WAGON MARCA HAVAL, MODELO H6 ELITE 1.5 AT, AÑO 2025, TRANSMISIÓN AUTOMÁTICA, BENCINERO, PERTENECIENTE A LA DIRECCIÓN REGIONAL DE ÑUBLE.</w:t>
      </w:r>
    </w:p>
    <w:tbl>
      <w:tblPr>
        <w:tblStyle w:val="Tablaconcuadrcula"/>
        <w:tblW w:w="9613" w:type="dxa"/>
        <w:tblInd w:w="-176" w:type="dxa"/>
        <w:tbl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insideH w:val="single" w:sz="2" w:space="0" w:color="C9C9C9" w:themeColor="accent3" w:themeTint="99"/>
          <w:insideV w:val="single" w:sz="2" w:space="0" w:color="C9C9C9" w:themeColor="accent3" w:themeTint="99"/>
        </w:tblBorders>
        <w:tblLook w:val="04A0" w:firstRow="1" w:lastRow="0" w:firstColumn="1" w:lastColumn="0" w:noHBand="0" w:noVBand="1"/>
      </w:tblPr>
      <w:tblGrid>
        <w:gridCol w:w="4635"/>
        <w:gridCol w:w="5149"/>
      </w:tblGrid>
      <w:tr w:rsidR="00FA1D63" w:rsidRPr="005303EE" w14:paraId="59209BBA" w14:textId="77777777" w:rsidTr="00CD0CD8">
        <w:trPr>
          <w:trHeight w:val="797"/>
        </w:trPr>
        <w:tc>
          <w:tcPr>
            <w:tcW w:w="4644" w:type="dxa"/>
            <w:shd w:val="clear" w:color="auto" w:fill="F2F2F2" w:themeFill="background1" w:themeFillShade="F2"/>
            <w:vAlign w:val="center"/>
          </w:tcPr>
          <w:p w14:paraId="22B84121" w14:textId="77E4A690" w:rsidR="00CD0CD8" w:rsidRPr="005303EE" w:rsidRDefault="00CD0CD8" w:rsidP="00BA3A19">
            <w:pPr>
              <w:spacing w:line="276" w:lineRule="auto"/>
              <w:rPr>
                <w:rFonts w:ascii="Calibri" w:hAnsi="Calibri" w:cs="Calibri"/>
                <w:b/>
                <w:sz w:val="22"/>
              </w:rPr>
            </w:pPr>
            <w:r w:rsidRPr="005303EE">
              <w:rPr>
                <w:rFonts w:ascii="Calibri" w:hAnsi="Calibri" w:cs="Calibri"/>
                <w:b/>
                <w:sz w:val="22"/>
              </w:rPr>
              <w:t>Nombre De Cotización</w:t>
            </w:r>
          </w:p>
        </w:tc>
        <w:tc>
          <w:tcPr>
            <w:tcW w:w="4969" w:type="dxa"/>
            <w:vAlign w:val="center"/>
          </w:tcPr>
          <w:p w14:paraId="11A74577" w14:textId="45836BDF" w:rsidR="00CD0CD8" w:rsidRPr="005303EE" w:rsidRDefault="008C1AAB" w:rsidP="00BA3A19">
            <w:pPr>
              <w:spacing w:line="276" w:lineRule="auto"/>
              <w:rPr>
                <w:rFonts w:ascii="Calibri" w:hAnsi="Calibri" w:cs="Calibri"/>
                <w:sz w:val="22"/>
              </w:rPr>
            </w:pPr>
            <w:r w:rsidRPr="005303EE">
              <w:rPr>
                <w:rFonts w:ascii="Calibri" w:hAnsi="Calibri" w:cs="Calibri"/>
                <w:color w:val="000000" w:themeColor="text1"/>
                <w:sz w:val="22"/>
              </w:rPr>
              <w:t>Compra de componentes y repuestos para el vehículo Station Wagon marca Haval, modelo H6 Elite 1.5 AT, año 2025, transmisión automática, bencinero, perteneciente a la Dirección Regional de Ñuble</w:t>
            </w:r>
          </w:p>
        </w:tc>
      </w:tr>
      <w:tr w:rsidR="00CD0CD8" w:rsidRPr="005303EE" w14:paraId="3A600809" w14:textId="77777777" w:rsidTr="00456B19">
        <w:trPr>
          <w:trHeight w:val="797"/>
        </w:trPr>
        <w:tc>
          <w:tcPr>
            <w:tcW w:w="9613" w:type="dxa"/>
            <w:gridSpan w:val="2"/>
            <w:shd w:val="clear" w:color="auto" w:fill="F2F2F2" w:themeFill="background1" w:themeFillShade="F2"/>
            <w:vAlign w:val="center"/>
          </w:tcPr>
          <w:p w14:paraId="530322EF" w14:textId="76AE7660" w:rsidR="00CD0CD8" w:rsidRPr="005303EE" w:rsidRDefault="00CD0CD8" w:rsidP="00BA3A19">
            <w:pPr>
              <w:spacing w:line="276" w:lineRule="auto"/>
              <w:rPr>
                <w:rFonts w:ascii="Calibri" w:hAnsi="Calibri" w:cs="Calibri"/>
                <w:b/>
                <w:sz w:val="22"/>
              </w:rPr>
            </w:pPr>
            <w:r w:rsidRPr="005303EE">
              <w:rPr>
                <w:rFonts w:ascii="Calibri" w:hAnsi="Calibri" w:cs="Calibri"/>
                <w:b/>
                <w:sz w:val="22"/>
              </w:rPr>
              <w:t>Descripción de la Cotización</w:t>
            </w:r>
          </w:p>
        </w:tc>
      </w:tr>
      <w:tr w:rsidR="00CD0CD8" w:rsidRPr="005303EE" w14:paraId="2DE26B68" w14:textId="77777777" w:rsidTr="00456B19">
        <w:trPr>
          <w:trHeight w:val="1448"/>
        </w:trPr>
        <w:tc>
          <w:tcPr>
            <w:tcW w:w="9613" w:type="dxa"/>
            <w:gridSpan w:val="2"/>
            <w:vAlign w:val="center"/>
          </w:tcPr>
          <w:p w14:paraId="065AC95E" w14:textId="0047B145" w:rsidR="00693125" w:rsidRPr="005303EE" w:rsidRDefault="00D0253C" w:rsidP="00BA3A19">
            <w:pPr>
              <w:spacing w:line="276" w:lineRule="auto"/>
              <w:rPr>
                <w:rFonts w:ascii="Calibri" w:hAnsi="Calibri" w:cs="Calibri"/>
                <w:sz w:val="22"/>
              </w:rPr>
            </w:pPr>
            <w:r w:rsidRPr="005303EE">
              <w:rPr>
                <w:rFonts w:ascii="Calibri" w:hAnsi="Calibri" w:cs="Calibri"/>
                <w:sz w:val="22"/>
              </w:rPr>
              <w:t>La cotización se realizará a través del portal www.mercadopublico.cl, los proveedores interesados deberán ingresar sus ofertas por medio del portal antes de la fecha y hora de cierre establecida, conforme a las condiciones indicadas en la presente solicitud.</w:t>
            </w:r>
          </w:p>
          <w:p w14:paraId="12666782" w14:textId="77777777" w:rsidR="00D0253C" w:rsidRPr="005303EE" w:rsidRDefault="00D0253C" w:rsidP="00BA3A19">
            <w:pPr>
              <w:spacing w:line="276" w:lineRule="auto"/>
              <w:rPr>
                <w:rFonts w:ascii="Calibri" w:hAnsi="Calibri" w:cs="Calibri"/>
                <w:sz w:val="22"/>
              </w:rPr>
            </w:pPr>
          </w:p>
          <w:p w14:paraId="2A697413" w14:textId="18B2A20D" w:rsidR="00693125" w:rsidRPr="005303EE" w:rsidRDefault="00E24092" w:rsidP="00BA3A19">
            <w:pPr>
              <w:spacing w:line="276" w:lineRule="auto"/>
              <w:rPr>
                <w:rFonts w:ascii="Calibri" w:hAnsi="Calibri" w:cs="Calibri"/>
                <w:sz w:val="22"/>
              </w:rPr>
            </w:pPr>
            <w:r w:rsidRPr="005303EE">
              <w:rPr>
                <w:rFonts w:ascii="Calibri" w:hAnsi="Calibri" w:cs="Calibri"/>
                <w:b/>
                <w:bCs/>
                <w:sz w:val="22"/>
              </w:rPr>
              <w:t>Objeto de la compra:</w:t>
            </w:r>
            <w:r w:rsidRPr="005303EE">
              <w:rPr>
                <w:rFonts w:ascii="Calibri" w:hAnsi="Calibri" w:cs="Calibri"/>
                <w:sz w:val="22"/>
              </w:rPr>
              <w:t xml:space="preserve"> </w:t>
            </w:r>
            <w:r w:rsidR="00CA4CB7" w:rsidRPr="005303EE">
              <w:rPr>
                <w:rFonts w:ascii="Calibri" w:hAnsi="Calibri" w:cs="Calibri"/>
                <w:sz w:val="22"/>
              </w:rPr>
              <w:t>Adquisición de componentes y repuestos para el vehículo institucional Station Wagon Haval H6 Elite 1.5 AT, año 2025, incluyendo gato hidráulico tipo caimán, llave de ruedas y rueda de repuesto, con el fin de mantener el vehículo operativo y asegurar su correcto funcionamiento.</w:t>
            </w:r>
          </w:p>
          <w:p w14:paraId="2301CAE5" w14:textId="77777777" w:rsidR="00E24092" w:rsidRPr="005303EE" w:rsidRDefault="00E24092" w:rsidP="00BA3A19">
            <w:pPr>
              <w:spacing w:line="276" w:lineRule="auto"/>
              <w:rPr>
                <w:rFonts w:ascii="Calibri" w:hAnsi="Calibri" w:cs="Calibri"/>
                <w:sz w:val="22"/>
              </w:rPr>
            </w:pPr>
          </w:p>
          <w:p w14:paraId="245B0773" w14:textId="247FFF82" w:rsidR="00A67A0C" w:rsidRPr="005303EE" w:rsidRDefault="00E24092" w:rsidP="00CB185D">
            <w:pPr>
              <w:spacing w:line="276" w:lineRule="auto"/>
              <w:rPr>
                <w:rFonts w:ascii="Calibri" w:hAnsi="Calibri" w:cs="Calibri"/>
                <w:sz w:val="22"/>
              </w:rPr>
            </w:pPr>
            <w:r w:rsidRPr="005303EE">
              <w:rPr>
                <w:rFonts w:ascii="Calibri" w:hAnsi="Calibri" w:cs="Calibri"/>
                <w:b/>
                <w:bCs/>
                <w:sz w:val="22"/>
              </w:rPr>
              <w:t>Detalle de los Productos Requeridos:</w:t>
            </w:r>
            <w:r w:rsidR="00D0253C" w:rsidRPr="005303EE">
              <w:rPr>
                <w:rFonts w:ascii="Calibri" w:hAnsi="Calibri" w:cs="Calibri"/>
                <w:b/>
                <w:bCs/>
                <w:sz w:val="22"/>
              </w:rPr>
              <w:t xml:space="preserve"> </w:t>
            </w:r>
            <w:r w:rsidRPr="005303EE">
              <w:rPr>
                <w:rFonts w:ascii="Calibri" w:hAnsi="Calibri" w:cs="Calibri"/>
                <w:sz w:val="22"/>
              </w:rPr>
              <w:t>Se solicita cotización por los siguientes productos, los cuales deberán cumplir con las características indicadas</w:t>
            </w:r>
            <w:r w:rsidR="00D0253C" w:rsidRPr="005303EE">
              <w:rPr>
                <w:rFonts w:ascii="Calibri" w:hAnsi="Calibri" w:cs="Calibri"/>
                <w:sz w:val="22"/>
              </w:rPr>
              <w:t>:</w:t>
            </w:r>
          </w:p>
          <w:tbl>
            <w:tblPr>
              <w:tblW w:w="9548" w:type="dxa"/>
              <w:tblCellMar>
                <w:left w:w="70" w:type="dxa"/>
                <w:right w:w="70" w:type="dxa"/>
              </w:tblCellMar>
              <w:tblLook w:val="04A0" w:firstRow="1" w:lastRow="0" w:firstColumn="1" w:lastColumn="0" w:noHBand="0" w:noVBand="1"/>
            </w:tblPr>
            <w:tblGrid>
              <w:gridCol w:w="5059"/>
              <w:gridCol w:w="4449"/>
            </w:tblGrid>
            <w:tr w:rsidR="00FD7AFD" w:rsidRPr="005303EE" w14:paraId="65B4F795" w14:textId="77777777" w:rsidTr="00054E81">
              <w:trPr>
                <w:trHeight w:val="315"/>
              </w:trPr>
              <w:tc>
                <w:tcPr>
                  <w:tcW w:w="5080" w:type="dxa"/>
                  <w:tcBorders>
                    <w:top w:val="single" w:sz="8" w:space="0" w:color="auto"/>
                    <w:left w:val="single" w:sz="8" w:space="0" w:color="auto"/>
                    <w:bottom w:val="single" w:sz="8" w:space="0" w:color="auto"/>
                    <w:right w:val="single" w:sz="8" w:space="0" w:color="auto"/>
                  </w:tcBorders>
                  <w:shd w:val="clear" w:color="auto" w:fill="2F5496" w:themeFill="accent5" w:themeFillShade="BF"/>
                  <w:vAlign w:val="center"/>
                  <w:hideMark/>
                </w:tcPr>
                <w:p w14:paraId="1960CF7A" w14:textId="77777777" w:rsidR="00FD7AFD" w:rsidRPr="005303EE" w:rsidRDefault="00FD7AFD" w:rsidP="00FD7AFD">
                  <w:pPr>
                    <w:jc w:val="center"/>
                    <w:rPr>
                      <w:rFonts w:ascii="Calibri" w:eastAsia="Times New Roman" w:hAnsi="Calibri" w:cs="Calibri"/>
                      <w:b/>
                      <w:bCs/>
                      <w:color w:val="FFFFFF" w:themeColor="background1"/>
                      <w:sz w:val="22"/>
                      <w:lang w:eastAsia="es-CL"/>
                    </w:rPr>
                  </w:pPr>
                  <w:r w:rsidRPr="005303EE">
                    <w:rPr>
                      <w:rFonts w:ascii="Calibri" w:eastAsia="Times New Roman" w:hAnsi="Calibri" w:cs="Calibri"/>
                      <w:b/>
                      <w:bCs/>
                      <w:color w:val="FFFFFF" w:themeColor="background1"/>
                      <w:sz w:val="22"/>
                      <w:lang w:eastAsia="es-CL"/>
                    </w:rPr>
                    <w:t xml:space="preserve">Producto </w:t>
                  </w:r>
                </w:p>
              </w:tc>
              <w:tc>
                <w:tcPr>
                  <w:tcW w:w="4468" w:type="dxa"/>
                  <w:tcBorders>
                    <w:top w:val="single" w:sz="8" w:space="0" w:color="auto"/>
                    <w:left w:val="nil"/>
                    <w:bottom w:val="single" w:sz="8" w:space="0" w:color="auto"/>
                    <w:right w:val="single" w:sz="8" w:space="0" w:color="auto"/>
                  </w:tcBorders>
                  <w:shd w:val="clear" w:color="auto" w:fill="2F5496" w:themeFill="accent5" w:themeFillShade="BF"/>
                  <w:vAlign w:val="center"/>
                  <w:hideMark/>
                </w:tcPr>
                <w:p w14:paraId="32043012" w14:textId="77777777" w:rsidR="00FD7AFD" w:rsidRPr="005303EE" w:rsidRDefault="00FD7AFD" w:rsidP="00FD7AFD">
                  <w:pPr>
                    <w:jc w:val="center"/>
                    <w:rPr>
                      <w:rFonts w:ascii="Calibri" w:eastAsia="Times New Roman" w:hAnsi="Calibri" w:cs="Calibri"/>
                      <w:b/>
                      <w:bCs/>
                      <w:color w:val="FFFFFF" w:themeColor="background1"/>
                      <w:sz w:val="22"/>
                      <w:lang w:eastAsia="es-CL"/>
                    </w:rPr>
                  </w:pPr>
                  <w:r w:rsidRPr="005303EE">
                    <w:rPr>
                      <w:rFonts w:ascii="Calibri" w:eastAsia="Times New Roman" w:hAnsi="Calibri" w:cs="Calibri"/>
                      <w:b/>
                      <w:bCs/>
                      <w:color w:val="FFFFFF" w:themeColor="background1"/>
                      <w:sz w:val="22"/>
                      <w:lang w:eastAsia="es-CL"/>
                    </w:rPr>
                    <w:t>Cantidad</w:t>
                  </w:r>
                </w:p>
              </w:tc>
            </w:tr>
            <w:tr w:rsidR="00FD7AFD" w:rsidRPr="005303EE" w14:paraId="74C0E484" w14:textId="77777777" w:rsidTr="00054E81">
              <w:trPr>
                <w:trHeight w:val="315"/>
              </w:trPr>
              <w:tc>
                <w:tcPr>
                  <w:tcW w:w="5080" w:type="dxa"/>
                  <w:tcBorders>
                    <w:top w:val="nil"/>
                    <w:left w:val="single" w:sz="8" w:space="0" w:color="auto"/>
                    <w:bottom w:val="single" w:sz="4" w:space="0" w:color="auto"/>
                    <w:right w:val="nil"/>
                  </w:tcBorders>
                  <w:shd w:val="clear" w:color="auto" w:fill="0070C0"/>
                  <w:noWrap/>
                  <w:hideMark/>
                </w:tcPr>
                <w:p w14:paraId="6A8AEF2F" w14:textId="6CD88D71" w:rsidR="00FD7AFD" w:rsidRPr="005303EE" w:rsidRDefault="00D56DB4" w:rsidP="00FD7AFD">
                  <w:pPr>
                    <w:jc w:val="left"/>
                    <w:rPr>
                      <w:rFonts w:ascii="Calibri" w:eastAsia="Times New Roman" w:hAnsi="Calibri" w:cs="Calibri"/>
                      <w:b/>
                      <w:bCs/>
                      <w:color w:val="FFFFFF" w:themeColor="background1"/>
                      <w:sz w:val="22"/>
                      <w:lang w:eastAsia="es-CL"/>
                    </w:rPr>
                  </w:pPr>
                  <w:r w:rsidRPr="005303EE">
                    <w:rPr>
                      <w:rFonts w:ascii="Calibri" w:eastAsia="Times New Roman" w:hAnsi="Calibri" w:cs="Calibri"/>
                      <w:b/>
                      <w:bCs/>
                      <w:color w:val="FFFFFF" w:themeColor="background1"/>
                      <w:sz w:val="22"/>
                      <w:lang w:eastAsia="es-CL"/>
                    </w:rPr>
                    <w:t>GATA HIDRÁULICA TIPO CAIMÁN</w:t>
                  </w:r>
                </w:p>
              </w:tc>
              <w:tc>
                <w:tcPr>
                  <w:tcW w:w="4468" w:type="dxa"/>
                  <w:tcBorders>
                    <w:top w:val="nil"/>
                    <w:left w:val="single" w:sz="8" w:space="0" w:color="auto"/>
                    <w:bottom w:val="single" w:sz="4" w:space="0" w:color="auto"/>
                    <w:right w:val="single" w:sz="8" w:space="0" w:color="auto"/>
                  </w:tcBorders>
                  <w:shd w:val="clear" w:color="auto" w:fill="0070C0"/>
                  <w:noWrap/>
                  <w:hideMark/>
                </w:tcPr>
                <w:p w14:paraId="6F06D907" w14:textId="40584846" w:rsidR="00FD7AFD" w:rsidRPr="005303EE" w:rsidRDefault="00E23C16" w:rsidP="00FD7AFD">
                  <w:pPr>
                    <w:jc w:val="center"/>
                    <w:rPr>
                      <w:rFonts w:ascii="Calibri" w:eastAsia="Times New Roman" w:hAnsi="Calibri" w:cs="Calibri"/>
                      <w:b/>
                      <w:bCs/>
                      <w:color w:val="FFFFFF" w:themeColor="background1"/>
                      <w:sz w:val="22"/>
                      <w:lang w:eastAsia="es-CL"/>
                    </w:rPr>
                  </w:pPr>
                  <w:r w:rsidRPr="005303EE">
                    <w:rPr>
                      <w:rFonts w:ascii="Calibri" w:eastAsia="Times New Roman" w:hAnsi="Calibri" w:cs="Calibri"/>
                      <w:b/>
                      <w:bCs/>
                      <w:color w:val="FFFFFF" w:themeColor="background1"/>
                      <w:sz w:val="22"/>
                      <w:lang w:eastAsia="es-CL"/>
                    </w:rPr>
                    <w:t>1 UNIDAD</w:t>
                  </w:r>
                </w:p>
              </w:tc>
            </w:tr>
            <w:tr w:rsidR="00FD7AFD" w:rsidRPr="005303EE" w14:paraId="2362F3D9" w14:textId="77777777" w:rsidTr="00054E81">
              <w:trPr>
                <w:trHeight w:val="996"/>
              </w:trPr>
              <w:tc>
                <w:tcPr>
                  <w:tcW w:w="5080" w:type="dxa"/>
                  <w:tcBorders>
                    <w:top w:val="single" w:sz="4" w:space="0" w:color="auto"/>
                    <w:left w:val="single" w:sz="4" w:space="0" w:color="auto"/>
                    <w:bottom w:val="single" w:sz="4" w:space="0" w:color="auto"/>
                    <w:right w:val="single" w:sz="4" w:space="0" w:color="auto"/>
                  </w:tcBorders>
                  <w:shd w:val="clear" w:color="000000" w:fill="FFFFFF"/>
                </w:tcPr>
                <w:p w14:paraId="275D0413" w14:textId="77777777" w:rsidR="00C430C9" w:rsidRPr="005303EE" w:rsidRDefault="004D4313" w:rsidP="00BE629F">
                  <w:pPr>
                    <w:tabs>
                      <w:tab w:val="left" w:pos="3660"/>
                    </w:tabs>
                    <w:rPr>
                      <w:rFonts w:ascii="Calibri" w:eastAsia="Times New Roman" w:hAnsi="Calibri" w:cs="Calibri"/>
                      <w:sz w:val="22"/>
                      <w:lang w:eastAsia="es-CL"/>
                    </w:rPr>
                  </w:pPr>
                  <w:r w:rsidRPr="005303EE">
                    <w:rPr>
                      <w:rFonts w:ascii="Calibri" w:eastAsia="Times New Roman" w:hAnsi="Calibri" w:cs="Calibri"/>
                      <w:sz w:val="22"/>
                      <w:lang w:eastAsia="es-CL"/>
                    </w:rPr>
                    <w:t>Gata Hidráulica Tipo Caimán 2 Toneladas</w:t>
                  </w:r>
                </w:p>
                <w:p w14:paraId="1C1EE78A" w14:textId="77777777" w:rsidR="00C430C9" w:rsidRPr="005303EE" w:rsidRDefault="00C430C9" w:rsidP="00C430C9">
                  <w:pPr>
                    <w:tabs>
                      <w:tab w:val="left" w:pos="3660"/>
                    </w:tabs>
                    <w:rPr>
                      <w:rFonts w:ascii="Calibri" w:eastAsia="Times New Roman" w:hAnsi="Calibri" w:cs="Calibri"/>
                      <w:sz w:val="22"/>
                      <w:lang w:eastAsia="es-CL"/>
                    </w:rPr>
                  </w:pPr>
                  <w:r w:rsidRPr="005303EE">
                    <w:rPr>
                      <w:rFonts w:ascii="Calibri" w:eastAsia="Times New Roman" w:hAnsi="Calibri" w:cs="Calibri"/>
                      <w:sz w:val="22"/>
                      <w:lang w:eastAsia="es-CL"/>
                    </w:rPr>
                    <w:t>Capacidad de carga: 2 toneladas (2000 kg)</w:t>
                  </w:r>
                </w:p>
                <w:p w14:paraId="68A54A35" w14:textId="7B65680D" w:rsidR="00C430C9" w:rsidRPr="005303EE" w:rsidRDefault="00C430C9" w:rsidP="00C430C9">
                  <w:pPr>
                    <w:tabs>
                      <w:tab w:val="left" w:pos="3660"/>
                    </w:tabs>
                    <w:rPr>
                      <w:rFonts w:ascii="Calibri" w:eastAsia="Times New Roman" w:hAnsi="Calibri" w:cs="Calibri"/>
                      <w:sz w:val="22"/>
                      <w:lang w:eastAsia="es-CL"/>
                    </w:rPr>
                  </w:pPr>
                  <w:r w:rsidRPr="005303EE">
                    <w:rPr>
                      <w:rFonts w:ascii="Calibri" w:eastAsia="Times New Roman" w:hAnsi="Calibri" w:cs="Calibri"/>
                      <w:sz w:val="22"/>
                      <w:lang w:eastAsia="es-CL"/>
                    </w:rPr>
                    <w:t xml:space="preserve">Altura mínima de elevación: 135 mm </w:t>
                  </w:r>
                </w:p>
                <w:p w14:paraId="281CD27C" w14:textId="7C55BE4B" w:rsidR="00C430C9" w:rsidRPr="005303EE" w:rsidRDefault="00C430C9" w:rsidP="00C430C9">
                  <w:pPr>
                    <w:tabs>
                      <w:tab w:val="left" w:pos="3660"/>
                    </w:tabs>
                    <w:rPr>
                      <w:rFonts w:ascii="Calibri" w:eastAsia="Times New Roman" w:hAnsi="Calibri" w:cs="Calibri"/>
                      <w:sz w:val="22"/>
                      <w:lang w:eastAsia="es-CL"/>
                    </w:rPr>
                  </w:pPr>
                  <w:r w:rsidRPr="005303EE">
                    <w:rPr>
                      <w:rFonts w:ascii="Calibri" w:eastAsia="Times New Roman" w:hAnsi="Calibri" w:cs="Calibri"/>
                      <w:sz w:val="22"/>
                      <w:lang w:eastAsia="es-CL"/>
                    </w:rPr>
                    <w:t xml:space="preserve">Altura máxima de elevación: 335 mm </w:t>
                  </w:r>
                </w:p>
                <w:p w14:paraId="104B9429" w14:textId="77777777" w:rsidR="00C430C9" w:rsidRPr="005303EE" w:rsidRDefault="00C430C9" w:rsidP="00C430C9">
                  <w:pPr>
                    <w:tabs>
                      <w:tab w:val="left" w:pos="3660"/>
                    </w:tabs>
                    <w:rPr>
                      <w:rFonts w:ascii="Calibri" w:eastAsia="Times New Roman" w:hAnsi="Calibri" w:cs="Calibri"/>
                      <w:sz w:val="22"/>
                      <w:lang w:eastAsia="es-CL"/>
                    </w:rPr>
                  </w:pPr>
                  <w:r w:rsidRPr="005303EE">
                    <w:rPr>
                      <w:rFonts w:ascii="Calibri" w:eastAsia="Times New Roman" w:hAnsi="Calibri" w:cs="Calibri"/>
                      <w:sz w:val="22"/>
                      <w:lang w:eastAsia="es-CL"/>
                    </w:rPr>
                    <w:t>Ruedas: 4 ruedas giratorias resistentes a rodamiento pesado</w:t>
                  </w:r>
                </w:p>
                <w:p w14:paraId="3E7FB240" w14:textId="77777777" w:rsidR="00C430C9" w:rsidRPr="005303EE" w:rsidRDefault="00C430C9" w:rsidP="00C430C9">
                  <w:pPr>
                    <w:tabs>
                      <w:tab w:val="left" w:pos="3660"/>
                    </w:tabs>
                    <w:rPr>
                      <w:rFonts w:ascii="Calibri" w:eastAsia="Times New Roman" w:hAnsi="Calibri" w:cs="Calibri"/>
                      <w:sz w:val="22"/>
                      <w:lang w:eastAsia="es-CL"/>
                    </w:rPr>
                  </w:pPr>
                  <w:r w:rsidRPr="005303EE">
                    <w:rPr>
                      <w:rFonts w:ascii="Calibri" w:eastAsia="Times New Roman" w:hAnsi="Calibri" w:cs="Calibri"/>
                      <w:sz w:val="22"/>
                      <w:lang w:eastAsia="es-CL"/>
                    </w:rPr>
                    <w:t>Material: Acero reforzado con acabado anticorrosión</w:t>
                  </w:r>
                </w:p>
                <w:p w14:paraId="43E6146C" w14:textId="77777777" w:rsidR="00C430C9" w:rsidRPr="005303EE" w:rsidRDefault="00C430C9" w:rsidP="00C430C9">
                  <w:pPr>
                    <w:tabs>
                      <w:tab w:val="left" w:pos="3660"/>
                    </w:tabs>
                    <w:rPr>
                      <w:rFonts w:ascii="Calibri" w:eastAsia="Times New Roman" w:hAnsi="Calibri" w:cs="Calibri"/>
                      <w:sz w:val="22"/>
                      <w:lang w:eastAsia="es-CL"/>
                    </w:rPr>
                  </w:pPr>
                  <w:r w:rsidRPr="005303EE">
                    <w:rPr>
                      <w:rFonts w:ascii="Calibri" w:eastAsia="Times New Roman" w:hAnsi="Calibri" w:cs="Calibri"/>
                      <w:sz w:val="22"/>
                      <w:lang w:eastAsia="es-CL"/>
                    </w:rPr>
                    <w:t>Sistema de elevación: Hidráulico con bomba manual</w:t>
                  </w:r>
                </w:p>
                <w:p w14:paraId="5FA9EBBE" w14:textId="77777777" w:rsidR="00FD7AFD" w:rsidRPr="005303EE" w:rsidRDefault="00C430C9" w:rsidP="00C430C9">
                  <w:pPr>
                    <w:tabs>
                      <w:tab w:val="left" w:pos="3660"/>
                    </w:tabs>
                    <w:rPr>
                      <w:rFonts w:ascii="Calibri" w:eastAsia="Times New Roman" w:hAnsi="Calibri" w:cs="Calibri"/>
                      <w:sz w:val="22"/>
                      <w:lang w:eastAsia="es-CL"/>
                    </w:rPr>
                  </w:pPr>
                  <w:r w:rsidRPr="005303EE">
                    <w:rPr>
                      <w:rFonts w:ascii="Calibri" w:eastAsia="Times New Roman" w:hAnsi="Calibri" w:cs="Calibri"/>
                      <w:sz w:val="22"/>
                      <w:lang w:eastAsia="es-CL"/>
                    </w:rPr>
                    <w:t xml:space="preserve">Peso de la herramienta: 20–25 kg </w:t>
                  </w:r>
                </w:p>
                <w:p w14:paraId="1F60F8DB" w14:textId="1D548FB0" w:rsidR="00CC7E85" w:rsidRPr="005303EE" w:rsidRDefault="00CC7E85" w:rsidP="00C430C9">
                  <w:pPr>
                    <w:tabs>
                      <w:tab w:val="left" w:pos="3660"/>
                    </w:tabs>
                    <w:rPr>
                      <w:rFonts w:ascii="Calibri" w:eastAsia="Times New Roman" w:hAnsi="Calibri" w:cs="Calibri"/>
                      <w:sz w:val="22"/>
                      <w:lang w:eastAsia="es-CL"/>
                    </w:rPr>
                  </w:pPr>
                  <w:r w:rsidRPr="005303EE">
                    <w:rPr>
                      <w:rFonts w:ascii="Calibri" w:eastAsia="Times New Roman" w:hAnsi="Calibri" w:cs="Calibri"/>
                      <w:sz w:val="22"/>
                      <w:lang w:eastAsia="es-CL"/>
                    </w:rPr>
                    <w:t>Modelo de referencia: Igual o superior a T820033Y Datrak</w:t>
                  </w:r>
                </w:p>
                <w:p w14:paraId="643BE453" w14:textId="5EB438AF" w:rsidR="00A64639" w:rsidRPr="005303EE" w:rsidRDefault="0081573A" w:rsidP="0081573A">
                  <w:pPr>
                    <w:tabs>
                      <w:tab w:val="left" w:pos="3660"/>
                    </w:tabs>
                    <w:rPr>
                      <w:rFonts w:ascii="Calibri" w:eastAsia="Times New Roman" w:hAnsi="Calibri" w:cs="Calibri"/>
                      <w:sz w:val="22"/>
                      <w:lang w:eastAsia="es-CL"/>
                    </w:rPr>
                  </w:pPr>
                  <w:r w:rsidRPr="005303EE">
                    <w:rPr>
                      <w:rFonts w:ascii="Calibri" w:eastAsia="Times New Roman" w:hAnsi="Calibri" w:cs="Calibri"/>
                      <w:sz w:val="22"/>
                      <w:lang w:eastAsia="es-CL"/>
                    </w:rPr>
                    <w:t>Estado: Producto nuevo</w:t>
                  </w:r>
                </w:p>
              </w:tc>
              <w:tc>
                <w:tcPr>
                  <w:tcW w:w="4468" w:type="dxa"/>
                  <w:tcBorders>
                    <w:top w:val="single" w:sz="4" w:space="0" w:color="auto"/>
                    <w:left w:val="single" w:sz="4" w:space="0" w:color="auto"/>
                    <w:bottom w:val="single" w:sz="4" w:space="0" w:color="auto"/>
                    <w:right w:val="single" w:sz="4" w:space="0" w:color="auto"/>
                  </w:tcBorders>
                  <w:shd w:val="clear" w:color="000000" w:fill="FFFFFF"/>
                  <w:noWrap/>
                </w:tcPr>
                <w:p w14:paraId="68B33092" w14:textId="260EE10C" w:rsidR="00FD7AFD" w:rsidRPr="005303EE" w:rsidRDefault="00FE230A" w:rsidP="00FE230A">
                  <w:pPr>
                    <w:jc w:val="center"/>
                    <w:rPr>
                      <w:rFonts w:ascii="Calibri" w:eastAsia="Times New Roman" w:hAnsi="Calibri" w:cs="Calibri"/>
                      <w:color w:val="000000"/>
                      <w:sz w:val="22"/>
                      <w:lang w:eastAsia="es-CL"/>
                    </w:rPr>
                  </w:pPr>
                  <w:r w:rsidRPr="005303EE">
                    <w:rPr>
                      <w:rFonts w:ascii="Calibri" w:hAnsi="Calibri" w:cs="Calibri"/>
                      <w:b/>
                      <w:noProof/>
                      <w:sz w:val="22"/>
                      <w:u w:val="single"/>
                    </w:rPr>
                    <w:drawing>
                      <wp:inline distT="0" distB="0" distL="0" distR="0" wp14:anchorId="54BCEC11" wp14:editId="5D708D9C">
                        <wp:extent cx="2411050" cy="1190625"/>
                        <wp:effectExtent l="0" t="0" r="8890" b="0"/>
                        <wp:docPr id="535604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04890" name=""/>
                                <pic:cNvPicPr/>
                              </pic:nvPicPr>
                              <pic:blipFill>
                                <a:blip r:embed="rId11"/>
                                <a:stretch>
                                  <a:fillRect/>
                                </a:stretch>
                              </pic:blipFill>
                              <pic:spPr>
                                <a:xfrm>
                                  <a:off x="0" y="0"/>
                                  <a:ext cx="2411050" cy="1190625"/>
                                </a:xfrm>
                                <a:prstGeom prst="rect">
                                  <a:avLst/>
                                </a:prstGeom>
                                <a:ln>
                                  <a:noFill/>
                                </a:ln>
                              </pic:spPr>
                            </pic:pic>
                          </a:graphicData>
                        </a:graphic>
                      </wp:inline>
                    </w:drawing>
                  </w:r>
                </w:p>
                <w:p w14:paraId="3D5B4ADF" w14:textId="592C43F5" w:rsidR="00FD7AFD" w:rsidRPr="005303EE" w:rsidRDefault="00FD7AFD" w:rsidP="00FD7AFD">
                  <w:pPr>
                    <w:jc w:val="left"/>
                    <w:rPr>
                      <w:rFonts w:ascii="Calibri" w:eastAsia="Times New Roman" w:hAnsi="Calibri" w:cs="Calibri"/>
                      <w:color w:val="000000"/>
                      <w:sz w:val="22"/>
                      <w:lang w:eastAsia="es-CL"/>
                    </w:rPr>
                  </w:pPr>
                  <w:r w:rsidRPr="005303EE">
                    <w:rPr>
                      <w:rFonts w:ascii="Calibri" w:eastAsia="Times New Roman" w:hAnsi="Calibri" w:cs="Calibri"/>
                      <w:color w:val="000000"/>
                      <w:sz w:val="22"/>
                      <w:lang w:eastAsia="es-CL"/>
                    </w:rPr>
                    <w:t> </w:t>
                  </w:r>
                </w:p>
                <w:p w14:paraId="7254342F" w14:textId="0BEBAD5C" w:rsidR="00FD7AFD" w:rsidRPr="005303EE" w:rsidRDefault="00FD7AFD" w:rsidP="00FD7AFD">
                  <w:pPr>
                    <w:jc w:val="left"/>
                    <w:rPr>
                      <w:rFonts w:ascii="Calibri" w:eastAsia="Times New Roman" w:hAnsi="Calibri" w:cs="Calibri"/>
                      <w:color w:val="000000"/>
                      <w:sz w:val="22"/>
                      <w:lang w:eastAsia="es-CL"/>
                    </w:rPr>
                  </w:pPr>
                </w:p>
              </w:tc>
            </w:tr>
            <w:tr w:rsidR="00E23C16" w:rsidRPr="005303EE" w14:paraId="46FD9CF9" w14:textId="77777777" w:rsidTr="00054E81">
              <w:trPr>
                <w:trHeight w:val="329"/>
              </w:trPr>
              <w:tc>
                <w:tcPr>
                  <w:tcW w:w="5080" w:type="dxa"/>
                  <w:tcBorders>
                    <w:top w:val="single" w:sz="4" w:space="0" w:color="auto"/>
                    <w:left w:val="single" w:sz="4" w:space="0" w:color="auto"/>
                    <w:bottom w:val="single" w:sz="4" w:space="0" w:color="auto"/>
                    <w:right w:val="single" w:sz="4" w:space="0" w:color="auto"/>
                  </w:tcBorders>
                  <w:shd w:val="clear" w:color="auto" w:fill="0070C0"/>
                </w:tcPr>
                <w:p w14:paraId="459E7691" w14:textId="1CA6CC64" w:rsidR="00E23C16" w:rsidRPr="005303EE" w:rsidRDefault="00E23C16" w:rsidP="00E23C16">
                  <w:pPr>
                    <w:tabs>
                      <w:tab w:val="left" w:pos="3660"/>
                    </w:tabs>
                    <w:rPr>
                      <w:rFonts w:ascii="Calibri" w:eastAsia="Times New Roman" w:hAnsi="Calibri" w:cs="Calibri"/>
                      <w:color w:val="FFFFFF" w:themeColor="background1"/>
                      <w:sz w:val="22"/>
                      <w:lang w:eastAsia="es-CL"/>
                    </w:rPr>
                  </w:pPr>
                  <w:r w:rsidRPr="005303EE">
                    <w:rPr>
                      <w:rFonts w:ascii="Calibri" w:eastAsia="Times New Roman" w:hAnsi="Calibri" w:cs="Calibri"/>
                      <w:b/>
                      <w:bCs/>
                      <w:color w:val="FFFFFF" w:themeColor="background1"/>
                      <w:sz w:val="22"/>
                      <w:lang w:eastAsia="es-CL"/>
                    </w:rPr>
                    <w:t>LLAVE DE RUEDAS</w:t>
                  </w:r>
                </w:p>
              </w:tc>
              <w:tc>
                <w:tcPr>
                  <w:tcW w:w="4468" w:type="dxa"/>
                  <w:tcBorders>
                    <w:top w:val="single" w:sz="4" w:space="0" w:color="auto"/>
                    <w:left w:val="single" w:sz="4" w:space="0" w:color="auto"/>
                    <w:bottom w:val="single" w:sz="4" w:space="0" w:color="auto"/>
                    <w:right w:val="single" w:sz="4" w:space="0" w:color="auto"/>
                  </w:tcBorders>
                  <w:shd w:val="clear" w:color="auto" w:fill="0070C0"/>
                  <w:noWrap/>
                </w:tcPr>
                <w:p w14:paraId="6B3763D4" w14:textId="2DD5D8D6" w:rsidR="00E23C16" w:rsidRPr="005303EE" w:rsidRDefault="00E23C16" w:rsidP="00E23C16">
                  <w:pPr>
                    <w:jc w:val="center"/>
                    <w:rPr>
                      <w:rFonts w:ascii="Calibri" w:hAnsi="Calibri" w:cs="Calibri"/>
                      <w:b/>
                      <w:noProof/>
                      <w:color w:val="FFFFFF" w:themeColor="background1"/>
                      <w:sz w:val="22"/>
                      <w:u w:val="single"/>
                    </w:rPr>
                  </w:pPr>
                  <w:r w:rsidRPr="005303EE">
                    <w:rPr>
                      <w:rFonts w:ascii="Calibri" w:eastAsia="Times New Roman" w:hAnsi="Calibri" w:cs="Calibri"/>
                      <w:b/>
                      <w:bCs/>
                      <w:color w:val="FFFFFF" w:themeColor="background1"/>
                      <w:sz w:val="22"/>
                      <w:lang w:eastAsia="es-CL"/>
                    </w:rPr>
                    <w:t>1</w:t>
                  </w:r>
                  <w:r w:rsidRPr="005303EE">
                    <w:rPr>
                      <w:rFonts w:ascii="Calibri" w:eastAsia="Times New Roman" w:hAnsi="Calibri" w:cs="Calibri"/>
                      <w:b/>
                      <w:bCs/>
                      <w:color w:val="FFFFFF" w:themeColor="background1"/>
                      <w:sz w:val="22"/>
                      <w:lang w:eastAsia="es-CL"/>
                    </w:rPr>
                    <w:t xml:space="preserve"> UNIDAD</w:t>
                  </w:r>
                </w:p>
              </w:tc>
            </w:tr>
            <w:tr w:rsidR="00E23C16" w:rsidRPr="005303EE" w14:paraId="313B079A" w14:textId="77777777" w:rsidTr="00054E81">
              <w:trPr>
                <w:trHeight w:val="996"/>
              </w:trPr>
              <w:tc>
                <w:tcPr>
                  <w:tcW w:w="5080" w:type="dxa"/>
                  <w:tcBorders>
                    <w:top w:val="single" w:sz="4" w:space="0" w:color="auto"/>
                    <w:left w:val="single" w:sz="4" w:space="0" w:color="auto"/>
                    <w:bottom w:val="single" w:sz="4" w:space="0" w:color="auto"/>
                    <w:right w:val="single" w:sz="4" w:space="0" w:color="auto"/>
                  </w:tcBorders>
                  <w:shd w:val="clear" w:color="000000" w:fill="FFFFFF"/>
                </w:tcPr>
                <w:p w14:paraId="008DB5FE" w14:textId="34171C58" w:rsidR="0081573A" w:rsidRPr="005303EE" w:rsidRDefault="0081573A" w:rsidP="0081573A">
                  <w:pPr>
                    <w:tabs>
                      <w:tab w:val="left" w:pos="3660"/>
                    </w:tabs>
                    <w:rPr>
                      <w:rFonts w:ascii="Calibri" w:eastAsia="Times New Roman" w:hAnsi="Calibri" w:cs="Calibri"/>
                      <w:sz w:val="22"/>
                      <w:lang w:eastAsia="es-CL"/>
                    </w:rPr>
                  </w:pPr>
                  <w:r w:rsidRPr="005303EE">
                    <w:rPr>
                      <w:rFonts w:ascii="Calibri" w:eastAsia="Times New Roman" w:hAnsi="Calibri" w:cs="Calibri"/>
                      <w:sz w:val="22"/>
                      <w:lang w:eastAsia="es-CL"/>
                    </w:rPr>
                    <w:t xml:space="preserve">Tipo: Llave de ruedas manual tipo cruz </w:t>
                  </w:r>
                </w:p>
                <w:p w14:paraId="1BE9C886" w14:textId="18D1A1CD" w:rsidR="0081573A" w:rsidRPr="005303EE" w:rsidRDefault="0081573A" w:rsidP="0081573A">
                  <w:pPr>
                    <w:tabs>
                      <w:tab w:val="left" w:pos="3660"/>
                    </w:tabs>
                    <w:rPr>
                      <w:rFonts w:ascii="Calibri" w:eastAsia="Times New Roman" w:hAnsi="Calibri" w:cs="Calibri"/>
                      <w:sz w:val="22"/>
                      <w:lang w:eastAsia="es-CL"/>
                    </w:rPr>
                  </w:pPr>
                  <w:r w:rsidRPr="005303EE">
                    <w:rPr>
                      <w:rFonts w:ascii="Calibri" w:eastAsia="Times New Roman" w:hAnsi="Calibri" w:cs="Calibri"/>
                      <w:sz w:val="22"/>
                      <w:lang w:eastAsia="es-CL"/>
                    </w:rPr>
                    <w:t>Material: Acero de alta resistencia con recubrimiento anticorrosivo</w:t>
                  </w:r>
                </w:p>
                <w:p w14:paraId="118221F2" w14:textId="175221A7" w:rsidR="0081573A" w:rsidRPr="005303EE" w:rsidRDefault="0081573A" w:rsidP="0081573A">
                  <w:pPr>
                    <w:tabs>
                      <w:tab w:val="left" w:pos="3660"/>
                    </w:tabs>
                    <w:rPr>
                      <w:rFonts w:ascii="Calibri" w:eastAsia="Times New Roman" w:hAnsi="Calibri" w:cs="Calibri"/>
                      <w:sz w:val="22"/>
                      <w:lang w:eastAsia="es-CL"/>
                    </w:rPr>
                  </w:pPr>
                  <w:r w:rsidRPr="005303EE">
                    <w:rPr>
                      <w:rFonts w:ascii="Calibri" w:eastAsia="Times New Roman" w:hAnsi="Calibri" w:cs="Calibri"/>
                      <w:sz w:val="22"/>
                      <w:lang w:eastAsia="es-CL"/>
                    </w:rPr>
                    <w:t>Compatibilidad: Compatible con los pernos del vehículo Haval H6 Elite 1.5 AT</w:t>
                  </w:r>
                </w:p>
                <w:p w14:paraId="303DFBD4" w14:textId="52AFB7D0" w:rsidR="0081573A" w:rsidRPr="005303EE" w:rsidRDefault="0081573A" w:rsidP="0081573A">
                  <w:pPr>
                    <w:tabs>
                      <w:tab w:val="left" w:pos="3660"/>
                    </w:tabs>
                    <w:rPr>
                      <w:rFonts w:ascii="Calibri" w:eastAsia="Times New Roman" w:hAnsi="Calibri" w:cs="Calibri"/>
                      <w:sz w:val="22"/>
                      <w:lang w:eastAsia="es-CL"/>
                    </w:rPr>
                  </w:pPr>
                  <w:r w:rsidRPr="005303EE">
                    <w:rPr>
                      <w:rFonts w:ascii="Calibri" w:eastAsia="Times New Roman" w:hAnsi="Calibri" w:cs="Calibri"/>
                      <w:sz w:val="22"/>
                      <w:lang w:eastAsia="es-CL"/>
                    </w:rPr>
                    <w:t>Tipo de cabeza: Hexagonal</w:t>
                  </w:r>
                </w:p>
                <w:p w14:paraId="02B05226" w14:textId="01993912" w:rsidR="0081573A" w:rsidRPr="005303EE" w:rsidRDefault="0081573A" w:rsidP="0081573A">
                  <w:pPr>
                    <w:tabs>
                      <w:tab w:val="left" w:pos="3660"/>
                    </w:tabs>
                    <w:rPr>
                      <w:rFonts w:ascii="Calibri" w:eastAsia="Times New Roman" w:hAnsi="Calibri" w:cs="Calibri"/>
                      <w:sz w:val="22"/>
                      <w:lang w:eastAsia="es-CL"/>
                    </w:rPr>
                  </w:pPr>
                  <w:r w:rsidRPr="005303EE">
                    <w:rPr>
                      <w:rFonts w:ascii="Calibri" w:eastAsia="Times New Roman" w:hAnsi="Calibri" w:cs="Calibri"/>
                      <w:sz w:val="22"/>
                      <w:lang w:eastAsia="es-CL"/>
                    </w:rPr>
                    <w:t>Diseño: Ergonomía adecuada para aplicación manual de torque</w:t>
                  </w:r>
                </w:p>
                <w:p w14:paraId="207FC8B3" w14:textId="0A9B4729" w:rsidR="0081573A" w:rsidRPr="005303EE" w:rsidRDefault="0081573A" w:rsidP="0081573A">
                  <w:pPr>
                    <w:tabs>
                      <w:tab w:val="left" w:pos="3660"/>
                    </w:tabs>
                    <w:rPr>
                      <w:rFonts w:ascii="Calibri" w:eastAsia="Times New Roman" w:hAnsi="Calibri" w:cs="Calibri"/>
                      <w:sz w:val="22"/>
                      <w:lang w:eastAsia="es-CL"/>
                    </w:rPr>
                  </w:pPr>
                  <w:r w:rsidRPr="005303EE">
                    <w:rPr>
                      <w:rFonts w:ascii="Calibri" w:eastAsia="Times New Roman" w:hAnsi="Calibri" w:cs="Calibri"/>
                      <w:sz w:val="22"/>
                      <w:lang w:eastAsia="es-CL"/>
                    </w:rPr>
                    <w:lastRenderedPageBreak/>
                    <w:t>Uso: Cambio de ruedas y manipulación de pernos del vehículo</w:t>
                  </w:r>
                </w:p>
                <w:p w14:paraId="3393D7EC" w14:textId="14E772D6" w:rsidR="004B3ADD" w:rsidRPr="005303EE" w:rsidRDefault="0081573A" w:rsidP="0081573A">
                  <w:pPr>
                    <w:tabs>
                      <w:tab w:val="left" w:pos="3660"/>
                    </w:tabs>
                    <w:rPr>
                      <w:rFonts w:ascii="Calibri" w:hAnsi="Calibri" w:cs="Calibri"/>
                      <w:sz w:val="22"/>
                    </w:rPr>
                  </w:pPr>
                  <w:r w:rsidRPr="005303EE">
                    <w:rPr>
                      <w:rFonts w:ascii="Calibri" w:eastAsia="Times New Roman" w:hAnsi="Calibri" w:cs="Calibri"/>
                      <w:sz w:val="22"/>
                      <w:lang w:eastAsia="es-CL"/>
                    </w:rPr>
                    <w:t xml:space="preserve">Estado: Producto </w:t>
                  </w:r>
                  <w:r w:rsidRPr="005303EE">
                    <w:rPr>
                      <w:rFonts w:ascii="Calibri" w:eastAsia="Times New Roman" w:hAnsi="Calibri" w:cs="Calibri"/>
                      <w:sz w:val="22"/>
                      <w:lang w:eastAsia="es-CL"/>
                    </w:rPr>
                    <w:t>nuevo</w:t>
                  </w:r>
                </w:p>
              </w:tc>
              <w:tc>
                <w:tcPr>
                  <w:tcW w:w="4468" w:type="dxa"/>
                  <w:tcBorders>
                    <w:top w:val="single" w:sz="4" w:space="0" w:color="auto"/>
                    <w:left w:val="single" w:sz="4" w:space="0" w:color="auto"/>
                    <w:bottom w:val="single" w:sz="4" w:space="0" w:color="auto"/>
                    <w:right w:val="single" w:sz="4" w:space="0" w:color="auto"/>
                  </w:tcBorders>
                  <w:shd w:val="clear" w:color="000000" w:fill="FFFFFF"/>
                  <w:noWrap/>
                </w:tcPr>
                <w:p w14:paraId="49CF4FF3" w14:textId="42FA294F" w:rsidR="00E23C16" w:rsidRPr="005303EE" w:rsidRDefault="007000AD" w:rsidP="00E23C16">
                  <w:pPr>
                    <w:jc w:val="center"/>
                    <w:rPr>
                      <w:rFonts w:ascii="Calibri" w:hAnsi="Calibri" w:cs="Calibri"/>
                      <w:b/>
                      <w:noProof/>
                      <w:sz w:val="22"/>
                      <w:u w:val="single"/>
                    </w:rPr>
                  </w:pPr>
                  <w:r w:rsidRPr="005303EE">
                    <w:rPr>
                      <w:rFonts w:ascii="Calibri" w:hAnsi="Calibri" w:cs="Calibri"/>
                      <w:noProof/>
                      <w:sz w:val="22"/>
                    </w:rPr>
                    <w:lastRenderedPageBreak/>
                    <w:drawing>
                      <wp:inline distT="0" distB="0" distL="0" distR="0" wp14:anchorId="120F9158" wp14:editId="29F144A7">
                        <wp:extent cx="1600541" cy="1562100"/>
                        <wp:effectExtent l="0" t="0" r="0" b="0"/>
                        <wp:docPr id="369654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54435" name=""/>
                                <pic:cNvPicPr/>
                              </pic:nvPicPr>
                              <pic:blipFill rotWithShape="1">
                                <a:blip r:embed="rId12"/>
                                <a:srcRect l="6342" t="2986" r="1804"/>
                                <a:stretch>
                                  <a:fillRect/>
                                </a:stretch>
                              </pic:blipFill>
                              <pic:spPr bwMode="auto">
                                <a:xfrm>
                                  <a:off x="0" y="0"/>
                                  <a:ext cx="1620819" cy="1581891"/>
                                </a:xfrm>
                                <a:prstGeom prst="rect">
                                  <a:avLst/>
                                </a:prstGeom>
                                <a:ln>
                                  <a:noFill/>
                                </a:ln>
                                <a:extLst>
                                  <a:ext uri="{53640926-AAD7-44D8-BBD7-CCE9431645EC}">
                                    <a14:shadowObscured xmlns:a14="http://schemas.microsoft.com/office/drawing/2010/main"/>
                                  </a:ext>
                                </a:extLst>
                              </pic:spPr>
                            </pic:pic>
                          </a:graphicData>
                        </a:graphic>
                      </wp:inline>
                    </w:drawing>
                  </w:r>
                </w:p>
              </w:tc>
            </w:tr>
            <w:tr w:rsidR="00810A34" w:rsidRPr="005303EE" w14:paraId="02458B5D" w14:textId="77777777" w:rsidTr="00054E81">
              <w:trPr>
                <w:trHeight w:val="567"/>
              </w:trPr>
              <w:tc>
                <w:tcPr>
                  <w:tcW w:w="5080" w:type="dxa"/>
                  <w:tcBorders>
                    <w:top w:val="single" w:sz="4" w:space="0" w:color="auto"/>
                    <w:left w:val="single" w:sz="4" w:space="0" w:color="auto"/>
                    <w:bottom w:val="single" w:sz="4" w:space="0" w:color="auto"/>
                    <w:right w:val="single" w:sz="4" w:space="0" w:color="auto"/>
                  </w:tcBorders>
                  <w:shd w:val="clear" w:color="auto" w:fill="4472C4" w:themeFill="accent5"/>
                </w:tcPr>
                <w:p w14:paraId="451A31F6" w14:textId="658C6E1A" w:rsidR="00810A34" w:rsidRPr="005303EE" w:rsidRDefault="00810A34" w:rsidP="00E23C16">
                  <w:pPr>
                    <w:tabs>
                      <w:tab w:val="left" w:pos="3660"/>
                    </w:tabs>
                    <w:rPr>
                      <w:rFonts w:ascii="Calibri" w:eastAsia="Times New Roman" w:hAnsi="Calibri" w:cs="Calibri"/>
                      <w:b/>
                      <w:bCs/>
                      <w:color w:val="FFFFFF" w:themeColor="background1"/>
                      <w:sz w:val="22"/>
                      <w:lang w:eastAsia="es-CL"/>
                    </w:rPr>
                  </w:pPr>
                  <w:r w:rsidRPr="005303EE">
                    <w:rPr>
                      <w:rFonts w:ascii="Calibri" w:eastAsia="Times New Roman" w:hAnsi="Calibri" w:cs="Calibri"/>
                      <w:b/>
                      <w:bCs/>
                      <w:color w:val="FFFFFF" w:themeColor="background1"/>
                      <w:sz w:val="22"/>
                      <w:lang w:eastAsia="es-CL"/>
                    </w:rPr>
                    <w:t>RUEDA DE REPUESTO</w:t>
                  </w:r>
                </w:p>
              </w:tc>
              <w:tc>
                <w:tcPr>
                  <w:tcW w:w="4468" w:type="dxa"/>
                  <w:tcBorders>
                    <w:top w:val="single" w:sz="4" w:space="0" w:color="auto"/>
                    <w:left w:val="single" w:sz="4" w:space="0" w:color="auto"/>
                    <w:bottom w:val="single" w:sz="4" w:space="0" w:color="auto"/>
                    <w:right w:val="single" w:sz="4" w:space="0" w:color="auto"/>
                  </w:tcBorders>
                  <w:shd w:val="clear" w:color="auto" w:fill="4472C4" w:themeFill="accent5"/>
                  <w:noWrap/>
                </w:tcPr>
                <w:p w14:paraId="18FB785F" w14:textId="6141DAC2" w:rsidR="00810A34" w:rsidRPr="005303EE" w:rsidRDefault="00810A34" w:rsidP="00E23C16">
                  <w:pPr>
                    <w:jc w:val="center"/>
                    <w:rPr>
                      <w:rFonts w:ascii="Calibri" w:hAnsi="Calibri" w:cs="Calibri"/>
                      <w:b/>
                      <w:bCs/>
                      <w:noProof/>
                      <w:color w:val="FFFFFF" w:themeColor="background1"/>
                      <w:sz w:val="22"/>
                    </w:rPr>
                  </w:pPr>
                  <w:r w:rsidRPr="005303EE">
                    <w:rPr>
                      <w:rFonts w:ascii="Calibri" w:eastAsia="Times New Roman" w:hAnsi="Calibri" w:cs="Calibri"/>
                      <w:b/>
                      <w:bCs/>
                      <w:color w:val="FFFFFF" w:themeColor="background1"/>
                      <w:sz w:val="22"/>
                      <w:lang w:eastAsia="es-CL"/>
                    </w:rPr>
                    <w:t>1 UNIDAD</w:t>
                  </w:r>
                </w:p>
              </w:tc>
            </w:tr>
            <w:tr w:rsidR="00810A34" w:rsidRPr="005303EE" w14:paraId="2AF96574" w14:textId="77777777" w:rsidTr="00054E81">
              <w:trPr>
                <w:trHeight w:val="996"/>
              </w:trPr>
              <w:tc>
                <w:tcPr>
                  <w:tcW w:w="5080" w:type="dxa"/>
                  <w:tcBorders>
                    <w:top w:val="single" w:sz="4" w:space="0" w:color="auto"/>
                    <w:left w:val="single" w:sz="4" w:space="0" w:color="auto"/>
                    <w:bottom w:val="single" w:sz="4" w:space="0" w:color="auto"/>
                    <w:right w:val="single" w:sz="4" w:space="0" w:color="auto"/>
                  </w:tcBorders>
                  <w:shd w:val="clear" w:color="000000" w:fill="FFFFFF"/>
                </w:tcPr>
                <w:p w14:paraId="3A512569" w14:textId="64896810" w:rsidR="00B315E8" w:rsidRPr="005303EE" w:rsidRDefault="007243B1" w:rsidP="007243B1">
                  <w:pPr>
                    <w:tabs>
                      <w:tab w:val="left" w:pos="3660"/>
                    </w:tabs>
                    <w:rPr>
                      <w:rFonts w:ascii="Calibri" w:eastAsia="Times New Roman" w:hAnsi="Calibri" w:cs="Calibri"/>
                      <w:sz w:val="22"/>
                      <w:lang w:eastAsia="es-CL"/>
                    </w:rPr>
                  </w:pPr>
                  <w:r w:rsidRPr="005303EE">
                    <w:rPr>
                      <w:rFonts w:ascii="Calibri" w:eastAsia="Times New Roman" w:hAnsi="Calibri" w:cs="Calibri"/>
                      <w:sz w:val="22"/>
                      <w:lang w:eastAsia="es-CL"/>
                    </w:rPr>
                    <w:t>Rueda de repuesto</w:t>
                  </w:r>
                  <w:r w:rsidR="00052386" w:rsidRPr="005303EE">
                    <w:rPr>
                      <w:rFonts w:ascii="Calibri" w:eastAsia="Times New Roman" w:hAnsi="Calibri" w:cs="Calibri"/>
                      <w:sz w:val="22"/>
                      <w:lang w:eastAsia="es-CL"/>
                    </w:rPr>
                    <w:t xml:space="preserve"> completa</w:t>
                  </w:r>
                </w:p>
                <w:p w14:paraId="6B8A2054" w14:textId="77777777" w:rsidR="0081606F" w:rsidRPr="005303EE" w:rsidRDefault="0081606F" w:rsidP="007243B1">
                  <w:pPr>
                    <w:tabs>
                      <w:tab w:val="left" w:pos="3660"/>
                    </w:tabs>
                    <w:rPr>
                      <w:rFonts w:ascii="Calibri" w:eastAsia="Times New Roman" w:hAnsi="Calibri" w:cs="Calibri"/>
                      <w:sz w:val="22"/>
                      <w:lang w:eastAsia="es-CL"/>
                    </w:rPr>
                  </w:pPr>
                  <w:r w:rsidRPr="005303EE">
                    <w:rPr>
                      <w:rFonts w:ascii="Calibri" w:eastAsia="Times New Roman" w:hAnsi="Calibri" w:cs="Calibri"/>
                      <w:sz w:val="22"/>
                      <w:lang w:eastAsia="es-CL"/>
                    </w:rPr>
                    <w:t>Medida del neumático: 225/60 R18</w:t>
                  </w:r>
                  <w:r w:rsidRPr="005303EE">
                    <w:rPr>
                      <w:rFonts w:ascii="Calibri" w:eastAsia="Times New Roman" w:hAnsi="Calibri" w:cs="Calibri"/>
                      <w:sz w:val="22"/>
                      <w:lang w:eastAsia="es-CL"/>
                    </w:rPr>
                    <w:t xml:space="preserve"> </w:t>
                  </w:r>
                </w:p>
                <w:p w14:paraId="177B6F9B" w14:textId="12E80EBD" w:rsidR="00EE5E63" w:rsidRPr="005303EE" w:rsidRDefault="00EE5E63" w:rsidP="007243B1">
                  <w:pPr>
                    <w:tabs>
                      <w:tab w:val="left" w:pos="3660"/>
                    </w:tabs>
                    <w:rPr>
                      <w:rFonts w:ascii="Calibri" w:eastAsia="Times New Roman" w:hAnsi="Calibri" w:cs="Calibri"/>
                      <w:sz w:val="22"/>
                      <w:lang w:eastAsia="es-CL"/>
                    </w:rPr>
                  </w:pPr>
                  <w:r w:rsidRPr="005303EE">
                    <w:rPr>
                      <w:rFonts w:ascii="Calibri" w:eastAsia="Times New Roman" w:hAnsi="Calibri" w:cs="Calibri"/>
                      <w:sz w:val="22"/>
                      <w:lang w:eastAsia="es-CL"/>
                    </w:rPr>
                    <w:t>Cantidad de pernos:</w:t>
                  </w:r>
                  <w:r w:rsidR="007243B1" w:rsidRPr="005303EE">
                    <w:rPr>
                      <w:rFonts w:ascii="Calibri" w:eastAsia="Times New Roman" w:hAnsi="Calibri" w:cs="Calibri"/>
                      <w:sz w:val="22"/>
                      <w:lang w:eastAsia="es-CL"/>
                    </w:rPr>
                    <w:t xml:space="preserve"> 5 pernos</w:t>
                  </w:r>
                </w:p>
                <w:p w14:paraId="4017CAD2" w14:textId="269D9C14" w:rsidR="007243B1" w:rsidRPr="005303EE" w:rsidRDefault="00EE5E63" w:rsidP="007243B1">
                  <w:pPr>
                    <w:tabs>
                      <w:tab w:val="left" w:pos="3660"/>
                    </w:tabs>
                    <w:rPr>
                      <w:rFonts w:ascii="Calibri" w:hAnsi="Calibri" w:cs="Calibri"/>
                      <w:sz w:val="22"/>
                    </w:rPr>
                  </w:pPr>
                  <w:r w:rsidRPr="005303EE">
                    <w:rPr>
                      <w:rFonts w:ascii="Calibri" w:eastAsia="Times New Roman" w:hAnsi="Calibri" w:cs="Calibri"/>
                      <w:sz w:val="22"/>
                      <w:lang w:eastAsia="es-CL"/>
                    </w:rPr>
                    <w:t>C</w:t>
                  </w:r>
                  <w:r w:rsidR="007243B1" w:rsidRPr="005303EE">
                    <w:rPr>
                      <w:rFonts w:ascii="Calibri" w:eastAsia="Times New Roman" w:hAnsi="Calibri" w:cs="Calibri"/>
                      <w:sz w:val="22"/>
                      <w:lang w:eastAsia="es-CL"/>
                    </w:rPr>
                    <w:t>ompatible</w:t>
                  </w:r>
                  <w:r w:rsidRPr="005303EE">
                    <w:rPr>
                      <w:rFonts w:ascii="Calibri" w:eastAsia="Times New Roman" w:hAnsi="Calibri" w:cs="Calibri"/>
                      <w:sz w:val="22"/>
                      <w:lang w:eastAsia="es-CL"/>
                    </w:rPr>
                    <w:t>:</w:t>
                  </w:r>
                  <w:r w:rsidR="007243B1" w:rsidRPr="005303EE">
                    <w:rPr>
                      <w:rFonts w:ascii="Calibri" w:eastAsia="Times New Roman" w:hAnsi="Calibri" w:cs="Calibri"/>
                      <w:sz w:val="22"/>
                      <w:lang w:eastAsia="es-CL"/>
                    </w:rPr>
                    <w:t xml:space="preserve"> </w:t>
                  </w:r>
                  <w:r w:rsidR="00B616BA" w:rsidRPr="005303EE">
                    <w:rPr>
                      <w:rFonts w:ascii="Calibri" w:eastAsia="Times New Roman" w:hAnsi="Calibri" w:cs="Calibri"/>
                      <w:sz w:val="22"/>
                      <w:lang w:eastAsia="es-CL"/>
                    </w:rPr>
                    <w:t xml:space="preserve">con </w:t>
                  </w:r>
                  <w:r w:rsidR="0035087F" w:rsidRPr="005303EE">
                    <w:rPr>
                      <w:rFonts w:ascii="Calibri" w:eastAsia="Times New Roman" w:hAnsi="Calibri" w:cs="Calibri"/>
                      <w:sz w:val="22"/>
                      <w:lang w:eastAsia="es-CL"/>
                    </w:rPr>
                    <w:t>el vehículo</w:t>
                  </w:r>
                  <w:r w:rsidR="007243B1" w:rsidRPr="005303EE">
                    <w:rPr>
                      <w:rFonts w:ascii="Calibri" w:eastAsia="Times New Roman" w:hAnsi="Calibri" w:cs="Calibri"/>
                      <w:sz w:val="22"/>
                      <w:lang w:eastAsia="es-CL"/>
                    </w:rPr>
                    <w:t xml:space="preserve"> </w:t>
                  </w:r>
                  <w:r w:rsidR="007243B1" w:rsidRPr="005303EE">
                    <w:rPr>
                      <w:rFonts w:ascii="Calibri" w:hAnsi="Calibri" w:cs="Calibri"/>
                      <w:sz w:val="22"/>
                    </w:rPr>
                    <w:t>Station Wagon Haval H6 Elite 1.5 AT, año 2025.</w:t>
                  </w:r>
                </w:p>
                <w:p w14:paraId="758FECB1" w14:textId="0E63927B" w:rsidR="00A64639" w:rsidRPr="005303EE" w:rsidRDefault="00A64639" w:rsidP="007243B1">
                  <w:pPr>
                    <w:tabs>
                      <w:tab w:val="left" w:pos="3660"/>
                    </w:tabs>
                    <w:rPr>
                      <w:rFonts w:ascii="Calibri" w:hAnsi="Calibri" w:cs="Calibri"/>
                      <w:sz w:val="22"/>
                    </w:rPr>
                  </w:pPr>
                  <w:r w:rsidRPr="005303EE">
                    <w:rPr>
                      <w:rFonts w:ascii="Calibri" w:hAnsi="Calibri" w:cs="Calibri"/>
                      <w:sz w:val="22"/>
                    </w:rPr>
                    <w:t>Estado: Producto nuevo, sin uso</w:t>
                  </w:r>
                </w:p>
                <w:p w14:paraId="647BB22A" w14:textId="77777777" w:rsidR="00810A34" w:rsidRPr="005303EE" w:rsidRDefault="00D70B1C" w:rsidP="00E23C16">
                  <w:pPr>
                    <w:tabs>
                      <w:tab w:val="left" w:pos="3660"/>
                    </w:tabs>
                    <w:rPr>
                      <w:rFonts w:ascii="Calibri" w:eastAsia="Times New Roman" w:hAnsi="Calibri" w:cs="Calibri"/>
                      <w:sz w:val="22"/>
                      <w:lang w:eastAsia="es-CL"/>
                    </w:rPr>
                  </w:pPr>
                  <w:r w:rsidRPr="005303EE">
                    <w:rPr>
                      <w:rFonts w:ascii="Calibri" w:eastAsia="Times New Roman" w:hAnsi="Calibri" w:cs="Calibri"/>
                      <w:sz w:val="22"/>
                      <w:lang w:eastAsia="es-CL"/>
                    </w:rPr>
                    <w:t>Debe cumplir con las especificaciones técnicas del fabricante del vehículo.</w:t>
                  </w:r>
                </w:p>
                <w:p w14:paraId="39B7BBAB" w14:textId="1D05E63D" w:rsidR="0035087F" w:rsidRPr="005303EE" w:rsidRDefault="0035087F" w:rsidP="00E23C16">
                  <w:pPr>
                    <w:tabs>
                      <w:tab w:val="left" w:pos="3660"/>
                    </w:tabs>
                    <w:rPr>
                      <w:rFonts w:ascii="Calibri" w:eastAsia="Times New Roman" w:hAnsi="Calibri" w:cs="Calibri"/>
                      <w:sz w:val="22"/>
                      <w:lang w:eastAsia="es-CL"/>
                    </w:rPr>
                  </w:pPr>
                  <w:r w:rsidRPr="005303EE">
                    <w:rPr>
                      <w:rFonts w:ascii="Calibri" w:eastAsia="Times New Roman" w:hAnsi="Calibri" w:cs="Calibri"/>
                      <w:sz w:val="22"/>
                      <w:lang w:eastAsia="es-CL"/>
                    </w:rPr>
                    <w:t>Índice de carga y velocidad: Según especificaciones del fabricante del vehículo</w:t>
                  </w:r>
                </w:p>
              </w:tc>
              <w:tc>
                <w:tcPr>
                  <w:tcW w:w="4468" w:type="dxa"/>
                  <w:tcBorders>
                    <w:top w:val="single" w:sz="4" w:space="0" w:color="auto"/>
                    <w:left w:val="single" w:sz="4" w:space="0" w:color="auto"/>
                    <w:bottom w:val="single" w:sz="4" w:space="0" w:color="auto"/>
                    <w:right w:val="single" w:sz="4" w:space="0" w:color="auto"/>
                  </w:tcBorders>
                  <w:shd w:val="clear" w:color="000000" w:fill="FFFFFF"/>
                  <w:noWrap/>
                </w:tcPr>
                <w:p w14:paraId="58A77326" w14:textId="6FABD7A1" w:rsidR="00810A34" w:rsidRPr="005303EE" w:rsidRDefault="00436542" w:rsidP="00E23C16">
                  <w:pPr>
                    <w:jc w:val="center"/>
                    <w:rPr>
                      <w:rFonts w:ascii="Calibri" w:hAnsi="Calibri" w:cs="Calibri"/>
                      <w:noProof/>
                      <w:sz w:val="22"/>
                    </w:rPr>
                  </w:pPr>
                  <w:r w:rsidRPr="005303EE">
                    <w:rPr>
                      <w:rFonts w:ascii="Calibri" w:hAnsi="Calibri" w:cs="Calibri"/>
                      <w:b/>
                      <w:noProof/>
                      <w:sz w:val="22"/>
                      <w:u w:val="single"/>
                    </w:rPr>
                    <w:drawing>
                      <wp:inline distT="0" distB="0" distL="0" distR="0" wp14:anchorId="2E7C3E51" wp14:editId="5AD4C51B">
                        <wp:extent cx="1653218" cy="2273458"/>
                        <wp:effectExtent l="0" t="0" r="4445" b="0"/>
                        <wp:docPr id="2051614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14716" name=""/>
                                <pic:cNvPicPr/>
                              </pic:nvPicPr>
                              <pic:blipFill rotWithShape="1">
                                <a:blip r:embed="rId13"/>
                                <a:srcRect t="-1" b="372"/>
                                <a:stretch>
                                  <a:fillRect/>
                                </a:stretch>
                              </pic:blipFill>
                              <pic:spPr bwMode="auto">
                                <a:xfrm>
                                  <a:off x="0" y="0"/>
                                  <a:ext cx="1657653" cy="2279557"/>
                                </a:xfrm>
                                <a:prstGeom prst="rect">
                                  <a:avLst/>
                                </a:prstGeom>
                                <a:ln>
                                  <a:noFill/>
                                </a:ln>
                                <a:extLst>
                                  <a:ext uri="{53640926-AAD7-44D8-BBD7-CCE9431645EC}">
                                    <a14:shadowObscured xmlns:a14="http://schemas.microsoft.com/office/drawing/2010/main"/>
                                  </a:ext>
                                </a:extLst>
                              </pic:spPr>
                            </pic:pic>
                          </a:graphicData>
                        </a:graphic>
                      </wp:inline>
                    </w:drawing>
                  </w:r>
                </w:p>
              </w:tc>
            </w:tr>
          </w:tbl>
          <w:p w14:paraId="2646A1E9" w14:textId="77777777" w:rsidR="005D5D88" w:rsidRPr="005303EE" w:rsidRDefault="005D5D88" w:rsidP="00BA3A19">
            <w:pPr>
              <w:spacing w:line="276" w:lineRule="auto"/>
              <w:rPr>
                <w:rFonts w:ascii="Calibri" w:hAnsi="Calibri" w:cs="Calibri"/>
                <w:b/>
                <w:bCs/>
                <w:sz w:val="22"/>
              </w:rPr>
            </w:pPr>
          </w:p>
          <w:p w14:paraId="58DDD1C3" w14:textId="77777777" w:rsidR="005D5D88" w:rsidRPr="005303EE" w:rsidRDefault="005D5D88" w:rsidP="005D5D88">
            <w:pPr>
              <w:spacing w:line="276" w:lineRule="auto"/>
              <w:rPr>
                <w:rFonts w:ascii="Calibri" w:hAnsi="Calibri" w:cs="Calibri"/>
                <w:sz w:val="22"/>
              </w:rPr>
            </w:pPr>
            <w:r w:rsidRPr="005303EE">
              <w:rPr>
                <w:rFonts w:ascii="Calibri" w:hAnsi="Calibri" w:cs="Calibri"/>
                <w:sz w:val="22"/>
              </w:rPr>
              <w:t>Todos los productos ofertados deberán cumplir con las siguientes condiciones generales:</w:t>
            </w:r>
          </w:p>
          <w:p w14:paraId="50C51508" w14:textId="77777777" w:rsidR="005D5D88" w:rsidRPr="005303EE" w:rsidRDefault="005D5D88" w:rsidP="005D5D88">
            <w:pPr>
              <w:spacing w:line="276" w:lineRule="auto"/>
              <w:rPr>
                <w:rFonts w:ascii="Calibri" w:hAnsi="Calibri" w:cs="Calibri"/>
                <w:sz w:val="22"/>
              </w:rPr>
            </w:pPr>
          </w:p>
          <w:p w14:paraId="33C4C307" w14:textId="77777777" w:rsidR="005D5D88" w:rsidRPr="005303EE" w:rsidRDefault="005D5D88" w:rsidP="005D5D88">
            <w:pPr>
              <w:pStyle w:val="Prrafodelista"/>
              <w:numPr>
                <w:ilvl w:val="0"/>
                <w:numId w:val="24"/>
              </w:numPr>
              <w:spacing w:line="276" w:lineRule="auto"/>
              <w:rPr>
                <w:rFonts w:ascii="Calibri" w:hAnsi="Calibri" w:cs="Calibri"/>
              </w:rPr>
            </w:pPr>
            <w:r w:rsidRPr="005303EE">
              <w:rPr>
                <w:rFonts w:ascii="Calibri" w:hAnsi="Calibri" w:cs="Calibri"/>
              </w:rPr>
              <w:t>Ser nuevos, originales o equivalentes certificados.</w:t>
            </w:r>
          </w:p>
          <w:p w14:paraId="1E7AA555" w14:textId="77777777" w:rsidR="005D5D88" w:rsidRPr="005303EE" w:rsidRDefault="005D5D88" w:rsidP="005D5D88">
            <w:pPr>
              <w:pStyle w:val="Prrafodelista"/>
              <w:numPr>
                <w:ilvl w:val="0"/>
                <w:numId w:val="24"/>
              </w:numPr>
              <w:spacing w:line="276" w:lineRule="auto"/>
              <w:rPr>
                <w:rFonts w:ascii="Calibri" w:hAnsi="Calibri" w:cs="Calibri"/>
              </w:rPr>
            </w:pPr>
            <w:r w:rsidRPr="005303EE">
              <w:rPr>
                <w:rFonts w:ascii="Calibri" w:hAnsi="Calibri" w:cs="Calibri"/>
              </w:rPr>
              <w:t>Ser compatibles con el modelo indicado.</w:t>
            </w:r>
          </w:p>
          <w:p w14:paraId="622573C9" w14:textId="77777777" w:rsidR="005D5D88" w:rsidRPr="005303EE" w:rsidRDefault="005D5D88" w:rsidP="005D5D88">
            <w:pPr>
              <w:pStyle w:val="Prrafodelista"/>
              <w:numPr>
                <w:ilvl w:val="0"/>
                <w:numId w:val="24"/>
              </w:numPr>
              <w:spacing w:line="276" w:lineRule="auto"/>
              <w:rPr>
                <w:rFonts w:ascii="Calibri" w:hAnsi="Calibri" w:cs="Calibri"/>
              </w:rPr>
            </w:pPr>
            <w:r w:rsidRPr="005303EE">
              <w:rPr>
                <w:rFonts w:ascii="Calibri" w:hAnsi="Calibri" w:cs="Calibri"/>
              </w:rPr>
              <w:t>Cumplir con las especificaciones técnicas del fabricante.</w:t>
            </w:r>
          </w:p>
          <w:p w14:paraId="38B12558" w14:textId="1BF0521C" w:rsidR="00B01865" w:rsidRPr="005303EE" w:rsidRDefault="00B01865" w:rsidP="00BA3A19">
            <w:pPr>
              <w:spacing w:line="276" w:lineRule="auto"/>
              <w:rPr>
                <w:rFonts w:ascii="Calibri" w:hAnsi="Calibri" w:cs="Calibri"/>
                <w:sz w:val="22"/>
              </w:rPr>
            </w:pPr>
            <w:r w:rsidRPr="005303EE">
              <w:rPr>
                <w:rFonts w:ascii="Calibri" w:hAnsi="Calibri" w:cs="Calibri"/>
                <w:b/>
                <w:bCs/>
                <w:sz w:val="22"/>
              </w:rPr>
              <w:t>Presupuesto Disponible:</w:t>
            </w:r>
            <w:r w:rsidRPr="005303EE">
              <w:rPr>
                <w:rFonts w:ascii="Calibri" w:hAnsi="Calibri" w:cs="Calibri"/>
                <w:sz w:val="22"/>
              </w:rPr>
              <w:t xml:space="preserve"> El monto máximo disponible para la presente contratación asciende a $</w:t>
            </w:r>
            <w:r w:rsidR="00625BA9" w:rsidRPr="005303EE">
              <w:rPr>
                <w:rFonts w:ascii="Calibri" w:hAnsi="Calibri" w:cs="Calibri"/>
                <w:sz w:val="22"/>
              </w:rPr>
              <w:t>177</w:t>
            </w:r>
            <w:r w:rsidR="00D90A7F" w:rsidRPr="005303EE">
              <w:rPr>
                <w:rFonts w:ascii="Calibri" w:hAnsi="Calibri" w:cs="Calibri"/>
                <w:sz w:val="22"/>
              </w:rPr>
              <w:t>.000</w:t>
            </w:r>
            <w:r w:rsidRPr="005303EE">
              <w:rPr>
                <w:rFonts w:ascii="Calibri" w:hAnsi="Calibri" w:cs="Calibri"/>
                <w:sz w:val="22"/>
              </w:rPr>
              <w:t xml:space="preserve"> (</w:t>
            </w:r>
            <w:r w:rsidR="00625BA9" w:rsidRPr="005303EE">
              <w:rPr>
                <w:rFonts w:ascii="Calibri" w:hAnsi="Calibri" w:cs="Calibri"/>
                <w:sz w:val="22"/>
              </w:rPr>
              <w:t>Ciento setenta y siete</w:t>
            </w:r>
            <w:r w:rsidRPr="005303EE">
              <w:rPr>
                <w:rFonts w:ascii="Calibri" w:hAnsi="Calibri" w:cs="Calibri"/>
                <w:sz w:val="22"/>
              </w:rPr>
              <w:t xml:space="preserve"> mil pesos), impuestos incluidos. Las ofertas que superen dicho monto serán declaradas inadmisibles.</w:t>
            </w:r>
          </w:p>
          <w:p w14:paraId="6199DF57" w14:textId="77777777" w:rsidR="00B01865" w:rsidRPr="005303EE" w:rsidRDefault="00B01865" w:rsidP="00BA3A19">
            <w:pPr>
              <w:spacing w:line="276" w:lineRule="auto"/>
              <w:rPr>
                <w:rFonts w:ascii="Calibri" w:hAnsi="Calibri" w:cs="Calibri"/>
                <w:sz w:val="22"/>
              </w:rPr>
            </w:pPr>
          </w:p>
          <w:p w14:paraId="568D6437" w14:textId="3D77B1E5" w:rsidR="00D0253C" w:rsidRPr="005303EE" w:rsidRDefault="00D0253C" w:rsidP="00BA3A19">
            <w:pPr>
              <w:spacing w:line="276" w:lineRule="auto"/>
              <w:rPr>
                <w:rFonts w:ascii="Calibri" w:hAnsi="Calibri" w:cs="Calibri"/>
                <w:sz w:val="22"/>
              </w:rPr>
            </w:pPr>
            <w:r w:rsidRPr="005303EE">
              <w:rPr>
                <w:rFonts w:ascii="Calibri" w:hAnsi="Calibri" w:cs="Calibri"/>
                <w:b/>
                <w:bCs/>
                <w:sz w:val="22"/>
              </w:rPr>
              <w:t xml:space="preserve">Contenido de la Cotización: </w:t>
            </w:r>
            <w:r w:rsidRPr="005303EE">
              <w:rPr>
                <w:rFonts w:ascii="Calibri" w:hAnsi="Calibri" w:cs="Calibri"/>
                <w:sz w:val="22"/>
              </w:rPr>
              <w:t>El proveedor que desee participar deberá adjuntar un archivo con su cotización, el cual deberá incluir obligatoriamente:</w:t>
            </w:r>
          </w:p>
          <w:p w14:paraId="19A3E5A3" w14:textId="77777777" w:rsidR="00D0253C" w:rsidRPr="005303EE" w:rsidRDefault="00D0253C" w:rsidP="00BA3A19">
            <w:pPr>
              <w:spacing w:line="276" w:lineRule="auto"/>
              <w:rPr>
                <w:rFonts w:ascii="Calibri" w:hAnsi="Calibri" w:cs="Calibri"/>
                <w:b/>
                <w:bCs/>
                <w:sz w:val="22"/>
              </w:rPr>
            </w:pPr>
          </w:p>
          <w:p w14:paraId="094A7E55" w14:textId="77777777" w:rsidR="00D0253C" w:rsidRPr="005303EE" w:rsidRDefault="00D0253C" w:rsidP="00BA3A19">
            <w:pPr>
              <w:numPr>
                <w:ilvl w:val="0"/>
                <w:numId w:val="20"/>
              </w:numPr>
              <w:spacing w:line="276" w:lineRule="auto"/>
              <w:rPr>
                <w:rFonts w:ascii="Calibri" w:hAnsi="Calibri" w:cs="Calibri"/>
                <w:sz w:val="22"/>
              </w:rPr>
            </w:pPr>
            <w:r w:rsidRPr="005303EE">
              <w:rPr>
                <w:rFonts w:ascii="Calibri" w:hAnsi="Calibri" w:cs="Calibri"/>
                <w:sz w:val="22"/>
              </w:rPr>
              <w:t>Especificaciones detalladas de los productos ofertados.</w:t>
            </w:r>
          </w:p>
          <w:p w14:paraId="09DD2905" w14:textId="77777777" w:rsidR="00D0253C" w:rsidRPr="005303EE" w:rsidRDefault="00D0253C" w:rsidP="00BA3A19">
            <w:pPr>
              <w:numPr>
                <w:ilvl w:val="0"/>
                <w:numId w:val="20"/>
              </w:numPr>
              <w:spacing w:line="276" w:lineRule="auto"/>
              <w:rPr>
                <w:rFonts w:ascii="Calibri" w:hAnsi="Calibri" w:cs="Calibri"/>
                <w:sz w:val="22"/>
              </w:rPr>
            </w:pPr>
            <w:r w:rsidRPr="005303EE">
              <w:rPr>
                <w:rFonts w:ascii="Calibri" w:hAnsi="Calibri" w:cs="Calibri"/>
                <w:sz w:val="22"/>
              </w:rPr>
              <w:t>Monto total de la oferta, con despacho incluido en la Dirección Regional de Ñuble.</w:t>
            </w:r>
          </w:p>
          <w:p w14:paraId="0D94C8CA" w14:textId="08BC5496" w:rsidR="00D0253C" w:rsidRPr="005303EE" w:rsidRDefault="00D0253C" w:rsidP="00BA3A19">
            <w:pPr>
              <w:numPr>
                <w:ilvl w:val="0"/>
                <w:numId w:val="20"/>
              </w:numPr>
              <w:spacing w:line="276" w:lineRule="auto"/>
              <w:rPr>
                <w:rFonts w:ascii="Calibri" w:hAnsi="Calibri" w:cs="Calibri"/>
                <w:sz w:val="22"/>
              </w:rPr>
            </w:pPr>
            <w:r w:rsidRPr="005303EE">
              <w:rPr>
                <w:rFonts w:ascii="Calibri" w:hAnsi="Calibri" w:cs="Calibri"/>
                <w:sz w:val="22"/>
              </w:rPr>
              <w:t>Plazo de entrega de los productos.</w:t>
            </w:r>
          </w:p>
          <w:p w14:paraId="6690BD95" w14:textId="51882204" w:rsidR="001B4F64" w:rsidRPr="005303EE" w:rsidRDefault="008B7343" w:rsidP="00BA3A19">
            <w:pPr>
              <w:numPr>
                <w:ilvl w:val="0"/>
                <w:numId w:val="20"/>
              </w:numPr>
              <w:spacing w:line="276" w:lineRule="auto"/>
              <w:rPr>
                <w:rFonts w:ascii="Calibri" w:hAnsi="Calibri" w:cs="Calibri"/>
                <w:sz w:val="22"/>
              </w:rPr>
            </w:pPr>
            <w:r w:rsidRPr="005303EE">
              <w:rPr>
                <w:rFonts w:ascii="Calibri" w:hAnsi="Calibri" w:cs="Calibri"/>
                <w:sz w:val="22"/>
              </w:rPr>
              <w:t>Garantía mínima de 6 meses</w:t>
            </w:r>
            <w:r w:rsidRPr="005303EE">
              <w:rPr>
                <w:rFonts w:ascii="Calibri" w:hAnsi="Calibri" w:cs="Calibri"/>
                <w:sz w:val="22"/>
              </w:rPr>
              <w:t>.</w:t>
            </w:r>
          </w:p>
          <w:p w14:paraId="1FE79F4A" w14:textId="4E31DDC0" w:rsidR="00D0253C" w:rsidRPr="005303EE" w:rsidRDefault="00D0253C" w:rsidP="00BA3A19">
            <w:pPr>
              <w:pStyle w:val="Prrafodelista"/>
              <w:numPr>
                <w:ilvl w:val="0"/>
                <w:numId w:val="20"/>
              </w:numPr>
              <w:spacing w:line="276" w:lineRule="auto"/>
              <w:jc w:val="both"/>
              <w:rPr>
                <w:rFonts w:ascii="Calibri" w:hAnsi="Calibri" w:cs="Calibri"/>
                <w:b/>
                <w:bCs/>
              </w:rPr>
            </w:pPr>
            <w:r w:rsidRPr="005303EE">
              <w:rPr>
                <w:rFonts w:ascii="Calibri" w:hAnsi="Calibri" w:cs="Calibri"/>
                <w:b/>
                <w:bCs/>
              </w:rPr>
              <w:t xml:space="preserve">Las ofertas que no cumplan con estos requisitos </w:t>
            </w:r>
            <w:r w:rsidR="00CB185D" w:rsidRPr="005303EE">
              <w:rPr>
                <w:rFonts w:ascii="Calibri" w:hAnsi="Calibri" w:cs="Calibri"/>
                <w:b/>
                <w:bCs/>
              </w:rPr>
              <w:t>serán</w:t>
            </w:r>
            <w:r w:rsidRPr="005303EE">
              <w:rPr>
                <w:rFonts w:ascii="Calibri" w:hAnsi="Calibri" w:cs="Calibri"/>
                <w:b/>
                <w:bCs/>
              </w:rPr>
              <w:t xml:space="preserve"> declaradas inadmisibles.</w:t>
            </w:r>
          </w:p>
          <w:p w14:paraId="3F08459B" w14:textId="77777777" w:rsidR="00D0253C" w:rsidRPr="005303EE" w:rsidRDefault="00D0253C" w:rsidP="00BA3A19">
            <w:pPr>
              <w:spacing w:line="276" w:lineRule="auto"/>
              <w:rPr>
                <w:rFonts w:ascii="Calibri" w:hAnsi="Calibri" w:cs="Calibri"/>
                <w:sz w:val="22"/>
              </w:rPr>
            </w:pPr>
          </w:p>
          <w:p w14:paraId="306A1F40" w14:textId="593EA7C2" w:rsidR="00D0253C" w:rsidRPr="005303EE" w:rsidRDefault="00D0253C" w:rsidP="00BA3A19">
            <w:pPr>
              <w:spacing w:line="276" w:lineRule="auto"/>
              <w:rPr>
                <w:rFonts w:ascii="Calibri" w:hAnsi="Calibri" w:cs="Calibri"/>
                <w:sz w:val="22"/>
              </w:rPr>
            </w:pPr>
            <w:r w:rsidRPr="005303EE">
              <w:rPr>
                <w:rFonts w:ascii="Calibri" w:hAnsi="Calibri" w:cs="Calibri"/>
                <w:b/>
                <w:bCs/>
                <w:sz w:val="22"/>
              </w:rPr>
              <w:t xml:space="preserve">Entrega de los Productos: </w:t>
            </w:r>
            <w:r w:rsidRPr="005303EE">
              <w:rPr>
                <w:rFonts w:ascii="Calibri" w:hAnsi="Calibri" w:cs="Calibri"/>
                <w:sz w:val="22"/>
              </w:rPr>
              <w:t>Los productos deberán ser entregados en dependencias de la Dirección Regional de CORFO Ñuble, ubicada en Calle Carrera N° 448, Chillán.</w:t>
            </w:r>
          </w:p>
          <w:p w14:paraId="1EF48ECF" w14:textId="77777777" w:rsidR="00D0253C" w:rsidRPr="005303EE" w:rsidRDefault="00D0253C" w:rsidP="00BA3A19">
            <w:pPr>
              <w:spacing w:line="276" w:lineRule="auto"/>
              <w:rPr>
                <w:rFonts w:ascii="Calibri" w:hAnsi="Calibri" w:cs="Calibri"/>
                <w:sz w:val="22"/>
              </w:rPr>
            </w:pPr>
          </w:p>
          <w:p w14:paraId="6946BA92" w14:textId="3AE69E6B" w:rsidR="00D0253C" w:rsidRPr="005303EE" w:rsidRDefault="00D0253C" w:rsidP="00BA3A19">
            <w:pPr>
              <w:spacing w:line="276" w:lineRule="auto"/>
              <w:rPr>
                <w:rFonts w:ascii="Calibri" w:hAnsi="Calibri" w:cs="Calibri"/>
                <w:sz w:val="22"/>
              </w:rPr>
            </w:pPr>
            <w:r w:rsidRPr="005303EE">
              <w:rPr>
                <w:rFonts w:ascii="Calibri" w:hAnsi="Calibri" w:cs="Calibri"/>
                <w:b/>
                <w:bCs/>
                <w:sz w:val="22"/>
              </w:rPr>
              <w:lastRenderedPageBreak/>
              <w:t xml:space="preserve">Formalización de la Contratación: </w:t>
            </w:r>
            <w:r w:rsidRPr="005303EE">
              <w:rPr>
                <w:rFonts w:ascii="Calibri" w:hAnsi="Calibri" w:cs="Calibri"/>
                <w:sz w:val="22"/>
              </w:rPr>
              <w:t>Una vez que el proveedor adjudicado acepte la respectiva Orden de Compra (OC) a través del portal, se entenderá formalizada la contratación y aceptados íntegramente los presentes términos y condiciones.</w:t>
            </w:r>
          </w:p>
          <w:p w14:paraId="1EA8A54C" w14:textId="77777777" w:rsidR="00D0253C" w:rsidRPr="005303EE" w:rsidRDefault="00D0253C" w:rsidP="00BA3A19">
            <w:pPr>
              <w:spacing w:line="276" w:lineRule="auto"/>
              <w:rPr>
                <w:rFonts w:ascii="Calibri" w:hAnsi="Calibri" w:cs="Calibri"/>
                <w:sz w:val="22"/>
              </w:rPr>
            </w:pPr>
          </w:p>
          <w:p w14:paraId="35C5A1CA" w14:textId="050523DD" w:rsidR="00D0253C" w:rsidRPr="005303EE" w:rsidRDefault="00D0253C" w:rsidP="00BA3A19">
            <w:pPr>
              <w:spacing w:line="276" w:lineRule="auto"/>
              <w:rPr>
                <w:rFonts w:ascii="Calibri" w:hAnsi="Calibri" w:cs="Calibri"/>
                <w:b/>
                <w:bCs/>
                <w:sz w:val="22"/>
              </w:rPr>
            </w:pPr>
            <w:r w:rsidRPr="005303EE">
              <w:rPr>
                <w:rFonts w:ascii="Calibri" w:hAnsi="Calibri" w:cs="Calibri"/>
                <w:b/>
                <w:bCs/>
                <w:sz w:val="22"/>
              </w:rPr>
              <w:t>Facturación:</w:t>
            </w:r>
          </w:p>
          <w:p w14:paraId="79DC82E5" w14:textId="77777777" w:rsidR="00D0253C" w:rsidRPr="005303EE" w:rsidRDefault="00D0253C" w:rsidP="00BA3A19">
            <w:pPr>
              <w:pStyle w:val="Prrafodelista"/>
              <w:numPr>
                <w:ilvl w:val="0"/>
                <w:numId w:val="21"/>
              </w:numPr>
              <w:spacing w:line="276" w:lineRule="auto"/>
              <w:jc w:val="both"/>
              <w:rPr>
                <w:rFonts w:ascii="Calibri" w:hAnsi="Calibri" w:cs="Calibri"/>
              </w:rPr>
            </w:pPr>
            <w:r w:rsidRPr="005303EE">
              <w:rPr>
                <w:rFonts w:ascii="Calibri" w:hAnsi="Calibri" w:cs="Calibri"/>
              </w:rPr>
              <w:t>La factura deberá emitirse en formato XML.</w:t>
            </w:r>
          </w:p>
          <w:p w14:paraId="1B967418" w14:textId="77777777" w:rsidR="00D0253C" w:rsidRPr="005303EE" w:rsidRDefault="00D0253C" w:rsidP="00BA3A19">
            <w:pPr>
              <w:pStyle w:val="Prrafodelista"/>
              <w:numPr>
                <w:ilvl w:val="0"/>
                <w:numId w:val="21"/>
              </w:numPr>
              <w:spacing w:line="276" w:lineRule="auto"/>
              <w:jc w:val="both"/>
              <w:rPr>
                <w:rFonts w:ascii="Calibri" w:hAnsi="Calibri" w:cs="Calibri"/>
              </w:rPr>
            </w:pPr>
            <w:r w:rsidRPr="005303EE">
              <w:rPr>
                <w:rFonts w:ascii="Calibri" w:hAnsi="Calibri" w:cs="Calibri"/>
              </w:rPr>
              <w:t>Deberá indicar como referencia el número de la Orden de Compra, número de pedido y HES.</w:t>
            </w:r>
          </w:p>
          <w:p w14:paraId="75F07B95" w14:textId="77777777" w:rsidR="00D0253C" w:rsidRPr="005303EE" w:rsidRDefault="00D0253C" w:rsidP="00BA3A19">
            <w:pPr>
              <w:pStyle w:val="Prrafodelista"/>
              <w:numPr>
                <w:ilvl w:val="0"/>
                <w:numId w:val="21"/>
              </w:numPr>
              <w:spacing w:line="276" w:lineRule="auto"/>
              <w:jc w:val="both"/>
              <w:rPr>
                <w:rFonts w:ascii="Calibri" w:hAnsi="Calibri" w:cs="Calibri"/>
              </w:rPr>
            </w:pPr>
            <w:r w:rsidRPr="005303EE">
              <w:rPr>
                <w:rFonts w:ascii="Calibri" w:hAnsi="Calibri" w:cs="Calibri"/>
              </w:rPr>
              <w:t>La factura deberá emitirse únicamente una vez que CORFO haya recepcionado conforme los bienes.</w:t>
            </w:r>
          </w:p>
          <w:p w14:paraId="25C1EC2E" w14:textId="77777777" w:rsidR="00D0253C" w:rsidRPr="005303EE" w:rsidRDefault="00D0253C" w:rsidP="00BA3A19">
            <w:pPr>
              <w:pStyle w:val="Prrafodelista"/>
              <w:numPr>
                <w:ilvl w:val="0"/>
                <w:numId w:val="21"/>
              </w:numPr>
              <w:spacing w:line="276" w:lineRule="auto"/>
              <w:jc w:val="both"/>
              <w:rPr>
                <w:rFonts w:ascii="Calibri" w:hAnsi="Calibri" w:cs="Calibri"/>
              </w:rPr>
            </w:pPr>
            <w:r w:rsidRPr="005303EE">
              <w:rPr>
                <w:rFonts w:ascii="Calibri" w:hAnsi="Calibri" w:cs="Calibri"/>
              </w:rPr>
              <w:t>Previo a la facturación, se informarán las referencias obligatorias que deberán consignarse en el documento tributario.</w:t>
            </w:r>
          </w:p>
          <w:p w14:paraId="6E5C969E" w14:textId="77777777" w:rsidR="00D0253C" w:rsidRPr="005303EE" w:rsidRDefault="00D0253C" w:rsidP="00BA3A19">
            <w:pPr>
              <w:pStyle w:val="Prrafodelista"/>
              <w:spacing w:line="276" w:lineRule="auto"/>
              <w:ind w:left="1080"/>
              <w:jc w:val="both"/>
              <w:rPr>
                <w:rFonts w:ascii="Calibri" w:hAnsi="Calibri" w:cs="Calibri"/>
              </w:rPr>
            </w:pPr>
          </w:p>
          <w:p w14:paraId="10B25B13" w14:textId="24B025CB" w:rsidR="00D0253C" w:rsidRPr="005303EE" w:rsidRDefault="00D0253C" w:rsidP="00BA3A19">
            <w:pPr>
              <w:spacing w:line="276" w:lineRule="auto"/>
              <w:rPr>
                <w:rFonts w:ascii="Calibri" w:hAnsi="Calibri" w:cs="Calibri"/>
                <w:b/>
                <w:bCs/>
                <w:sz w:val="22"/>
              </w:rPr>
            </w:pPr>
            <w:r w:rsidRPr="005303EE">
              <w:rPr>
                <w:rFonts w:ascii="Calibri" w:hAnsi="Calibri" w:cs="Calibri"/>
                <w:b/>
                <w:bCs/>
                <w:sz w:val="22"/>
              </w:rPr>
              <w:t xml:space="preserve">Criterio de Selección: </w:t>
            </w:r>
            <w:r w:rsidRPr="005303EE">
              <w:rPr>
                <w:rFonts w:ascii="Calibri" w:hAnsi="Calibri" w:cs="Calibri"/>
                <w:sz w:val="22"/>
              </w:rPr>
              <w:t>Entre todas las ofertas que cumplan con las especificaciones técnicas y calidad requerida, se adjudicará aquella que presente el menor precio.</w:t>
            </w:r>
          </w:p>
          <w:p w14:paraId="228EBD2D" w14:textId="77777777" w:rsidR="00D0253C" w:rsidRPr="005303EE" w:rsidRDefault="00D0253C" w:rsidP="00BA3A19">
            <w:pPr>
              <w:spacing w:line="276" w:lineRule="auto"/>
              <w:rPr>
                <w:rFonts w:ascii="Calibri" w:hAnsi="Calibri" w:cs="Calibri"/>
                <w:sz w:val="22"/>
              </w:rPr>
            </w:pPr>
          </w:p>
          <w:p w14:paraId="78DA4F9F" w14:textId="3086B108" w:rsidR="00AF798C" w:rsidRPr="005303EE" w:rsidRDefault="00D0253C" w:rsidP="00BA3A19">
            <w:pPr>
              <w:spacing w:line="276" w:lineRule="auto"/>
              <w:rPr>
                <w:rFonts w:ascii="Calibri" w:hAnsi="Calibri" w:cs="Calibri"/>
                <w:sz w:val="22"/>
              </w:rPr>
            </w:pPr>
            <w:r w:rsidRPr="005303EE">
              <w:rPr>
                <w:rFonts w:ascii="Calibri" w:hAnsi="Calibri" w:cs="Calibri"/>
                <w:b/>
                <w:bCs/>
                <w:sz w:val="22"/>
              </w:rPr>
              <w:t xml:space="preserve">Criterio de Desempate: </w:t>
            </w:r>
            <w:r w:rsidR="00E24092" w:rsidRPr="005303EE">
              <w:rPr>
                <w:rFonts w:ascii="Calibri" w:hAnsi="Calibri" w:cs="Calibri"/>
                <w:sz w:val="22"/>
              </w:rPr>
              <w:t>En el caso de que exista un empate en la evaluación de las cotizaciones, el criterio de desempate será el plazo de entrega de los productos, el proveedor que oferte el menor plazo de entrega será el adjudicado, en caso de persistir el empate, se seleccionará al proveedor que cuente con Sello “Empresa Mujer”.</w:t>
            </w:r>
          </w:p>
          <w:tbl>
            <w:tblPr>
              <w:tblStyle w:val="Tablaconcuadrcula"/>
              <w:tblW w:w="9518" w:type="dxa"/>
              <w:tblLook w:val="04A0" w:firstRow="1" w:lastRow="0" w:firstColumn="1" w:lastColumn="0" w:noHBand="0" w:noVBand="1"/>
            </w:tblPr>
            <w:tblGrid>
              <w:gridCol w:w="1518"/>
              <w:gridCol w:w="850"/>
              <w:gridCol w:w="1559"/>
              <w:gridCol w:w="2955"/>
              <w:gridCol w:w="2636"/>
            </w:tblGrid>
            <w:tr w:rsidR="005303EE" w:rsidRPr="005303EE" w14:paraId="0C159818" w14:textId="350AB1B9" w:rsidTr="005303EE">
              <w:trPr>
                <w:trHeight w:val="539"/>
              </w:trPr>
              <w:tc>
                <w:tcPr>
                  <w:tcW w:w="1518" w:type="dxa"/>
                </w:tcPr>
                <w:p w14:paraId="2EF7DC4B" w14:textId="77777777" w:rsidR="005303EE" w:rsidRPr="005303EE" w:rsidRDefault="005303EE" w:rsidP="005303EE">
                  <w:pPr>
                    <w:spacing w:line="276" w:lineRule="auto"/>
                    <w:jc w:val="center"/>
                    <w:rPr>
                      <w:rFonts w:ascii="Calibri" w:hAnsi="Calibri" w:cs="Calibri"/>
                      <w:sz w:val="22"/>
                    </w:rPr>
                  </w:pPr>
                  <w:r w:rsidRPr="005303EE">
                    <w:rPr>
                      <w:rFonts w:ascii="Calibri" w:hAnsi="Calibri" w:cs="Calibri"/>
                      <w:sz w:val="22"/>
                    </w:rPr>
                    <w:t>Proveedor</w:t>
                  </w:r>
                </w:p>
              </w:tc>
              <w:tc>
                <w:tcPr>
                  <w:tcW w:w="850" w:type="dxa"/>
                </w:tcPr>
                <w:p w14:paraId="75CAE3B0" w14:textId="77777777" w:rsidR="005303EE" w:rsidRPr="005303EE" w:rsidRDefault="005303EE" w:rsidP="005303EE">
                  <w:pPr>
                    <w:spacing w:line="276" w:lineRule="auto"/>
                    <w:jc w:val="center"/>
                    <w:rPr>
                      <w:rFonts w:ascii="Calibri" w:hAnsi="Calibri" w:cs="Calibri"/>
                      <w:sz w:val="22"/>
                    </w:rPr>
                  </w:pPr>
                  <w:r w:rsidRPr="005303EE">
                    <w:rPr>
                      <w:rFonts w:ascii="Calibri" w:hAnsi="Calibri" w:cs="Calibri"/>
                      <w:sz w:val="22"/>
                    </w:rPr>
                    <w:t>Rut</w:t>
                  </w:r>
                </w:p>
              </w:tc>
              <w:tc>
                <w:tcPr>
                  <w:tcW w:w="1559" w:type="dxa"/>
                </w:tcPr>
                <w:p w14:paraId="038DCADB" w14:textId="365A8A1D" w:rsidR="005303EE" w:rsidRPr="005303EE" w:rsidRDefault="005303EE" w:rsidP="005303EE">
                  <w:pPr>
                    <w:spacing w:line="276" w:lineRule="auto"/>
                    <w:jc w:val="center"/>
                    <w:rPr>
                      <w:rFonts w:ascii="Calibri" w:hAnsi="Calibri" w:cs="Calibri"/>
                      <w:sz w:val="22"/>
                    </w:rPr>
                  </w:pPr>
                  <w:r w:rsidRPr="005303EE">
                    <w:rPr>
                      <w:rFonts w:ascii="Calibri" w:eastAsia="Times New Roman" w:hAnsi="Calibri" w:cs="Calibri"/>
                      <w:color w:val="000000"/>
                      <w:sz w:val="22"/>
                      <w:lang w:eastAsia="es-419"/>
                    </w:rPr>
                    <w:t>Plazo de entrega de los productos</w:t>
                  </w:r>
                </w:p>
              </w:tc>
              <w:tc>
                <w:tcPr>
                  <w:tcW w:w="2955" w:type="dxa"/>
                </w:tcPr>
                <w:p w14:paraId="6ACB15F0" w14:textId="19058D18" w:rsidR="005303EE" w:rsidRPr="005303EE" w:rsidRDefault="005303EE" w:rsidP="005303EE">
                  <w:pPr>
                    <w:spacing w:line="276" w:lineRule="auto"/>
                    <w:jc w:val="center"/>
                    <w:rPr>
                      <w:rFonts w:ascii="Calibri" w:hAnsi="Calibri" w:cs="Calibri"/>
                      <w:sz w:val="22"/>
                    </w:rPr>
                  </w:pPr>
                  <w:r w:rsidRPr="005303EE">
                    <w:rPr>
                      <w:rFonts w:ascii="Calibri" w:hAnsi="Calibri" w:cs="Calibri"/>
                      <w:sz w:val="22"/>
                    </w:rPr>
                    <w:t>Garantía</w:t>
                  </w:r>
                </w:p>
              </w:tc>
              <w:tc>
                <w:tcPr>
                  <w:tcW w:w="2636" w:type="dxa"/>
                </w:tcPr>
                <w:p w14:paraId="7650D070" w14:textId="53C0AAFA" w:rsidR="005303EE" w:rsidRPr="005303EE" w:rsidRDefault="005303EE" w:rsidP="005303EE">
                  <w:pPr>
                    <w:spacing w:line="276" w:lineRule="auto"/>
                    <w:jc w:val="center"/>
                    <w:rPr>
                      <w:rFonts w:ascii="Calibri" w:hAnsi="Calibri" w:cs="Calibri"/>
                      <w:sz w:val="22"/>
                    </w:rPr>
                  </w:pPr>
                  <w:r w:rsidRPr="005303EE">
                    <w:rPr>
                      <w:rFonts w:ascii="Calibri" w:hAnsi="Calibri" w:cs="Calibri"/>
                      <w:sz w:val="22"/>
                    </w:rPr>
                    <w:t>Monto total IVA incluido</w:t>
                  </w:r>
                </w:p>
              </w:tc>
            </w:tr>
            <w:tr w:rsidR="005303EE" w:rsidRPr="005303EE" w14:paraId="0B5ED167" w14:textId="5B6F37F3" w:rsidTr="005303EE">
              <w:trPr>
                <w:trHeight w:val="70"/>
              </w:trPr>
              <w:tc>
                <w:tcPr>
                  <w:tcW w:w="1518" w:type="dxa"/>
                </w:tcPr>
                <w:p w14:paraId="33788698" w14:textId="77777777" w:rsidR="005303EE" w:rsidRPr="005303EE" w:rsidRDefault="005303EE" w:rsidP="00BA3A19">
                  <w:pPr>
                    <w:spacing w:line="276" w:lineRule="auto"/>
                    <w:rPr>
                      <w:rFonts w:ascii="Calibri" w:hAnsi="Calibri" w:cs="Calibri"/>
                      <w:sz w:val="22"/>
                    </w:rPr>
                  </w:pPr>
                </w:p>
              </w:tc>
              <w:tc>
                <w:tcPr>
                  <w:tcW w:w="850" w:type="dxa"/>
                </w:tcPr>
                <w:p w14:paraId="31D03FB3" w14:textId="77777777" w:rsidR="005303EE" w:rsidRPr="005303EE" w:rsidRDefault="005303EE" w:rsidP="00BA3A19">
                  <w:pPr>
                    <w:spacing w:line="276" w:lineRule="auto"/>
                    <w:rPr>
                      <w:rFonts w:ascii="Calibri" w:hAnsi="Calibri" w:cs="Calibri"/>
                      <w:sz w:val="22"/>
                    </w:rPr>
                  </w:pPr>
                </w:p>
              </w:tc>
              <w:tc>
                <w:tcPr>
                  <w:tcW w:w="1559" w:type="dxa"/>
                </w:tcPr>
                <w:p w14:paraId="1D287EA3" w14:textId="77777777" w:rsidR="005303EE" w:rsidRPr="005303EE" w:rsidRDefault="005303EE" w:rsidP="00BA3A19">
                  <w:pPr>
                    <w:spacing w:line="276" w:lineRule="auto"/>
                    <w:rPr>
                      <w:rFonts w:ascii="Calibri" w:hAnsi="Calibri" w:cs="Calibri"/>
                      <w:sz w:val="22"/>
                    </w:rPr>
                  </w:pPr>
                </w:p>
              </w:tc>
              <w:tc>
                <w:tcPr>
                  <w:tcW w:w="2955" w:type="dxa"/>
                </w:tcPr>
                <w:p w14:paraId="46434553" w14:textId="77777777" w:rsidR="005303EE" w:rsidRPr="005303EE" w:rsidRDefault="005303EE" w:rsidP="00BA3A19">
                  <w:pPr>
                    <w:spacing w:line="276" w:lineRule="auto"/>
                    <w:rPr>
                      <w:rFonts w:ascii="Calibri" w:hAnsi="Calibri" w:cs="Calibri"/>
                      <w:sz w:val="22"/>
                    </w:rPr>
                  </w:pPr>
                </w:p>
                <w:p w14:paraId="1DC76C4D" w14:textId="77777777" w:rsidR="005303EE" w:rsidRPr="005303EE" w:rsidRDefault="005303EE" w:rsidP="00BA3A19">
                  <w:pPr>
                    <w:spacing w:line="276" w:lineRule="auto"/>
                    <w:rPr>
                      <w:rFonts w:ascii="Calibri" w:hAnsi="Calibri" w:cs="Calibri"/>
                      <w:sz w:val="22"/>
                    </w:rPr>
                  </w:pPr>
                </w:p>
                <w:p w14:paraId="06929613" w14:textId="77777777" w:rsidR="005303EE" w:rsidRPr="005303EE" w:rsidRDefault="005303EE" w:rsidP="00BA3A19">
                  <w:pPr>
                    <w:spacing w:line="276" w:lineRule="auto"/>
                    <w:rPr>
                      <w:rFonts w:ascii="Calibri" w:hAnsi="Calibri" w:cs="Calibri"/>
                      <w:sz w:val="22"/>
                    </w:rPr>
                  </w:pPr>
                </w:p>
                <w:p w14:paraId="4094110C" w14:textId="77777777" w:rsidR="005303EE" w:rsidRPr="005303EE" w:rsidRDefault="005303EE" w:rsidP="00BA3A19">
                  <w:pPr>
                    <w:spacing w:line="276" w:lineRule="auto"/>
                    <w:rPr>
                      <w:rFonts w:ascii="Calibri" w:hAnsi="Calibri" w:cs="Calibri"/>
                      <w:sz w:val="22"/>
                    </w:rPr>
                  </w:pPr>
                </w:p>
              </w:tc>
              <w:tc>
                <w:tcPr>
                  <w:tcW w:w="2636" w:type="dxa"/>
                </w:tcPr>
                <w:p w14:paraId="54C257D7" w14:textId="77777777" w:rsidR="005303EE" w:rsidRPr="005303EE" w:rsidRDefault="005303EE" w:rsidP="00BA3A19">
                  <w:pPr>
                    <w:spacing w:line="276" w:lineRule="auto"/>
                    <w:rPr>
                      <w:rFonts w:ascii="Calibri" w:hAnsi="Calibri" w:cs="Calibri"/>
                      <w:sz w:val="22"/>
                    </w:rPr>
                  </w:pPr>
                </w:p>
              </w:tc>
            </w:tr>
          </w:tbl>
          <w:p w14:paraId="70454E86" w14:textId="67D66DFF" w:rsidR="00CD0CD8" w:rsidRPr="005303EE" w:rsidRDefault="00CD0CD8" w:rsidP="00BA3A19">
            <w:pPr>
              <w:spacing w:line="276" w:lineRule="auto"/>
              <w:rPr>
                <w:rFonts w:ascii="Calibri" w:hAnsi="Calibri" w:cs="Calibri"/>
                <w:sz w:val="22"/>
              </w:rPr>
            </w:pPr>
          </w:p>
        </w:tc>
      </w:tr>
    </w:tbl>
    <w:p w14:paraId="3FDD3461" w14:textId="3CD144F3" w:rsidR="00CE6CFE" w:rsidRPr="005303EE" w:rsidRDefault="00CE6CFE" w:rsidP="00BA3A19">
      <w:pPr>
        <w:spacing w:line="276" w:lineRule="auto"/>
        <w:rPr>
          <w:rFonts w:ascii="Calibri" w:eastAsia="Times New Roman" w:hAnsi="Calibri" w:cs="Calibri"/>
          <w:noProof/>
          <w:sz w:val="22"/>
          <w:lang w:val="es-419" w:eastAsia="es-419"/>
        </w:rPr>
      </w:pPr>
    </w:p>
    <w:sectPr w:rsidR="00CE6CFE" w:rsidRPr="005303EE" w:rsidSect="00417265">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DE9AD" w14:textId="77777777" w:rsidR="00C7112D" w:rsidRDefault="00C7112D" w:rsidP="00410E53">
      <w:r>
        <w:separator/>
      </w:r>
    </w:p>
  </w:endnote>
  <w:endnote w:type="continuationSeparator" w:id="0">
    <w:p w14:paraId="619C2B82" w14:textId="77777777" w:rsidR="00C7112D" w:rsidRDefault="00C7112D" w:rsidP="00410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21DB5" w14:textId="77777777" w:rsidR="00C7112D" w:rsidRDefault="00C7112D" w:rsidP="00410E53">
      <w:r>
        <w:separator/>
      </w:r>
    </w:p>
  </w:footnote>
  <w:footnote w:type="continuationSeparator" w:id="0">
    <w:p w14:paraId="173F8F6B" w14:textId="77777777" w:rsidR="00C7112D" w:rsidRDefault="00C7112D" w:rsidP="00410E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509"/>
    <w:multiLevelType w:val="multilevel"/>
    <w:tmpl w:val="2948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E404B6"/>
    <w:multiLevelType w:val="hybridMultilevel"/>
    <w:tmpl w:val="BDECC1C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0CE863BA"/>
    <w:multiLevelType w:val="multilevel"/>
    <w:tmpl w:val="4DF6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F582F"/>
    <w:multiLevelType w:val="hybridMultilevel"/>
    <w:tmpl w:val="97841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D9E6B16"/>
    <w:multiLevelType w:val="multilevel"/>
    <w:tmpl w:val="159E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45B1D"/>
    <w:multiLevelType w:val="hybridMultilevel"/>
    <w:tmpl w:val="5406E1B2"/>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F400430"/>
    <w:multiLevelType w:val="hybridMultilevel"/>
    <w:tmpl w:val="A1A85204"/>
    <w:lvl w:ilvl="0" w:tplc="340A0005">
      <w:start w:val="1"/>
      <w:numFmt w:val="bullet"/>
      <w:lvlText w:val=""/>
      <w:lvlJc w:val="left"/>
      <w:pPr>
        <w:ind w:left="1080" w:hanging="360"/>
      </w:pPr>
      <w:rPr>
        <w:rFonts w:ascii="Wingdings" w:hAnsi="Wingdings"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 w15:restartNumberingAfterBreak="0">
    <w:nsid w:val="22BC4171"/>
    <w:multiLevelType w:val="hybridMultilevel"/>
    <w:tmpl w:val="C122CB56"/>
    <w:lvl w:ilvl="0" w:tplc="580A0005">
      <w:start w:val="1"/>
      <w:numFmt w:val="bullet"/>
      <w:lvlText w:val=""/>
      <w:lvlJc w:val="left"/>
      <w:pPr>
        <w:ind w:left="1800" w:hanging="360"/>
      </w:pPr>
      <w:rPr>
        <w:rFonts w:ascii="Wingdings" w:hAnsi="Wingdings" w:hint="default"/>
      </w:rPr>
    </w:lvl>
    <w:lvl w:ilvl="1" w:tplc="580A0003" w:tentative="1">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abstractNum w:abstractNumId="8" w15:restartNumberingAfterBreak="0">
    <w:nsid w:val="22E27D44"/>
    <w:multiLevelType w:val="hybridMultilevel"/>
    <w:tmpl w:val="CC962E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32A4B5A"/>
    <w:multiLevelType w:val="hybridMultilevel"/>
    <w:tmpl w:val="FA16EA4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27540EA8"/>
    <w:multiLevelType w:val="multilevel"/>
    <w:tmpl w:val="E4680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C269CF"/>
    <w:multiLevelType w:val="hybridMultilevel"/>
    <w:tmpl w:val="6E6CAFF0"/>
    <w:lvl w:ilvl="0" w:tplc="997CA65A">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3771D33"/>
    <w:multiLevelType w:val="hybridMultilevel"/>
    <w:tmpl w:val="B86EC30A"/>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3" w15:restartNumberingAfterBreak="0">
    <w:nsid w:val="40EB4C12"/>
    <w:multiLevelType w:val="hybridMultilevel"/>
    <w:tmpl w:val="03067078"/>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2AF6968"/>
    <w:multiLevelType w:val="hybridMultilevel"/>
    <w:tmpl w:val="F5209742"/>
    <w:lvl w:ilvl="0" w:tplc="34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2D51AFB"/>
    <w:multiLevelType w:val="multilevel"/>
    <w:tmpl w:val="903271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B71878"/>
    <w:multiLevelType w:val="hybridMultilevel"/>
    <w:tmpl w:val="F78ECAD6"/>
    <w:lvl w:ilvl="0" w:tplc="580A0005">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7" w15:restartNumberingAfterBreak="0">
    <w:nsid w:val="47665274"/>
    <w:multiLevelType w:val="multilevel"/>
    <w:tmpl w:val="3DDA66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86064B"/>
    <w:multiLevelType w:val="multilevel"/>
    <w:tmpl w:val="1346A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294047"/>
    <w:multiLevelType w:val="multilevel"/>
    <w:tmpl w:val="706088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8A4172"/>
    <w:multiLevelType w:val="multilevel"/>
    <w:tmpl w:val="FE5E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0438D8"/>
    <w:multiLevelType w:val="hybridMultilevel"/>
    <w:tmpl w:val="0D82745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2" w15:restartNumberingAfterBreak="0">
    <w:nsid w:val="5D1E24A2"/>
    <w:multiLevelType w:val="hybridMultilevel"/>
    <w:tmpl w:val="3CB08330"/>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9C55805"/>
    <w:multiLevelType w:val="hybridMultilevel"/>
    <w:tmpl w:val="20943372"/>
    <w:lvl w:ilvl="0" w:tplc="040A0001">
      <w:start w:val="1"/>
      <w:numFmt w:val="bullet"/>
      <w:lvlText w:val=""/>
      <w:lvlJc w:val="left"/>
      <w:pPr>
        <w:ind w:left="720" w:hanging="360"/>
      </w:pPr>
      <w:rPr>
        <w:rFonts w:ascii="Symbol" w:hAnsi="Symbol" w:cs="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cs="Wingdings" w:hint="default"/>
      </w:rPr>
    </w:lvl>
    <w:lvl w:ilvl="3" w:tplc="040A0001" w:tentative="1">
      <w:start w:val="1"/>
      <w:numFmt w:val="bullet"/>
      <w:lvlText w:val=""/>
      <w:lvlJc w:val="left"/>
      <w:pPr>
        <w:ind w:left="2880" w:hanging="360"/>
      </w:pPr>
      <w:rPr>
        <w:rFonts w:ascii="Symbol" w:hAnsi="Symbol" w:cs="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cs="Wingdings" w:hint="default"/>
      </w:rPr>
    </w:lvl>
    <w:lvl w:ilvl="6" w:tplc="040A0001" w:tentative="1">
      <w:start w:val="1"/>
      <w:numFmt w:val="bullet"/>
      <w:lvlText w:val=""/>
      <w:lvlJc w:val="left"/>
      <w:pPr>
        <w:ind w:left="5040" w:hanging="360"/>
      </w:pPr>
      <w:rPr>
        <w:rFonts w:ascii="Symbol" w:hAnsi="Symbol" w:cs="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cs="Wingdings" w:hint="default"/>
      </w:rPr>
    </w:lvl>
  </w:abstractNum>
  <w:num w:numId="1" w16cid:durableId="1425885090">
    <w:abstractNumId w:val="8"/>
  </w:num>
  <w:num w:numId="2" w16cid:durableId="1306081661">
    <w:abstractNumId w:val="23"/>
  </w:num>
  <w:num w:numId="3" w16cid:durableId="527450603">
    <w:abstractNumId w:val="19"/>
  </w:num>
  <w:num w:numId="4" w16cid:durableId="855846887">
    <w:abstractNumId w:val="15"/>
  </w:num>
  <w:num w:numId="5" w16cid:durableId="969165137">
    <w:abstractNumId w:val="20"/>
  </w:num>
  <w:num w:numId="6" w16cid:durableId="151918548">
    <w:abstractNumId w:val="0"/>
  </w:num>
  <w:num w:numId="7" w16cid:durableId="2105414545">
    <w:abstractNumId w:val="1"/>
  </w:num>
  <w:num w:numId="8" w16cid:durableId="428278179">
    <w:abstractNumId w:val="18"/>
  </w:num>
  <w:num w:numId="9" w16cid:durableId="737751609">
    <w:abstractNumId w:val="12"/>
  </w:num>
  <w:num w:numId="10" w16cid:durableId="1320689144">
    <w:abstractNumId w:val="11"/>
  </w:num>
  <w:num w:numId="11" w16cid:durableId="909729738">
    <w:abstractNumId w:val="21"/>
  </w:num>
  <w:num w:numId="12" w16cid:durableId="1847212362">
    <w:abstractNumId w:val="9"/>
  </w:num>
  <w:num w:numId="13" w16cid:durableId="1643846934">
    <w:abstractNumId w:val="16"/>
  </w:num>
  <w:num w:numId="14" w16cid:durableId="694037930">
    <w:abstractNumId w:val="7"/>
  </w:num>
  <w:num w:numId="15" w16cid:durableId="865023307">
    <w:abstractNumId w:val="13"/>
  </w:num>
  <w:num w:numId="16" w16cid:durableId="145364725">
    <w:abstractNumId w:val="22"/>
  </w:num>
  <w:num w:numId="17" w16cid:durableId="1857428020">
    <w:abstractNumId w:val="2"/>
  </w:num>
  <w:num w:numId="18" w16cid:durableId="483937071">
    <w:abstractNumId w:val="4"/>
  </w:num>
  <w:num w:numId="19" w16cid:durableId="1068646957">
    <w:abstractNumId w:val="10"/>
  </w:num>
  <w:num w:numId="20" w16cid:durableId="2111389060">
    <w:abstractNumId w:val="17"/>
  </w:num>
  <w:num w:numId="21" w16cid:durableId="470951168">
    <w:abstractNumId w:val="6"/>
  </w:num>
  <w:num w:numId="22" w16cid:durableId="2129811702">
    <w:abstractNumId w:val="3"/>
  </w:num>
  <w:num w:numId="23" w16cid:durableId="2131049138">
    <w:abstractNumId w:val="14"/>
  </w:num>
  <w:num w:numId="24" w16cid:durableId="18257745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831"/>
    <w:rsid w:val="000126D2"/>
    <w:rsid w:val="00017BB8"/>
    <w:rsid w:val="00022388"/>
    <w:rsid w:val="00037551"/>
    <w:rsid w:val="00040D4F"/>
    <w:rsid w:val="00040ED8"/>
    <w:rsid w:val="00052386"/>
    <w:rsid w:val="00054E81"/>
    <w:rsid w:val="00061D86"/>
    <w:rsid w:val="0007121F"/>
    <w:rsid w:val="00077558"/>
    <w:rsid w:val="00080133"/>
    <w:rsid w:val="000823AC"/>
    <w:rsid w:val="000831C2"/>
    <w:rsid w:val="00091623"/>
    <w:rsid w:val="000940C5"/>
    <w:rsid w:val="000A0342"/>
    <w:rsid w:val="000A12BE"/>
    <w:rsid w:val="000A74DC"/>
    <w:rsid w:val="000C0617"/>
    <w:rsid w:val="000C3776"/>
    <w:rsid w:val="000C54D9"/>
    <w:rsid w:val="000E372D"/>
    <w:rsid w:val="000E3CE1"/>
    <w:rsid w:val="000F5BCF"/>
    <w:rsid w:val="00100061"/>
    <w:rsid w:val="001011DD"/>
    <w:rsid w:val="00101F58"/>
    <w:rsid w:val="00112151"/>
    <w:rsid w:val="0011402F"/>
    <w:rsid w:val="00134302"/>
    <w:rsid w:val="00134610"/>
    <w:rsid w:val="00143E8E"/>
    <w:rsid w:val="00146B08"/>
    <w:rsid w:val="00152DAF"/>
    <w:rsid w:val="001564DE"/>
    <w:rsid w:val="001632D1"/>
    <w:rsid w:val="00173808"/>
    <w:rsid w:val="00175F45"/>
    <w:rsid w:val="00176DCB"/>
    <w:rsid w:val="00180DC5"/>
    <w:rsid w:val="00187530"/>
    <w:rsid w:val="001A030E"/>
    <w:rsid w:val="001B09C6"/>
    <w:rsid w:val="001B1A2F"/>
    <w:rsid w:val="001B4F64"/>
    <w:rsid w:val="001C4518"/>
    <w:rsid w:val="001C5E58"/>
    <w:rsid w:val="001D35E5"/>
    <w:rsid w:val="001E2FBA"/>
    <w:rsid w:val="001E5576"/>
    <w:rsid w:val="001F17D3"/>
    <w:rsid w:val="001F236E"/>
    <w:rsid w:val="00200573"/>
    <w:rsid w:val="0021518C"/>
    <w:rsid w:val="002167E2"/>
    <w:rsid w:val="002170EB"/>
    <w:rsid w:val="00227052"/>
    <w:rsid w:val="00251BED"/>
    <w:rsid w:val="00256AD1"/>
    <w:rsid w:val="00261557"/>
    <w:rsid w:val="00264EB2"/>
    <w:rsid w:val="00270739"/>
    <w:rsid w:val="0027192B"/>
    <w:rsid w:val="00272D6A"/>
    <w:rsid w:val="00275DEF"/>
    <w:rsid w:val="00285CEE"/>
    <w:rsid w:val="002A197D"/>
    <w:rsid w:val="002B03C0"/>
    <w:rsid w:val="002B2EDB"/>
    <w:rsid w:val="002B5070"/>
    <w:rsid w:val="002B5FC3"/>
    <w:rsid w:val="002B73E4"/>
    <w:rsid w:val="002C00EE"/>
    <w:rsid w:val="002D4953"/>
    <w:rsid w:val="002F55A4"/>
    <w:rsid w:val="002F5B0F"/>
    <w:rsid w:val="002F6ACC"/>
    <w:rsid w:val="00302AC6"/>
    <w:rsid w:val="00304446"/>
    <w:rsid w:val="00307F13"/>
    <w:rsid w:val="003122D1"/>
    <w:rsid w:val="00312A9F"/>
    <w:rsid w:val="00313F3B"/>
    <w:rsid w:val="003217F9"/>
    <w:rsid w:val="0032346A"/>
    <w:rsid w:val="003266DA"/>
    <w:rsid w:val="003330F3"/>
    <w:rsid w:val="0034062D"/>
    <w:rsid w:val="0034070E"/>
    <w:rsid w:val="00342B38"/>
    <w:rsid w:val="003442BB"/>
    <w:rsid w:val="0034734C"/>
    <w:rsid w:val="0035087F"/>
    <w:rsid w:val="00355F4F"/>
    <w:rsid w:val="003566B5"/>
    <w:rsid w:val="0035773E"/>
    <w:rsid w:val="00357B8A"/>
    <w:rsid w:val="00372C17"/>
    <w:rsid w:val="00374EE5"/>
    <w:rsid w:val="00385C07"/>
    <w:rsid w:val="003938BC"/>
    <w:rsid w:val="003A6531"/>
    <w:rsid w:val="003D4F32"/>
    <w:rsid w:val="003E2B6B"/>
    <w:rsid w:val="003F691D"/>
    <w:rsid w:val="0040571E"/>
    <w:rsid w:val="00410E53"/>
    <w:rsid w:val="00412249"/>
    <w:rsid w:val="00412F00"/>
    <w:rsid w:val="00417265"/>
    <w:rsid w:val="0042167B"/>
    <w:rsid w:val="00425FF6"/>
    <w:rsid w:val="00432F7A"/>
    <w:rsid w:val="004338A5"/>
    <w:rsid w:val="00433E2C"/>
    <w:rsid w:val="00433FEE"/>
    <w:rsid w:val="00436542"/>
    <w:rsid w:val="004455F7"/>
    <w:rsid w:val="00446F8C"/>
    <w:rsid w:val="00453803"/>
    <w:rsid w:val="00455A1E"/>
    <w:rsid w:val="00456B19"/>
    <w:rsid w:val="00456D85"/>
    <w:rsid w:val="00465A74"/>
    <w:rsid w:val="00474C5E"/>
    <w:rsid w:val="004762B6"/>
    <w:rsid w:val="00482F50"/>
    <w:rsid w:val="00485211"/>
    <w:rsid w:val="004943B6"/>
    <w:rsid w:val="00495D0A"/>
    <w:rsid w:val="004A663F"/>
    <w:rsid w:val="004B22C7"/>
    <w:rsid w:val="004B2482"/>
    <w:rsid w:val="004B3ADD"/>
    <w:rsid w:val="004C6B21"/>
    <w:rsid w:val="004C7A23"/>
    <w:rsid w:val="004D03E9"/>
    <w:rsid w:val="004D3C54"/>
    <w:rsid w:val="004D4313"/>
    <w:rsid w:val="004E2926"/>
    <w:rsid w:val="004E51D8"/>
    <w:rsid w:val="004F4819"/>
    <w:rsid w:val="004F492C"/>
    <w:rsid w:val="005023E4"/>
    <w:rsid w:val="0050305E"/>
    <w:rsid w:val="0051766C"/>
    <w:rsid w:val="005179AF"/>
    <w:rsid w:val="00520307"/>
    <w:rsid w:val="005260F7"/>
    <w:rsid w:val="005303EE"/>
    <w:rsid w:val="00530520"/>
    <w:rsid w:val="0054129E"/>
    <w:rsid w:val="00542652"/>
    <w:rsid w:val="00543205"/>
    <w:rsid w:val="005505FE"/>
    <w:rsid w:val="0055238C"/>
    <w:rsid w:val="00556A75"/>
    <w:rsid w:val="005614CC"/>
    <w:rsid w:val="00567CFD"/>
    <w:rsid w:val="00567FA9"/>
    <w:rsid w:val="00570E83"/>
    <w:rsid w:val="00573FD3"/>
    <w:rsid w:val="00577C4D"/>
    <w:rsid w:val="005A6485"/>
    <w:rsid w:val="005A693A"/>
    <w:rsid w:val="005B20E6"/>
    <w:rsid w:val="005B4563"/>
    <w:rsid w:val="005B617D"/>
    <w:rsid w:val="005B6BF2"/>
    <w:rsid w:val="005C45C0"/>
    <w:rsid w:val="005D5B19"/>
    <w:rsid w:val="005D5D88"/>
    <w:rsid w:val="005D66BF"/>
    <w:rsid w:val="005E0FB4"/>
    <w:rsid w:val="005E708F"/>
    <w:rsid w:val="005F16BC"/>
    <w:rsid w:val="005F46C5"/>
    <w:rsid w:val="005F50AB"/>
    <w:rsid w:val="00606F5C"/>
    <w:rsid w:val="006107CE"/>
    <w:rsid w:val="00623478"/>
    <w:rsid w:val="00623948"/>
    <w:rsid w:val="00625BA9"/>
    <w:rsid w:val="00630A04"/>
    <w:rsid w:val="00647E94"/>
    <w:rsid w:val="00660D1C"/>
    <w:rsid w:val="00662D2F"/>
    <w:rsid w:val="00663EB7"/>
    <w:rsid w:val="00670DD7"/>
    <w:rsid w:val="00674836"/>
    <w:rsid w:val="006774AB"/>
    <w:rsid w:val="00687B75"/>
    <w:rsid w:val="00693125"/>
    <w:rsid w:val="006A2499"/>
    <w:rsid w:val="006B1E30"/>
    <w:rsid w:val="006C087E"/>
    <w:rsid w:val="006D3012"/>
    <w:rsid w:val="007000AD"/>
    <w:rsid w:val="00700F9F"/>
    <w:rsid w:val="00714CD7"/>
    <w:rsid w:val="00715115"/>
    <w:rsid w:val="0071633C"/>
    <w:rsid w:val="007243B1"/>
    <w:rsid w:val="007270B3"/>
    <w:rsid w:val="007342F2"/>
    <w:rsid w:val="00753A59"/>
    <w:rsid w:val="00767808"/>
    <w:rsid w:val="00775EC4"/>
    <w:rsid w:val="0078522D"/>
    <w:rsid w:val="00787CF5"/>
    <w:rsid w:val="00790C53"/>
    <w:rsid w:val="007978ED"/>
    <w:rsid w:val="007A7280"/>
    <w:rsid w:val="007C3920"/>
    <w:rsid w:val="007D1167"/>
    <w:rsid w:val="007D3EAE"/>
    <w:rsid w:val="007D651A"/>
    <w:rsid w:val="0081091C"/>
    <w:rsid w:val="00810A34"/>
    <w:rsid w:val="00811001"/>
    <w:rsid w:val="0081258F"/>
    <w:rsid w:val="0081573A"/>
    <w:rsid w:val="0081606F"/>
    <w:rsid w:val="0082471E"/>
    <w:rsid w:val="0082492C"/>
    <w:rsid w:val="00825997"/>
    <w:rsid w:val="00840C51"/>
    <w:rsid w:val="008423EC"/>
    <w:rsid w:val="00851DE3"/>
    <w:rsid w:val="00863FC2"/>
    <w:rsid w:val="00875D71"/>
    <w:rsid w:val="008823C4"/>
    <w:rsid w:val="00892A93"/>
    <w:rsid w:val="00897434"/>
    <w:rsid w:val="008A0153"/>
    <w:rsid w:val="008A6003"/>
    <w:rsid w:val="008B7343"/>
    <w:rsid w:val="008C1AAB"/>
    <w:rsid w:val="008D304C"/>
    <w:rsid w:val="008D7645"/>
    <w:rsid w:val="008E1841"/>
    <w:rsid w:val="008E299E"/>
    <w:rsid w:val="008E4171"/>
    <w:rsid w:val="008F1C92"/>
    <w:rsid w:val="0090219B"/>
    <w:rsid w:val="00905C36"/>
    <w:rsid w:val="00910435"/>
    <w:rsid w:val="009107EC"/>
    <w:rsid w:val="00920FD0"/>
    <w:rsid w:val="00922450"/>
    <w:rsid w:val="00925F66"/>
    <w:rsid w:val="009407F1"/>
    <w:rsid w:val="00975411"/>
    <w:rsid w:val="0099110C"/>
    <w:rsid w:val="009911DE"/>
    <w:rsid w:val="009A3375"/>
    <w:rsid w:val="009A4783"/>
    <w:rsid w:val="009A4D86"/>
    <w:rsid w:val="009B3616"/>
    <w:rsid w:val="009B57F9"/>
    <w:rsid w:val="009C105A"/>
    <w:rsid w:val="009D03C4"/>
    <w:rsid w:val="009D3826"/>
    <w:rsid w:val="009E1058"/>
    <w:rsid w:val="009E67DA"/>
    <w:rsid w:val="009F63D2"/>
    <w:rsid w:val="00A02FFD"/>
    <w:rsid w:val="00A05DB2"/>
    <w:rsid w:val="00A07675"/>
    <w:rsid w:val="00A12CCE"/>
    <w:rsid w:val="00A162E1"/>
    <w:rsid w:val="00A16B1B"/>
    <w:rsid w:val="00A25933"/>
    <w:rsid w:val="00A30831"/>
    <w:rsid w:val="00A329B3"/>
    <w:rsid w:val="00A40065"/>
    <w:rsid w:val="00A45D91"/>
    <w:rsid w:val="00A45ED0"/>
    <w:rsid w:val="00A51D65"/>
    <w:rsid w:val="00A5651D"/>
    <w:rsid w:val="00A60BE0"/>
    <w:rsid w:val="00A64639"/>
    <w:rsid w:val="00A65AE7"/>
    <w:rsid w:val="00A67A0C"/>
    <w:rsid w:val="00A7513B"/>
    <w:rsid w:val="00A7759B"/>
    <w:rsid w:val="00A848D2"/>
    <w:rsid w:val="00A867A7"/>
    <w:rsid w:val="00A92A98"/>
    <w:rsid w:val="00AA36FF"/>
    <w:rsid w:val="00AC0B83"/>
    <w:rsid w:val="00AD67F2"/>
    <w:rsid w:val="00AE5390"/>
    <w:rsid w:val="00AE6D2E"/>
    <w:rsid w:val="00AF3EC6"/>
    <w:rsid w:val="00AF798C"/>
    <w:rsid w:val="00B01865"/>
    <w:rsid w:val="00B02A09"/>
    <w:rsid w:val="00B22ED2"/>
    <w:rsid w:val="00B2415D"/>
    <w:rsid w:val="00B27F4D"/>
    <w:rsid w:val="00B315E8"/>
    <w:rsid w:val="00B3218A"/>
    <w:rsid w:val="00B417C4"/>
    <w:rsid w:val="00B41D60"/>
    <w:rsid w:val="00B438B8"/>
    <w:rsid w:val="00B44115"/>
    <w:rsid w:val="00B477A8"/>
    <w:rsid w:val="00B518F6"/>
    <w:rsid w:val="00B52DD3"/>
    <w:rsid w:val="00B52F66"/>
    <w:rsid w:val="00B555FF"/>
    <w:rsid w:val="00B616BA"/>
    <w:rsid w:val="00B667E3"/>
    <w:rsid w:val="00B76383"/>
    <w:rsid w:val="00B956FC"/>
    <w:rsid w:val="00B96445"/>
    <w:rsid w:val="00BA3A19"/>
    <w:rsid w:val="00BA7E23"/>
    <w:rsid w:val="00BB0FC9"/>
    <w:rsid w:val="00BB1C56"/>
    <w:rsid w:val="00BD0D7A"/>
    <w:rsid w:val="00BD5E35"/>
    <w:rsid w:val="00BE0B82"/>
    <w:rsid w:val="00BE1CEF"/>
    <w:rsid w:val="00BE4970"/>
    <w:rsid w:val="00BE5322"/>
    <w:rsid w:val="00BE629F"/>
    <w:rsid w:val="00C029F3"/>
    <w:rsid w:val="00C02BD5"/>
    <w:rsid w:val="00C056FF"/>
    <w:rsid w:val="00C10648"/>
    <w:rsid w:val="00C11199"/>
    <w:rsid w:val="00C170E9"/>
    <w:rsid w:val="00C17770"/>
    <w:rsid w:val="00C208A2"/>
    <w:rsid w:val="00C2229F"/>
    <w:rsid w:val="00C276FB"/>
    <w:rsid w:val="00C3517A"/>
    <w:rsid w:val="00C41B08"/>
    <w:rsid w:val="00C4306A"/>
    <w:rsid w:val="00C430C9"/>
    <w:rsid w:val="00C65D58"/>
    <w:rsid w:val="00C67D7B"/>
    <w:rsid w:val="00C7112D"/>
    <w:rsid w:val="00C87DAC"/>
    <w:rsid w:val="00C93359"/>
    <w:rsid w:val="00C93592"/>
    <w:rsid w:val="00C945A6"/>
    <w:rsid w:val="00CA0CBB"/>
    <w:rsid w:val="00CA4CB7"/>
    <w:rsid w:val="00CA6173"/>
    <w:rsid w:val="00CB185D"/>
    <w:rsid w:val="00CC7E85"/>
    <w:rsid w:val="00CD0CD8"/>
    <w:rsid w:val="00CD7FE7"/>
    <w:rsid w:val="00CE44F2"/>
    <w:rsid w:val="00CE6CFE"/>
    <w:rsid w:val="00CF0C01"/>
    <w:rsid w:val="00CF4D93"/>
    <w:rsid w:val="00CF5804"/>
    <w:rsid w:val="00D0253C"/>
    <w:rsid w:val="00D02A98"/>
    <w:rsid w:val="00D03A1E"/>
    <w:rsid w:val="00D1544D"/>
    <w:rsid w:val="00D2120E"/>
    <w:rsid w:val="00D27FC2"/>
    <w:rsid w:val="00D3358C"/>
    <w:rsid w:val="00D54F17"/>
    <w:rsid w:val="00D56DB4"/>
    <w:rsid w:val="00D56F90"/>
    <w:rsid w:val="00D60BE1"/>
    <w:rsid w:val="00D63089"/>
    <w:rsid w:val="00D64518"/>
    <w:rsid w:val="00D64C8E"/>
    <w:rsid w:val="00D67084"/>
    <w:rsid w:val="00D70B1C"/>
    <w:rsid w:val="00D75C95"/>
    <w:rsid w:val="00D84C13"/>
    <w:rsid w:val="00D90A7F"/>
    <w:rsid w:val="00D96871"/>
    <w:rsid w:val="00DA3F0A"/>
    <w:rsid w:val="00DA6CE7"/>
    <w:rsid w:val="00DC2555"/>
    <w:rsid w:val="00DC65F5"/>
    <w:rsid w:val="00DF7F41"/>
    <w:rsid w:val="00E0785F"/>
    <w:rsid w:val="00E079F5"/>
    <w:rsid w:val="00E1014B"/>
    <w:rsid w:val="00E223D1"/>
    <w:rsid w:val="00E235A8"/>
    <w:rsid w:val="00E23B55"/>
    <w:rsid w:val="00E23C16"/>
    <w:rsid w:val="00E24092"/>
    <w:rsid w:val="00E2721F"/>
    <w:rsid w:val="00E54C4D"/>
    <w:rsid w:val="00E62449"/>
    <w:rsid w:val="00E649D5"/>
    <w:rsid w:val="00E87801"/>
    <w:rsid w:val="00E954C7"/>
    <w:rsid w:val="00E97CBE"/>
    <w:rsid w:val="00EA3CE7"/>
    <w:rsid w:val="00EB05FE"/>
    <w:rsid w:val="00EB2D2E"/>
    <w:rsid w:val="00EC1848"/>
    <w:rsid w:val="00EE5E63"/>
    <w:rsid w:val="00EF5C0B"/>
    <w:rsid w:val="00EF646C"/>
    <w:rsid w:val="00F01853"/>
    <w:rsid w:val="00F053EA"/>
    <w:rsid w:val="00F11424"/>
    <w:rsid w:val="00F132CF"/>
    <w:rsid w:val="00F3013B"/>
    <w:rsid w:val="00F418A4"/>
    <w:rsid w:val="00F5484C"/>
    <w:rsid w:val="00F55C10"/>
    <w:rsid w:val="00F57466"/>
    <w:rsid w:val="00F63B82"/>
    <w:rsid w:val="00F6511D"/>
    <w:rsid w:val="00F65BA3"/>
    <w:rsid w:val="00F750CF"/>
    <w:rsid w:val="00F83A76"/>
    <w:rsid w:val="00F85ACB"/>
    <w:rsid w:val="00F90250"/>
    <w:rsid w:val="00F9207D"/>
    <w:rsid w:val="00F935FB"/>
    <w:rsid w:val="00F94AC8"/>
    <w:rsid w:val="00FA1957"/>
    <w:rsid w:val="00FA1D63"/>
    <w:rsid w:val="00FA2FC0"/>
    <w:rsid w:val="00FA620B"/>
    <w:rsid w:val="00FB0298"/>
    <w:rsid w:val="00FB5602"/>
    <w:rsid w:val="00FC040C"/>
    <w:rsid w:val="00FC6709"/>
    <w:rsid w:val="00FD67C8"/>
    <w:rsid w:val="00FD7AFD"/>
    <w:rsid w:val="00FE17A0"/>
    <w:rsid w:val="00FE230A"/>
    <w:rsid w:val="00FE3C6C"/>
    <w:rsid w:val="00FE623D"/>
    <w:rsid w:val="00FE74DD"/>
    <w:rsid w:val="00FF0D07"/>
    <w:rsid w:val="00FF1BF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A4865"/>
  <w15:chartTrackingRefBased/>
  <w15:docId w15:val="{EFAB4630-CFA7-4AE1-AD65-D38854CE7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831"/>
    <w:pPr>
      <w:spacing w:after="0" w:line="240" w:lineRule="auto"/>
      <w:jc w:val="both"/>
    </w:pPr>
    <w:rPr>
      <w:sz w:val="24"/>
    </w:rPr>
  </w:style>
  <w:style w:type="paragraph" w:styleId="Ttulo1">
    <w:name w:val="heading 1"/>
    <w:basedOn w:val="Normal"/>
    <w:next w:val="Normal"/>
    <w:link w:val="Ttulo1Car"/>
    <w:uiPriority w:val="9"/>
    <w:qFormat/>
    <w:rsid w:val="00A3083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D0253C"/>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0831"/>
    <w:rPr>
      <w:rFonts w:asciiTheme="majorHAnsi" w:eastAsiaTheme="majorEastAsia" w:hAnsiTheme="majorHAnsi" w:cstheme="majorBidi"/>
      <w:color w:val="2E74B5" w:themeColor="accent1" w:themeShade="BF"/>
      <w:sz w:val="32"/>
      <w:szCs w:val="32"/>
    </w:rPr>
  </w:style>
  <w:style w:type="table" w:styleId="Tablaconcuadrcula">
    <w:name w:val="Table Grid"/>
    <w:basedOn w:val="Tablanormal"/>
    <w:uiPriority w:val="39"/>
    <w:rsid w:val="00A308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30831"/>
    <w:rPr>
      <w:color w:val="0563C1" w:themeColor="hyperlink"/>
      <w:u w:val="single"/>
    </w:rPr>
  </w:style>
  <w:style w:type="paragraph" w:styleId="Prrafodelista">
    <w:name w:val="List Paragraph"/>
    <w:basedOn w:val="Normal"/>
    <w:uiPriority w:val="34"/>
    <w:qFormat/>
    <w:rsid w:val="00A30831"/>
    <w:pPr>
      <w:spacing w:after="160" w:line="259" w:lineRule="auto"/>
      <w:ind w:left="720"/>
      <w:contextualSpacing/>
      <w:jc w:val="left"/>
    </w:pPr>
    <w:rPr>
      <w:sz w:val="22"/>
    </w:rPr>
  </w:style>
  <w:style w:type="paragraph" w:styleId="NormalWeb">
    <w:name w:val="Normal (Web)"/>
    <w:basedOn w:val="Normal"/>
    <w:uiPriority w:val="99"/>
    <w:unhideWhenUsed/>
    <w:rsid w:val="000823AC"/>
    <w:pPr>
      <w:spacing w:before="100" w:beforeAutospacing="1" w:after="100" w:afterAutospacing="1"/>
      <w:jc w:val="left"/>
    </w:pPr>
    <w:rPr>
      <w:rFonts w:ascii="Times New Roman" w:eastAsia="Times New Roman" w:hAnsi="Times New Roman" w:cs="Times New Roman"/>
      <w:szCs w:val="24"/>
      <w:lang w:eastAsia="es-ES_tradnl"/>
    </w:rPr>
  </w:style>
  <w:style w:type="paragraph" w:styleId="Encabezado">
    <w:name w:val="header"/>
    <w:basedOn w:val="Normal"/>
    <w:link w:val="EncabezadoCar"/>
    <w:uiPriority w:val="99"/>
    <w:unhideWhenUsed/>
    <w:rsid w:val="00410E53"/>
    <w:pPr>
      <w:tabs>
        <w:tab w:val="center" w:pos="4252"/>
        <w:tab w:val="right" w:pos="8504"/>
      </w:tabs>
    </w:pPr>
  </w:style>
  <w:style w:type="character" w:customStyle="1" w:styleId="EncabezadoCar">
    <w:name w:val="Encabezado Car"/>
    <w:basedOn w:val="Fuentedeprrafopredeter"/>
    <w:link w:val="Encabezado"/>
    <w:uiPriority w:val="99"/>
    <w:rsid w:val="00410E53"/>
    <w:rPr>
      <w:sz w:val="24"/>
    </w:rPr>
  </w:style>
  <w:style w:type="paragraph" w:styleId="Piedepgina">
    <w:name w:val="footer"/>
    <w:basedOn w:val="Normal"/>
    <w:link w:val="PiedepginaCar"/>
    <w:uiPriority w:val="99"/>
    <w:unhideWhenUsed/>
    <w:rsid w:val="00410E53"/>
    <w:pPr>
      <w:tabs>
        <w:tab w:val="center" w:pos="4252"/>
        <w:tab w:val="right" w:pos="8504"/>
      </w:tabs>
    </w:pPr>
  </w:style>
  <w:style w:type="character" w:customStyle="1" w:styleId="PiedepginaCar">
    <w:name w:val="Pie de página Car"/>
    <w:basedOn w:val="Fuentedeprrafopredeter"/>
    <w:link w:val="Piedepgina"/>
    <w:uiPriority w:val="99"/>
    <w:rsid w:val="00410E53"/>
    <w:rPr>
      <w:sz w:val="24"/>
    </w:rPr>
  </w:style>
  <w:style w:type="paragraph" w:customStyle="1" w:styleId="font8">
    <w:name w:val="font_8"/>
    <w:basedOn w:val="Normal"/>
    <w:rsid w:val="00910435"/>
    <w:pPr>
      <w:spacing w:before="100" w:beforeAutospacing="1" w:after="100" w:afterAutospacing="1"/>
      <w:jc w:val="left"/>
    </w:pPr>
    <w:rPr>
      <w:rFonts w:ascii="Times New Roman" w:eastAsia="Times New Roman" w:hAnsi="Times New Roman" w:cs="Times New Roman"/>
      <w:szCs w:val="24"/>
      <w:lang w:val="es-419" w:eastAsia="es-419"/>
    </w:rPr>
  </w:style>
  <w:style w:type="paragraph" w:customStyle="1" w:styleId="Default">
    <w:name w:val="Default"/>
    <w:rsid w:val="0034062D"/>
    <w:pPr>
      <w:autoSpaceDE w:val="0"/>
      <w:autoSpaceDN w:val="0"/>
      <w:adjustRightInd w:val="0"/>
      <w:spacing w:after="0" w:line="240" w:lineRule="auto"/>
    </w:pPr>
    <w:rPr>
      <w:rFonts w:ascii="Arial" w:hAnsi="Arial" w:cs="Arial"/>
      <w:color w:val="000000"/>
      <w:sz w:val="24"/>
      <w:szCs w:val="24"/>
      <w:lang w:val="es-419"/>
    </w:rPr>
  </w:style>
  <w:style w:type="paragraph" w:styleId="Textoindependiente">
    <w:name w:val="Body Text"/>
    <w:basedOn w:val="Normal"/>
    <w:link w:val="TextoindependienteCar"/>
    <w:rsid w:val="001F236E"/>
    <w:pPr>
      <w:jc w:val="left"/>
    </w:pPr>
    <w:rPr>
      <w:rFonts w:ascii="Arial" w:eastAsia="Times New Roman" w:hAnsi="Arial" w:cs="Arial"/>
      <w:sz w:val="19"/>
      <w:szCs w:val="19"/>
    </w:rPr>
  </w:style>
  <w:style w:type="character" w:customStyle="1" w:styleId="TextoindependienteCar">
    <w:name w:val="Texto independiente Car"/>
    <w:basedOn w:val="Fuentedeprrafopredeter"/>
    <w:link w:val="Textoindependiente"/>
    <w:rsid w:val="001F236E"/>
    <w:rPr>
      <w:rFonts w:ascii="Arial" w:eastAsia="Times New Roman" w:hAnsi="Arial" w:cs="Arial"/>
      <w:sz w:val="19"/>
      <w:szCs w:val="19"/>
    </w:rPr>
  </w:style>
  <w:style w:type="paragraph" w:customStyle="1" w:styleId="Textodecampo">
    <w:name w:val="Texto de campo"/>
    <w:basedOn w:val="Textoindependiente"/>
    <w:next w:val="Normal"/>
    <w:rsid w:val="00811001"/>
    <w:rPr>
      <w:b/>
      <w:lang w:bidi="en-US"/>
    </w:rPr>
  </w:style>
  <w:style w:type="character" w:customStyle="1" w:styleId="ui-provider">
    <w:name w:val="ui-provider"/>
    <w:basedOn w:val="Fuentedeprrafopredeter"/>
    <w:rsid w:val="00AF798C"/>
  </w:style>
  <w:style w:type="character" w:customStyle="1" w:styleId="Ttulo2Car">
    <w:name w:val="Título 2 Car"/>
    <w:basedOn w:val="Fuentedeprrafopredeter"/>
    <w:link w:val="Ttulo2"/>
    <w:uiPriority w:val="9"/>
    <w:semiHidden/>
    <w:rsid w:val="00D0253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7698">
      <w:bodyDiv w:val="1"/>
      <w:marLeft w:val="0"/>
      <w:marRight w:val="0"/>
      <w:marTop w:val="0"/>
      <w:marBottom w:val="0"/>
      <w:divBdr>
        <w:top w:val="none" w:sz="0" w:space="0" w:color="auto"/>
        <w:left w:val="none" w:sz="0" w:space="0" w:color="auto"/>
        <w:bottom w:val="none" w:sz="0" w:space="0" w:color="auto"/>
        <w:right w:val="none" w:sz="0" w:space="0" w:color="auto"/>
      </w:divBdr>
    </w:div>
    <w:div w:id="499927270">
      <w:bodyDiv w:val="1"/>
      <w:marLeft w:val="0"/>
      <w:marRight w:val="0"/>
      <w:marTop w:val="0"/>
      <w:marBottom w:val="0"/>
      <w:divBdr>
        <w:top w:val="none" w:sz="0" w:space="0" w:color="auto"/>
        <w:left w:val="none" w:sz="0" w:space="0" w:color="auto"/>
        <w:bottom w:val="none" w:sz="0" w:space="0" w:color="auto"/>
        <w:right w:val="none" w:sz="0" w:space="0" w:color="auto"/>
      </w:divBdr>
    </w:div>
    <w:div w:id="730735382">
      <w:bodyDiv w:val="1"/>
      <w:marLeft w:val="0"/>
      <w:marRight w:val="0"/>
      <w:marTop w:val="0"/>
      <w:marBottom w:val="0"/>
      <w:divBdr>
        <w:top w:val="none" w:sz="0" w:space="0" w:color="auto"/>
        <w:left w:val="none" w:sz="0" w:space="0" w:color="auto"/>
        <w:bottom w:val="none" w:sz="0" w:space="0" w:color="auto"/>
        <w:right w:val="none" w:sz="0" w:space="0" w:color="auto"/>
      </w:divBdr>
    </w:div>
    <w:div w:id="922764765">
      <w:bodyDiv w:val="1"/>
      <w:marLeft w:val="0"/>
      <w:marRight w:val="0"/>
      <w:marTop w:val="0"/>
      <w:marBottom w:val="0"/>
      <w:divBdr>
        <w:top w:val="none" w:sz="0" w:space="0" w:color="auto"/>
        <w:left w:val="none" w:sz="0" w:space="0" w:color="auto"/>
        <w:bottom w:val="none" w:sz="0" w:space="0" w:color="auto"/>
        <w:right w:val="none" w:sz="0" w:space="0" w:color="auto"/>
      </w:divBdr>
      <w:divsChild>
        <w:div w:id="1113473000">
          <w:marLeft w:val="0"/>
          <w:marRight w:val="0"/>
          <w:marTop w:val="0"/>
          <w:marBottom w:val="0"/>
          <w:divBdr>
            <w:top w:val="none" w:sz="0" w:space="0" w:color="auto"/>
            <w:left w:val="none" w:sz="0" w:space="0" w:color="auto"/>
            <w:bottom w:val="none" w:sz="0" w:space="0" w:color="auto"/>
            <w:right w:val="none" w:sz="0" w:space="0" w:color="auto"/>
          </w:divBdr>
          <w:divsChild>
            <w:div w:id="98724156">
              <w:marLeft w:val="0"/>
              <w:marRight w:val="0"/>
              <w:marTop w:val="0"/>
              <w:marBottom w:val="0"/>
              <w:divBdr>
                <w:top w:val="none" w:sz="0" w:space="0" w:color="auto"/>
                <w:left w:val="none" w:sz="0" w:space="0" w:color="auto"/>
                <w:bottom w:val="none" w:sz="0" w:space="0" w:color="auto"/>
                <w:right w:val="none" w:sz="0" w:space="0" w:color="auto"/>
              </w:divBdr>
              <w:divsChild>
                <w:div w:id="86266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580263">
      <w:bodyDiv w:val="1"/>
      <w:marLeft w:val="0"/>
      <w:marRight w:val="0"/>
      <w:marTop w:val="0"/>
      <w:marBottom w:val="0"/>
      <w:divBdr>
        <w:top w:val="none" w:sz="0" w:space="0" w:color="auto"/>
        <w:left w:val="none" w:sz="0" w:space="0" w:color="auto"/>
        <w:bottom w:val="none" w:sz="0" w:space="0" w:color="auto"/>
        <w:right w:val="none" w:sz="0" w:space="0" w:color="auto"/>
      </w:divBdr>
      <w:divsChild>
        <w:div w:id="653338648">
          <w:marLeft w:val="0"/>
          <w:marRight w:val="0"/>
          <w:marTop w:val="0"/>
          <w:marBottom w:val="0"/>
          <w:divBdr>
            <w:top w:val="none" w:sz="0" w:space="0" w:color="auto"/>
            <w:left w:val="none" w:sz="0" w:space="0" w:color="auto"/>
            <w:bottom w:val="none" w:sz="0" w:space="0" w:color="auto"/>
            <w:right w:val="none" w:sz="0" w:space="0" w:color="auto"/>
          </w:divBdr>
          <w:divsChild>
            <w:div w:id="1294603523">
              <w:marLeft w:val="0"/>
              <w:marRight w:val="0"/>
              <w:marTop w:val="0"/>
              <w:marBottom w:val="0"/>
              <w:divBdr>
                <w:top w:val="none" w:sz="0" w:space="0" w:color="auto"/>
                <w:left w:val="none" w:sz="0" w:space="0" w:color="auto"/>
                <w:bottom w:val="none" w:sz="0" w:space="0" w:color="auto"/>
                <w:right w:val="none" w:sz="0" w:space="0" w:color="auto"/>
              </w:divBdr>
              <w:divsChild>
                <w:div w:id="127906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425252">
      <w:bodyDiv w:val="1"/>
      <w:marLeft w:val="0"/>
      <w:marRight w:val="0"/>
      <w:marTop w:val="0"/>
      <w:marBottom w:val="0"/>
      <w:divBdr>
        <w:top w:val="none" w:sz="0" w:space="0" w:color="auto"/>
        <w:left w:val="none" w:sz="0" w:space="0" w:color="auto"/>
        <w:bottom w:val="none" w:sz="0" w:space="0" w:color="auto"/>
        <w:right w:val="none" w:sz="0" w:space="0" w:color="auto"/>
      </w:divBdr>
      <w:divsChild>
        <w:div w:id="229735463">
          <w:marLeft w:val="0"/>
          <w:marRight w:val="0"/>
          <w:marTop w:val="0"/>
          <w:marBottom w:val="0"/>
          <w:divBdr>
            <w:top w:val="none" w:sz="0" w:space="0" w:color="auto"/>
            <w:left w:val="none" w:sz="0" w:space="0" w:color="auto"/>
            <w:bottom w:val="none" w:sz="0" w:space="0" w:color="auto"/>
            <w:right w:val="none" w:sz="0" w:space="0" w:color="auto"/>
          </w:divBdr>
        </w:div>
      </w:divsChild>
    </w:div>
    <w:div w:id="1352493286">
      <w:bodyDiv w:val="1"/>
      <w:marLeft w:val="0"/>
      <w:marRight w:val="0"/>
      <w:marTop w:val="0"/>
      <w:marBottom w:val="0"/>
      <w:divBdr>
        <w:top w:val="none" w:sz="0" w:space="0" w:color="auto"/>
        <w:left w:val="none" w:sz="0" w:space="0" w:color="auto"/>
        <w:bottom w:val="none" w:sz="0" w:space="0" w:color="auto"/>
        <w:right w:val="none" w:sz="0" w:space="0" w:color="auto"/>
      </w:divBdr>
    </w:div>
    <w:div w:id="1362507811">
      <w:bodyDiv w:val="1"/>
      <w:marLeft w:val="0"/>
      <w:marRight w:val="0"/>
      <w:marTop w:val="0"/>
      <w:marBottom w:val="0"/>
      <w:divBdr>
        <w:top w:val="none" w:sz="0" w:space="0" w:color="auto"/>
        <w:left w:val="none" w:sz="0" w:space="0" w:color="auto"/>
        <w:bottom w:val="none" w:sz="0" w:space="0" w:color="auto"/>
        <w:right w:val="none" w:sz="0" w:space="0" w:color="auto"/>
      </w:divBdr>
      <w:divsChild>
        <w:div w:id="1735085013">
          <w:marLeft w:val="0"/>
          <w:marRight w:val="0"/>
          <w:marTop w:val="0"/>
          <w:marBottom w:val="0"/>
          <w:divBdr>
            <w:top w:val="none" w:sz="0" w:space="0" w:color="auto"/>
            <w:left w:val="none" w:sz="0" w:space="0" w:color="auto"/>
            <w:bottom w:val="none" w:sz="0" w:space="0" w:color="auto"/>
            <w:right w:val="none" w:sz="0" w:space="0" w:color="auto"/>
          </w:divBdr>
          <w:divsChild>
            <w:div w:id="1183279191">
              <w:marLeft w:val="0"/>
              <w:marRight w:val="0"/>
              <w:marTop w:val="0"/>
              <w:marBottom w:val="0"/>
              <w:divBdr>
                <w:top w:val="none" w:sz="0" w:space="0" w:color="auto"/>
                <w:left w:val="none" w:sz="0" w:space="0" w:color="auto"/>
                <w:bottom w:val="none" w:sz="0" w:space="0" w:color="auto"/>
                <w:right w:val="none" w:sz="0" w:space="0" w:color="auto"/>
              </w:divBdr>
              <w:divsChild>
                <w:div w:id="79522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133452">
      <w:bodyDiv w:val="1"/>
      <w:marLeft w:val="0"/>
      <w:marRight w:val="0"/>
      <w:marTop w:val="0"/>
      <w:marBottom w:val="0"/>
      <w:divBdr>
        <w:top w:val="none" w:sz="0" w:space="0" w:color="auto"/>
        <w:left w:val="none" w:sz="0" w:space="0" w:color="auto"/>
        <w:bottom w:val="none" w:sz="0" w:space="0" w:color="auto"/>
        <w:right w:val="none" w:sz="0" w:space="0" w:color="auto"/>
      </w:divBdr>
    </w:div>
    <w:div w:id="1582712752">
      <w:bodyDiv w:val="1"/>
      <w:marLeft w:val="0"/>
      <w:marRight w:val="0"/>
      <w:marTop w:val="0"/>
      <w:marBottom w:val="0"/>
      <w:divBdr>
        <w:top w:val="none" w:sz="0" w:space="0" w:color="auto"/>
        <w:left w:val="none" w:sz="0" w:space="0" w:color="auto"/>
        <w:bottom w:val="none" w:sz="0" w:space="0" w:color="auto"/>
        <w:right w:val="none" w:sz="0" w:space="0" w:color="auto"/>
      </w:divBdr>
    </w:div>
    <w:div w:id="1593859920">
      <w:bodyDiv w:val="1"/>
      <w:marLeft w:val="0"/>
      <w:marRight w:val="0"/>
      <w:marTop w:val="0"/>
      <w:marBottom w:val="0"/>
      <w:divBdr>
        <w:top w:val="none" w:sz="0" w:space="0" w:color="auto"/>
        <w:left w:val="none" w:sz="0" w:space="0" w:color="auto"/>
        <w:bottom w:val="none" w:sz="0" w:space="0" w:color="auto"/>
        <w:right w:val="none" w:sz="0" w:space="0" w:color="auto"/>
      </w:divBdr>
      <w:divsChild>
        <w:div w:id="823856361">
          <w:marLeft w:val="0"/>
          <w:marRight w:val="0"/>
          <w:marTop w:val="0"/>
          <w:marBottom w:val="0"/>
          <w:divBdr>
            <w:top w:val="none" w:sz="0" w:space="0" w:color="auto"/>
            <w:left w:val="none" w:sz="0" w:space="0" w:color="auto"/>
            <w:bottom w:val="none" w:sz="0" w:space="0" w:color="auto"/>
            <w:right w:val="none" w:sz="0" w:space="0" w:color="auto"/>
          </w:divBdr>
          <w:divsChild>
            <w:div w:id="46924151">
              <w:marLeft w:val="0"/>
              <w:marRight w:val="0"/>
              <w:marTop w:val="0"/>
              <w:marBottom w:val="0"/>
              <w:divBdr>
                <w:top w:val="none" w:sz="0" w:space="0" w:color="auto"/>
                <w:left w:val="none" w:sz="0" w:space="0" w:color="auto"/>
                <w:bottom w:val="none" w:sz="0" w:space="0" w:color="auto"/>
                <w:right w:val="none" w:sz="0" w:space="0" w:color="auto"/>
              </w:divBdr>
              <w:divsChild>
                <w:div w:id="197729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15644">
      <w:bodyDiv w:val="1"/>
      <w:marLeft w:val="0"/>
      <w:marRight w:val="0"/>
      <w:marTop w:val="0"/>
      <w:marBottom w:val="0"/>
      <w:divBdr>
        <w:top w:val="none" w:sz="0" w:space="0" w:color="auto"/>
        <w:left w:val="none" w:sz="0" w:space="0" w:color="auto"/>
        <w:bottom w:val="none" w:sz="0" w:space="0" w:color="auto"/>
        <w:right w:val="none" w:sz="0" w:space="0" w:color="auto"/>
      </w:divBdr>
    </w:div>
    <w:div w:id="1658417637">
      <w:bodyDiv w:val="1"/>
      <w:marLeft w:val="0"/>
      <w:marRight w:val="0"/>
      <w:marTop w:val="0"/>
      <w:marBottom w:val="0"/>
      <w:divBdr>
        <w:top w:val="none" w:sz="0" w:space="0" w:color="auto"/>
        <w:left w:val="none" w:sz="0" w:space="0" w:color="auto"/>
        <w:bottom w:val="none" w:sz="0" w:space="0" w:color="auto"/>
        <w:right w:val="none" w:sz="0" w:space="0" w:color="auto"/>
      </w:divBdr>
      <w:divsChild>
        <w:div w:id="481316078">
          <w:marLeft w:val="0"/>
          <w:marRight w:val="0"/>
          <w:marTop w:val="0"/>
          <w:marBottom w:val="0"/>
          <w:divBdr>
            <w:top w:val="none" w:sz="0" w:space="0" w:color="auto"/>
            <w:left w:val="none" w:sz="0" w:space="0" w:color="auto"/>
            <w:bottom w:val="none" w:sz="0" w:space="0" w:color="auto"/>
            <w:right w:val="none" w:sz="0" w:space="0" w:color="auto"/>
          </w:divBdr>
          <w:divsChild>
            <w:div w:id="1567953638">
              <w:marLeft w:val="0"/>
              <w:marRight w:val="0"/>
              <w:marTop w:val="0"/>
              <w:marBottom w:val="0"/>
              <w:divBdr>
                <w:top w:val="none" w:sz="0" w:space="0" w:color="auto"/>
                <w:left w:val="none" w:sz="0" w:space="0" w:color="auto"/>
                <w:bottom w:val="none" w:sz="0" w:space="0" w:color="auto"/>
                <w:right w:val="none" w:sz="0" w:space="0" w:color="auto"/>
              </w:divBdr>
              <w:divsChild>
                <w:div w:id="21516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323358">
      <w:bodyDiv w:val="1"/>
      <w:marLeft w:val="0"/>
      <w:marRight w:val="0"/>
      <w:marTop w:val="0"/>
      <w:marBottom w:val="0"/>
      <w:divBdr>
        <w:top w:val="none" w:sz="0" w:space="0" w:color="auto"/>
        <w:left w:val="none" w:sz="0" w:space="0" w:color="auto"/>
        <w:bottom w:val="none" w:sz="0" w:space="0" w:color="auto"/>
        <w:right w:val="none" w:sz="0" w:space="0" w:color="auto"/>
      </w:divBdr>
    </w:div>
    <w:div w:id="2097314172">
      <w:bodyDiv w:val="1"/>
      <w:marLeft w:val="0"/>
      <w:marRight w:val="0"/>
      <w:marTop w:val="0"/>
      <w:marBottom w:val="0"/>
      <w:divBdr>
        <w:top w:val="none" w:sz="0" w:space="0" w:color="auto"/>
        <w:left w:val="none" w:sz="0" w:space="0" w:color="auto"/>
        <w:bottom w:val="none" w:sz="0" w:space="0" w:color="auto"/>
        <w:right w:val="none" w:sz="0" w:space="0" w:color="auto"/>
      </w:divBdr>
      <w:divsChild>
        <w:div w:id="738937874">
          <w:marLeft w:val="0"/>
          <w:marRight w:val="0"/>
          <w:marTop w:val="0"/>
          <w:marBottom w:val="0"/>
          <w:divBdr>
            <w:top w:val="none" w:sz="0" w:space="0" w:color="auto"/>
            <w:left w:val="none" w:sz="0" w:space="0" w:color="auto"/>
            <w:bottom w:val="none" w:sz="0" w:space="0" w:color="auto"/>
            <w:right w:val="none" w:sz="0" w:space="0" w:color="auto"/>
          </w:divBdr>
          <w:divsChild>
            <w:div w:id="337739035">
              <w:marLeft w:val="0"/>
              <w:marRight w:val="0"/>
              <w:marTop w:val="0"/>
              <w:marBottom w:val="0"/>
              <w:divBdr>
                <w:top w:val="none" w:sz="0" w:space="0" w:color="auto"/>
                <w:left w:val="none" w:sz="0" w:space="0" w:color="auto"/>
                <w:bottom w:val="none" w:sz="0" w:space="0" w:color="auto"/>
                <w:right w:val="none" w:sz="0" w:space="0" w:color="auto"/>
              </w:divBdr>
              <w:divsChild>
                <w:div w:id="175069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D2FD5C241A1494FA576161CC2FAEAEE" ma:contentTypeVersion="10" ma:contentTypeDescription="Crear nuevo documento." ma:contentTypeScope="" ma:versionID="12c6e2d2437b2d185f3f0a7f143b07fd">
  <xsd:schema xmlns:xsd="http://www.w3.org/2001/XMLSchema" xmlns:xs="http://www.w3.org/2001/XMLSchema" xmlns:p="http://schemas.microsoft.com/office/2006/metadata/properties" xmlns:ns3="66ffc224-3ba0-4176-8efa-217e9de68ffc" xmlns:ns4="ef331753-91a4-4cda-98c2-420a6a58d139" targetNamespace="http://schemas.microsoft.com/office/2006/metadata/properties" ma:root="true" ma:fieldsID="a67460e8036a016853c2fc352bd919da" ns3:_="" ns4:_="">
    <xsd:import namespace="66ffc224-3ba0-4176-8efa-217e9de68ffc"/>
    <xsd:import namespace="ef331753-91a4-4cda-98c2-420a6a58d13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ffc224-3ba0-4176-8efa-217e9de68ffc"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331753-91a4-4cda-98c2-420a6a58d13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EC34FD-06DD-4423-ABCB-62F6A8689F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ffc224-3ba0-4176-8efa-217e9de68ffc"/>
    <ds:schemaRef ds:uri="ef331753-91a4-4cda-98c2-420a6a58d1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C9CA79-EDFA-4B51-9F11-139937E172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BC87988-64FA-49BF-94FC-709A5C012B17}">
  <ds:schemaRefs>
    <ds:schemaRef ds:uri="http://schemas.microsoft.com/sharepoint/v3/contenttype/forms"/>
  </ds:schemaRefs>
</ds:datastoreItem>
</file>

<file path=customXml/itemProps4.xml><?xml version="1.0" encoding="utf-8"?>
<ds:datastoreItem xmlns:ds="http://schemas.openxmlformats.org/officeDocument/2006/customXml" ds:itemID="{3B600BB1-F5A5-43DA-ACD7-1AC264152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1257</TotalTime>
  <Pages>3</Pages>
  <Words>719</Words>
  <Characters>3960</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Muñoz Fierro</dc:creator>
  <cp:keywords/>
  <dc:description/>
  <cp:lastModifiedBy>Alejandra Marín Correa</cp:lastModifiedBy>
  <cp:revision>139</cp:revision>
  <dcterms:created xsi:type="dcterms:W3CDTF">2021-03-22T12:46:00Z</dcterms:created>
  <dcterms:modified xsi:type="dcterms:W3CDTF">2026-03-13T17:35:00Z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0x0101000D2FD5C241A1494FA576161CC2FAEAEE</vt:lpwstr>
  </property>
</Properties>
</file>