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90020B">
      <w:pPr>
        <w:pStyle w:val="Ttulo1"/>
        <w:spacing w:line="240" w:lineRule="atLeast"/>
        <w:ind w:left="0" w:right="2401" w:firstLine="0"/>
        <w:jc w:val="center"/>
        <w:rPr>
          <w:rFonts w:ascii="Raleway" w:hAnsi="Raleway"/>
          <w:sz w:val="21"/>
          <w:szCs w:val="21"/>
        </w:rPr>
      </w:pPr>
    </w:p>
    <w:p w:rsidR="00AC0A50" w:rsidRDefault="00AC0A50" w:rsidP="0090020B">
      <w:pPr>
        <w:pStyle w:val="Ttulo1"/>
        <w:spacing w:line="240" w:lineRule="atLeast"/>
        <w:ind w:left="0" w:right="2401" w:firstLine="0"/>
        <w:jc w:val="center"/>
        <w:rPr>
          <w:rFonts w:ascii="Raleway" w:hAnsi="Raleway"/>
          <w:sz w:val="21"/>
          <w:szCs w:val="21"/>
        </w:rPr>
      </w:pPr>
    </w:p>
    <w:p w:rsidR="00A42931" w:rsidRDefault="00A42931" w:rsidP="0090020B">
      <w:pPr>
        <w:pStyle w:val="Ttulo1"/>
        <w:spacing w:line="240" w:lineRule="atLeast"/>
        <w:ind w:left="0" w:right="2401" w:firstLine="0"/>
        <w:jc w:val="center"/>
        <w:rPr>
          <w:rFonts w:ascii="Raleway" w:hAnsi="Raleway"/>
          <w:sz w:val="21"/>
          <w:szCs w:val="21"/>
        </w:rPr>
      </w:pPr>
    </w:p>
    <w:p w:rsidR="00812C11" w:rsidRPr="00760E8E" w:rsidRDefault="00AC0A50" w:rsidP="0090020B">
      <w:pPr>
        <w:pStyle w:val="Ttulo1"/>
        <w:spacing w:line="260" w:lineRule="atLeast"/>
        <w:ind w:left="0" w:right="2401" w:firstLine="0"/>
        <w:jc w:val="center"/>
        <w:rPr>
          <w:rFonts w:ascii="Raleway" w:hAnsi="Raleway"/>
          <w:sz w:val="21"/>
          <w:szCs w:val="21"/>
        </w:rPr>
      </w:pPr>
      <w:r>
        <w:rPr>
          <w:rFonts w:ascii="Raleway" w:hAnsi="Raleway"/>
          <w:sz w:val="21"/>
          <w:szCs w:val="21"/>
        </w:rPr>
        <w:t xml:space="preserve">                                              </w:t>
      </w:r>
      <w:r w:rsidR="00A56ECE" w:rsidRPr="00760E8E">
        <w:rPr>
          <w:rFonts w:ascii="Raleway" w:hAnsi="Raleway"/>
          <w:sz w:val="21"/>
          <w:szCs w:val="21"/>
        </w:rPr>
        <w:t>CONDICIONES</w:t>
      </w:r>
      <w:r w:rsidR="00A56ECE" w:rsidRPr="00760E8E">
        <w:rPr>
          <w:rFonts w:ascii="Raleway" w:hAnsi="Raleway"/>
          <w:spacing w:val="-13"/>
          <w:sz w:val="21"/>
          <w:szCs w:val="21"/>
        </w:rPr>
        <w:t xml:space="preserve"> </w:t>
      </w:r>
      <w:r w:rsidR="00A56ECE" w:rsidRPr="00760E8E">
        <w:rPr>
          <w:rFonts w:ascii="Raleway" w:hAnsi="Raleway"/>
          <w:sz w:val="21"/>
          <w:szCs w:val="21"/>
        </w:rPr>
        <w:t>ADMINISTRATIVAS</w:t>
      </w:r>
      <w:r w:rsidR="00A42931">
        <w:rPr>
          <w:rFonts w:ascii="Raleway" w:hAnsi="Raleway"/>
          <w:spacing w:val="-12"/>
          <w:sz w:val="21"/>
          <w:szCs w:val="21"/>
        </w:rPr>
        <w:t xml:space="preserve"> </w:t>
      </w:r>
      <w:r w:rsidR="00A56ECE" w:rsidRPr="00760E8E">
        <w:rPr>
          <w:rFonts w:ascii="Raleway" w:hAnsi="Raleway"/>
          <w:sz w:val="21"/>
          <w:szCs w:val="21"/>
        </w:rPr>
        <w:t>ADICIONALES</w:t>
      </w:r>
    </w:p>
    <w:p w:rsidR="00812C11" w:rsidRPr="00760E8E" w:rsidRDefault="00812C11" w:rsidP="0090020B">
      <w:pPr>
        <w:pStyle w:val="Textoindependiente"/>
        <w:spacing w:line="260" w:lineRule="atLeast"/>
        <w:jc w:val="both"/>
        <w:rPr>
          <w:rFonts w:ascii="Raleway" w:hAnsi="Raleway"/>
          <w:b/>
          <w:sz w:val="21"/>
          <w:szCs w:val="21"/>
        </w:rPr>
      </w:pPr>
    </w:p>
    <w:p w:rsidR="00812C11" w:rsidRPr="00760E8E" w:rsidRDefault="00A56ECE" w:rsidP="0090020B">
      <w:pPr>
        <w:pStyle w:val="Prrafodelista"/>
        <w:numPr>
          <w:ilvl w:val="0"/>
          <w:numId w:val="2"/>
        </w:numPr>
        <w:tabs>
          <w:tab w:val="left" w:pos="142"/>
        </w:tabs>
        <w:spacing w:line="260" w:lineRule="atLeast"/>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90020B">
      <w:pPr>
        <w:pStyle w:val="Textoindependiente"/>
        <w:spacing w:line="260" w:lineRule="atLeast"/>
        <w:ind w:left="361" w:right="150"/>
        <w:jc w:val="both"/>
        <w:rPr>
          <w:rFonts w:ascii="Raleway" w:hAnsi="Raleway"/>
          <w:sz w:val="21"/>
          <w:szCs w:val="21"/>
        </w:rPr>
      </w:pPr>
    </w:p>
    <w:p w:rsidR="00812C11" w:rsidRPr="00760E8E" w:rsidRDefault="00A56ECE" w:rsidP="0090020B">
      <w:pPr>
        <w:pStyle w:val="Textoindependiente"/>
        <w:spacing w:line="260" w:lineRule="atLeast"/>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90020B">
      <w:pPr>
        <w:pStyle w:val="Textoindependiente"/>
        <w:spacing w:line="260" w:lineRule="atLeast"/>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90020B">
      <w:pPr>
        <w:pStyle w:val="Textoindependiente"/>
        <w:spacing w:line="260" w:lineRule="atLeast"/>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EE10A8">
        <w:trPr>
          <w:trHeight w:val="644"/>
        </w:trPr>
        <w:tc>
          <w:tcPr>
            <w:tcW w:w="567" w:type="dxa"/>
          </w:tcPr>
          <w:p w:rsidR="00812C11" w:rsidRPr="00760E8E" w:rsidRDefault="00A56ECE" w:rsidP="0090020B">
            <w:pPr>
              <w:pStyle w:val="TableParagraph"/>
              <w:spacing w:line="260" w:lineRule="atLeast"/>
              <w:jc w:val="center"/>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90020B">
            <w:pPr>
              <w:pStyle w:val="TableParagraph"/>
              <w:spacing w:line="260" w:lineRule="atLeast"/>
              <w:jc w:val="center"/>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90020B">
            <w:pPr>
              <w:pStyle w:val="TableParagraph"/>
              <w:spacing w:line="260" w:lineRule="atLeast"/>
              <w:jc w:val="center"/>
              <w:rPr>
                <w:rFonts w:ascii="Raleway" w:hAnsi="Raleway"/>
                <w:b/>
                <w:sz w:val="21"/>
                <w:szCs w:val="21"/>
              </w:rPr>
            </w:pPr>
            <w:r w:rsidRPr="00760E8E">
              <w:rPr>
                <w:rFonts w:ascii="Raleway" w:hAnsi="Raleway"/>
                <w:b/>
                <w:sz w:val="21"/>
                <w:szCs w:val="21"/>
              </w:rPr>
              <w:t>COSTO MULTA</w:t>
            </w:r>
          </w:p>
        </w:tc>
      </w:tr>
      <w:tr w:rsidR="00812C11" w:rsidRPr="00760E8E" w:rsidTr="00BD7D59">
        <w:trPr>
          <w:trHeight w:val="1175"/>
        </w:trPr>
        <w:tc>
          <w:tcPr>
            <w:tcW w:w="567" w:type="dxa"/>
            <w:vAlign w:val="center"/>
          </w:tcPr>
          <w:p w:rsidR="00BD7D59" w:rsidRDefault="00196C9E" w:rsidP="0090020B">
            <w:pPr>
              <w:pStyle w:val="TableParagraph"/>
              <w:spacing w:line="260" w:lineRule="atLeast"/>
              <w:jc w:val="center"/>
              <w:rPr>
                <w:rFonts w:ascii="Raleway" w:hAnsi="Raleway"/>
                <w:sz w:val="21"/>
                <w:szCs w:val="21"/>
              </w:rPr>
            </w:pPr>
            <w:r>
              <w:rPr>
                <w:rFonts w:ascii="Raleway" w:hAnsi="Raleway"/>
                <w:sz w:val="21"/>
                <w:szCs w:val="21"/>
              </w:rPr>
              <w:t>1</w:t>
            </w:r>
          </w:p>
          <w:p w:rsidR="00BD7D59" w:rsidRPr="00760E8E" w:rsidRDefault="00BD7D59" w:rsidP="0090020B">
            <w:pPr>
              <w:pStyle w:val="TableParagraph"/>
              <w:spacing w:line="260" w:lineRule="atLeast"/>
              <w:jc w:val="center"/>
              <w:rPr>
                <w:rFonts w:ascii="Raleway" w:hAnsi="Raleway"/>
                <w:sz w:val="21"/>
                <w:szCs w:val="21"/>
              </w:rPr>
            </w:pPr>
          </w:p>
        </w:tc>
        <w:tc>
          <w:tcPr>
            <w:tcW w:w="3969" w:type="dxa"/>
            <w:vAlign w:val="center"/>
          </w:tcPr>
          <w:p w:rsidR="00812C11" w:rsidRPr="00760E8E" w:rsidRDefault="00945D53" w:rsidP="0090020B">
            <w:pPr>
              <w:widowControl/>
              <w:adjustRightInd w:val="0"/>
              <w:spacing w:line="260" w:lineRule="atLeast"/>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sidR="00B57D9B">
              <w:rPr>
                <w:rFonts w:ascii="Raleway" w:hAnsi="Raleway"/>
                <w:sz w:val="21"/>
                <w:szCs w:val="21"/>
              </w:rPr>
              <w:t>,</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w:t>
            </w:r>
            <w:r w:rsidR="00B57D9B">
              <w:rPr>
                <w:rFonts w:ascii="Raleway" w:hAnsi="Raleway"/>
                <w:sz w:val="21"/>
                <w:szCs w:val="21"/>
              </w:rPr>
              <w:t>fuera d</w:t>
            </w:r>
            <w:r w:rsidRPr="00945D53">
              <w:rPr>
                <w:rFonts w:ascii="Raleway" w:hAnsi="Raleway"/>
                <w:sz w:val="21"/>
                <w:szCs w:val="21"/>
              </w:rPr>
              <w:t xml:space="preserve">el plazo </w:t>
            </w:r>
            <w:r w:rsidR="00B57D9B">
              <w:rPr>
                <w:rFonts w:ascii="Raleway" w:hAnsi="Raleway"/>
                <w:sz w:val="21"/>
                <w:szCs w:val="21"/>
              </w:rPr>
              <w:t>ofertado</w:t>
            </w:r>
            <w:r w:rsidR="00EE10A8">
              <w:rPr>
                <w:rFonts w:ascii="Raleway" w:hAnsi="Raleway"/>
                <w:sz w:val="21"/>
                <w:szCs w:val="21"/>
              </w:rPr>
              <w:t xml:space="preserve">. El plazo ofertado por el adjudicatario contará desde la entrega del </w:t>
            </w:r>
            <w:proofErr w:type="spellStart"/>
            <w:r w:rsidR="00EE10A8">
              <w:rPr>
                <w:rFonts w:ascii="Raleway" w:hAnsi="Raleway"/>
                <w:sz w:val="21"/>
                <w:szCs w:val="21"/>
              </w:rPr>
              <w:t>V°B°</w:t>
            </w:r>
            <w:proofErr w:type="spellEnd"/>
            <w:r w:rsidR="00EE10A8">
              <w:rPr>
                <w:rFonts w:ascii="Raleway" w:hAnsi="Raleway"/>
                <w:sz w:val="21"/>
                <w:szCs w:val="21"/>
              </w:rPr>
              <w:t>.</w:t>
            </w:r>
          </w:p>
        </w:tc>
        <w:tc>
          <w:tcPr>
            <w:tcW w:w="4536" w:type="dxa"/>
            <w:vAlign w:val="center"/>
          </w:tcPr>
          <w:p w:rsidR="00C7157E" w:rsidRPr="00760E8E" w:rsidRDefault="00C7157E" w:rsidP="0090020B">
            <w:pPr>
              <w:pStyle w:val="TableParagraph"/>
              <w:spacing w:line="260" w:lineRule="atLeast"/>
              <w:jc w:val="both"/>
              <w:rPr>
                <w:rFonts w:ascii="Raleway" w:hAnsi="Raleway"/>
                <w:sz w:val="21"/>
                <w:szCs w:val="21"/>
              </w:rPr>
            </w:pPr>
          </w:p>
          <w:p w:rsidR="00812C11" w:rsidRPr="00760E8E" w:rsidRDefault="00945D53" w:rsidP="0090020B">
            <w:pPr>
              <w:pStyle w:val="TableParagraph"/>
              <w:spacing w:line="260" w:lineRule="atLeast"/>
              <w:jc w:val="both"/>
              <w:rPr>
                <w:rFonts w:ascii="Raleway" w:hAnsi="Raleway"/>
                <w:sz w:val="21"/>
                <w:szCs w:val="21"/>
              </w:rPr>
            </w:pPr>
            <w:r>
              <w:rPr>
                <w:rFonts w:ascii="Raleway" w:hAnsi="Raleway"/>
                <w:sz w:val="21"/>
                <w:szCs w:val="21"/>
              </w:rPr>
              <w:t>1%</w:t>
            </w:r>
            <w:r w:rsidRPr="00760E8E">
              <w:rPr>
                <w:rFonts w:ascii="Raleway" w:hAnsi="Raleway"/>
                <w:sz w:val="21"/>
                <w:szCs w:val="21"/>
              </w:rPr>
              <w:t xml:space="preserve"> por </w:t>
            </w:r>
            <w:r>
              <w:rPr>
                <w:rFonts w:ascii="Raleway" w:hAnsi="Raleway"/>
                <w:sz w:val="21"/>
                <w:szCs w:val="21"/>
              </w:rPr>
              <w:t>cada d</w:t>
            </w:r>
            <w:r w:rsidR="00B57D9B">
              <w:rPr>
                <w:rFonts w:ascii="Raleway" w:hAnsi="Raleway"/>
                <w:sz w:val="21"/>
                <w:szCs w:val="21"/>
              </w:rPr>
              <w:t xml:space="preserve">ía de atraso, </w:t>
            </w:r>
            <w:r w:rsidR="005E074A">
              <w:rPr>
                <w:rFonts w:ascii="Raleway" w:hAnsi="Raleway"/>
                <w:sz w:val="21"/>
                <w:szCs w:val="21"/>
              </w:rPr>
              <w:t xml:space="preserve">Respecto </w:t>
            </w:r>
            <w:r w:rsidR="005E074A" w:rsidRPr="00945D53">
              <w:rPr>
                <w:rFonts w:ascii="Raleway" w:hAnsi="Raleway"/>
                <w:sz w:val="21"/>
                <w:szCs w:val="21"/>
              </w:rPr>
              <w:t>al valor neto de</w:t>
            </w:r>
            <w:r w:rsidR="005E074A">
              <w:rPr>
                <w:rFonts w:ascii="Raleway" w:hAnsi="Raleway"/>
                <w:sz w:val="21"/>
                <w:szCs w:val="21"/>
              </w:rPr>
              <w:t xml:space="preserve"> </w:t>
            </w:r>
            <w:r w:rsidR="005E074A" w:rsidRPr="00945D53">
              <w:rPr>
                <w:rFonts w:ascii="Raleway" w:hAnsi="Raleway"/>
                <w:sz w:val="21"/>
                <w:szCs w:val="21"/>
              </w:rPr>
              <w:t>l</w:t>
            </w:r>
            <w:r w:rsidR="005E074A">
              <w:rPr>
                <w:rFonts w:ascii="Raleway" w:hAnsi="Raleway"/>
                <w:sz w:val="21"/>
                <w:szCs w:val="21"/>
              </w:rPr>
              <w:t>os</w:t>
            </w:r>
            <w:r w:rsidR="005E074A" w:rsidRPr="00945D53">
              <w:rPr>
                <w:rFonts w:ascii="Raleway" w:hAnsi="Raleway"/>
                <w:sz w:val="21"/>
                <w:szCs w:val="21"/>
              </w:rPr>
              <w:t xml:space="preserve"> producto</w:t>
            </w:r>
            <w:r w:rsidR="005E074A">
              <w:rPr>
                <w:rFonts w:ascii="Raleway" w:hAnsi="Raleway"/>
                <w:sz w:val="21"/>
                <w:szCs w:val="21"/>
              </w:rPr>
              <w:t xml:space="preserve">s </w:t>
            </w:r>
            <w:r w:rsidR="00EE10A8">
              <w:rPr>
                <w:rFonts w:ascii="Raleway" w:hAnsi="Raleway"/>
                <w:sz w:val="21"/>
                <w:szCs w:val="21"/>
              </w:rPr>
              <w:t xml:space="preserve">entregados con </w:t>
            </w:r>
            <w:r w:rsidR="005E074A">
              <w:rPr>
                <w:rFonts w:ascii="Raleway" w:hAnsi="Raleway"/>
                <w:sz w:val="21"/>
                <w:szCs w:val="21"/>
              </w:rPr>
              <w:t xml:space="preserve">atraso. </w:t>
            </w:r>
          </w:p>
        </w:tc>
      </w:tr>
      <w:tr w:rsidR="00812C11" w:rsidRPr="00760E8E" w:rsidTr="00BD7D59">
        <w:trPr>
          <w:trHeight w:val="1314"/>
        </w:trPr>
        <w:tc>
          <w:tcPr>
            <w:tcW w:w="567" w:type="dxa"/>
            <w:vAlign w:val="center"/>
          </w:tcPr>
          <w:p w:rsidR="00812C11" w:rsidRDefault="00196C9E" w:rsidP="0090020B">
            <w:pPr>
              <w:pStyle w:val="TableParagraph"/>
              <w:spacing w:line="260" w:lineRule="atLeast"/>
              <w:jc w:val="center"/>
              <w:rPr>
                <w:rFonts w:ascii="Raleway" w:hAnsi="Raleway"/>
                <w:sz w:val="21"/>
                <w:szCs w:val="21"/>
              </w:rPr>
            </w:pPr>
            <w:r>
              <w:rPr>
                <w:rFonts w:ascii="Raleway" w:hAnsi="Raleway"/>
                <w:sz w:val="21"/>
                <w:szCs w:val="21"/>
              </w:rPr>
              <w:t>2</w:t>
            </w:r>
          </w:p>
          <w:p w:rsidR="00BD7D59" w:rsidRPr="00760E8E" w:rsidRDefault="00BD7D59" w:rsidP="0090020B">
            <w:pPr>
              <w:pStyle w:val="TableParagraph"/>
              <w:spacing w:line="260" w:lineRule="atLeast"/>
              <w:jc w:val="center"/>
              <w:rPr>
                <w:rFonts w:ascii="Raleway" w:hAnsi="Raleway"/>
                <w:sz w:val="21"/>
                <w:szCs w:val="21"/>
              </w:rPr>
            </w:pPr>
          </w:p>
        </w:tc>
        <w:tc>
          <w:tcPr>
            <w:tcW w:w="3969" w:type="dxa"/>
            <w:vAlign w:val="center"/>
          </w:tcPr>
          <w:p w:rsidR="00812C11" w:rsidRPr="00760E8E" w:rsidRDefault="00B57D9B" w:rsidP="0090020B">
            <w:pPr>
              <w:spacing w:line="260" w:lineRule="atLeast"/>
            </w:pPr>
            <w:r w:rsidRPr="00EE10A8">
              <w:rPr>
                <w:rFonts w:ascii="Raleway" w:hAnsi="Raleway"/>
                <w:sz w:val="21"/>
                <w:szCs w:val="21"/>
              </w:rPr>
              <w:t xml:space="preserve">Por cada día hábil de atraso, </w:t>
            </w:r>
            <w:r w:rsidR="005E074A" w:rsidRPr="00EE10A8">
              <w:rPr>
                <w:rFonts w:ascii="Raleway" w:hAnsi="Raleway"/>
                <w:sz w:val="21"/>
                <w:szCs w:val="21"/>
              </w:rPr>
              <w:t xml:space="preserve">en la reposición de los productos que se entreguen con observaciones, contados desde </w:t>
            </w:r>
            <w:r w:rsidR="00EE10A8">
              <w:rPr>
                <w:rFonts w:ascii="Raleway" w:hAnsi="Raleway"/>
                <w:sz w:val="21"/>
                <w:szCs w:val="21"/>
              </w:rPr>
              <w:t>quinto</w:t>
            </w:r>
            <w:r w:rsidR="005E074A" w:rsidRPr="00EE10A8">
              <w:rPr>
                <w:rFonts w:ascii="Raleway" w:hAnsi="Raleway"/>
                <w:sz w:val="21"/>
                <w:szCs w:val="21"/>
              </w:rPr>
              <w:t xml:space="preserve"> día hábil de realizada la observación a través de correo electrónico por parte del IMC.</w:t>
            </w:r>
          </w:p>
        </w:tc>
        <w:tc>
          <w:tcPr>
            <w:tcW w:w="4536" w:type="dxa"/>
            <w:vAlign w:val="center"/>
          </w:tcPr>
          <w:p w:rsidR="00C7157E" w:rsidRPr="00760E8E" w:rsidRDefault="00C7157E" w:rsidP="0090020B">
            <w:pPr>
              <w:pStyle w:val="TableParagraph"/>
              <w:spacing w:line="260" w:lineRule="atLeast"/>
              <w:jc w:val="both"/>
              <w:rPr>
                <w:rFonts w:ascii="Raleway" w:hAnsi="Raleway"/>
                <w:sz w:val="21"/>
                <w:szCs w:val="21"/>
              </w:rPr>
            </w:pPr>
          </w:p>
          <w:p w:rsidR="00812C11" w:rsidRPr="00760E8E" w:rsidRDefault="00B57D9B" w:rsidP="0090020B">
            <w:pPr>
              <w:pStyle w:val="TableParagraph"/>
              <w:spacing w:line="260" w:lineRule="atLeast"/>
              <w:jc w:val="both"/>
              <w:rPr>
                <w:rFonts w:ascii="Raleway" w:hAnsi="Raleway"/>
                <w:sz w:val="21"/>
                <w:szCs w:val="21"/>
              </w:rPr>
            </w:pPr>
            <w:r>
              <w:rPr>
                <w:rFonts w:ascii="Raleway" w:hAnsi="Raleway"/>
                <w:sz w:val="21"/>
                <w:szCs w:val="21"/>
              </w:rPr>
              <w:t>2%</w:t>
            </w:r>
            <w:r w:rsidR="00E67135" w:rsidRPr="00760E8E">
              <w:rPr>
                <w:rFonts w:ascii="Raleway" w:hAnsi="Raleway"/>
                <w:sz w:val="21"/>
                <w:szCs w:val="21"/>
              </w:rPr>
              <w:t xml:space="preserve"> </w:t>
            </w:r>
            <w:r w:rsidRPr="00760E8E">
              <w:rPr>
                <w:rFonts w:ascii="Raleway" w:hAnsi="Raleway"/>
                <w:sz w:val="21"/>
                <w:szCs w:val="21"/>
              </w:rPr>
              <w:t xml:space="preserve">por </w:t>
            </w:r>
            <w:r>
              <w:rPr>
                <w:rFonts w:ascii="Raleway" w:hAnsi="Raleway"/>
                <w:sz w:val="21"/>
                <w:szCs w:val="21"/>
              </w:rPr>
              <w:t xml:space="preserve">cada día de </w:t>
            </w:r>
            <w:r w:rsidR="005E074A">
              <w:rPr>
                <w:rFonts w:ascii="Raleway" w:hAnsi="Raleway"/>
                <w:sz w:val="21"/>
                <w:szCs w:val="21"/>
              </w:rPr>
              <w:t xml:space="preserve">atraso. Respecto </w:t>
            </w:r>
            <w:r w:rsidR="005E074A" w:rsidRPr="00945D53">
              <w:rPr>
                <w:rFonts w:ascii="Raleway" w:hAnsi="Raleway"/>
                <w:sz w:val="21"/>
                <w:szCs w:val="21"/>
              </w:rPr>
              <w:t>al valor neto de</w:t>
            </w:r>
            <w:r w:rsidR="005E074A">
              <w:rPr>
                <w:rFonts w:ascii="Raleway" w:hAnsi="Raleway"/>
                <w:sz w:val="21"/>
                <w:szCs w:val="21"/>
              </w:rPr>
              <w:t xml:space="preserve"> </w:t>
            </w:r>
            <w:r w:rsidR="005E074A" w:rsidRPr="00945D53">
              <w:rPr>
                <w:rFonts w:ascii="Raleway" w:hAnsi="Raleway"/>
                <w:sz w:val="21"/>
                <w:szCs w:val="21"/>
              </w:rPr>
              <w:t>l</w:t>
            </w:r>
            <w:r w:rsidR="005E074A">
              <w:rPr>
                <w:rFonts w:ascii="Raleway" w:hAnsi="Raleway"/>
                <w:sz w:val="21"/>
                <w:szCs w:val="21"/>
              </w:rPr>
              <w:t xml:space="preserve">os productos entregados con </w:t>
            </w:r>
            <w:r w:rsidR="00EE10A8">
              <w:rPr>
                <w:rFonts w:ascii="Raleway" w:hAnsi="Raleway"/>
                <w:sz w:val="21"/>
                <w:szCs w:val="21"/>
              </w:rPr>
              <w:t>observaciones</w:t>
            </w:r>
            <w:r w:rsidR="005E074A">
              <w:rPr>
                <w:rFonts w:ascii="Raleway" w:hAnsi="Raleway"/>
                <w:sz w:val="21"/>
                <w:szCs w:val="21"/>
              </w:rPr>
              <w:t>.</w:t>
            </w:r>
          </w:p>
          <w:p w:rsidR="00C7157E" w:rsidRPr="00760E8E" w:rsidRDefault="00C7157E" w:rsidP="0090020B">
            <w:pPr>
              <w:pStyle w:val="TableParagraph"/>
              <w:spacing w:line="260" w:lineRule="atLeast"/>
              <w:jc w:val="both"/>
              <w:rPr>
                <w:rFonts w:ascii="Raleway" w:hAnsi="Raleway"/>
                <w:sz w:val="21"/>
                <w:szCs w:val="21"/>
              </w:rPr>
            </w:pPr>
          </w:p>
        </w:tc>
      </w:tr>
      <w:tr w:rsidR="00EE10A8" w:rsidRPr="00760E8E" w:rsidTr="00BD7D59">
        <w:trPr>
          <w:trHeight w:val="1314"/>
        </w:trPr>
        <w:tc>
          <w:tcPr>
            <w:tcW w:w="567" w:type="dxa"/>
            <w:vAlign w:val="center"/>
          </w:tcPr>
          <w:p w:rsidR="00EE10A8" w:rsidRPr="00760E8E" w:rsidRDefault="00196C9E" w:rsidP="0090020B">
            <w:pPr>
              <w:pStyle w:val="TableParagraph"/>
              <w:spacing w:line="260" w:lineRule="atLeast"/>
              <w:jc w:val="center"/>
              <w:rPr>
                <w:rFonts w:ascii="Raleway" w:hAnsi="Raleway"/>
                <w:sz w:val="21"/>
                <w:szCs w:val="21"/>
              </w:rPr>
            </w:pPr>
            <w:r>
              <w:rPr>
                <w:rFonts w:ascii="Raleway" w:hAnsi="Raleway"/>
                <w:sz w:val="21"/>
                <w:szCs w:val="21"/>
              </w:rPr>
              <w:t>3</w:t>
            </w:r>
          </w:p>
        </w:tc>
        <w:tc>
          <w:tcPr>
            <w:tcW w:w="3969" w:type="dxa"/>
            <w:vAlign w:val="center"/>
          </w:tcPr>
          <w:p w:rsidR="00EE10A8" w:rsidRPr="00EE10A8" w:rsidRDefault="00BD7D59" w:rsidP="0090020B">
            <w:pPr>
              <w:widowControl/>
              <w:adjustRightInd w:val="0"/>
              <w:spacing w:line="260" w:lineRule="atLeast"/>
              <w:rPr>
                <w:rFonts w:ascii="Raleway" w:hAnsi="Raleway"/>
                <w:sz w:val="21"/>
                <w:szCs w:val="21"/>
              </w:rPr>
            </w:pPr>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EE10A8" w:rsidRPr="00760E8E" w:rsidRDefault="00BD7D59" w:rsidP="0090020B">
            <w:pPr>
              <w:pStyle w:val="TableParagraph"/>
              <w:spacing w:line="260" w:lineRule="atLeast"/>
              <w:jc w:val="both"/>
              <w:rPr>
                <w:rFonts w:ascii="Raleway" w:hAnsi="Raleway"/>
                <w:sz w:val="21"/>
                <w:szCs w:val="21"/>
              </w:rPr>
            </w:pPr>
            <w:r>
              <w:rPr>
                <w:rFonts w:ascii="Raleway" w:hAnsi="Raleway"/>
                <w:sz w:val="21"/>
                <w:szCs w:val="21"/>
              </w:rPr>
              <w:t>1 UTM.</w:t>
            </w:r>
          </w:p>
        </w:tc>
      </w:tr>
    </w:tbl>
    <w:p w:rsidR="00C7157E" w:rsidRPr="00760E8E" w:rsidRDefault="00C7157E" w:rsidP="0090020B">
      <w:pPr>
        <w:pStyle w:val="Textoindependiente"/>
        <w:spacing w:line="260" w:lineRule="atLeast"/>
        <w:ind w:right="54"/>
        <w:jc w:val="both"/>
        <w:rPr>
          <w:rFonts w:ascii="Raleway" w:hAnsi="Raleway"/>
          <w:sz w:val="21"/>
          <w:szCs w:val="21"/>
        </w:rPr>
      </w:pPr>
    </w:p>
    <w:p w:rsidR="00812C11" w:rsidRPr="00760E8E" w:rsidRDefault="00A56ECE" w:rsidP="0090020B">
      <w:pPr>
        <w:pStyle w:val="Textoindependiente"/>
        <w:spacing w:line="260" w:lineRule="atLeast"/>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812C11" w:rsidRPr="00760E8E" w:rsidRDefault="00812C11" w:rsidP="0090020B">
      <w:pPr>
        <w:pStyle w:val="Textoindependiente"/>
        <w:spacing w:line="260" w:lineRule="atLeast"/>
        <w:jc w:val="both"/>
        <w:rPr>
          <w:rFonts w:ascii="Raleway" w:hAnsi="Raleway"/>
          <w:sz w:val="21"/>
          <w:szCs w:val="21"/>
        </w:rPr>
      </w:pPr>
    </w:p>
    <w:p w:rsidR="00812C11" w:rsidRPr="00760E8E" w:rsidRDefault="00A56ECE" w:rsidP="0090020B">
      <w:pPr>
        <w:pStyle w:val="Ttulo1"/>
        <w:numPr>
          <w:ilvl w:val="0"/>
          <w:numId w:val="2"/>
        </w:numPr>
        <w:tabs>
          <w:tab w:val="left" w:pos="142"/>
        </w:tabs>
        <w:spacing w:line="260" w:lineRule="atLeast"/>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90020B">
      <w:pPr>
        <w:pStyle w:val="Textoindependiente"/>
        <w:spacing w:line="260" w:lineRule="atLeast"/>
        <w:ind w:left="2"/>
        <w:jc w:val="both"/>
        <w:rPr>
          <w:rFonts w:ascii="Raleway" w:hAnsi="Raleway"/>
          <w:sz w:val="21"/>
          <w:szCs w:val="21"/>
        </w:rPr>
      </w:pPr>
    </w:p>
    <w:p w:rsidR="00812C11" w:rsidRPr="00760E8E" w:rsidRDefault="00A56ECE" w:rsidP="0090020B">
      <w:pPr>
        <w:pStyle w:val="Textoindependiente"/>
        <w:spacing w:line="260" w:lineRule="atLeast"/>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r w:rsidR="00351FFE" w:rsidRPr="00351FFE">
        <w:rPr>
          <w:rFonts w:ascii="Raleway" w:hAnsi="Raleway"/>
          <w:sz w:val="21"/>
          <w:szCs w:val="21"/>
        </w:rPr>
        <w:t>avillenas@providencia.cl.</w:t>
      </w:r>
    </w:p>
    <w:p w:rsidR="00812C11" w:rsidRPr="00760E8E" w:rsidRDefault="00A56ECE" w:rsidP="0090020B">
      <w:pPr>
        <w:pStyle w:val="Textoindependiente"/>
        <w:spacing w:line="260" w:lineRule="atLeast"/>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90020B">
      <w:pPr>
        <w:pStyle w:val="Textoindependiente"/>
        <w:spacing w:line="260" w:lineRule="atLeast"/>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A42931" w:rsidRDefault="00A42931" w:rsidP="0090020B">
      <w:pPr>
        <w:pStyle w:val="Textoindependiente"/>
        <w:spacing w:line="260" w:lineRule="atLeast"/>
        <w:jc w:val="both"/>
        <w:rPr>
          <w:rFonts w:ascii="Raleway" w:hAnsi="Raleway"/>
          <w:sz w:val="21"/>
          <w:szCs w:val="21"/>
        </w:rPr>
      </w:pPr>
    </w:p>
    <w:p w:rsidR="00812C11" w:rsidRPr="00760E8E" w:rsidRDefault="00A56ECE" w:rsidP="0090020B">
      <w:pPr>
        <w:pStyle w:val="Ttulo1"/>
        <w:numPr>
          <w:ilvl w:val="0"/>
          <w:numId w:val="2"/>
        </w:numPr>
        <w:spacing w:line="260" w:lineRule="atLeast"/>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90020B">
      <w:pPr>
        <w:pStyle w:val="Textoindependiente"/>
        <w:spacing w:line="260" w:lineRule="atLeast"/>
        <w:ind w:left="2"/>
        <w:jc w:val="both"/>
        <w:rPr>
          <w:rFonts w:ascii="Raleway" w:hAnsi="Raleway"/>
          <w:sz w:val="21"/>
          <w:szCs w:val="21"/>
        </w:rPr>
      </w:pPr>
    </w:p>
    <w:p w:rsidR="00812C11" w:rsidRPr="00760E8E" w:rsidRDefault="00A56ECE" w:rsidP="0090020B">
      <w:pPr>
        <w:pStyle w:val="Textoindependiente"/>
        <w:spacing w:line="260" w:lineRule="atLeast"/>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810D7C">
        <w:rPr>
          <w:rFonts w:ascii="Raleway" w:hAnsi="Raleway"/>
          <w:spacing w:val="-2"/>
          <w:sz w:val="21"/>
          <w:szCs w:val="21"/>
        </w:rPr>
        <w:t>Sebastián Osorio Mardones</w:t>
      </w:r>
      <w:r w:rsidR="00DC691B">
        <w:rPr>
          <w:rFonts w:ascii="Raleway" w:hAnsi="Raleway"/>
          <w:spacing w:val="-2"/>
          <w:sz w:val="21"/>
          <w:szCs w:val="21"/>
        </w:rPr>
        <w:t>.</w:t>
      </w:r>
      <w:r w:rsidR="009D6EE5" w:rsidRPr="009D6EE5">
        <w:rPr>
          <w:rFonts w:ascii="Raleway" w:hAnsi="Raleway"/>
          <w:spacing w:val="-2"/>
          <w:sz w:val="21"/>
          <w:szCs w:val="21"/>
        </w:rPr>
        <w:t xml:space="preserve">, mail </w:t>
      </w:r>
      <w:r w:rsidR="00DC691B">
        <w:rPr>
          <w:rFonts w:ascii="Raleway" w:hAnsi="Raleway"/>
          <w:spacing w:val="-2"/>
          <w:sz w:val="21"/>
          <w:szCs w:val="21"/>
        </w:rPr>
        <w:t>s</w:t>
      </w:r>
      <w:r w:rsidR="00810D7C">
        <w:rPr>
          <w:rFonts w:ascii="Raleway" w:hAnsi="Raleway"/>
          <w:spacing w:val="-2"/>
          <w:sz w:val="21"/>
          <w:szCs w:val="21"/>
        </w:rPr>
        <w:t>aosorio</w:t>
      </w:r>
      <w:r w:rsidR="009D6EE5" w:rsidRPr="009D6EE5">
        <w:rPr>
          <w:rFonts w:ascii="Raleway" w:hAnsi="Raleway"/>
          <w:spacing w:val="-2"/>
          <w:sz w:val="21"/>
          <w:szCs w:val="21"/>
        </w:rPr>
        <w:t>@providencia.cl o fono: 226543</w:t>
      </w:r>
      <w:r w:rsidR="00810D7C">
        <w:rPr>
          <w:rFonts w:ascii="Raleway" w:hAnsi="Raleway"/>
          <w:spacing w:val="-2"/>
          <w:sz w:val="21"/>
          <w:szCs w:val="21"/>
        </w:rPr>
        <w:t>760</w:t>
      </w:r>
      <w:r w:rsidR="009D6EE5" w:rsidRPr="009D6EE5">
        <w:rPr>
          <w:rFonts w:ascii="Raleway" w:hAnsi="Raleway"/>
          <w:spacing w:val="-2"/>
          <w:sz w:val="21"/>
          <w:szCs w:val="21"/>
        </w:rPr>
        <w:t>.-</w:t>
      </w:r>
    </w:p>
    <w:p w:rsidR="005C1A9D" w:rsidRDefault="005C1A9D" w:rsidP="0090020B">
      <w:pPr>
        <w:pStyle w:val="Textoindependiente"/>
        <w:spacing w:line="260" w:lineRule="atLeast"/>
        <w:ind w:left="2"/>
        <w:jc w:val="both"/>
        <w:rPr>
          <w:rFonts w:ascii="Raleway" w:hAnsi="Raleway"/>
          <w:sz w:val="21"/>
          <w:szCs w:val="21"/>
        </w:rPr>
      </w:pPr>
    </w:p>
    <w:p w:rsidR="0090020B" w:rsidRDefault="0090020B" w:rsidP="0090020B">
      <w:pPr>
        <w:pStyle w:val="Textoindependiente"/>
        <w:spacing w:line="260" w:lineRule="atLeast"/>
        <w:ind w:left="2"/>
        <w:jc w:val="both"/>
        <w:rPr>
          <w:rFonts w:ascii="Raleway" w:hAnsi="Raleway"/>
          <w:sz w:val="21"/>
          <w:szCs w:val="21"/>
        </w:rPr>
      </w:pPr>
    </w:p>
    <w:p w:rsidR="0090020B" w:rsidRDefault="0090020B" w:rsidP="0090020B">
      <w:pPr>
        <w:pStyle w:val="Textoindependiente"/>
        <w:spacing w:line="260" w:lineRule="atLeast"/>
        <w:ind w:left="2"/>
        <w:jc w:val="both"/>
        <w:rPr>
          <w:rFonts w:ascii="Raleway" w:hAnsi="Raleway"/>
          <w:sz w:val="21"/>
          <w:szCs w:val="21"/>
        </w:rPr>
      </w:pPr>
    </w:p>
    <w:p w:rsidR="00AC0A50" w:rsidRDefault="00AC0A50" w:rsidP="0090020B">
      <w:pPr>
        <w:pStyle w:val="Textoindependiente"/>
        <w:spacing w:line="260" w:lineRule="atLeast"/>
        <w:ind w:left="2"/>
        <w:jc w:val="both"/>
        <w:rPr>
          <w:rFonts w:ascii="Raleway" w:hAnsi="Raleway"/>
          <w:sz w:val="21"/>
          <w:szCs w:val="21"/>
        </w:rPr>
      </w:pPr>
    </w:p>
    <w:p w:rsidR="00AC0A50" w:rsidRDefault="00AC0A50" w:rsidP="0090020B">
      <w:pPr>
        <w:pStyle w:val="Textoindependiente"/>
        <w:spacing w:line="260" w:lineRule="atLeast"/>
        <w:ind w:left="2"/>
        <w:jc w:val="both"/>
        <w:rPr>
          <w:rFonts w:ascii="Raleway" w:hAnsi="Raleway"/>
          <w:sz w:val="21"/>
          <w:szCs w:val="21"/>
        </w:rPr>
      </w:pPr>
    </w:p>
    <w:p w:rsidR="00AC0A50" w:rsidRDefault="00AC0A50" w:rsidP="0090020B">
      <w:pPr>
        <w:pStyle w:val="Textoindependiente"/>
        <w:spacing w:line="260" w:lineRule="atLeast"/>
        <w:ind w:left="2"/>
        <w:jc w:val="both"/>
        <w:rPr>
          <w:rFonts w:ascii="Raleway" w:hAnsi="Raleway"/>
          <w:sz w:val="21"/>
          <w:szCs w:val="21"/>
        </w:rPr>
      </w:pPr>
    </w:p>
    <w:p w:rsidR="00AC0A50" w:rsidRDefault="00AC0A50" w:rsidP="0090020B">
      <w:pPr>
        <w:pStyle w:val="Textoindependiente"/>
        <w:spacing w:line="260" w:lineRule="atLeast"/>
        <w:ind w:left="2"/>
        <w:jc w:val="both"/>
        <w:rPr>
          <w:rFonts w:ascii="Raleway" w:hAnsi="Raleway"/>
          <w:sz w:val="21"/>
          <w:szCs w:val="21"/>
        </w:rPr>
      </w:pPr>
    </w:p>
    <w:p w:rsidR="0090020B" w:rsidRDefault="0090020B" w:rsidP="0090020B">
      <w:pPr>
        <w:pStyle w:val="Textoindependiente"/>
        <w:spacing w:line="260" w:lineRule="atLeast"/>
        <w:ind w:left="2"/>
        <w:jc w:val="both"/>
        <w:rPr>
          <w:rFonts w:ascii="Raleway" w:hAnsi="Raleway"/>
          <w:sz w:val="21"/>
          <w:szCs w:val="21"/>
        </w:rPr>
      </w:pPr>
    </w:p>
    <w:p w:rsidR="0090020B" w:rsidRPr="00760E8E" w:rsidRDefault="0090020B" w:rsidP="0090020B">
      <w:pPr>
        <w:pStyle w:val="Textoindependiente"/>
        <w:spacing w:line="260" w:lineRule="atLeast"/>
        <w:ind w:left="2"/>
        <w:jc w:val="both"/>
        <w:rPr>
          <w:rFonts w:ascii="Raleway" w:hAnsi="Raleway"/>
          <w:sz w:val="21"/>
          <w:szCs w:val="21"/>
        </w:rPr>
      </w:pPr>
    </w:p>
    <w:p w:rsidR="005C1A9D" w:rsidRPr="00760E8E" w:rsidRDefault="005C1A9D" w:rsidP="0090020B">
      <w:pPr>
        <w:pStyle w:val="Prrafodelista"/>
        <w:numPr>
          <w:ilvl w:val="0"/>
          <w:numId w:val="2"/>
        </w:numPr>
        <w:tabs>
          <w:tab w:val="left" w:pos="426"/>
        </w:tabs>
        <w:spacing w:line="260" w:lineRule="atLeast"/>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90020B">
      <w:pPr>
        <w:pStyle w:val="Textoindependiente"/>
        <w:spacing w:line="260" w:lineRule="atLeast"/>
        <w:ind w:left="2"/>
        <w:jc w:val="both"/>
        <w:rPr>
          <w:rFonts w:ascii="Raleway" w:hAnsi="Raleway"/>
          <w:sz w:val="21"/>
          <w:szCs w:val="21"/>
        </w:rPr>
      </w:pPr>
    </w:p>
    <w:p w:rsidR="00812C11" w:rsidRDefault="005C1A9D" w:rsidP="0090020B">
      <w:pPr>
        <w:pStyle w:val="Textoindependiente"/>
        <w:spacing w:line="260" w:lineRule="atLeast"/>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86128D" w:rsidRDefault="0086128D" w:rsidP="0090020B">
      <w:pPr>
        <w:pStyle w:val="Textoindependiente"/>
        <w:spacing w:line="260" w:lineRule="atLeast"/>
        <w:ind w:left="2"/>
        <w:jc w:val="both"/>
        <w:rPr>
          <w:rFonts w:ascii="Raleway" w:hAnsi="Raleway"/>
          <w:sz w:val="21"/>
          <w:szCs w:val="21"/>
        </w:rPr>
      </w:pPr>
    </w:p>
    <w:p w:rsidR="0086128D" w:rsidRPr="0086128D" w:rsidRDefault="0086128D" w:rsidP="0090020B">
      <w:pPr>
        <w:pStyle w:val="Textoindependiente"/>
        <w:numPr>
          <w:ilvl w:val="0"/>
          <w:numId w:val="2"/>
        </w:numPr>
        <w:spacing w:line="260" w:lineRule="atLeast"/>
        <w:jc w:val="both"/>
        <w:rPr>
          <w:rFonts w:ascii="Raleway" w:hAnsi="Raleway"/>
          <w:b/>
          <w:sz w:val="21"/>
          <w:szCs w:val="21"/>
        </w:rPr>
      </w:pPr>
      <w:r>
        <w:rPr>
          <w:rFonts w:ascii="Raleway" w:hAnsi="Raleway"/>
          <w:b/>
          <w:sz w:val="21"/>
          <w:szCs w:val="21"/>
        </w:rPr>
        <w:t>Daños a Bienes</w:t>
      </w:r>
      <w:r w:rsidRPr="0086128D">
        <w:rPr>
          <w:rFonts w:ascii="Raleway" w:hAnsi="Raleway"/>
          <w:b/>
          <w:sz w:val="21"/>
          <w:szCs w:val="21"/>
        </w:rPr>
        <w:t xml:space="preserve"> Municipales: </w:t>
      </w:r>
    </w:p>
    <w:p w:rsidR="0086128D" w:rsidRPr="0086128D" w:rsidRDefault="0086128D" w:rsidP="0090020B">
      <w:pPr>
        <w:pStyle w:val="Textoindependiente"/>
        <w:spacing w:line="260" w:lineRule="atLeast"/>
        <w:ind w:left="360"/>
        <w:jc w:val="both"/>
        <w:rPr>
          <w:rFonts w:ascii="Raleway" w:hAnsi="Raleway"/>
          <w:sz w:val="21"/>
          <w:szCs w:val="21"/>
        </w:rPr>
      </w:pPr>
    </w:p>
    <w:p w:rsidR="0086128D" w:rsidRDefault="0086128D" w:rsidP="0090020B">
      <w:pPr>
        <w:pStyle w:val="Textoindependiente"/>
        <w:spacing w:line="260" w:lineRule="atLeast"/>
        <w:ind w:left="2"/>
        <w:jc w:val="both"/>
        <w:rPr>
          <w:rFonts w:ascii="Raleway" w:hAnsi="Raleway"/>
          <w:sz w:val="21"/>
          <w:szCs w:val="21"/>
        </w:rPr>
      </w:pPr>
      <w:r w:rsidRPr="0086128D">
        <w:rPr>
          <w:rFonts w:ascii="Raleway" w:hAnsi="Raleway"/>
          <w:sz w:val="21"/>
          <w:szCs w:val="21"/>
        </w:rPr>
        <w:t xml:space="preserve">Todo daño de cualquier naturaleza que con el motivo de la ejecución de los trabajos se cause a </w:t>
      </w:r>
      <w:r>
        <w:rPr>
          <w:rFonts w:ascii="Raleway" w:hAnsi="Raleway"/>
          <w:sz w:val="21"/>
          <w:szCs w:val="21"/>
        </w:rPr>
        <w:t xml:space="preserve">Bienes </w:t>
      </w:r>
      <w:r w:rsidRPr="0086128D">
        <w:rPr>
          <w:rFonts w:ascii="Raleway" w:hAnsi="Raleway"/>
          <w:sz w:val="21"/>
          <w:szCs w:val="21"/>
        </w:rPr>
        <w:t>Municipales, será de responsabilidad y costo exclusivo del proveedor</w:t>
      </w:r>
    </w:p>
    <w:p w:rsidR="0090020B" w:rsidRDefault="0090020B" w:rsidP="0090020B">
      <w:pPr>
        <w:pStyle w:val="Textoindependiente"/>
        <w:spacing w:line="260" w:lineRule="atLeast"/>
        <w:ind w:left="2"/>
        <w:jc w:val="both"/>
        <w:rPr>
          <w:rFonts w:ascii="Raleway" w:hAnsi="Raleway"/>
          <w:sz w:val="21"/>
          <w:szCs w:val="21"/>
        </w:rPr>
      </w:pPr>
    </w:p>
    <w:p w:rsidR="0090020B" w:rsidRDefault="0090020B" w:rsidP="0090020B">
      <w:pPr>
        <w:pStyle w:val="Textoindependiente"/>
        <w:numPr>
          <w:ilvl w:val="0"/>
          <w:numId w:val="2"/>
        </w:numPr>
        <w:spacing w:line="260" w:lineRule="atLeast"/>
        <w:jc w:val="both"/>
        <w:rPr>
          <w:rFonts w:ascii="Raleway" w:hAnsi="Raleway"/>
          <w:b/>
          <w:sz w:val="21"/>
          <w:szCs w:val="21"/>
        </w:rPr>
      </w:pPr>
      <w:r>
        <w:rPr>
          <w:rFonts w:ascii="Raleway" w:hAnsi="Raleway"/>
          <w:b/>
          <w:sz w:val="21"/>
          <w:szCs w:val="21"/>
        </w:rPr>
        <w:t>Muestra:</w:t>
      </w:r>
    </w:p>
    <w:p w:rsidR="0090020B" w:rsidRDefault="0090020B" w:rsidP="0090020B">
      <w:pPr>
        <w:pStyle w:val="Textoindependiente"/>
        <w:spacing w:line="260" w:lineRule="atLeast"/>
        <w:ind w:left="360"/>
        <w:jc w:val="both"/>
        <w:rPr>
          <w:rFonts w:ascii="Raleway" w:hAnsi="Raleway"/>
          <w:b/>
          <w:sz w:val="21"/>
          <w:szCs w:val="21"/>
        </w:rPr>
      </w:pPr>
    </w:p>
    <w:p w:rsidR="0090020B" w:rsidRDefault="0090020B" w:rsidP="0090020B">
      <w:pPr>
        <w:shd w:val="clear" w:color="auto" w:fill="FFFFFF"/>
        <w:spacing w:line="260" w:lineRule="atLeast"/>
        <w:rPr>
          <w:bCs/>
          <w:color w:val="000000"/>
        </w:rPr>
      </w:pPr>
      <w:r>
        <w:rPr>
          <w:bCs/>
          <w:color w:val="000000"/>
        </w:rPr>
        <w:t>Si el Municipio lo requiere, una vez cerrada la cotización, podrá solicitar muestra del producto ofertado para corroborar que cumpla con todo lo requerido en el anexo “</w:t>
      </w:r>
      <w:r>
        <w:t>Características Técnicas Sillas Ergonométricas”</w:t>
      </w:r>
      <w:r>
        <w:rPr>
          <w:bCs/>
          <w:color w:val="000000"/>
        </w:rPr>
        <w:t>, lo cual se solicitará a través de correo electrónico. El oferente tendrá un plazo de 3 días hábiles una vez notificado para entregar la muestra física al IMC. En caso de no presentar la muestra solicitada, su oferta será declarada inadmisible. Cada muestra debe tener indicado claramente nombre de artículo, número de la cotización, nombre y Rut del oferente. De las muestras se evaluará que cumpla 100% con lo solicitado.</w:t>
      </w:r>
      <w:r>
        <w:rPr>
          <w:b/>
          <w:bCs/>
          <w:color w:val="000000"/>
        </w:rPr>
        <w:br/>
      </w:r>
    </w:p>
    <w:p w:rsidR="0090020B" w:rsidRDefault="0090020B" w:rsidP="0090020B">
      <w:pPr>
        <w:shd w:val="clear" w:color="auto" w:fill="FFFFFF"/>
        <w:spacing w:line="260" w:lineRule="atLeast"/>
        <w:rPr>
          <w:bCs/>
          <w:color w:val="000000"/>
        </w:rPr>
      </w:pPr>
      <w:r>
        <w:rPr>
          <w:bCs/>
          <w:color w:val="000000"/>
        </w:rPr>
        <w:t xml:space="preserve">El encargado de recibir la muestra será el funcionario Gonzalo Manríquez Fuentes de Abastecimiento o quien sea designado. El horario de recepción de muestras es de lunes a jueves de 09:00 a 13:30 y de 15:00 a 17:00 </w:t>
      </w:r>
      <w:proofErr w:type="spellStart"/>
      <w:r>
        <w:rPr>
          <w:bCs/>
          <w:color w:val="000000"/>
        </w:rPr>
        <w:t>hrs</w:t>
      </w:r>
      <w:proofErr w:type="spellEnd"/>
      <w:r>
        <w:rPr>
          <w:bCs/>
          <w:color w:val="000000"/>
        </w:rPr>
        <w:t xml:space="preserve">. y viernes de 09:00 a 13:30 y de 15:00 a 16:00 </w:t>
      </w:r>
      <w:proofErr w:type="spellStart"/>
      <w:r>
        <w:rPr>
          <w:bCs/>
          <w:color w:val="000000"/>
        </w:rPr>
        <w:t>hrs</w:t>
      </w:r>
      <w:proofErr w:type="spellEnd"/>
      <w:r>
        <w:rPr>
          <w:bCs/>
          <w:color w:val="000000"/>
        </w:rPr>
        <w:t>. en Sección Abastecimiento ubicada en Marchant</w:t>
      </w:r>
      <w:bookmarkStart w:id="0" w:name="_GoBack"/>
      <w:bookmarkEnd w:id="0"/>
      <w:r>
        <w:rPr>
          <w:bCs/>
          <w:color w:val="000000"/>
        </w:rPr>
        <w:t xml:space="preserve"> Pereira N°880.</w:t>
      </w:r>
    </w:p>
    <w:p w:rsidR="0090020B" w:rsidRDefault="0090020B" w:rsidP="0090020B">
      <w:pPr>
        <w:pStyle w:val="Textoindependiente"/>
        <w:spacing w:line="260" w:lineRule="atLeast"/>
        <w:ind w:left="2"/>
        <w:jc w:val="both"/>
        <w:rPr>
          <w:rFonts w:ascii="Raleway" w:hAnsi="Raleway"/>
          <w:sz w:val="21"/>
          <w:szCs w:val="21"/>
        </w:rPr>
      </w:pPr>
    </w:p>
    <w:p w:rsidR="00BF6823" w:rsidRPr="00BF6823" w:rsidRDefault="00BF6823" w:rsidP="0090020B">
      <w:pPr>
        <w:pStyle w:val="Textoindependiente"/>
        <w:numPr>
          <w:ilvl w:val="0"/>
          <w:numId w:val="2"/>
        </w:numPr>
        <w:spacing w:line="260" w:lineRule="atLeast"/>
        <w:jc w:val="both"/>
        <w:rPr>
          <w:rFonts w:ascii="Raleway" w:hAnsi="Raleway"/>
          <w:b/>
          <w:sz w:val="21"/>
          <w:szCs w:val="21"/>
        </w:rPr>
      </w:pPr>
      <w:r w:rsidRPr="00BF6823">
        <w:rPr>
          <w:rFonts w:ascii="Raleway" w:hAnsi="Raleway"/>
          <w:b/>
          <w:sz w:val="21"/>
          <w:szCs w:val="21"/>
        </w:rPr>
        <w:t>Término anticipado de contrato</w:t>
      </w:r>
    </w:p>
    <w:p w:rsidR="00BF6823" w:rsidRDefault="00BF6823" w:rsidP="0090020B">
      <w:pPr>
        <w:pStyle w:val="Textoindependiente"/>
        <w:spacing w:line="260" w:lineRule="atLeast"/>
        <w:ind w:left="2"/>
        <w:jc w:val="both"/>
        <w:rPr>
          <w:rFonts w:ascii="Raleway" w:hAnsi="Raleway"/>
          <w:sz w:val="21"/>
          <w:szCs w:val="21"/>
        </w:rPr>
      </w:pP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90020B">
      <w:pPr>
        <w:pStyle w:val="Textoindependiente"/>
        <w:spacing w:line="260" w:lineRule="atLeast"/>
        <w:ind w:left="2"/>
        <w:jc w:val="both"/>
        <w:rPr>
          <w:rFonts w:ascii="Raleway" w:hAnsi="Raleway"/>
          <w:sz w:val="21"/>
          <w:szCs w:val="21"/>
        </w:rPr>
      </w:pP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xml:space="preserve">• La </w:t>
      </w:r>
      <w:proofErr w:type="spellStart"/>
      <w:r w:rsidRPr="00BF6823">
        <w:rPr>
          <w:rFonts w:ascii="Raleway" w:hAnsi="Raleway"/>
          <w:sz w:val="21"/>
          <w:szCs w:val="21"/>
        </w:rPr>
        <w:t>resciliación</w:t>
      </w:r>
      <w:proofErr w:type="spellEnd"/>
      <w:r w:rsidRPr="00BF6823">
        <w:rPr>
          <w:rFonts w:ascii="Raleway" w:hAnsi="Raleway"/>
          <w:sz w:val="21"/>
          <w:szCs w:val="21"/>
        </w:rPr>
        <w:t xml:space="preserve"> o mutuo acuerdo entre las partes, siempre que el Proveedor no se encuentre en mora de cumplir sus obligaciones.</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90020B">
      <w:pPr>
        <w:pStyle w:val="Textoindependiente"/>
        <w:spacing w:line="260" w:lineRule="atLeast"/>
        <w:ind w:left="2"/>
        <w:jc w:val="both"/>
        <w:rPr>
          <w:rFonts w:ascii="Raleway" w:hAnsi="Raleway"/>
          <w:sz w:val="21"/>
          <w:szCs w:val="21"/>
        </w:rPr>
      </w:pPr>
    </w:p>
    <w:p w:rsidR="00BF6823" w:rsidRPr="00BF6823"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90020B">
      <w:pPr>
        <w:pStyle w:val="Textoindependiente"/>
        <w:spacing w:line="260" w:lineRule="atLeast"/>
        <w:ind w:left="2"/>
        <w:jc w:val="both"/>
        <w:rPr>
          <w:rFonts w:ascii="Raleway" w:hAnsi="Raleway"/>
          <w:sz w:val="21"/>
          <w:szCs w:val="21"/>
        </w:rPr>
      </w:pPr>
    </w:p>
    <w:p w:rsidR="00BF6823" w:rsidRPr="00760E8E" w:rsidRDefault="00BF6823" w:rsidP="0090020B">
      <w:pPr>
        <w:pStyle w:val="Textoindependiente"/>
        <w:spacing w:line="260" w:lineRule="atLeast"/>
        <w:ind w:left="2"/>
        <w:jc w:val="both"/>
        <w:rPr>
          <w:rFonts w:ascii="Raleway" w:hAnsi="Raleway"/>
          <w:sz w:val="21"/>
          <w:szCs w:val="21"/>
        </w:rPr>
      </w:pPr>
      <w:r w:rsidRPr="00BF6823">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BF6823">
        <w:rPr>
          <w:rFonts w:ascii="Raleway" w:hAnsi="Raleway"/>
          <w:sz w:val="21"/>
          <w:szCs w:val="21"/>
        </w:rPr>
        <w:t>V°B°</w:t>
      </w:r>
      <w:proofErr w:type="spellEnd"/>
      <w:r w:rsidRPr="00BF6823">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sectPr w:rsidR="00BF6823" w:rsidRPr="00760E8E" w:rsidSect="00AC0A50">
      <w:headerReference w:type="default" r:id="rId9"/>
      <w:footerReference w:type="default" r:id="rId10"/>
      <w:pgSz w:w="12250" w:h="18730" w:code="205"/>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776" w:rsidRDefault="00DF5776">
      <w:r>
        <w:separator/>
      </w:r>
    </w:p>
  </w:endnote>
  <w:endnote w:type="continuationSeparator" w:id="0">
    <w:p w:rsidR="00DF5776" w:rsidRDefault="00DF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AC0A50">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AC0A50">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776" w:rsidRDefault="00DF5776">
      <w:r>
        <w:separator/>
      </w:r>
    </w:p>
  </w:footnote>
  <w:footnote w:type="continuationSeparator" w:id="0">
    <w:p w:rsidR="00DF5776" w:rsidRDefault="00DF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2AA66F0E"/>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 w:numId="3">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6E7C"/>
    <w:rsid w:val="00170E5E"/>
    <w:rsid w:val="00190131"/>
    <w:rsid w:val="00196C9E"/>
    <w:rsid w:val="002547B1"/>
    <w:rsid w:val="00351FFE"/>
    <w:rsid w:val="00357EBB"/>
    <w:rsid w:val="0038050E"/>
    <w:rsid w:val="00386DD9"/>
    <w:rsid w:val="003C4678"/>
    <w:rsid w:val="003D4297"/>
    <w:rsid w:val="00467556"/>
    <w:rsid w:val="005C1A9D"/>
    <w:rsid w:val="005E074A"/>
    <w:rsid w:val="00680700"/>
    <w:rsid w:val="006C7537"/>
    <w:rsid w:val="00730FE3"/>
    <w:rsid w:val="00760E8E"/>
    <w:rsid w:val="00810D7C"/>
    <w:rsid w:val="00812C11"/>
    <w:rsid w:val="0086128D"/>
    <w:rsid w:val="00876B57"/>
    <w:rsid w:val="00891CAE"/>
    <w:rsid w:val="0090020B"/>
    <w:rsid w:val="00911C1E"/>
    <w:rsid w:val="00945D53"/>
    <w:rsid w:val="009900CD"/>
    <w:rsid w:val="009D6EE5"/>
    <w:rsid w:val="00A00E1C"/>
    <w:rsid w:val="00A42931"/>
    <w:rsid w:val="00A56ECE"/>
    <w:rsid w:val="00AC0A50"/>
    <w:rsid w:val="00AE25DD"/>
    <w:rsid w:val="00B57D9B"/>
    <w:rsid w:val="00BD7972"/>
    <w:rsid w:val="00BD7D59"/>
    <w:rsid w:val="00BF07B9"/>
    <w:rsid w:val="00BF6823"/>
    <w:rsid w:val="00C7157E"/>
    <w:rsid w:val="00C9239A"/>
    <w:rsid w:val="00CC49C5"/>
    <w:rsid w:val="00D027CB"/>
    <w:rsid w:val="00D155DB"/>
    <w:rsid w:val="00D23CE5"/>
    <w:rsid w:val="00DC691B"/>
    <w:rsid w:val="00DF5776"/>
    <w:rsid w:val="00E3489B"/>
    <w:rsid w:val="00E40E61"/>
    <w:rsid w:val="00E67135"/>
    <w:rsid w:val="00EE10A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AF68B91"/>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90020B"/>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 w:id="152740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504BF-7B29-494C-9074-319881415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1083</Words>
  <Characters>5962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Gonzalo Rubén Manríquez Fuentes</cp:lastModifiedBy>
  <cp:revision>4</cp:revision>
  <cp:lastPrinted>2025-04-21T21:48:00Z</cp:lastPrinted>
  <dcterms:created xsi:type="dcterms:W3CDTF">2026-01-23T13:00:00Z</dcterms:created>
  <dcterms:modified xsi:type="dcterms:W3CDTF">2026-04-27T20:44:00Z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