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35D4" w14:textId="68CFD3AD" w:rsidR="003B4E7C" w:rsidRDefault="003B4E7C" w:rsidP="006F7771">
      <w:pPr>
        <w:spacing w:line="240" w:lineRule="auto"/>
        <w:jc w:val="center"/>
        <w:rPr>
          <w:rFonts w:ascii="Arial" w:hAnsi="Arial" w:cs="Arial"/>
          <w:b/>
          <w:bCs/>
          <w:sz w:val="24"/>
          <w:szCs w:val="24"/>
          <w:u w:val="single"/>
        </w:rPr>
      </w:pPr>
      <w:r w:rsidRPr="003B4E7C">
        <w:rPr>
          <w:rFonts w:ascii="Cambria" w:eastAsia="Cambria" w:hAnsi="Cambria" w:cs="Cambria"/>
          <w:noProof/>
          <w:kern w:val="0"/>
          <w:sz w:val="20"/>
          <w:lang w:val="es-ES"/>
        </w:rPr>
        <w:drawing>
          <wp:anchor distT="0" distB="0" distL="0" distR="0" simplePos="0" relativeHeight="251659264" behindDoc="1" locked="0" layoutInCell="1" allowOverlap="1" wp14:anchorId="4353725F" wp14:editId="07F89028">
            <wp:simplePos x="0" y="0"/>
            <wp:positionH relativeFrom="page">
              <wp:posOffset>718457</wp:posOffset>
            </wp:positionH>
            <wp:positionV relativeFrom="page">
              <wp:posOffset>522514</wp:posOffset>
            </wp:positionV>
            <wp:extent cx="2699657" cy="750570"/>
            <wp:effectExtent l="0" t="0" r="5715" b="0"/>
            <wp:wrapNone/>
            <wp:docPr id="4746404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27952" cy="758437"/>
                    </a:xfrm>
                    <a:prstGeom prst="rect">
                      <a:avLst/>
                    </a:prstGeom>
                  </pic:spPr>
                </pic:pic>
              </a:graphicData>
            </a:graphic>
            <wp14:sizeRelH relativeFrom="margin">
              <wp14:pctWidth>0</wp14:pctWidth>
            </wp14:sizeRelH>
            <wp14:sizeRelV relativeFrom="margin">
              <wp14:pctHeight>0</wp14:pctHeight>
            </wp14:sizeRelV>
          </wp:anchor>
        </w:drawing>
      </w:r>
    </w:p>
    <w:p w14:paraId="77DFB7EE" w14:textId="77777777" w:rsidR="003B4E7C" w:rsidRDefault="003B4E7C" w:rsidP="006F7771">
      <w:pPr>
        <w:spacing w:line="240" w:lineRule="auto"/>
        <w:jc w:val="center"/>
        <w:rPr>
          <w:rFonts w:ascii="Arial" w:hAnsi="Arial" w:cs="Arial"/>
          <w:b/>
          <w:bCs/>
          <w:sz w:val="24"/>
          <w:szCs w:val="24"/>
          <w:u w:val="single"/>
        </w:rPr>
      </w:pPr>
    </w:p>
    <w:p w14:paraId="2395C936" w14:textId="77777777" w:rsidR="003B4E7C" w:rsidRDefault="003B4E7C" w:rsidP="003B4E7C">
      <w:pPr>
        <w:spacing w:line="240" w:lineRule="auto"/>
        <w:rPr>
          <w:rFonts w:ascii="Arial" w:hAnsi="Arial" w:cs="Arial"/>
          <w:b/>
          <w:bCs/>
          <w:sz w:val="24"/>
          <w:szCs w:val="24"/>
          <w:u w:val="single"/>
        </w:rPr>
      </w:pPr>
    </w:p>
    <w:p w14:paraId="4E7A4885" w14:textId="74FCDC21" w:rsidR="006F7771" w:rsidRDefault="006F7771" w:rsidP="006F7771">
      <w:pPr>
        <w:spacing w:line="240" w:lineRule="auto"/>
        <w:jc w:val="center"/>
        <w:rPr>
          <w:rFonts w:ascii="Arial" w:hAnsi="Arial" w:cs="Arial"/>
          <w:b/>
          <w:bCs/>
          <w:sz w:val="24"/>
          <w:szCs w:val="24"/>
          <w:u w:val="single"/>
        </w:rPr>
      </w:pPr>
      <w:r w:rsidRPr="00930104">
        <w:rPr>
          <w:rFonts w:ascii="Arial" w:hAnsi="Arial" w:cs="Arial"/>
          <w:b/>
          <w:bCs/>
          <w:sz w:val="24"/>
          <w:szCs w:val="24"/>
          <w:u w:val="single"/>
        </w:rPr>
        <w:t>TERMINO DE REFERENCIA</w:t>
      </w:r>
    </w:p>
    <w:p w14:paraId="11AC13C6" w14:textId="77777777" w:rsidR="0028463F" w:rsidRPr="00930104" w:rsidRDefault="0028463F" w:rsidP="006F7771">
      <w:pPr>
        <w:spacing w:line="240" w:lineRule="auto"/>
        <w:jc w:val="center"/>
        <w:rPr>
          <w:rFonts w:ascii="Arial" w:hAnsi="Arial" w:cs="Arial"/>
          <w:b/>
          <w:bCs/>
          <w:sz w:val="24"/>
          <w:szCs w:val="24"/>
          <w:u w:val="single"/>
        </w:rPr>
      </w:pPr>
    </w:p>
    <w:p w14:paraId="3DB9DDFF" w14:textId="769D127A" w:rsidR="00B527B2" w:rsidRDefault="0028463F" w:rsidP="00B527B2">
      <w:pPr>
        <w:spacing w:line="240" w:lineRule="auto"/>
        <w:jc w:val="center"/>
        <w:rPr>
          <w:rFonts w:ascii="Cambria" w:eastAsia="Times New Roman" w:hAnsi="Cambria" w:cs="Arial"/>
          <w:b/>
          <w:bCs/>
          <w:kern w:val="0"/>
          <w:sz w:val="20"/>
          <w:szCs w:val="20"/>
          <w:lang w:eastAsia="es-CL"/>
        </w:rPr>
      </w:pPr>
      <w:r w:rsidRPr="00B527B2">
        <w:rPr>
          <w:rFonts w:ascii="Cambria" w:eastAsia="Times New Roman" w:hAnsi="Cambria" w:cs="Calibri"/>
          <w:b/>
          <w:bCs/>
          <w:kern w:val="0"/>
          <w:sz w:val="20"/>
          <w:szCs w:val="20"/>
          <w:u w:val="single"/>
          <w:lang w:eastAsia="es-CL"/>
        </w:rPr>
        <w:t>ADQUISICIÓN DE REPUESTOS PARA VEHÍCULO DEL DEPARTAMENTO DE SALUD LA UNIÓN</w:t>
      </w:r>
      <w:r w:rsidRPr="00B527B2">
        <w:rPr>
          <w:rFonts w:ascii="Cambria" w:eastAsia="Times New Roman" w:hAnsi="Cambria" w:cs="Arial"/>
          <w:b/>
          <w:bCs/>
          <w:kern w:val="0"/>
          <w:sz w:val="20"/>
          <w:szCs w:val="20"/>
          <w:lang w:eastAsia="es-CL"/>
        </w:rPr>
        <w:t>.</w:t>
      </w:r>
    </w:p>
    <w:p w14:paraId="20216C8D" w14:textId="77777777" w:rsidR="00B527B2" w:rsidRPr="00B527B2" w:rsidRDefault="00B527B2" w:rsidP="00B527B2">
      <w:pPr>
        <w:spacing w:line="240" w:lineRule="auto"/>
        <w:jc w:val="center"/>
        <w:rPr>
          <w:rFonts w:ascii="Cambria" w:eastAsia="Times New Roman" w:hAnsi="Cambria" w:cs="Arial"/>
          <w:b/>
          <w:bCs/>
          <w:kern w:val="0"/>
          <w:sz w:val="20"/>
          <w:szCs w:val="20"/>
          <w:lang w:eastAsia="es-CL"/>
        </w:rPr>
      </w:pPr>
    </w:p>
    <w:p w14:paraId="66D0EC0B" w14:textId="16E1ABC9" w:rsidR="00B527B2" w:rsidRPr="008D631A" w:rsidRDefault="00B401CE" w:rsidP="006F7771">
      <w:pPr>
        <w:spacing w:line="240" w:lineRule="auto"/>
        <w:jc w:val="both"/>
        <w:rPr>
          <w:rFonts w:ascii="Calibri" w:eastAsia="Times New Roman" w:hAnsi="Calibri" w:cs="Calibri"/>
          <w:kern w:val="0"/>
          <w:sz w:val="24"/>
          <w:szCs w:val="24"/>
          <w:lang w:val="es-ES" w:eastAsia="es-ES"/>
        </w:rPr>
      </w:pPr>
      <w:r w:rsidRPr="00864D6B">
        <w:rPr>
          <w:rFonts w:ascii="Cambria" w:eastAsia="Times New Roman" w:hAnsi="Cambria" w:cs="Calibri"/>
          <w:kern w:val="0"/>
          <w:sz w:val="24"/>
          <w:szCs w:val="24"/>
          <w:lang w:val="es-ES" w:eastAsia="es-ES"/>
        </w:rPr>
        <w:t>El Departamento de Salud, servicio dependiente de la Ilustre Municipalidad de La Unión, requiere la adquisición</w:t>
      </w:r>
      <w:r w:rsidR="00FA12F8" w:rsidRPr="00864D6B">
        <w:rPr>
          <w:rFonts w:ascii="Cambria" w:eastAsia="Times New Roman" w:hAnsi="Cambria" w:cs="Calibri"/>
          <w:kern w:val="0"/>
          <w:sz w:val="24"/>
          <w:szCs w:val="24"/>
          <w:lang w:val="es-ES" w:eastAsia="es-ES"/>
        </w:rPr>
        <w:t xml:space="preserve"> de </w:t>
      </w:r>
      <w:r w:rsidR="0028463F" w:rsidRPr="00864D6B">
        <w:rPr>
          <w:rFonts w:ascii="Cambria" w:eastAsia="Times New Roman" w:hAnsi="Cambria" w:cs="Calibri"/>
          <w:kern w:val="0"/>
          <w:sz w:val="24"/>
          <w:szCs w:val="24"/>
          <w:lang w:val="es-ES" w:eastAsia="es-ES"/>
        </w:rPr>
        <w:t>repuestos</w:t>
      </w:r>
      <w:r w:rsidRPr="00864D6B">
        <w:rPr>
          <w:rFonts w:ascii="Cambria" w:eastAsia="Times New Roman" w:hAnsi="Cambria" w:cs="Calibri"/>
          <w:kern w:val="0"/>
          <w:sz w:val="24"/>
          <w:szCs w:val="24"/>
          <w:lang w:val="es-ES" w:eastAsia="es-ES"/>
        </w:rPr>
        <w:t xml:space="preserve"> </w:t>
      </w:r>
      <w:r w:rsidR="0028463F" w:rsidRPr="00864D6B">
        <w:rPr>
          <w:rFonts w:ascii="Cambria" w:eastAsia="Times New Roman" w:hAnsi="Cambria" w:cs="Calibri"/>
          <w:kern w:val="0"/>
          <w:sz w:val="24"/>
          <w:szCs w:val="24"/>
          <w:lang w:eastAsia="es-CL"/>
        </w:rPr>
        <w:t xml:space="preserve">Originales para mantener la continuidad operativa del Vehículo Station </w:t>
      </w:r>
      <w:r w:rsidR="00AF5C0F" w:rsidRPr="00864D6B">
        <w:rPr>
          <w:rFonts w:ascii="Cambria" w:eastAsia="Times New Roman" w:hAnsi="Cambria" w:cs="Calibri"/>
          <w:kern w:val="0"/>
          <w:sz w:val="24"/>
          <w:szCs w:val="24"/>
          <w:lang w:eastAsia="es-CL"/>
        </w:rPr>
        <w:t xml:space="preserve">Wagon, </w:t>
      </w:r>
      <w:r w:rsidR="00AF5C0F">
        <w:rPr>
          <w:rFonts w:ascii="Cambria" w:eastAsia="Times New Roman" w:hAnsi="Cambria" w:cs="Calibri"/>
          <w:kern w:val="0"/>
          <w:sz w:val="24"/>
          <w:szCs w:val="24"/>
          <w:lang w:eastAsia="es-CL"/>
        </w:rPr>
        <w:t>Peugeot</w:t>
      </w:r>
      <w:r w:rsidR="006D33B6">
        <w:rPr>
          <w:rFonts w:ascii="Cambria" w:eastAsia="Times New Roman" w:hAnsi="Cambria" w:cs="Calibri"/>
          <w:kern w:val="0"/>
          <w:sz w:val="24"/>
          <w:szCs w:val="24"/>
          <w:lang w:eastAsia="es-CL"/>
        </w:rPr>
        <w:t xml:space="preserve"> </w:t>
      </w:r>
      <w:r w:rsidR="0028463F" w:rsidRPr="00864D6B">
        <w:rPr>
          <w:rFonts w:ascii="Cambria" w:eastAsia="Times New Roman" w:hAnsi="Cambria" w:cs="Calibri"/>
          <w:kern w:val="0"/>
          <w:sz w:val="24"/>
          <w:szCs w:val="24"/>
          <w:lang w:eastAsia="es-CL"/>
        </w:rPr>
        <w:t>año 2014</w:t>
      </w:r>
      <w:r w:rsidR="0028463F" w:rsidRPr="0028463F">
        <w:rPr>
          <w:rFonts w:ascii="Calibri" w:eastAsia="Times New Roman" w:hAnsi="Calibri" w:cs="Calibri"/>
          <w:kern w:val="0"/>
          <w:sz w:val="24"/>
          <w:szCs w:val="24"/>
          <w:lang w:eastAsia="es-CL"/>
        </w:rPr>
        <w:t>.</w:t>
      </w:r>
      <w:r w:rsidRPr="00FA12F8">
        <w:rPr>
          <w:rFonts w:ascii="Calibri" w:eastAsia="Times New Roman" w:hAnsi="Calibri" w:cs="Calibri"/>
          <w:kern w:val="0"/>
          <w:sz w:val="24"/>
          <w:szCs w:val="24"/>
          <w:lang w:val="es-ES" w:eastAsia="es-ES"/>
        </w:rPr>
        <w:t xml:space="preserve"> </w:t>
      </w:r>
    </w:p>
    <w:p w14:paraId="625CFACD" w14:textId="614B5ADF" w:rsidR="004733BD" w:rsidRPr="00B527B2" w:rsidRDefault="004733BD" w:rsidP="00B527B2">
      <w:pPr>
        <w:spacing w:after="0" w:line="240" w:lineRule="auto"/>
        <w:jc w:val="both"/>
        <w:rPr>
          <w:rFonts w:ascii="Cambria" w:eastAsia="Arial Unicode MS" w:hAnsi="Cambria" w:cs="Calibri"/>
          <w:b/>
          <w:bCs/>
          <w:iCs/>
          <w:kern w:val="0"/>
          <w:sz w:val="24"/>
          <w:szCs w:val="24"/>
          <w:u w:val="single"/>
          <w:lang w:eastAsia="es-ES" w:bidi="he-IL"/>
        </w:rPr>
      </w:pPr>
      <w:r w:rsidRPr="00B527B2">
        <w:rPr>
          <w:rFonts w:ascii="Cambria" w:eastAsia="Arial Unicode MS" w:hAnsi="Cambria" w:cs="Calibri"/>
          <w:b/>
          <w:bCs/>
          <w:iCs/>
          <w:kern w:val="0"/>
          <w:sz w:val="24"/>
          <w:szCs w:val="24"/>
          <w:u w:val="single"/>
          <w:lang w:eastAsia="es-ES" w:bidi="he-IL"/>
        </w:rPr>
        <w:t>REQUERIMIENTOS:</w:t>
      </w:r>
    </w:p>
    <w:p w14:paraId="5E75020D" w14:textId="77777777" w:rsidR="00B527B2" w:rsidRPr="00B527B2" w:rsidRDefault="00B527B2" w:rsidP="00B527B2">
      <w:pPr>
        <w:spacing w:after="3" w:line="249" w:lineRule="auto"/>
        <w:ind w:right="2"/>
        <w:jc w:val="both"/>
        <w:rPr>
          <w:rFonts w:ascii="Arial" w:eastAsia="Arial" w:hAnsi="Arial" w:cs="Arial"/>
          <w:b/>
          <w:color w:val="000000"/>
          <w:kern w:val="0"/>
          <w:sz w:val="24"/>
          <w:lang w:val="es-ES" w:eastAsia="es-ES"/>
        </w:rPr>
      </w:pPr>
    </w:p>
    <w:tbl>
      <w:tblPr>
        <w:tblStyle w:val="Tablaconcuadrcula"/>
        <w:tblW w:w="0" w:type="auto"/>
        <w:tblLook w:val="04A0" w:firstRow="1" w:lastRow="0" w:firstColumn="1" w:lastColumn="0" w:noHBand="0" w:noVBand="1"/>
      </w:tblPr>
      <w:tblGrid>
        <w:gridCol w:w="3823"/>
        <w:gridCol w:w="3760"/>
        <w:gridCol w:w="1245"/>
      </w:tblGrid>
      <w:tr w:rsidR="00B527B2" w:rsidRPr="00B527B2" w14:paraId="2DFBC354" w14:textId="77777777" w:rsidTr="00551EE0">
        <w:tc>
          <w:tcPr>
            <w:tcW w:w="3823" w:type="dxa"/>
          </w:tcPr>
          <w:p w14:paraId="49DC8F07" w14:textId="77777777" w:rsidR="00B527B2" w:rsidRPr="00B527B2" w:rsidRDefault="00B527B2" w:rsidP="00B527B2">
            <w:pPr>
              <w:spacing w:after="3" w:line="249" w:lineRule="auto"/>
              <w:ind w:right="2"/>
              <w:jc w:val="both"/>
              <w:rPr>
                <w:rFonts w:ascii="Arial" w:eastAsia="Arial" w:hAnsi="Arial" w:cs="Arial"/>
                <w:b/>
                <w:color w:val="000000"/>
                <w:lang w:eastAsia="es-ES"/>
              </w:rPr>
            </w:pPr>
            <w:r w:rsidRPr="00B527B2">
              <w:rPr>
                <w:rFonts w:ascii="Arial" w:eastAsia="Arial" w:hAnsi="Arial" w:cs="Arial"/>
                <w:b/>
                <w:color w:val="000000"/>
                <w:lang w:eastAsia="es-ES"/>
              </w:rPr>
              <w:t>Producto</w:t>
            </w:r>
          </w:p>
        </w:tc>
        <w:tc>
          <w:tcPr>
            <w:tcW w:w="3760" w:type="dxa"/>
          </w:tcPr>
          <w:p w14:paraId="2D67E55F" w14:textId="77777777" w:rsidR="00B527B2" w:rsidRPr="00B527B2" w:rsidRDefault="00B527B2" w:rsidP="00B527B2">
            <w:pPr>
              <w:spacing w:after="3" w:line="249" w:lineRule="auto"/>
              <w:ind w:right="2"/>
              <w:jc w:val="both"/>
              <w:rPr>
                <w:rFonts w:ascii="Arial" w:eastAsia="Arial" w:hAnsi="Arial" w:cs="Arial"/>
                <w:b/>
                <w:color w:val="000000"/>
                <w:lang w:eastAsia="es-ES"/>
              </w:rPr>
            </w:pPr>
            <w:r w:rsidRPr="00B527B2">
              <w:rPr>
                <w:rFonts w:ascii="Arial" w:eastAsia="Arial" w:hAnsi="Arial" w:cs="Arial"/>
                <w:b/>
                <w:color w:val="000000"/>
                <w:lang w:eastAsia="es-ES"/>
              </w:rPr>
              <w:t>Detalle</w:t>
            </w:r>
          </w:p>
        </w:tc>
        <w:tc>
          <w:tcPr>
            <w:tcW w:w="1245" w:type="dxa"/>
          </w:tcPr>
          <w:p w14:paraId="05D74196" w14:textId="77777777" w:rsidR="00B527B2" w:rsidRPr="00B527B2" w:rsidRDefault="00B527B2" w:rsidP="00B527B2">
            <w:pPr>
              <w:spacing w:after="3" w:line="249" w:lineRule="auto"/>
              <w:ind w:right="2"/>
              <w:jc w:val="both"/>
              <w:rPr>
                <w:rFonts w:ascii="Arial" w:eastAsia="Arial" w:hAnsi="Arial" w:cs="Arial"/>
                <w:b/>
                <w:color w:val="000000"/>
                <w:lang w:eastAsia="es-ES"/>
              </w:rPr>
            </w:pPr>
            <w:r w:rsidRPr="00B527B2">
              <w:rPr>
                <w:rFonts w:ascii="Arial" w:eastAsia="Arial" w:hAnsi="Arial" w:cs="Arial"/>
                <w:b/>
                <w:color w:val="000000"/>
                <w:lang w:eastAsia="es-ES"/>
              </w:rPr>
              <w:t xml:space="preserve">Cantidad </w:t>
            </w:r>
          </w:p>
        </w:tc>
      </w:tr>
      <w:tr w:rsidR="00B527B2" w:rsidRPr="00B527B2" w14:paraId="7078FB87" w14:textId="77777777" w:rsidTr="00551EE0">
        <w:tc>
          <w:tcPr>
            <w:tcW w:w="3823" w:type="dxa"/>
          </w:tcPr>
          <w:p w14:paraId="2E812AF5" w14:textId="77777777" w:rsidR="00B527B2" w:rsidRPr="00B527B2" w:rsidRDefault="00B527B2" w:rsidP="00B527B2">
            <w:pPr>
              <w:spacing w:after="3" w:line="249" w:lineRule="auto"/>
              <w:ind w:right="2"/>
              <w:jc w:val="both"/>
              <w:rPr>
                <w:rFonts w:ascii="Arial" w:eastAsia="Arial" w:hAnsi="Arial" w:cs="Arial"/>
                <w:bCs/>
                <w:color w:val="000000"/>
                <w:lang w:eastAsia="es-ES"/>
              </w:rPr>
            </w:pPr>
            <w:r w:rsidRPr="00B527B2">
              <w:rPr>
                <w:rFonts w:ascii="Arial" w:eastAsia="Arial" w:hAnsi="Arial" w:cs="Arial"/>
                <w:bCs/>
                <w:color w:val="000000"/>
                <w:lang w:eastAsia="es-ES"/>
              </w:rPr>
              <w:t xml:space="preserve">Kit de embrague </w:t>
            </w:r>
          </w:p>
        </w:tc>
        <w:tc>
          <w:tcPr>
            <w:tcW w:w="3760" w:type="dxa"/>
          </w:tcPr>
          <w:p w14:paraId="2C59D0BF" w14:textId="77777777" w:rsidR="00B527B2" w:rsidRPr="00B527B2" w:rsidRDefault="00B527B2" w:rsidP="00B527B2">
            <w:pPr>
              <w:spacing w:after="3" w:line="249" w:lineRule="auto"/>
              <w:ind w:right="2"/>
              <w:jc w:val="both"/>
              <w:rPr>
                <w:rFonts w:ascii="Arial" w:eastAsia="Arial" w:hAnsi="Arial" w:cs="Arial"/>
                <w:bCs/>
                <w:color w:val="000000"/>
                <w:lang w:eastAsia="es-ES"/>
              </w:rPr>
            </w:pPr>
            <w:r w:rsidRPr="00B527B2">
              <w:rPr>
                <w:rFonts w:ascii="Arial" w:eastAsia="Arial" w:hAnsi="Arial" w:cs="Arial"/>
                <w:bCs/>
                <w:color w:val="000000"/>
                <w:lang w:eastAsia="es-ES"/>
              </w:rPr>
              <w:t>Original</w:t>
            </w:r>
          </w:p>
        </w:tc>
        <w:tc>
          <w:tcPr>
            <w:tcW w:w="1245" w:type="dxa"/>
          </w:tcPr>
          <w:p w14:paraId="0CA9FDC4" w14:textId="77777777" w:rsidR="00B527B2" w:rsidRPr="00B527B2" w:rsidRDefault="00B527B2" w:rsidP="00B527B2">
            <w:pPr>
              <w:spacing w:after="3" w:line="249" w:lineRule="auto"/>
              <w:ind w:right="2"/>
              <w:jc w:val="center"/>
              <w:rPr>
                <w:rFonts w:ascii="Arial" w:eastAsia="Arial" w:hAnsi="Arial" w:cs="Arial"/>
                <w:bCs/>
                <w:color w:val="000000"/>
                <w:lang w:eastAsia="es-ES"/>
              </w:rPr>
            </w:pPr>
            <w:r w:rsidRPr="00B527B2">
              <w:rPr>
                <w:rFonts w:ascii="Arial" w:eastAsia="Arial" w:hAnsi="Arial" w:cs="Arial"/>
                <w:bCs/>
                <w:color w:val="000000"/>
                <w:lang w:eastAsia="es-ES"/>
              </w:rPr>
              <w:t>1</w:t>
            </w:r>
          </w:p>
        </w:tc>
      </w:tr>
      <w:tr w:rsidR="00B527B2" w:rsidRPr="00B527B2" w14:paraId="2FDDFAE3" w14:textId="77777777" w:rsidTr="00551EE0">
        <w:trPr>
          <w:trHeight w:val="70"/>
        </w:trPr>
        <w:tc>
          <w:tcPr>
            <w:tcW w:w="3823" w:type="dxa"/>
          </w:tcPr>
          <w:p w14:paraId="6C565424" w14:textId="77777777" w:rsidR="00B527B2" w:rsidRPr="00B527B2" w:rsidRDefault="00B527B2" w:rsidP="00B527B2">
            <w:pPr>
              <w:spacing w:after="3" w:line="249" w:lineRule="auto"/>
              <w:ind w:right="2"/>
              <w:jc w:val="both"/>
              <w:rPr>
                <w:rFonts w:ascii="Arial" w:eastAsia="Arial" w:hAnsi="Arial" w:cs="Arial"/>
                <w:bCs/>
                <w:color w:val="000000"/>
                <w:lang w:eastAsia="es-ES"/>
              </w:rPr>
            </w:pPr>
            <w:r w:rsidRPr="00B527B2">
              <w:rPr>
                <w:rFonts w:ascii="Arial" w:eastAsia="Arial" w:hAnsi="Arial" w:cs="Arial"/>
                <w:bCs/>
                <w:color w:val="000000"/>
                <w:lang w:eastAsia="es-ES"/>
              </w:rPr>
              <w:t xml:space="preserve">Caja de cambios </w:t>
            </w:r>
          </w:p>
        </w:tc>
        <w:tc>
          <w:tcPr>
            <w:tcW w:w="3760" w:type="dxa"/>
          </w:tcPr>
          <w:p w14:paraId="46E6CAB6" w14:textId="77777777" w:rsidR="00B527B2" w:rsidRPr="00B527B2" w:rsidRDefault="00B527B2" w:rsidP="00B527B2">
            <w:pPr>
              <w:spacing w:after="3" w:line="249" w:lineRule="auto"/>
              <w:ind w:right="2"/>
              <w:jc w:val="both"/>
              <w:rPr>
                <w:rFonts w:ascii="Arial" w:eastAsia="Arial" w:hAnsi="Arial" w:cs="Arial"/>
                <w:bCs/>
                <w:color w:val="000000"/>
                <w:lang w:eastAsia="es-ES"/>
              </w:rPr>
            </w:pPr>
            <w:r w:rsidRPr="00B527B2">
              <w:rPr>
                <w:rFonts w:ascii="Arial" w:eastAsia="Arial" w:hAnsi="Arial" w:cs="Arial"/>
                <w:bCs/>
                <w:color w:val="000000"/>
                <w:lang w:eastAsia="es-ES"/>
              </w:rPr>
              <w:t xml:space="preserve">Original </w:t>
            </w:r>
          </w:p>
        </w:tc>
        <w:tc>
          <w:tcPr>
            <w:tcW w:w="1245" w:type="dxa"/>
          </w:tcPr>
          <w:p w14:paraId="1EFB75AC" w14:textId="77777777" w:rsidR="00B527B2" w:rsidRPr="00B527B2" w:rsidRDefault="00B527B2" w:rsidP="00B527B2">
            <w:pPr>
              <w:spacing w:after="3" w:line="249" w:lineRule="auto"/>
              <w:ind w:right="2"/>
              <w:jc w:val="center"/>
              <w:rPr>
                <w:rFonts w:ascii="Arial" w:eastAsia="Arial" w:hAnsi="Arial" w:cs="Arial"/>
                <w:bCs/>
                <w:color w:val="000000"/>
                <w:lang w:eastAsia="es-ES"/>
              </w:rPr>
            </w:pPr>
            <w:r w:rsidRPr="00B527B2">
              <w:rPr>
                <w:rFonts w:ascii="Arial" w:eastAsia="Arial" w:hAnsi="Arial" w:cs="Arial"/>
                <w:bCs/>
                <w:color w:val="000000"/>
                <w:lang w:eastAsia="es-ES"/>
              </w:rPr>
              <w:t>1</w:t>
            </w:r>
          </w:p>
        </w:tc>
      </w:tr>
    </w:tbl>
    <w:p w14:paraId="71EEA12A" w14:textId="77777777" w:rsidR="00B527B2" w:rsidRPr="00B527B2" w:rsidRDefault="00B527B2" w:rsidP="00B527B2">
      <w:pPr>
        <w:spacing w:after="3" w:line="249" w:lineRule="auto"/>
        <w:ind w:right="2"/>
        <w:jc w:val="both"/>
        <w:rPr>
          <w:rFonts w:ascii="Arial" w:eastAsia="Arial" w:hAnsi="Arial" w:cs="Arial"/>
          <w:color w:val="000000"/>
          <w:kern w:val="0"/>
          <w:sz w:val="24"/>
          <w:lang w:val="es-ES" w:eastAsia="es-ES"/>
        </w:rPr>
      </w:pPr>
    </w:p>
    <w:p w14:paraId="0DC72170" w14:textId="77777777" w:rsidR="006F43B9" w:rsidRPr="004733BD" w:rsidRDefault="006F43B9" w:rsidP="008D631A">
      <w:pPr>
        <w:spacing w:after="0" w:line="240" w:lineRule="auto"/>
        <w:jc w:val="both"/>
        <w:rPr>
          <w:rFonts w:ascii="Cambria" w:eastAsia="Times New Roman" w:hAnsi="Cambria" w:cs="Calibri"/>
          <w:kern w:val="0"/>
          <w:sz w:val="24"/>
          <w:szCs w:val="24"/>
          <w:lang w:val="es-ES" w:eastAsia="es-ES"/>
        </w:rPr>
      </w:pPr>
    </w:p>
    <w:p w14:paraId="48530006" w14:textId="15D37EC5" w:rsidR="00B527B2" w:rsidRPr="00B527B2" w:rsidRDefault="00B527B2" w:rsidP="00B527B2">
      <w:pPr>
        <w:spacing w:after="0" w:line="240" w:lineRule="auto"/>
        <w:ind w:right="2"/>
        <w:contextualSpacing/>
        <w:jc w:val="both"/>
        <w:rPr>
          <w:rFonts w:ascii="Arial" w:eastAsia="Arial" w:hAnsi="Arial" w:cs="Arial"/>
          <w:b/>
          <w:color w:val="000000"/>
          <w:kern w:val="0"/>
          <w:sz w:val="24"/>
          <w:szCs w:val="32"/>
          <w:lang w:val="es-ES" w:eastAsia="es-ES"/>
        </w:rPr>
      </w:pPr>
      <w:r w:rsidRPr="00B527B2">
        <w:rPr>
          <w:rFonts w:ascii="Arial" w:eastAsia="Arial" w:hAnsi="Arial" w:cs="Arial"/>
          <w:b/>
          <w:color w:val="000000"/>
          <w:kern w:val="0"/>
          <w:sz w:val="24"/>
          <w:szCs w:val="32"/>
          <w:lang w:val="es-ES" w:eastAsia="es-ES"/>
        </w:rPr>
        <w:t xml:space="preserve"> Especificaciones del vehículo: </w:t>
      </w:r>
    </w:p>
    <w:p w14:paraId="3334D214" w14:textId="77777777" w:rsidR="00B527B2" w:rsidRPr="00B527B2" w:rsidRDefault="00B527B2" w:rsidP="00B527B2">
      <w:pPr>
        <w:spacing w:after="0" w:line="240" w:lineRule="auto"/>
        <w:jc w:val="both"/>
        <w:rPr>
          <w:rFonts w:ascii="Arial" w:eastAsia="Arial" w:hAnsi="Arial" w:cs="Arial"/>
          <w:bCs/>
          <w:color w:val="000000"/>
          <w:kern w:val="0"/>
          <w:sz w:val="24"/>
          <w:szCs w:val="32"/>
          <w:lang w:val="es-ES" w:eastAsia="es-ES"/>
        </w:rPr>
      </w:pPr>
    </w:p>
    <w:p w14:paraId="0C6C1253"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s-ES" w:eastAsia="es-ES"/>
        </w:rPr>
      </w:pPr>
      <w:r w:rsidRPr="00B527B2">
        <w:rPr>
          <w:rFonts w:ascii="Calibri" w:eastAsia="Arial" w:hAnsi="Calibri" w:cs="Calibri"/>
          <w:bCs/>
          <w:color w:val="000000"/>
          <w:kern w:val="0"/>
          <w:sz w:val="28"/>
          <w:szCs w:val="28"/>
          <w:lang w:val="es-ES" w:eastAsia="es-ES"/>
        </w:rPr>
        <w:t>Tipo: Station Wagon</w:t>
      </w:r>
    </w:p>
    <w:p w14:paraId="2907B173"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s-ES" w:eastAsia="es-ES"/>
        </w:rPr>
      </w:pPr>
      <w:r w:rsidRPr="00B527B2">
        <w:rPr>
          <w:rFonts w:ascii="Calibri" w:eastAsia="Arial" w:hAnsi="Calibri" w:cs="Calibri"/>
          <w:bCs/>
          <w:color w:val="000000"/>
          <w:kern w:val="0"/>
          <w:sz w:val="28"/>
          <w:szCs w:val="28"/>
          <w:lang w:val="es-ES" w:eastAsia="es-ES"/>
        </w:rPr>
        <w:t>Marca: Peugeot</w:t>
      </w:r>
    </w:p>
    <w:p w14:paraId="272F6491"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n-US" w:eastAsia="es-ES"/>
        </w:rPr>
      </w:pPr>
      <w:r w:rsidRPr="00B527B2">
        <w:rPr>
          <w:rFonts w:ascii="Calibri" w:eastAsia="Arial" w:hAnsi="Calibri" w:cs="Calibri"/>
          <w:bCs/>
          <w:color w:val="000000"/>
          <w:kern w:val="0"/>
          <w:sz w:val="28"/>
          <w:szCs w:val="28"/>
          <w:lang w:val="en-US" w:eastAsia="es-ES"/>
        </w:rPr>
        <w:t>Modelo: Tepee Outdoor Allure HDI 1.6</w:t>
      </w:r>
    </w:p>
    <w:p w14:paraId="6031D5B5"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s-ES" w:eastAsia="es-ES"/>
        </w:rPr>
      </w:pPr>
      <w:r w:rsidRPr="00B527B2">
        <w:rPr>
          <w:rFonts w:ascii="Calibri" w:eastAsia="Arial" w:hAnsi="Calibri" w:cs="Calibri"/>
          <w:bCs/>
          <w:color w:val="000000"/>
          <w:kern w:val="0"/>
          <w:sz w:val="28"/>
          <w:szCs w:val="28"/>
          <w:lang w:val="es-ES" w:eastAsia="es-ES"/>
        </w:rPr>
        <w:t>Año: 2014.</w:t>
      </w:r>
    </w:p>
    <w:p w14:paraId="72E06215"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s-ES" w:eastAsia="es-ES"/>
        </w:rPr>
      </w:pPr>
      <w:r w:rsidRPr="00B527B2">
        <w:rPr>
          <w:rFonts w:ascii="Calibri" w:eastAsia="Arial" w:hAnsi="Calibri" w:cs="Calibri"/>
          <w:bCs/>
          <w:color w:val="000000"/>
          <w:kern w:val="0"/>
          <w:sz w:val="28"/>
          <w:szCs w:val="28"/>
          <w:lang w:val="es-ES" w:eastAsia="es-ES"/>
        </w:rPr>
        <w:t>Placa patente: FYGX76-3</w:t>
      </w:r>
    </w:p>
    <w:p w14:paraId="251FBDF6" w14:textId="77777777" w:rsidR="00B527B2" w:rsidRPr="00B527B2" w:rsidRDefault="00B527B2" w:rsidP="00B527B2">
      <w:pPr>
        <w:numPr>
          <w:ilvl w:val="0"/>
          <w:numId w:val="11"/>
        </w:numPr>
        <w:spacing w:after="0" w:line="240" w:lineRule="auto"/>
        <w:ind w:right="2"/>
        <w:contextualSpacing/>
        <w:jc w:val="both"/>
        <w:rPr>
          <w:rFonts w:ascii="Calibri" w:eastAsia="Arial" w:hAnsi="Calibri" w:cs="Calibri"/>
          <w:bCs/>
          <w:color w:val="000000"/>
          <w:kern w:val="0"/>
          <w:sz w:val="28"/>
          <w:szCs w:val="28"/>
          <w:lang w:val="es-ES" w:eastAsia="es-ES"/>
        </w:rPr>
      </w:pPr>
      <w:r w:rsidRPr="00B527B2">
        <w:rPr>
          <w:rFonts w:ascii="Calibri" w:eastAsia="Arial" w:hAnsi="Calibri" w:cs="Calibri"/>
          <w:bCs/>
          <w:color w:val="000000"/>
          <w:kern w:val="0"/>
          <w:sz w:val="28"/>
          <w:szCs w:val="28"/>
          <w:lang w:val="es-ES" w:eastAsia="es-ES"/>
        </w:rPr>
        <w:t>N° Motor: 10JBEM3024887</w:t>
      </w:r>
    </w:p>
    <w:p w14:paraId="162465FD" w14:textId="4DC7436F" w:rsidR="006F43B9" w:rsidRPr="004C752D" w:rsidRDefault="00B527B2" w:rsidP="00B527B2">
      <w:pPr>
        <w:spacing w:after="0" w:line="240" w:lineRule="auto"/>
        <w:ind w:right="-51"/>
        <w:jc w:val="both"/>
        <w:rPr>
          <w:rFonts w:ascii="Calibri" w:eastAsia="Arial" w:hAnsi="Calibri" w:cs="Calibri"/>
          <w:spacing w:val="-20"/>
          <w:kern w:val="0"/>
          <w:sz w:val="24"/>
          <w:szCs w:val="24"/>
          <w:lang w:eastAsia="es-ES"/>
        </w:rPr>
      </w:pPr>
      <w:r w:rsidRPr="00B527B2">
        <w:rPr>
          <w:rFonts w:ascii="Calibri" w:eastAsia="Arial" w:hAnsi="Calibri" w:cs="Calibri"/>
          <w:bCs/>
          <w:color w:val="000000"/>
          <w:kern w:val="0"/>
          <w:sz w:val="28"/>
          <w:szCs w:val="28"/>
          <w:lang w:val="es-ES" w:eastAsia="es-ES"/>
        </w:rPr>
        <w:t>N° Chasis:</w:t>
      </w:r>
      <w:r w:rsidRPr="00B527B2">
        <w:rPr>
          <w:rFonts w:ascii="Calibri" w:eastAsia="Calibri" w:hAnsi="Calibri" w:cs="Calibri"/>
          <w:sz w:val="28"/>
          <w:szCs w:val="28"/>
          <w14:ligatures w14:val="standardContextual"/>
        </w:rPr>
        <w:t xml:space="preserve"> VF37S9HP0EJ519396</w:t>
      </w:r>
    </w:p>
    <w:p w14:paraId="3835BC3A" w14:textId="77777777" w:rsidR="003B4E7C" w:rsidRDefault="003B4E7C" w:rsidP="006F7771">
      <w:pPr>
        <w:spacing w:line="240" w:lineRule="auto"/>
        <w:jc w:val="both"/>
        <w:rPr>
          <w:rFonts w:ascii="Calibri" w:eastAsia="Times New Roman" w:hAnsi="Calibri" w:cs="Calibri"/>
          <w:kern w:val="0"/>
          <w:lang w:val="es-ES" w:eastAsia="es-ES"/>
        </w:rPr>
      </w:pPr>
    </w:p>
    <w:p w14:paraId="4508FB63" w14:textId="46D6ED55" w:rsidR="007E774B" w:rsidRDefault="00FC5A07" w:rsidP="007E774B">
      <w:pPr>
        <w:shd w:val="clear" w:color="auto" w:fill="FFFFFF"/>
        <w:spacing w:after="0" w:line="360" w:lineRule="atLeast"/>
        <w:rPr>
          <w:rFonts w:ascii="Calibri" w:eastAsia="Arial" w:hAnsi="Calibri" w:cs="Calibri"/>
          <w:b/>
          <w:bCs/>
          <w:kern w:val="0"/>
          <w:sz w:val="24"/>
          <w:szCs w:val="24"/>
        </w:rPr>
      </w:pPr>
      <w:r>
        <w:rPr>
          <w:rFonts w:ascii="Calibri" w:eastAsia="Arial" w:hAnsi="Calibri" w:cs="Calibri"/>
          <w:b/>
          <w:bCs/>
          <w:kern w:val="0"/>
          <w:sz w:val="24"/>
          <w:szCs w:val="24"/>
        </w:rPr>
        <w:t>REQUISITOS FUNDAMENTALES QUE DEBE CUMPLIR EL PROVEEDOR</w:t>
      </w:r>
      <w:r w:rsidR="003B4E7C">
        <w:rPr>
          <w:rFonts w:ascii="Calibri" w:eastAsia="Arial" w:hAnsi="Calibri" w:cs="Calibri"/>
          <w:b/>
          <w:bCs/>
          <w:kern w:val="0"/>
          <w:sz w:val="24"/>
          <w:szCs w:val="24"/>
        </w:rPr>
        <w:t>:</w:t>
      </w:r>
    </w:p>
    <w:p w14:paraId="5C2C51A3" w14:textId="77777777" w:rsidR="003B4E7C" w:rsidRPr="007E774B" w:rsidRDefault="003B4E7C" w:rsidP="007E774B">
      <w:pPr>
        <w:shd w:val="clear" w:color="auto" w:fill="FFFFFF"/>
        <w:spacing w:after="0" w:line="360" w:lineRule="atLeast"/>
        <w:rPr>
          <w:rFonts w:ascii="Calibri" w:eastAsia="Arial" w:hAnsi="Calibri" w:cs="Calibri"/>
          <w:b/>
          <w:bCs/>
          <w:kern w:val="0"/>
          <w:sz w:val="24"/>
          <w:szCs w:val="24"/>
        </w:rPr>
      </w:pPr>
    </w:p>
    <w:p w14:paraId="3940E919" w14:textId="765189C8" w:rsidR="00864D6B" w:rsidRPr="003B0FDA" w:rsidRDefault="007E774B" w:rsidP="003B0FDA">
      <w:pPr>
        <w:numPr>
          <w:ilvl w:val="0"/>
          <w:numId w:val="14"/>
        </w:numPr>
        <w:spacing w:after="0" w:line="240" w:lineRule="auto"/>
        <w:jc w:val="both"/>
        <w:rPr>
          <w:rFonts w:ascii="Cambria" w:eastAsia="Times New Roman" w:hAnsi="Cambria" w:cs="Arial"/>
          <w:kern w:val="0"/>
          <w:sz w:val="24"/>
          <w:szCs w:val="24"/>
          <w:lang w:eastAsia="es-CL"/>
        </w:rPr>
      </w:pPr>
      <w:r w:rsidRPr="003B0FDA">
        <w:rPr>
          <w:rFonts w:ascii="Cambria" w:eastAsia="Times New Roman" w:hAnsi="Cambria" w:cs="Calibri"/>
          <w:color w:val="0A0A0A"/>
          <w:kern w:val="0"/>
          <w:sz w:val="24"/>
          <w:szCs w:val="24"/>
          <w:lang w:eastAsia="es-CL"/>
        </w:rPr>
        <w:t>Calidad y Certificación</w:t>
      </w:r>
      <w:r w:rsidRPr="003B0FDA">
        <w:rPr>
          <w:rFonts w:ascii="Cambria" w:eastAsia="Times New Roman" w:hAnsi="Cambria" w:cs="Calibri"/>
          <w:b/>
          <w:bCs/>
          <w:color w:val="0A0A0A"/>
          <w:kern w:val="0"/>
          <w:sz w:val="24"/>
          <w:szCs w:val="24"/>
          <w:lang w:eastAsia="es-CL"/>
        </w:rPr>
        <w:t>:</w:t>
      </w:r>
      <w:r w:rsidRPr="003B0FDA">
        <w:rPr>
          <w:rFonts w:ascii="Cambria" w:eastAsia="Times New Roman" w:hAnsi="Cambria" w:cs="Calibri"/>
          <w:color w:val="0A0A0A"/>
          <w:kern w:val="0"/>
          <w:sz w:val="24"/>
          <w:szCs w:val="24"/>
          <w:lang w:eastAsia="es-CL"/>
        </w:rPr>
        <w:t> </w:t>
      </w:r>
      <w:r w:rsidR="00864D6B" w:rsidRPr="003B0FDA">
        <w:rPr>
          <w:rFonts w:ascii="Cambria" w:eastAsia="Times New Roman" w:hAnsi="Cambria" w:cs="Calibri"/>
          <w:kern w:val="0"/>
          <w:sz w:val="24"/>
          <w:szCs w:val="24"/>
          <w:lang w:eastAsia="es-CL"/>
        </w:rPr>
        <w:t xml:space="preserve">Se exigen estrictamente repuestos originales/genuinos de la marca debido a exigencias de </w:t>
      </w:r>
      <w:r w:rsidR="003B0FDA" w:rsidRPr="003B0FDA">
        <w:rPr>
          <w:rFonts w:ascii="Cambria" w:eastAsia="Times New Roman" w:hAnsi="Cambria" w:cs="Calibri"/>
          <w:kern w:val="0"/>
          <w:sz w:val="24"/>
          <w:szCs w:val="24"/>
          <w:lang w:eastAsia="es-CL"/>
        </w:rPr>
        <w:t>garantía del</w:t>
      </w:r>
      <w:r w:rsidR="00864D6B" w:rsidRPr="003B0FDA">
        <w:rPr>
          <w:rFonts w:ascii="Cambria" w:eastAsia="Times New Roman" w:hAnsi="Cambria" w:cs="Calibri"/>
          <w:kern w:val="0"/>
          <w:sz w:val="24"/>
          <w:szCs w:val="24"/>
          <w:lang w:eastAsia="es-CL"/>
        </w:rPr>
        <w:t xml:space="preserve"> </w:t>
      </w:r>
      <w:r w:rsidR="003B0FDA" w:rsidRPr="003B0FDA">
        <w:rPr>
          <w:rFonts w:ascii="Cambria" w:eastAsia="Times New Roman" w:hAnsi="Cambria" w:cs="Calibri"/>
          <w:kern w:val="0"/>
          <w:sz w:val="24"/>
          <w:szCs w:val="24"/>
          <w:lang w:eastAsia="es-CL"/>
        </w:rPr>
        <w:t>Vehículo.</w:t>
      </w:r>
    </w:p>
    <w:p w14:paraId="0A3B34A2" w14:textId="77777777" w:rsidR="00864D6B" w:rsidRPr="003B0FDA" w:rsidRDefault="00864D6B" w:rsidP="00864D6B">
      <w:pPr>
        <w:spacing w:after="0" w:line="240" w:lineRule="auto"/>
        <w:rPr>
          <w:rFonts w:ascii="Cambria" w:eastAsia="Times New Roman" w:hAnsi="Cambria" w:cs="Arial"/>
          <w:kern w:val="0"/>
          <w:sz w:val="24"/>
          <w:szCs w:val="24"/>
          <w:lang w:eastAsia="es-CL"/>
        </w:rPr>
      </w:pPr>
    </w:p>
    <w:p w14:paraId="51EFC1BC" w14:textId="77777777" w:rsidR="000D2F96" w:rsidRDefault="003B0FDA" w:rsidP="00A83A4C">
      <w:pPr>
        <w:numPr>
          <w:ilvl w:val="0"/>
          <w:numId w:val="8"/>
        </w:numPr>
        <w:shd w:val="clear" w:color="auto" w:fill="FFFFFF"/>
        <w:spacing w:after="180" w:line="360" w:lineRule="atLeast"/>
        <w:rPr>
          <w:rFonts w:ascii="Cambria" w:eastAsia="Times New Roman" w:hAnsi="Cambria" w:cs="Arial"/>
          <w:color w:val="0A0A0A"/>
          <w:kern w:val="0"/>
          <w:sz w:val="24"/>
          <w:szCs w:val="24"/>
          <w:lang w:eastAsia="es-CL"/>
        </w:rPr>
      </w:pPr>
      <w:r w:rsidRPr="003B0FDA">
        <w:rPr>
          <w:rFonts w:ascii="Cambria" w:eastAsia="Times New Roman" w:hAnsi="Cambria" w:cs="Arial"/>
          <w:color w:val="0A0A0A"/>
          <w:kern w:val="0"/>
          <w:sz w:val="24"/>
          <w:szCs w:val="24"/>
          <w:lang w:eastAsia="es-CL"/>
        </w:rPr>
        <w:t>Garantía de los repuestos mínimo 6 meses.</w:t>
      </w:r>
    </w:p>
    <w:p w14:paraId="648D7369" w14:textId="77777777" w:rsidR="000D2F96" w:rsidRDefault="000D2F96" w:rsidP="000D2F96">
      <w:pPr>
        <w:shd w:val="clear" w:color="auto" w:fill="FFFFFF"/>
        <w:spacing w:after="180" w:line="360" w:lineRule="atLeast"/>
        <w:rPr>
          <w:rFonts w:ascii="Cambria" w:eastAsia="Times New Roman" w:hAnsi="Cambria" w:cs="Arial"/>
          <w:color w:val="0A0A0A"/>
          <w:kern w:val="0"/>
          <w:sz w:val="24"/>
          <w:szCs w:val="24"/>
          <w:lang w:eastAsia="es-CL"/>
        </w:rPr>
      </w:pPr>
    </w:p>
    <w:p w14:paraId="664C004C" w14:textId="410449F0" w:rsidR="000D2F96" w:rsidRDefault="000D2F96" w:rsidP="000D2F96">
      <w:pPr>
        <w:shd w:val="clear" w:color="auto" w:fill="FFFFFF"/>
        <w:spacing w:after="180" w:line="360" w:lineRule="atLeast"/>
        <w:rPr>
          <w:rFonts w:ascii="Cambria" w:eastAsia="Times New Roman" w:hAnsi="Cambria" w:cs="Arial"/>
          <w:color w:val="0A0A0A"/>
          <w:kern w:val="0"/>
          <w:sz w:val="24"/>
          <w:szCs w:val="24"/>
          <w:lang w:eastAsia="es-CL"/>
        </w:rPr>
      </w:pPr>
    </w:p>
    <w:p w14:paraId="59074D69" w14:textId="77777777" w:rsidR="000D2F96" w:rsidRDefault="000D2F96" w:rsidP="000D2F96">
      <w:pPr>
        <w:shd w:val="clear" w:color="auto" w:fill="FFFFFF"/>
        <w:spacing w:after="180" w:line="360" w:lineRule="atLeast"/>
        <w:rPr>
          <w:rFonts w:ascii="Cambria" w:eastAsia="Times New Roman" w:hAnsi="Cambria" w:cs="Arial"/>
          <w:color w:val="0A0A0A"/>
          <w:kern w:val="0"/>
          <w:sz w:val="24"/>
          <w:szCs w:val="24"/>
          <w:lang w:eastAsia="es-CL"/>
        </w:rPr>
      </w:pPr>
    </w:p>
    <w:p w14:paraId="28865045" w14:textId="0D7AD733" w:rsidR="000D2F96" w:rsidRDefault="000D2F96" w:rsidP="00C10C28">
      <w:pPr>
        <w:pStyle w:val="z1qcye"/>
        <w:numPr>
          <w:ilvl w:val="0"/>
          <w:numId w:val="19"/>
        </w:numPr>
        <w:spacing w:before="0" w:beforeAutospacing="0" w:after="0" w:afterAutospacing="0"/>
        <w:rPr>
          <w:rFonts w:ascii="Arial" w:hAnsi="Arial" w:cs="Arial"/>
        </w:rPr>
      </w:pPr>
      <w:r w:rsidRPr="006B150B">
        <w:rPr>
          <w:rStyle w:val="Fuerte"/>
          <w:rFonts w:ascii="Arial" w:hAnsi="Arial" w:cs="Arial"/>
          <w:b w:val="0"/>
          <w:bCs w:val="0"/>
        </w:rPr>
        <w:lastRenderedPageBreak/>
        <w:t>Proveedores autorizados</w:t>
      </w:r>
      <w:r>
        <w:rPr>
          <w:rStyle w:val="Fuerte"/>
          <w:rFonts w:ascii="Arial" w:hAnsi="Arial" w:cs="Arial"/>
        </w:rPr>
        <w:t>:</w:t>
      </w:r>
      <w:r>
        <w:rPr>
          <w:rStyle w:val="inqyif"/>
          <w:rFonts w:ascii="Arial" w:hAnsi="Arial" w:cs="Arial"/>
        </w:rPr>
        <w:t xml:space="preserve"> </w:t>
      </w:r>
      <w:r w:rsidR="009E6957">
        <w:rPr>
          <w:rStyle w:val="inqyif"/>
          <w:rFonts w:ascii="Arial" w:hAnsi="Arial" w:cs="Arial"/>
        </w:rPr>
        <w:t>de</w:t>
      </w:r>
      <w:r>
        <w:rPr>
          <w:rStyle w:val="inqyif"/>
          <w:rFonts w:ascii="Arial" w:hAnsi="Arial" w:cs="Arial"/>
        </w:rPr>
        <w:t xml:space="preserve"> concesionarios oficiales o tiendas de confianza (como distribuidoras respaldadas por marcas para evitar productos falsificados o imitaciones de mala calidad.</w:t>
      </w:r>
    </w:p>
    <w:p w14:paraId="0D4AA920" w14:textId="77777777" w:rsidR="009E6957" w:rsidRDefault="009E6957" w:rsidP="009E6957">
      <w:pPr>
        <w:pStyle w:val="z1qcye"/>
        <w:spacing w:before="0" w:beforeAutospacing="0" w:after="0" w:afterAutospacing="0"/>
        <w:jc w:val="both"/>
        <w:rPr>
          <w:rFonts w:ascii="Arial" w:hAnsi="Arial" w:cs="Arial"/>
        </w:rPr>
      </w:pPr>
    </w:p>
    <w:p w14:paraId="526A46D9" w14:textId="77777777" w:rsidR="009E6957" w:rsidRDefault="009E6957" w:rsidP="009E6957">
      <w:pPr>
        <w:pStyle w:val="z1qcye"/>
        <w:spacing w:before="0" w:beforeAutospacing="0" w:after="0" w:afterAutospacing="0"/>
        <w:rPr>
          <w:rFonts w:ascii="Arial" w:hAnsi="Arial" w:cs="Arial"/>
        </w:rPr>
      </w:pPr>
    </w:p>
    <w:p w14:paraId="012FDE3C" w14:textId="2F349AA7" w:rsidR="00A83A4C" w:rsidRPr="006B150B" w:rsidRDefault="000D2F96" w:rsidP="006B150B">
      <w:pPr>
        <w:pStyle w:val="Prrafodelista"/>
        <w:numPr>
          <w:ilvl w:val="0"/>
          <w:numId w:val="18"/>
        </w:numPr>
        <w:shd w:val="clear" w:color="auto" w:fill="FFFFFF"/>
        <w:spacing w:after="180" w:line="360" w:lineRule="atLeast"/>
        <w:jc w:val="both"/>
        <w:rPr>
          <w:rFonts w:ascii="Cambria" w:eastAsia="Times New Roman" w:hAnsi="Cambria" w:cs="Arial"/>
          <w:color w:val="0A0A0A"/>
          <w:kern w:val="0"/>
          <w:sz w:val="24"/>
          <w:szCs w:val="24"/>
          <w:lang w:eastAsia="es-CL"/>
        </w:rPr>
      </w:pPr>
      <w:r w:rsidRPr="006B150B">
        <w:rPr>
          <w:rStyle w:val="Fuerte"/>
          <w:rFonts w:ascii="Arial" w:hAnsi="Arial" w:cs="Arial"/>
          <w:b w:val="0"/>
          <w:bCs w:val="0"/>
        </w:rPr>
        <w:t>Empaque y sellos de seguridad</w:t>
      </w:r>
      <w:r w:rsidRPr="006B150B">
        <w:rPr>
          <w:rStyle w:val="Fuerte"/>
          <w:rFonts w:ascii="Arial" w:hAnsi="Arial" w:cs="Arial"/>
        </w:rPr>
        <w:t>:</w:t>
      </w:r>
      <w:r w:rsidRPr="006B150B">
        <w:rPr>
          <w:rStyle w:val="inqyif"/>
          <w:rFonts w:ascii="Arial" w:hAnsi="Arial" w:cs="Arial"/>
        </w:rPr>
        <w:t xml:space="preserve"> Verifica</w:t>
      </w:r>
      <w:r w:rsidR="006B150B">
        <w:rPr>
          <w:rStyle w:val="inqyif"/>
          <w:rFonts w:ascii="Arial" w:hAnsi="Arial" w:cs="Arial"/>
        </w:rPr>
        <w:t>r</w:t>
      </w:r>
      <w:r w:rsidRPr="006B150B">
        <w:rPr>
          <w:rStyle w:val="inqyif"/>
          <w:rFonts w:ascii="Arial" w:hAnsi="Arial" w:cs="Arial"/>
        </w:rPr>
        <w:t xml:space="preserve"> que el repuesto venga en la caja oficial del fabricante con las etiquetas, códigos de barra y logotipos legibles y sin alteracione</w:t>
      </w:r>
      <w:r w:rsidR="006B150B">
        <w:rPr>
          <w:rStyle w:val="inqyif"/>
          <w:rFonts w:ascii="Arial" w:hAnsi="Arial" w:cs="Arial"/>
        </w:rPr>
        <w:t>s</w:t>
      </w:r>
    </w:p>
    <w:p w14:paraId="659C6AAF" w14:textId="37C1381C" w:rsidR="00A83A4C" w:rsidRDefault="00A83A4C" w:rsidP="00A83A4C">
      <w:pPr>
        <w:shd w:val="clear" w:color="auto" w:fill="FFFFFF"/>
        <w:spacing w:after="180" w:line="360" w:lineRule="atLeast"/>
        <w:rPr>
          <w:rFonts w:ascii="Cambria" w:eastAsia="Times New Roman" w:hAnsi="Cambria" w:cs="Arial"/>
          <w:color w:val="0A0A0A"/>
          <w:kern w:val="0"/>
          <w:sz w:val="24"/>
          <w:szCs w:val="24"/>
          <w:lang w:eastAsia="es-CL"/>
        </w:rPr>
      </w:pPr>
    </w:p>
    <w:p w14:paraId="26B27565" w14:textId="1575E18A" w:rsidR="00A83A4C" w:rsidRDefault="00A83A4C" w:rsidP="006B150B">
      <w:pPr>
        <w:numPr>
          <w:ilvl w:val="0"/>
          <w:numId w:val="15"/>
        </w:numPr>
        <w:spacing w:after="0" w:line="240" w:lineRule="auto"/>
        <w:jc w:val="both"/>
        <w:rPr>
          <w:rFonts w:ascii="Arial" w:eastAsia="Times New Roman" w:hAnsi="Arial" w:cs="Arial"/>
          <w:kern w:val="0"/>
          <w:sz w:val="24"/>
          <w:szCs w:val="24"/>
          <w:lang w:eastAsia="es-CL"/>
        </w:rPr>
      </w:pPr>
      <w:r w:rsidRPr="006B150B">
        <w:rPr>
          <w:rFonts w:ascii="Cambria" w:eastAsia="Times New Roman" w:hAnsi="Cambria" w:cs="Arial"/>
          <w:kern w:val="0"/>
          <w:sz w:val="24"/>
          <w:szCs w:val="24"/>
          <w:lang w:eastAsia="es-CL"/>
        </w:rPr>
        <w:t>Plazo</w:t>
      </w:r>
      <w:r w:rsidRPr="006B150B">
        <w:rPr>
          <w:rFonts w:ascii="Cambria" w:eastAsia="Times New Roman" w:hAnsi="Cambria" w:cs="Arial"/>
          <w:b/>
          <w:bCs/>
          <w:kern w:val="0"/>
          <w:sz w:val="24"/>
          <w:szCs w:val="24"/>
          <w:lang w:eastAsia="es-CL"/>
        </w:rPr>
        <w:t>:</w:t>
      </w:r>
      <w:r w:rsidRPr="006B150B">
        <w:rPr>
          <w:rFonts w:ascii="Cambria" w:eastAsia="Times New Roman" w:hAnsi="Cambria" w:cs="Arial"/>
          <w:kern w:val="0"/>
          <w:sz w:val="24"/>
          <w:szCs w:val="24"/>
          <w:lang w:eastAsia="es-CL"/>
        </w:rPr>
        <w:t xml:space="preserve"> El proveedor seleccionado deberá entregar los bienes en un plazo máximo de </w:t>
      </w:r>
      <w:r w:rsidR="006B150B" w:rsidRPr="006B150B">
        <w:rPr>
          <w:rFonts w:ascii="Cambria" w:eastAsia="Times New Roman" w:hAnsi="Cambria" w:cs="Arial"/>
          <w:b/>
          <w:bCs/>
          <w:kern w:val="0"/>
          <w:sz w:val="24"/>
          <w:szCs w:val="24"/>
          <w:lang w:eastAsia="es-CL"/>
        </w:rPr>
        <w:t>6</w:t>
      </w:r>
      <w:r w:rsidRPr="006B150B">
        <w:rPr>
          <w:rFonts w:ascii="Cambria" w:eastAsia="Times New Roman" w:hAnsi="Cambria" w:cs="Arial"/>
          <w:b/>
          <w:bCs/>
          <w:kern w:val="0"/>
          <w:sz w:val="24"/>
          <w:szCs w:val="24"/>
          <w:lang w:eastAsia="es-CL"/>
        </w:rPr>
        <w:t xml:space="preserve"> días hábiles</w:t>
      </w:r>
      <w:r w:rsidRPr="006B150B">
        <w:rPr>
          <w:rFonts w:ascii="Cambria" w:eastAsia="Times New Roman" w:hAnsi="Cambria" w:cs="Arial"/>
          <w:kern w:val="0"/>
          <w:sz w:val="24"/>
          <w:szCs w:val="24"/>
          <w:lang w:eastAsia="es-CL"/>
        </w:rPr>
        <w:t xml:space="preserve"> contados desde la aceptación de la Orden de Compra en el sistema</w:t>
      </w:r>
      <w:r w:rsidRPr="00A83A4C">
        <w:rPr>
          <w:rFonts w:ascii="Arial" w:eastAsia="Times New Roman" w:hAnsi="Arial" w:cs="Arial"/>
          <w:kern w:val="0"/>
          <w:sz w:val="24"/>
          <w:szCs w:val="24"/>
          <w:lang w:eastAsia="es-CL"/>
        </w:rPr>
        <w:t>.</w:t>
      </w:r>
    </w:p>
    <w:p w14:paraId="609AD3FF" w14:textId="77777777" w:rsidR="006B150B" w:rsidRPr="00A83A4C" w:rsidRDefault="006B150B" w:rsidP="006B150B">
      <w:pPr>
        <w:spacing w:after="0" w:line="240" w:lineRule="auto"/>
        <w:ind w:left="720"/>
        <w:rPr>
          <w:rFonts w:ascii="Arial" w:eastAsia="Times New Roman" w:hAnsi="Arial" w:cs="Arial"/>
          <w:kern w:val="0"/>
          <w:sz w:val="24"/>
          <w:szCs w:val="24"/>
          <w:lang w:eastAsia="es-CL"/>
        </w:rPr>
      </w:pPr>
    </w:p>
    <w:p w14:paraId="2039583D" w14:textId="1DE97F6A" w:rsidR="006B150B" w:rsidRPr="006B150B" w:rsidRDefault="00A83A4C" w:rsidP="006B150B">
      <w:pPr>
        <w:pStyle w:val="Prrafodelista"/>
        <w:numPr>
          <w:ilvl w:val="0"/>
          <w:numId w:val="18"/>
        </w:numPr>
        <w:spacing w:after="0" w:line="276" w:lineRule="auto"/>
        <w:jc w:val="both"/>
        <w:rPr>
          <w:rFonts w:ascii="Cambria" w:eastAsia="Calibri" w:hAnsi="Cambria" w:cs="Times New Roman"/>
          <w:spacing w:val="-6"/>
          <w:sz w:val="24"/>
          <w:szCs w:val="24"/>
        </w:rPr>
      </w:pPr>
      <w:r w:rsidRPr="006B150B">
        <w:rPr>
          <w:rFonts w:ascii="Cambria" w:eastAsia="Times New Roman" w:hAnsi="Cambria" w:cs="Arial"/>
          <w:kern w:val="0"/>
          <w:sz w:val="24"/>
          <w:szCs w:val="24"/>
          <w:lang w:eastAsia="es-CL"/>
        </w:rPr>
        <w:t>Lugar</w:t>
      </w:r>
      <w:r w:rsidR="006B150B" w:rsidRPr="006B150B">
        <w:rPr>
          <w:rFonts w:ascii="Cambria" w:eastAsia="Times New Roman" w:hAnsi="Cambria" w:cs="Arial"/>
          <w:kern w:val="0"/>
          <w:sz w:val="24"/>
          <w:szCs w:val="24"/>
          <w:lang w:eastAsia="es-CL"/>
        </w:rPr>
        <w:t xml:space="preserve"> de Entrega</w:t>
      </w:r>
      <w:r w:rsidRPr="006B150B">
        <w:rPr>
          <w:rFonts w:ascii="Cambria" w:eastAsia="Times New Roman" w:hAnsi="Cambria" w:cs="Arial"/>
          <w:b/>
          <w:bCs/>
          <w:kern w:val="0"/>
          <w:sz w:val="24"/>
          <w:szCs w:val="24"/>
          <w:lang w:eastAsia="es-CL"/>
        </w:rPr>
        <w:t>:</w:t>
      </w:r>
      <w:r w:rsidRPr="006B150B">
        <w:rPr>
          <w:rFonts w:ascii="Cambria" w:eastAsia="Times New Roman" w:hAnsi="Cambria" w:cs="Arial"/>
          <w:kern w:val="0"/>
          <w:sz w:val="24"/>
          <w:szCs w:val="24"/>
          <w:lang w:eastAsia="es-CL"/>
        </w:rPr>
        <w:t xml:space="preserve"> </w:t>
      </w:r>
      <w:r w:rsidR="006B150B" w:rsidRPr="006B150B">
        <w:rPr>
          <w:rFonts w:ascii="Cambria" w:eastAsia="Times New Roman" w:hAnsi="Cambria" w:cs="Arial"/>
          <w:kern w:val="0"/>
          <w:sz w:val="24"/>
          <w:szCs w:val="24"/>
          <w:lang w:eastAsia="es-CL"/>
        </w:rPr>
        <w:t xml:space="preserve"> Los repuestos deben ser entregados en Centro de Salud Familiar Dr. Alfredo Gantz Mann La Unión, Los tineos </w:t>
      </w:r>
      <w:proofErr w:type="spellStart"/>
      <w:r w:rsidR="006B150B" w:rsidRPr="006B150B">
        <w:rPr>
          <w:rFonts w:ascii="Cambria" w:eastAsia="Times New Roman" w:hAnsi="Cambria" w:cs="Arial"/>
          <w:kern w:val="0"/>
          <w:sz w:val="24"/>
          <w:szCs w:val="24"/>
          <w:lang w:eastAsia="es-CL"/>
        </w:rPr>
        <w:t>N°</w:t>
      </w:r>
      <w:proofErr w:type="spellEnd"/>
      <w:r w:rsidR="006B150B" w:rsidRPr="006B150B">
        <w:rPr>
          <w:rFonts w:ascii="Cambria" w:eastAsia="Times New Roman" w:hAnsi="Cambria" w:cs="Arial"/>
          <w:kern w:val="0"/>
          <w:sz w:val="24"/>
          <w:szCs w:val="24"/>
          <w:lang w:eastAsia="es-CL"/>
        </w:rPr>
        <w:t xml:space="preserve"> 55 El Mait</w:t>
      </w:r>
      <w:r w:rsidR="00C10C28">
        <w:rPr>
          <w:rFonts w:ascii="Cambria" w:eastAsia="Times New Roman" w:hAnsi="Cambria" w:cs="Arial"/>
          <w:kern w:val="0"/>
          <w:sz w:val="24"/>
          <w:szCs w:val="24"/>
          <w:lang w:eastAsia="es-CL"/>
        </w:rPr>
        <w:t>é</w:t>
      </w:r>
      <w:r w:rsidR="006B150B" w:rsidRPr="006B150B">
        <w:rPr>
          <w:rFonts w:ascii="Cambria" w:eastAsia="Times New Roman" w:hAnsi="Cambria" w:cs="Arial"/>
          <w:kern w:val="0"/>
          <w:sz w:val="24"/>
          <w:szCs w:val="24"/>
          <w:lang w:eastAsia="es-CL"/>
        </w:rPr>
        <w:t xml:space="preserve">n La Unión, a </w:t>
      </w:r>
      <w:r w:rsidR="006B150B" w:rsidRPr="006B150B">
        <w:rPr>
          <w:rFonts w:ascii="Cambria" w:eastAsia="Times New Roman" w:hAnsi="Cambria" w:cs="Times New Roman"/>
          <w:bCs/>
          <w:kern w:val="0"/>
          <w:sz w:val="24"/>
          <w:szCs w:val="24"/>
          <w:lang w:eastAsia="es-CL"/>
        </w:rPr>
        <w:t>Monserrat Barch Schneider, enfermera coordinadora del Centro de Salud Maitén</w:t>
      </w:r>
      <w:r w:rsidR="00C10C28">
        <w:rPr>
          <w:rFonts w:ascii="Cambria" w:eastAsia="Times New Roman" w:hAnsi="Cambria" w:cs="Times New Roman"/>
          <w:bCs/>
          <w:kern w:val="0"/>
          <w:sz w:val="24"/>
          <w:szCs w:val="24"/>
          <w:lang w:eastAsia="es-CL"/>
        </w:rPr>
        <w:t xml:space="preserve"> La Unión.</w:t>
      </w:r>
      <w:r w:rsidR="00C10C28" w:rsidRPr="00A83A4C">
        <w:rPr>
          <w:rFonts w:ascii="Arial" w:eastAsia="Times New Roman" w:hAnsi="Arial" w:cs="Arial"/>
          <w:kern w:val="0"/>
          <w:sz w:val="24"/>
          <w:szCs w:val="24"/>
          <w:lang w:eastAsia="es-CL"/>
        </w:rPr>
        <w:t xml:space="preserve"> </w:t>
      </w:r>
      <w:r w:rsidR="00C10C28" w:rsidRPr="00C10C28">
        <w:rPr>
          <w:rFonts w:ascii="Cambria" w:eastAsia="Times New Roman" w:hAnsi="Cambria" w:cs="Arial"/>
          <w:kern w:val="0"/>
          <w:sz w:val="24"/>
          <w:szCs w:val="24"/>
          <w:lang w:eastAsia="es-CL"/>
        </w:rPr>
        <w:t>Los costos de traslado o despacho deben venir incluidos obligatoriamente en el valor cotizado</w:t>
      </w:r>
      <w:r w:rsidR="00C10C28">
        <w:rPr>
          <w:rFonts w:ascii="Cambria" w:eastAsia="Times New Roman" w:hAnsi="Cambria" w:cs="Arial"/>
          <w:kern w:val="0"/>
          <w:sz w:val="24"/>
          <w:szCs w:val="24"/>
          <w:lang w:eastAsia="es-CL"/>
        </w:rPr>
        <w:t>.</w:t>
      </w:r>
    </w:p>
    <w:p w14:paraId="0A52B989" w14:textId="65FAB050" w:rsidR="00A83A4C" w:rsidRPr="00C10C28" w:rsidRDefault="00A83A4C" w:rsidP="00C10C28">
      <w:pPr>
        <w:spacing w:after="0" w:line="240" w:lineRule="auto"/>
        <w:rPr>
          <w:rFonts w:ascii="Arial" w:eastAsia="Times New Roman" w:hAnsi="Arial" w:cs="Arial"/>
          <w:kern w:val="0"/>
          <w:sz w:val="24"/>
          <w:szCs w:val="24"/>
          <w:lang w:eastAsia="es-CL"/>
        </w:rPr>
      </w:pPr>
    </w:p>
    <w:p w14:paraId="2848D0C3" w14:textId="6A12BFB7" w:rsidR="007E774B" w:rsidRPr="000B6E96" w:rsidRDefault="007E774B" w:rsidP="007E774B">
      <w:pPr>
        <w:numPr>
          <w:ilvl w:val="0"/>
          <w:numId w:val="8"/>
        </w:numPr>
        <w:shd w:val="clear" w:color="auto" w:fill="FFFFFF"/>
        <w:spacing w:after="180" w:line="360" w:lineRule="atLeast"/>
        <w:rPr>
          <w:rFonts w:ascii="Cambria" w:eastAsia="Times New Roman" w:hAnsi="Cambria" w:cs="Arial"/>
          <w:color w:val="0A0A0A"/>
          <w:kern w:val="0"/>
          <w:sz w:val="24"/>
          <w:szCs w:val="24"/>
          <w:lang w:eastAsia="es-CL"/>
        </w:rPr>
      </w:pPr>
      <w:r w:rsidRPr="000B6E96">
        <w:rPr>
          <w:rFonts w:ascii="Cambria" w:eastAsia="Times New Roman" w:hAnsi="Cambria" w:cs="Arial"/>
          <w:color w:val="0A0A0A"/>
          <w:kern w:val="0"/>
          <w:sz w:val="24"/>
          <w:szCs w:val="24"/>
          <w:lang w:eastAsia="es-CL"/>
        </w:rPr>
        <w:t>Documentación Comercial</w:t>
      </w:r>
      <w:r w:rsidRPr="000B6E96">
        <w:rPr>
          <w:rFonts w:ascii="Cambria" w:eastAsia="Times New Roman" w:hAnsi="Cambria" w:cs="Arial"/>
          <w:b/>
          <w:bCs/>
          <w:color w:val="0A0A0A"/>
          <w:kern w:val="0"/>
          <w:sz w:val="24"/>
          <w:szCs w:val="24"/>
          <w:lang w:eastAsia="es-CL"/>
        </w:rPr>
        <w:t>:</w:t>
      </w:r>
      <w:r w:rsidRPr="000B6E96">
        <w:rPr>
          <w:rFonts w:ascii="Cambria" w:eastAsia="Times New Roman" w:hAnsi="Cambria" w:cs="Arial"/>
          <w:color w:val="0A0A0A"/>
          <w:kern w:val="0"/>
          <w:sz w:val="24"/>
          <w:szCs w:val="24"/>
          <w:lang w:eastAsia="es-CL"/>
        </w:rPr>
        <w:t> Factura electrónica autorizada por el Servicio de Impuestos Internos (SII).</w:t>
      </w:r>
    </w:p>
    <w:p w14:paraId="4217AD9D" w14:textId="77777777" w:rsidR="000D2F96" w:rsidRDefault="000D2F96" w:rsidP="00FC5A07">
      <w:pPr>
        <w:spacing w:line="240" w:lineRule="auto"/>
        <w:jc w:val="both"/>
        <w:rPr>
          <w:rFonts w:ascii="Calibri" w:eastAsia="Times New Roman" w:hAnsi="Calibri" w:cs="Calibri"/>
          <w:kern w:val="0"/>
          <w:lang w:val="es-ES" w:eastAsia="es-ES"/>
        </w:rPr>
      </w:pPr>
    </w:p>
    <w:p w14:paraId="64EB3252" w14:textId="01441E08" w:rsidR="007E774B" w:rsidRDefault="007E774B" w:rsidP="007C2CDE">
      <w:pPr>
        <w:spacing w:after="0" w:line="240" w:lineRule="auto"/>
        <w:jc w:val="both"/>
        <w:rPr>
          <w:rFonts w:ascii="Calibri" w:eastAsia="Arial" w:hAnsi="Calibri" w:cs="Calibri"/>
          <w:b/>
          <w:bCs/>
          <w:kern w:val="0"/>
          <w:sz w:val="24"/>
          <w:szCs w:val="24"/>
        </w:rPr>
      </w:pPr>
    </w:p>
    <w:p w14:paraId="2F458057" w14:textId="4A5CCB2C" w:rsidR="007C2CDE" w:rsidRPr="00D7118E" w:rsidRDefault="007C2CDE" w:rsidP="007C2CDE">
      <w:pPr>
        <w:spacing w:after="0" w:line="240" w:lineRule="auto"/>
        <w:jc w:val="both"/>
        <w:rPr>
          <w:rFonts w:ascii="Calibri" w:eastAsia="Arial" w:hAnsi="Calibri" w:cs="Calibri"/>
          <w:b/>
          <w:bCs/>
          <w:kern w:val="0"/>
          <w:sz w:val="24"/>
          <w:szCs w:val="24"/>
        </w:rPr>
      </w:pPr>
      <w:r w:rsidRPr="00D7118E">
        <w:rPr>
          <w:rFonts w:ascii="Calibri" w:eastAsia="Arial" w:hAnsi="Calibri" w:cs="Calibri"/>
          <w:b/>
          <w:bCs/>
          <w:kern w:val="0"/>
          <w:sz w:val="24"/>
          <w:szCs w:val="24"/>
        </w:rPr>
        <w:t>RECEPCIÓN:</w:t>
      </w:r>
    </w:p>
    <w:p w14:paraId="288731E8" w14:textId="780DCABA" w:rsidR="007C2CDE" w:rsidRDefault="007C2CDE" w:rsidP="007C2CDE">
      <w:pPr>
        <w:spacing w:after="0" w:line="240" w:lineRule="auto"/>
        <w:jc w:val="both"/>
        <w:rPr>
          <w:rFonts w:ascii="Calibri" w:eastAsia="Arial" w:hAnsi="Calibri" w:cs="Calibri"/>
          <w:kern w:val="0"/>
          <w:sz w:val="24"/>
          <w:szCs w:val="24"/>
        </w:rPr>
      </w:pPr>
    </w:p>
    <w:p w14:paraId="0502D10C" w14:textId="14B09D21" w:rsidR="007C2CDE" w:rsidRPr="007C2CDE" w:rsidRDefault="007C2CDE" w:rsidP="007C2CDE">
      <w:pPr>
        <w:spacing w:after="0" w:line="240" w:lineRule="auto"/>
        <w:jc w:val="both"/>
        <w:rPr>
          <w:rFonts w:ascii="Calibri" w:eastAsia="Arial" w:hAnsi="Calibri" w:cs="Calibri"/>
          <w:kern w:val="0"/>
          <w:sz w:val="24"/>
          <w:szCs w:val="24"/>
        </w:rPr>
      </w:pPr>
      <w:r w:rsidRPr="007C2CDE">
        <w:rPr>
          <w:rFonts w:ascii="Calibri" w:eastAsia="Arial" w:hAnsi="Calibri" w:cs="Calibri"/>
          <w:kern w:val="0"/>
          <w:sz w:val="24"/>
          <w:szCs w:val="24"/>
        </w:rPr>
        <w:t>1</w:t>
      </w:r>
      <w:r w:rsidR="000C09C7">
        <w:rPr>
          <w:rFonts w:ascii="Calibri" w:eastAsia="Arial" w:hAnsi="Calibri" w:cs="Calibri"/>
          <w:kern w:val="0"/>
          <w:sz w:val="24"/>
          <w:szCs w:val="24"/>
        </w:rPr>
        <w:t xml:space="preserve">.- </w:t>
      </w:r>
      <w:r w:rsidR="006D33B6">
        <w:rPr>
          <w:rFonts w:ascii="Calibri" w:eastAsia="Arial" w:hAnsi="Calibri" w:cs="Calibri"/>
          <w:kern w:val="0"/>
          <w:sz w:val="24"/>
          <w:szCs w:val="24"/>
        </w:rPr>
        <w:t>La Recepción</w:t>
      </w:r>
      <w:r w:rsidRPr="007C2CDE">
        <w:rPr>
          <w:rFonts w:ascii="Calibri" w:eastAsia="Arial" w:hAnsi="Calibri" w:cs="Calibri"/>
          <w:kern w:val="0"/>
          <w:sz w:val="24"/>
          <w:szCs w:val="24"/>
        </w:rPr>
        <w:t xml:space="preserve"> </w:t>
      </w:r>
      <w:r w:rsidR="00242149" w:rsidRPr="007C2CDE">
        <w:rPr>
          <w:rFonts w:ascii="Calibri" w:eastAsia="Arial" w:hAnsi="Calibri" w:cs="Calibri"/>
          <w:kern w:val="0"/>
          <w:sz w:val="24"/>
          <w:szCs w:val="24"/>
        </w:rPr>
        <w:t xml:space="preserve">de </w:t>
      </w:r>
      <w:r w:rsidR="00C21441">
        <w:rPr>
          <w:rFonts w:ascii="Calibri" w:eastAsia="Arial" w:hAnsi="Calibri" w:cs="Calibri"/>
          <w:kern w:val="0"/>
          <w:sz w:val="24"/>
          <w:szCs w:val="24"/>
        </w:rPr>
        <w:t xml:space="preserve">los repuestos será realizado por la encargada de vehículos del Departamento de Salud La </w:t>
      </w:r>
      <w:r w:rsidR="006D33B6">
        <w:rPr>
          <w:rFonts w:ascii="Calibri" w:eastAsia="Arial" w:hAnsi="Calibri" w:cs="Calibri"/>
          <w:kern w:val="0"/>
          <w:sz w:val="24"/>
          <w:szCs w:val="24"/>
        </w:rPr>
        <w:t>Unión</w:t>
      </w:r>
      <w:r w:rsidR="006D33B6" w:rsidRPr="007C2CDE">
        <w:rPr>
          <w:rFonts w:ascii="Calibri" w:eastAsia="Arial" w:hAnsi="Calibri" w:cs="Calibri"/>
          <w:kern w:val="0"/>
          <w:sz w:val="24"/>
          <w:szCs w:val="24"/>
        </w:rPr>
        <w:t>,</w:t>
      </w:r>
      <w:r w:rsidRPr="007C2CDE">
        <w:rPr>
          <w:rFonts w:ascii="Calibri" w:eastAsia="Arial" w:hAnsi="Calibri" w:cs="Calibri"/>
          <w:kern w:val="0"/>
          <w:sz w:val="24"/>
          <w:szCs w:val="24"/>
        </w:rPr>
        <w:t xml:space="preserve"> emitiendo un Certificado de Recepción Conforme, de acuerdo a lo ofertado por </w:t>
      </w:r>
      <w:r w:rsidR="00242149" w:rsidRPr="007C2CDE">
        <w:rPr>
          <w:rFonts w:ascii="Calibri" w:eastAsia="Arial" w:hAnsi="Calibri" w:cs="Calibri"/>
          <w:kern w:val="0"/>
          <w:sz w:val="24"/>
          <w:szCs w:val="24"/>
        </w:rPr>
        <w:t xml:space="preserve">el </w:t>
      </w:r>
      <w:r w:rsidR="00242149">
        <w:rPr>
          <w:rFonts w:ascii="Calibri" w:eastAsia="Arial" w:hAnsi="Calibri" w:cs="Calibri"/>
          <w:kern w:val="0"/>
          <w:sz w:val="24"/>
          <w:szCs w:val="24"/>
        </w:rPr>
        <w:t>proveedor</w:t>
      </w:r>
      <w:r w:rsidR="000C09C7">
        <w:rPr>
          <w:rFonts w:ascii="Calibri" w:eastAsia="Arial" w:hAnsi="Calibri" w:cs="Calibri"/>
          <w:kern w:val="0"/>
          <w:sz w:val="24"/>
          <w:szCs w:val="24"/>
        </w:rPr>
        <w:t xml:space="preserve"> en la presente compra ágil.</w:t>
      </w:r>
      <w:r w:rsidRPr="007C2CDE">
        <w:rPr>
          <w:rFonts w:ascii="Calibri" w:eastAsia="Arial" w:hAnsi="Calibri" w:cs="Calibri"/>
          <w:kern w:val="0"/>
          <w:sz w:val="24"/>
          <w:szCs w:val="24"/>
        </w:rPr>
        <w:t xml:space="preserve"> </w:t>
      </w:r>
    </w:p>
    <w:p w14:paraId="581A5B4D" w14:textId="451401CE" w:rsidR="007C2CDE" w:rsidRPr="007C2CDE" w:rsidRDefault="007C2CDE" w:rsidP="007C2CDE">
      <w:pPr>
        <w:spacing w:after="0" w:line="240" w:lineRule="auto"/>
        <w:jc w:val="both"/>
        <w:rPr>
          <w:rFonts w:ascii="Calibri" w:eastAsia="Arial" w:hAnsi="Calibri" w:cs="Calibri"/>
          <w:kern w:val="0"/>
          <w:sz w:val="24"/>
          <w:szCs w:val="24"/>
        </w:rPr>
      </w:pPr>
    </w:p>
    <w:p w14:paraId="59BB5A7A" w14:textId="2EC1DB7D" w:rsidR="00C41D03" w:rsidRPr="00C10C28" w:rsidRDefault="00E15B43" w:rsidP="00C10C28">
      <w:pPr>
        <w:spacing w:line="240" w:lineRule="auto"/>
        <w:jc w:val="both"/>
        <w:rPr>
          <w:rFonts w:ascii="Calibri" w:eastAsia="Times New Roman" w:hAnsi="Calibri" w:cs="Calibri"/>
          <w:kern w:val="0"/>
          <w:lang w:val="es-ES" w:eastAsia="es-ES"/>
        </w:rPr>
      </w:pPr>
      <w:r>
        <w:rPr>
          <w:rFonts w:ascii="Calibri" w:eastAsia="Times New Roman" w:hAnsi="Calibri" w:cs="Calibri"/>
          <w:kern w:val="0"/>
          <w:lang w:val="es-ES" w:eastAsia="es-ES"/>
        </w:rPr>
        <w:t xml:space="preserve">     </w:t>
      </w:r>
    </w:p>
    <w:p w14:paraId="31A0A2FB" w14:textId="41BB69B9" w:rsidR="000369FE" w:rsidRPr="00AF79A0" w:rsidRDefault="00AF79A0" w:rsidP="006F7771">
      <w:pPr>
        <w:spacing w:line="240" w:lineRule="auto"/>
        <w:jc w:val="both"/>
        <w:rPr>
          <w:rFonts w:ascii="Calibri" w:eastAsia="Times New Roman" w:hAnsi="Calibri" w:cs="Calibri"/>
          <w:b/>
          <w:bCs/>
          <w:kern w:val="0"/>
          <w:sz w:val="24"/>
          <w:szCs w:val="24"/>
          <w:lang w:val="es-ES" w:eastAsia="es-ES"/>
        </w:rPr>
      </w:pPr>
      <w:r w:rsidRPr="00AF79A0">
        <w:rPr>
          <w:rFonts w:ascii="Calibri" w:eastAsia="Times New Roman" w:hAnsi="Calibri" w:cs="Calibri"/>
          <w:b/>
          <w:bCs/>
          <w:kern w:val="0"/>
          <w:sz w:val="24"/>
          <w:szCs w:val="24"/>
          <w:lang w:val="es-ES" w:eastAsia="es-ES"/>
        </w:rPr>
        <w:t>LAS OFERTAS:</w:t>
      </w:r>
    </w:p>
    <w:p w14:paraId="5F299016" w14:textId="239B6D89" w:rsidR="00EC4E5B" w:rsidRDefault="00EC4E5B" w:rsidP="00EC4E5B">
      <w:pPr>
        <w:spacing w:after="0" w:line="240" w:lineRule="auto"/>
        <w:jc w:val="both"/>
        <w:rPr>
          <w:rFonts w:ascii="Calibri" w:eastAsia="Times New Roman" w:hAnsi="Calibri" w:cs="Calibri"/>
          <w:kern w:val="0"/>
          <w:sz w:val="24"/>
          <w:szCs w:val="24"/>
          <w:lang w:eastAsia="es-ES" w:bidi="he-IL"/>
        </w:rPr>
      </w:pPr>
      <w:r w:rsidRPr="00EC4E5B">
        <w:rPr>
          <w:rFonts w:ascii="Calibri" w:eastAsia="Times New Roman" w:hAnsi="Calibri" w:cs="Calibri"/>
          <w:kern w:val="0"/>
          <w:sz w:val="24"/>
          <w:szCs w:val="24"/>
          <w:lang w:eastAsia="es-ES" w:bidi="he-IL"/>
        </w:rPr>
        <w:t xml:space="preserve">Las ofertas serán </w:t>
      </w:r>
      <w:r w:rsidR="00AF79A0" w:rsidRPr="00EC4E5B">
        <w:rPr>
          <w:rFonts w:ascii="Calibri" w:eastAsia="Times New Roman" w:hAnsi="Calibri" w:cs="Calibri"/>
          <w:kern w:val="0"/>
          <w:sz w:val="24"/>
          <w:szCs w:val="24"/>
          <w:lang w:eastAsia="es-ES" w:bidi="he-IL"/>
        </w:rPr>
        <w:t>evaluadas considerándose</w:t>
      </w:r>
      <w:r w:rsidRPr="00EC4E5B">
        <w:rPr>
          <w:rFonts w:ascii="Calibri" w:eastAsia="Times New Roman" w:hAnsi="Calibri" w:cs="Calibri"/>
          <w:kern w:val="0"/>
          <w:sz w:val="24"/>
          <w:szCs w:val="24"/>
          <w:lang w:eastAsia="es-ES" w:bidi="he-IL"/>
        </w:rPr>
        <w:t xml:space="preserve"> los </w:t>
      </w:r>
      <w:r w:rsidR="00AF79A0" w:rsidRPr="00EC4E5B">
        <w:rPr>
          <w:rFonts w:ascii="Calibri" w:eastAsia="Times New Roman" w:hAnsi="Calibri" w:cs="Calibri"/>
          <w:kern w:val="0"/>
          <w:sz w:val="24"/>
          <w:szCs w:val="24"/>
          <w:lang w:eastAsia="es-ES" w:bidi="he-IL"/>
        </w:rPr>
        <w:t>siguientes:</w:t>
      </w:r>
    </w:p>
    <w:p w14:paraId="3E83BDEE" w14:textId="77777777" w:rsidR="00AF79A0" w:rsidRPr="00EC4E5B" w:rsidRDefault="00AF79A0" w:rsidP="00EC4E5B">
      <w:pPr>
        <w:spacing w:after="0" w:line="240" w:lineRule="auto"/>
        <w:jc w:val="both"/>
        <w:rPr>
          <w:rFonts w:ascii="Calibri" w:eastAsia="Times New Roman" w:hAnsi="Calibri" w:cs="Calibri"/>
          <w:color w:val="FF0000"/>
          <w:kern w:val="0"/>
          <w:sz w:val="24"/>
          <w:szCs w:val="24"/>
          <w:lang w:eastAsia="es-ES" w:bidi="he-IL"/>
        </w:rPr>
      </w:pPr>
    </w:p>
    <w:p w14:paraId="4EEFF56C" w14:textId="77777777" w:rsidR="00C10C28" w:rsidRPr="00C10C28" w:rsidRDefault="00C10C28" w:rsidP="00C10C28">
      <w:pPr>
        <w:spacing w:after="0" w:line="240" w:lineRule="auto"/>
        <w:rPr>
          <w:rFonts w:ascii="Cambria" w:eastAsia="Times New Roman" w:hAnsi="Cambria" w:cs="Arial"/>
          <w:kern w:val="0"/>
          <w:sz w:val="24"/>
          <w:szCs w:val="24"/>
          <w:lang w:eastAsia="es-CL"/>
        </w:rPr>
      </w:pPr>
      <w:r w:rsidRPr="00C10C28">
        <w:rPr>
          <w:rFonts w:ascii="Cambria" w:eastAsia="Times New Roman" w:hAnsi="Cambria" w:cs="Arial"/>
          <w:kern w:val="0"/>
          <w:sz w:val="24"/>
          <w:szCs w:val="24"/>
          <w:lang w:eastAsia="es-CL"/>
        </w:rPr>
        <w:t xml:space="preserve">Se seleccionará la oferta que cumpla a cabalidad con el detalle técnico solicitado y que presente el </w:t>
      </w:r>
      <w:r w:rsidRPr="00C10C28">
        <w:rPr>
          <w:rFonts w:ascii="Cambria" w:eastAsia="Times New Roman" w:hAnsi="Cambria" w:cs="Arial"/>
          <w:b/>
          <w:bCs/>
          <w:kern w:val="0"/>
          <w:sz w:val="24"/>
          <w:szCs w:val="24"/>
          <w:lang w:eastAsia="es-CL"/>
        </w:rPr>
        <w:t>menor precio total</w:t>
      </w:r>
      <w:r w:rsidRPr="00C10C28">
        <w:rPr>
          <w:rFonts w:ascii="Cambria" w:eastAsia="Times New Roman" w:hAnsi="Cambria" w:cs="Arial"/>
          <w:kern w:val="0"/>
          <w:sz w:val="24"/>
          <w:szCs w:val="24"/>
          <w:lang w:eastAsia="es-CL"/>
        </w:rPr>
        <w:t xml:space="preserve"> (impuestos y despacho incluidos).</w:t>
      </w:r>
    </w:p>
    <w:p w14:paraId="66A71529" w14:textId="77777777" w:rsidR="00C10C28" w:rsidRPr="00C10C28" w:rsidRDefault="00C10C28" w:rsidP="00C10C28">
      <w:pPr>
        <w:spacing w:line="278" w:lineRule="auto"/>
        <w:rPr>
          <w:rFonts w:ascii="Cambria" w:eastAsia="Calibri" w:hAnsi="Cambria" w:cs="Times New Roman"/>
          <w:sz w:val="24"/>
          <w:szCs w:val="24"/>
          <w14:ligatures w14:val="standardContextual"/>
        </w:rPr>
      </w:pPr>
    </w:p>
    <w:p w14:paraId="15B9B0CB" w14:textId="77777777" w:rsidR="000369FE" w:rsidRDefault="000369FE" w:rsidP="006F7771">
      <w:pPr>
        <w:spacing w:line="240" w:lineRule="auto"/>
        <w:jc w:val="both"/>
        <w:rPr>
          <w:rFonts w:ascii="Calibri" w:eastAsia="Times New Roman" w:hAnsi="Calibri" w:cs="Calibri"/>
          <w:kern w:val="0"/>
          <w:lang w:val="es-ES" w:eastAsia="es-ES"/>
        </w:rPr>
      </w:pPr>
    </w:p>
    <w:p w14:paraId="5BE988C6" w14:textId="77777777" w:rsidR="00C21441" w:rsidRDefault="00C21441" w:rsidP="006F7771">
      <w:pPr>
        <w:spacing w:line="240" w:lineRule="auto"/>
        <w:jc w:val="both"/>
        <w:rPr>
          <w:rFonts w:ascii="Calibri" w:eastAsia="Times New Roman" w:hAnsi="Calibri" w:cs="Calibri"/>
          <w:kern w:val="0"/>
          <w:lang w:val="es-ES" w:eastAsia="es-ES"/>
        </w:rPr>
      </w:pPr>
    </w:p>
    <w:p w14:paraId="59545FBD" w14:textId="77777777" w:rsidR="00C21441" w:rsidRDefault="00C21441" w:rsidP="006F7771">
      <w:pPr>
        <w:spacing w:line="240" w:lineRule="auto"/>
        <w:jc w:val="both"/>
        <w:rPr>
          <w:rFonts w:ascii="Calibri" w:eastAsia="Times New Roman" w:hAnsi="Calibri" w:cs="Calibri"/>
          <w:kern w:val="0"/>
          <w:lang w:val="es-ES" w:eastAsia="es-ES"/>
        </w:rPr>
      </w:pPr>
    </w:p>
    <w:p w14:paraId="680C447C" w14:textId="77777777" w:rsidR="00C21441" w:rsidRDefault="00C21441" w:rsidP="006F7771">
      <w:pPr>
        <w:spacing w:line="240" w:lineRule="auto"/>
        <w:jc w:val="both"/>
        <w:rPr>
          <w:rFonts w:ascii="Calibri" w:eastAsia="Times New Roman" w:hAnsi="Calibri" w:cs="Calibri"/>
          <w:kern w:val="0"/>
          <w:lang w:val="es-ES" w:eastAsia="es-ES"/>
        </w:rPr>
      </w:pPr>
    </w:p>
    <w:p w14:paraId="7CCE7BD0" w14:textId="436C727B" w:rsidR="00466FF9" w:rsidRPr="00554FBC" w:rsidRDefault="00466FF9" w:rsidP="00C10C28">
      <w:pPr>
        <w:keepNext/>
        <w:keepLines/>
        <w:spacing w:after="0" w:line="240" w:lineRule="auto"/>
        <w:ind w:right="510"/>
        <w:jc w:val="both"/>
        <w:outlineLvl w:val="0"/>
      </w:pPr>
    </w:p>
    <w:p w14:paraId="1870E089" w14:textId="68B034B0" w:rsidR="00466FF9" w:rsidRPr="00466FF9" w:rsidRDefault="00466FF9" w:rsidP="00466FF9">
      <w:pPr>
        <w:spacing w:line="240" w:lineRule="auto"/>
        <w:jc w:val="both"/>
        <w:rPr>
          <w:rFonts w:ascii="Cambria" w:hAnsi="Cambria"/>
          <w:b/>
          <w:sz w:val="24"/>
          <w:szCs w:val="24"/>
        </w:rPr>
      </w:pPr>
      <w:r w:rsidRPr="00466FF9">
        <w:rPr>
          <w:rFonts w:ascii="Cambria" w:hAnsi="Cambria"/>
          <w:b/>
          <w:sz w:val="24"/>
          <w:szCs w:val="24"/>
        </w:rPr>
        <w:t xml:space="preserve"> PAGOS:</w:t>
      </w:r>
    </w:p>
    <w:p w14:paraId="3D62B8EB" w14:textId="77777777" w:rsidR="00466FF9" w:rsidRPr="00466FF9" w:rsidRDefault="00466FF9" w:rsidP="00466FF9">
      <w:pPr>
        <w:autoSpaceDE w:val="0"/>
        <w:autoSpaceDN w:val="0"/>
        <w:adjustRightInd w:val="0"/>
        <w:spacing w:after="0" w:line="240" w:lineRule="auto"/>
        <w:jc w:val="both"/>
        <w:rPr>
          <w:rFonts w:ascii="Calibri" w:eastAsia="Cambria Math" w:hAnsi="Calibri" w:cs="Calibri"/>
          <w:kern w:val="0"/>
          <w:sz w:val="24"/>
          <w:szCs w:val="24"/>
        </w:rPr>
      </w:pPr>
      <w:r w:rsidRPr="00466FF9">
        <w:rPr>
          <w:rFonts w:ascii="Calibri" w:eastAsia="Cambria Math" w:hAnsi="Calibri" w:cs="Calibri"/>
          <w:kern w:val="0"/>
          <w:sz w:val="24"/>
          <w:szCs w:val="24"/>
        </w:rPr>
        <w:t xml:space="preserve">Los documentos tributarios serán pagados en un plazo no superior a 30 días, desde la recepción conforme de la factura, siempre que el documento cumpla con todos los requisitos indicados en el procedimiento de pago, ya que de caso contrario el documento de cobro será devuelto al </w:t>
      </w:r>
      <w:r>
        <w:rPr>
          <w:rFonts w:ascii="Calibri" w:eastAsia="Cambria Math" w:hAnsi="Calibri" w:cs="Calibri"/>
          <w:kern w:val="0"/>
          <w:sz w:val="24"/>
          <w:szCs w:val="24"/>
        </w:rPr>
        <w:t>proveedor</w:t>
      </w:r>
      <w:r w:rsidRPr="00466FF9">
        <w:rPr>
          <w:rFonts w:ascii="Calibri" w:eastAsia="Cambria Math" w:hAnsi="Calibri" w:cs="Calibri"/>
          <w:kern w:val="0"/>
          <w:sz w:val="24"/>
          <w:szCs w:val="24"/>
        </w:rPr>
        <w:t xml:space="preserve">.  </w:t>
      </w:r>
    </w:p>
    <w:p w14:paraId="4F636B85" w14:textId="77777777" w:rsidR="000B6E96" w:rsidRDefault="000B6E96" w:rsidP="00466FF9">
      <w:pPr>
        <w:autoSpaceDE w:val="0"/>
        <w:autoSpaceDN w:val="0"/>
        <w:adjustRightInd w:val="0"/>
        <w:spacing w:after="0" w:line="240" w:lineRule="auto"/>
        <w:jc w:val="both"/>
        <w:rPr>
          <w:rFonts w:ascii="Calibri" w:eastAsia="Cambria Math" w:hAnsi="Calibri" w:cs="Calibri"/>
          <w:kern w:val="0"/>
          <w:sz w:val="24"/>
          <w:szCs w:val="24"/>
        </w:rPr>
      </w:pPr>
    </w:p>
    <w:p w14:paraId="0F5CDE59" w14:textId="63032777" w:rsidR="00466FF9" w:rsidRDefault="00466FF9" w:rsidP="00466FF9">
      <w:pPr>
        <w:autoSpaceDE w:val="0"/>
        <w:autoSpaceDN w:val="0"/>
        <w:adjustRightInd w:val="0"/>
        <w:spacing w:after="0" w:line="240" w:lineRule="auto"/>
        <w:jc w:val="both"/>
        <w:rPr>
          <w:rFonts w:ascii="Calibri" w:eastAsia="Cambria Math" w:hAnsi="Calibri" w:cs="Calibri"/>
          <w:kern w:val="0"/>
          <w:sz w:val="24"/>
          <w:szCs w:val="24"/>
        </w:rPr>
      </w:pPr>
      <w:r w:rsidRPr="00466FF9">
        <w:rPr>
          <w:rFonts w:ascii="Calibri" w:eastAsia="Cambria Math" w:hAnsi="Calibri" w:cs="Calibri"/>
          <w:kern w:val="0"/>
          <w:sz w:val="24"/>
          <w:szCs w:val="24"/>
        </w:rPr>
        <w:t xml:space="preserve">Para proceder a dicho pago será requisito indispensable el certificado de Recepción Conforme de </w:t>
      </w:r>
      <w:r w:rsidR="00C21441">
        <w:rPr>
          <w:rFonts w:ascii="Calibri" w:eastAsia="Cambria Math" w:hAnsi="Calibri" w:cs="Calibri"/>
          <w:kern w:val="0"/>
          <w:sz w:val="24"/>
          <w:szCs w:val="24"/>
        </w:rPr>
        <w:t xml:space="preserve">los </w:t>
      </w:r>
      <w:r w:rsidR="005733C1">
        <w:rPr>
          <w:rFonts w:ascii="Calibri" w:eastAsia="Cambria Math" w:hAnsi="Calibri" w:cs="Calibri"/>
          <w:kern w:val="0"/>
          <w:sz w:val="24"/>
          <w:szCs w:val="24"/>
        </w:rPr>
        <w:t>repuestos</w:t>
      </w:r>
      <w:r w:rsidR="005733C1" w:rsidRPr="00466FF9">
        <w:rPr>
          <w:rFonts w:ascii="Calibri" w:eastAsia="Cambria Math" w:hAnsi="Calibri" w:cs="Calibri"/>
          <w:kern w:val="0"/>
          <w:sz w:val="24"/>
          <w:szCs w:val="24"/>
        </w:rPr>
        <w:t>, de</w:t>
      </w:r>
      <w:r w:rsidRPr="00466FF9">
        <w:rPr>
          <w:rFonts w:ascii="Calibri" w:eastAsia="Cambria Math" w:hAnsi="Calibri" w:cs="Calibri"/>
          <w:kern w:val="0"/>
          <w:sz w:val="24"/>
          <w:szCs w:val="24"/>
        </w:rPr>
        <w:t xml:space="preserve"> acuerdo a lo ofertado por el </w:t>
      </w:r>
      <w:r w:rsidR="004F5473">
        <w:rPr>
          <w:rFonts w:ascii="Calibri" w:eastAsia="Cambria Math" w:hAnsi="Calibri" w:cs="Calibri"/>
          <w:kern w:val="0"/>
          <w:sz w:val="24"/>
          <w:szCs w:val="24"/>
        </w:rPr>
        <w:t xml:space="preserve">proveedor </w:t>
      </w:r>
      <w:r w:rsidR="004F5473" w:rsidRPr="00466FF9">
        <w:rPr>
          <w:rFonts w:ascii="Calibri" w:eastAsia="Cambria Math" w:hAnsi="Calibri" w:cs="Calibri"/>
          <w:kern w:val="0"/>
          <w:sz w:val="24"/>
          <w:szCs w:val="24"/>
        </w:rPr>
        <w:t>y</w:t>
      </w:r>
      <w:r w:rsidRPr="00466FF9">
        <w:rPr>
          <w:rFonts w:ascii="Calibri" w:eastAsia="Cambria Math" w:hAnsi="Calibri" w:cs="Calibri"/>
          <w:kern w:val="0"/>
          <w:sz w:val="24"/>
          <w:szCs w:val="24"/>
        </w:rPr>
        <w:t xml:space="preserve"> lo establecidos en la</w:t>
      </w:r>
      <w:r>
        <w:rPr>
          <w:rFonts w:ascii="Calibri" w:eastAsia="Cambria Math" w:hAnsi="Calibri" w:cs="Calibri"/>
          <w:kern w:val="0"/>
          <w:sz w:val="24"/>
          <w:szCs w:val="24"/>
        </w:rPr>
        <w:t xml:space="preserve"> presente compra ágil.</w:t>
      </w:r>
    </w:p>
    <w:p w14:paraId="78CAC10A" w14:textId="77777777" w:rsidR="00466FF9" w:rsidRPr="00466FF9" w:rsidRDefault="00466FF9" w:rsidP="00466FF9">
      <w:pPr>
        <w:autoSpaceDE w:val="0"/>
        <w:autoSpaceDN w:val="0"/>
        <w:adjustRightInd w:val="0"/>
        <w:spacing w:after="0" w:line="240" w:lineRule="auto"/>
        <w:rPr>
          <w:rFonts w:ascii="Calibri" w:eastAsia="Arial Unicode MS" w:hAnsi="Calibri" w:cs="Calibri"/>
          <w:color w:val="000000"/>
          <w:kern w:val="0"/>
          <w:sz w:val="24"/>
          <w:szCs w:val="24"/>
          <w:lang w:eastAsia="es-ES" w:bidi="he-IL"/>
        </w:rPr>
      </w:pPr>
    </w:p>
    <w:p w14:paraId="155C8C21" w14:textId="77777777" w:rsidR="00466FF9" w:rsidRPr="00466FF9" w:rsidRDefault="00466FF9" w:rsidP="00466FF9">
      <w:pPr>
        <w:spacing w:after="0" w:line="240" w:lineRule="auto"/>
        <w:jc w:val="both"/>
        <w:rPr>
          <w:rFonts w:ascii="Calibri" w:eastAsia="Arial Unicode MS" w:hAnsi="Calibri" w:cs="Calibri"/>
          <w:b/>
          <w:kern w:val="0"/>
          <w:sz w:val="24"/>
          <w:szCs w:val="24"/>
          <w:lang w:eastAsia="es-ES" w:bidi="he-IL"/>
        </w:rPr>
      </w:pPr>
      <w:r w:rsidRPr="00466FF9">
        <w:rPr>
          <w:rFonts w:ascii="Calibri" w:eastAsia="Arial Unicode MS" w:hAnsi="Calibri" w:cs="Calibri"/>
          <w:kern w:val="0"/>
          <w:sz w:val="24"/>
          <w:szCs w:val="24"/>
          <w:lang w:eastAsia="es-ES" w:bidi="he-IL"/>
        </w:rPr>
        <w:t xml:space="preserve">      *</w:t>
      </w:r>
      <w:r w:rsidRPr="00466FF9">
        <w:rPr>
          <w:rFonts w:ascii="Calibri" w:eastAsia="Arial Unicode MS" w:hAnsi="Calibri" w:cs="Calibri"/>
          <w:b/>
          <w:kern w:val="0"/>
          <w:sz w:val="24"/>
          <w:szCs w:val="24"/>
          <w:lang w:eastAsia="es-ES" w:bidi="he-IL"/>
        </w:rPr>
        <w:t>Requisitos procedimiento de Pago:</w:t>
      </w:r>
    </w:p>
    <w:p w14:paraId="1A788C42" w14:textId="77777777" w:rsidR="00466FF9" w:rsidRPr="00466FF9" w:rsidRDefault="00466FF9" w:rsidP="00466FF9">
      <w:pPr>
        <w:spacing w:after="0" w:line="240" w:lineRule="auto"/>
        <w:jc w:val="both"/>
        <w:rPr>
          <w:rFonts w:ascii="Calibri" w:eastAsia="Arial Unicode MS" w:hAnsi="Calibri" w:cs="Calibri"/>
          <w:b/>
          <w:kern w:val="0"/>
          <w:sz w:val="24"/>
          <w:szCs w:val="24"/>
          <w:lang w:eastAsia="es-ES" w:bidi="he-IL"/>
        </w:rPr>
      </w:pPr>
    </w:p>
    <w:p w14:paraId="1DA97148" w14:textId="77777777" w:rsidR="00466FF9" w:rsidRPr="00466FF9" w:rsidRDefault="00466FF9" w:rsidP="00466FF9">
      <w:pPr>
        <w:spacing w:after="0" w:line="240" w:lineRule="auto"/>
        <w:ind w:left="720"/>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La factura emitida debe consignar el </w:t>
      </w:r>
      <w:proofErr w:type="spellStart"/>
      <w:r w:rsidRPr="00466FF9">
        <w:rPr>
          <w:rFonts w:ascii="Calibri" w:eastAsia="Arial Unicode MS" w:hAnsi="Calibri" w:cs="Calibri"/>
          <w:kern w:val="0"/>
          <w:sz w:val="24"/>
          <w:szCs w:val="24"/>
          <w:lang w:eastAsia="es-ES" w:bidi="he-IL"/>
        </w:rPr>
        <w:t>Nº</w:t>
      </w:r>
      <w:proofErr w:type="spellEnd"/>
      <w:r w:rsidRPr="00466FF9">
        <w:rPr>
          <w:rFonts w:ascii="Calibri" w:eastAsia="Arial Unicode MS" w:hAnsi="Calibri" w:cs="Calibri"/>
          <w:kern w:val="0"/>
          <w:sz w:val="24"/>
          <w:szCs w:val="24"/>
          <w:lang w:eastAsia="es-ES" w:bidi="he-IL"/>
        </w:rPr>
        <w:t xml:space="preserve"> de la orden de compra electrónica.</w:t>
      </w:r>
    </w:p>
    <w:p w14:paraId="086B9E91" w14:textId="77777777" w:rsidR="00466FF9" w:rsidRPr="00466FF9" w:rsidRDefault="00466FF9" w:rsidP="00466FF9">
      <w:pPr>
        <w:spacing w:after="0" w:line="240" w:lineRule="auto"/>
        <w:ind w:left="720"/>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La cancelación se realizará exclusivamente cuando la O/C por el sistema    </w:t>
      </w:r>
    </w:p>
    <w:p w14:paraId="23AED820" w14:textId="77777777" w:rsidR="00466FF9" w:rsidRPr="00466FF9" w:rsidRDefault="00466FF9" w:rsidP="00466FF9">
      <w:pPr>
        <w:spacing w:after="0" w:line="240" w:lineRule="auto"/>
        <w:ind w:left="720"/>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Chile -compra se encuentre en su estado “Aceptada”.</w:t>
      </w:r>
    </w:p>
    <w:p w14:paraId="05A606FD" w14:textId="77777777" w:rsidR="00466FF9" w:rsidRPr="00466FF9" w:rsidRDefault="00466FF9" w:rsidP="00466FF9">
      <w:pPr>
        <w:spacing w:after="0" w:line="240" w:lineRule="auto"/>
        <w:ind w:left="720"/>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Los datos de facturación son:</w:t>
      </w:r>
    </w:p>
    <w:p w14:paraId="4D66D6B3"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I. Municipalidad de La Unión Departamento de Salud.</w:t>
      </w:r>
    </w:p>
    <w:p w14:paraId="7D47731B"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Dirección: Ramírez 706</w:t>
      </w:r>
    </w:p>
    <w:p w14:paraId="3917CA18"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Comuna de La Unión</w:t>
      </w:r>
    </w:p>
    <w:p w14:paraId="60B0DB26"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XIV Región de Los Ríos</w:t>
      </w:r>
    </w:p>
    <w:p w14:paraId="7BD4383D"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RUT 69.200.800-6</w:t>
      </w:r>
    </w:p>
    <w:p w14:paraId="177E6A88"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Giro: Actividades de la administración pública</w:t>
      </w:r>
    </w:p>
    <w:p w14:paraId="67C9AC4F"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Área encargada: Finanzas DESAM La Unión</w:t>
      </w:r>
    </w:p>
    <w:p w14:paraId="3EE448C9"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El pago se realizará vía transferencia Bancaria.</w:t>
      </w:r>
    </w:p>
    <w:p w14:paraId="56C92B0C" w14:textId="77777777" w:rsidR="00466FF9" w:rsidRPr="00466FF9" w:rsidRDefault="00466FF9" w:rsidP="00466FF9">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Encargado: KAREN URIBE OBANDO</w:t>
      </w:r>
    </w:p>
    <w:p w14:paraId="7E855800" w14:textId="77777777" w:rsidR="00466FF9" w:rsidRPr="00466FF9" w:rsidRDefault="00466FF9" w:rsidP="00466FF9">
      <w:pPr>
        <w:spacing w:after="0" w:line="240" w:lineRule="auto"/>
        <w:ind w:left="708"/>
        <w:jc w:val="both"/>
        <w:rPr>
          <w:rFonts w:ascii="Arial" w:eastAsia="Arial Unicode MS" w:hAnsi="Arial" w:cs="Arial"/>
          <w:kern w:val="0"/>
          <w:sz w:val="24"/>
          <w:szCs w:val="24"/>
          <w:lang w:eastAsia="es-ES" w:bidi="he-IL"/>
        </w:rPr>
      </w:pPr>
      <w:r w:rsidRPr="00466FF9">
        <w:rPr>
          <w:rFonts w:ascii="Calibri" w:eastAsia="Arial Unicode MS" w:hAnsi="Calibri" w:cs="Calibri"/>
          <w:kern w:val="0"/>
          <w:sz w:val="24"/>
          <w:szCs w:val="24"/>
          <w:lang w:eastAsia="es-ES" w:bidi="he-IL"/>
        </w:rPr>
        <w:t xml:space="preserve">  </w:t>
      </w:r>
      <w:r w:rsidRPr="00466FF9">
        <w:rPr>
          <w:rFonts w:ascii="Arial" w:eastAsia="Arial Unicode MS" w:hAnsi="Arial" w:cs="Arial"/>
          <w:kern w:val="0"/>
          <w:sz w:val="20"/>
          <w:szCs w:val="20"/>
          <w:lang w:eastAsia="es-ES" w:bidi="he-IL"/>
        </w:rPr>
        <w:t xml:space="preserve">Correo: </w:t>
      </w:r>
      <w:r w:rsidRPr="00466FF9">
        <w:rPr>
          <w:rFonts w:ascii="Arial" w:eastAsia="Arial Unicode MS" w:hAnsi="Arial" w:cs="Arial"/>
          <w:kern w:val="0"/>
          <w:sz w:val="20"/>
          <w:szCs w:val="20"/>
          <w:u w:val="single"/>
          <w:lang w:eastAsia="es-ES" w:bidi="he-IL"/>
        </w:rPr>
        <w:t>karen.uribe</w:t>
      </w:r>
      <w:r w:rsidRPr="00466FF9">
        <w:rPr>
          <w:rFonts w:ascii="Calibri" w:eastAsia="Arial Unicode MS" w:hAnsi="Calibri" w:cs="Calibri"/>
          <w:bCs/>
          <w:kern w:val="0"/>
          <w:sz w:val="24"/>
          <w:szCs w:val="24"/>
          <w:u w:val="single"/>
          <w:lang w:eastAsia="es-ES" w:bidi="he-IL"/>
        </w:rPr>
        <w:t>@munilaunion.cl</w:t>
      </w:r>
    </w:p>
    <w:p w14:paraId="46B61065" w14:textId="3D025297" w:rsidR="004D63F7" w:rsidRPr="007E0EAC" w:rsidRDefault="00466FF9" w:rsidP="007E0EAC">
      <w:pPr>
        <w:spacing w:after="0" w:line="240" w:lineRule="auto"/>
        <w:ind w:left="708"/>
        <w:jc w:val="both"/>
        <w:rPr>
          <w:rFonts w:ascii="Calibri" w:eastAsia="Arial Unicode MS" w:hAnsi="Calibri" w:cs="Calibri"/>
          <w:kern w:val="0"/>
          <w:sz w:val="24"/>
          <w:szCs w:val="24"/>
          <w:lang w:eastAsia="es-ES" w:bidi="he-IL"/>
        </w:rPr>
      </w:pPr>
      <w:r w:rsidRPr="00466FF9">
        <w:rPr>
          <w:rFonts w:ascii="Calibri" w:eastAsia="Arial Unicode MS" w:hAnsi="Calibri" w:cs="Calibri"/>
          <w:kern w:val="0"/>
          <w:sz w:val="24"/>
          <w:szCs w:val="24"/>
          <w:lang w:eastAsia="es-ES" w:bidi="he-IL"/>
        </w:rPr>
        <w:t xml:space="preserve">  Fono :642-472336</w:t>
      </w:r>
    </w:p>
    <w:p w14:paraId="7A930DC8" w14:textId="77777777" w:rsidR="004D63F7" w:rsidRDefault="004D63F7" w:rsidP="006F7771">
      <w:pPr>
        <w:spacing w:line="240" w:lineRule="auto"/>
        <w:jc w:val="both"/>
        <w:rPr>
          <w:rFonts w:ascii="Calibri" w:eastAsia="Times New Roman" w:hAnsi="Calibri" w:cs="Calibri"/>
          <w:kern w:val="0"/>
          <w:lang w:val="es-ES" w:eastAsia="es-ES"/>
        </w:rPr>
      </w:pPr>
    </w:p>
    <w:p w14:paraId="05C85ABF" w14:textId="77777777" w:rsidR="007E0EAC" w:rsidRDefault="007E0EAC" w:rsidP="006F7771">
      <w:pPr>
        <w:spacing w:line="240" w:lineRule="auto"/>
        <w:jc w:val="both"/>
        <w:rPr>
          <w:rFonts w:ascii="Calibri" w:eastAsia="Times New Roman" w:hAnsi="Calibri" w:cs="Calibri"/>
          <w:kern w:val="0"/>
          <w:lang w:val="es-ES" w:eastAsia="es-ES"/>
        </w:rPr>
      </w:pPr>
    </w:p>
    <w:p w14:paraId="112C7774" w14:textId="551FB8D3" w:rsidR="007E0EAC" w:rsidRPr="007E0EAC" w:rsidRDefault="007E0EAC" w:rsidP="007E0EAC">
      <w:pPr>
        <w:autoSpaceDE w:val="0"/>
        <w:autoSpaceDN w:val="0"/>
        <w:adjustRightInd w:val="0"/>
        <w:spacing w:after="0" w:line="240" w:lineRule="auto"/>
        <w:jc w:val="both"/>
        <w:rPr>
          <w:rFonts w:ascii="Calibri" w:eastAsia="Cambria Math" w:hAnsi="Calibri" w:cs="Calibri"/>
          <w:b/>
          <w:bCs/>
          <w:color w:val="000000"/>
          <w:kern w:val="0"/>
          <w:sz w:val="24"/>
          <w:szCs w:val="24"/>
        </w:rPr>
      </w:pPr>
      <w:r w:rsidRPr="007E0EAC">
        <w:rPr>
          <w:rFonts w:ascii="Calibri" w:eastAsia="Cambria Math" w:hAnsi="Calibri" w:cs="Calibri"/>
          <w:b/>
          <w:bCs/>
          <w:color w:val="000000"/>
          <w:kern w:val="0"/>
          <w:sz w:val="24"/>
          <w:szCs w:val="24"/>
        </w:rPr>
        <w:t>MULTAS:</w:t>
      </w:r>
    </w:p>
    <w:p w14:paraId="71EF69CA" w14:textId="77777777" w:rsidR="007E0EAC" w:rsidRPr="007E0EAC" w:rsidRDefault="007E0EAC" w:rsidP="007E0EAC">
      <w:pPr>
        <w:autoSpaceDE w:val="0"/>
        <w:autoSpaceDN w:val="0"/>
        <w:adjustRightInd w:val="0"/>
        <w:spacing w:after="0" w:line="240" w:lineRule="auto"/>
        <w:jc w:val="both"/>
        <w:rPr>
          <w:rFonts w:ascii="Calibri" w:eastAsia="Cambria Math" w:hAnsi="Calibri" w:cs="Calibri"/>
          <w:color w:val="000000"/>
          <w:kern w:val="0"/>
          <w:sz w:val="24"/>
          <w:szCs w:val="24"/>
        </w:rPr>
      </w:pPr>
    </w:p>
    <w:p w14:paraId="4D32289A" w14:textId="0E1DEB1E" w:rsidR="007E0EAC" w:rsidRPr="007E0EAC" w:rsidRDefault="0058158C" w:rsidP="007E0EAC">
      <w:pPr>
        <w:autoSpaceDE w:val="0"/>
        <w:autoSpaceDN w:val="0"/>
        <w:adjustRightInd w:val="0"/>
        <w:spacing w:after="0" w:line="240" w:lineRule="auto"/>
        <w:jc w:val="both"/>
        <w:rPr>
          <w:rFonts w:ascii="Calibri" w:eastAsia="Cambria Math" w:hAnsi="Calibri" w:cs="Calibri"/>
          <w:color w:val="000000"/>
          <w:kern w:val="0"/>
          <w:sz w:val="24"/>
          <w:szCs w:val="24"/>
        </w:rPr>
      </w:pPr>
      <w:r>
        <w:rPr>
          <w:rFonts w:ascii="Calibri" w:eastAsia="Cambria Math" w:hAnsi="Calibri" w:cs="Calibri"/>
          <w:color w:val="000000"/>
          <w:kern w:val="0"/>
          <w:sz w:val="24"/>
          <w:szCs w:val="24"/>
        </w:rPr>
        <w:t>1</w:t>
      </w:r>
      <w:r w:rsidR="007E0EAC" w:rsidRPr="007E0EAC">
        <w:rPr>
          <w:rFonts w:ascii="Calibri" w:eastAsia="Cambria Math" w:hAnsi="Calibri" w:cs="Calibri"/>
          <w:color w:val="000000"/>
          <w:kern w:val="0"/>
          <w:sz w:val="24"/>
          <w:szCs w:val="24"/>
        </w:rPr>
        <w:t>. Se entenderá por atraso en el cumplimiento de las obligaciones el tiempo transcurrido en días hábiles desde la fe</w:t>
      </w:r>
      <w:r w:rsidR="007E0EAC">
        <w:rPr>
          <w:rFonts w:ascii="Calibri" w:eastAsia="Cambria Math" w:hAnsi="Calibri" w:cs="Calibri"/>
          <w:color w:val="000000"/>
          <w:kern w:val="0"/>
          <w:sz w:val="24"/>
          <w:szCs w:val="24"/>
        </w:rPr>
        <w:t>cha</w:t>
      </w:r>
      <w:r w:rsidR="007E0EAC" w:rsidRPr="007E0EAC">
        <w:rPr>
          <w:rFonts w:ascii="Calibri" w:eastAsia="Cambria Math" w:hAnsi="Calibri" w:cs="Calibri"/>
          <w:color w:val="000000"/>
          <w:kern w:val="0"/>
          <w:sz w:val="24"/>
          <w:szCs w:val="24"/>
        </w:rPr>
        <w:t xml:space="preserve"> fijada en la orden de compra, hasta la fecha de cumplimiento de las obligaciones contratada por la unidad de adquisiciones del departamento de salud.</w:t>
      </w:r>
    </w:p>
    <w:p w14:paraId="184C702B" w14:textId="77777777" w:rsidR="007E0EAC" w:rsidRPr="007E0EAC" w:rsidRDefault="007E0EAC" w:rsidP="007E0EAC">
      <w:pPr>
        <w:autoSpaceDE w:val="0"/>
        <w:autoSpaceDN w:val="0"/>
        <w:adjustRightInd w:val="0"/>
        <w:spacing w:after="0" w:line="240" w:lineRule="auto"/>
        <w:jc w:val="both"/>
        <w:rPr>
          <w:rFonts w:ascii="Calibri" w:eastAsia="Cambria Math" w:hAnsi="Calibri" w:cs="Calibri"/>
          <w:color w:val="000000"/>
          <w:kern w:val="0"/>
          <w:sz w:val="24"/>
          <w:szCs w:val="24"/>
        </w:rPr>
      </w:pPr>
    </w:p>
    <w:p w14:paraId="4777DB64" w14:textId="6583E0D4" w:rsidR="007E0EAC" w:rsidRPr="007E0EAC" w:rsidRDefault="0058158C" w:rsidP="007E0EAC">
      <w:pPr>
        <w:autoSpaceDE w:val="0"/>
        <w:autoSpaceDN w:val="0"/>
        <w:adjustRightInd w:val="0"/>
        <w:spacing w:after="0" w:line="240" w:lineRule="auto"/>
        <w:jc w:val="both"/>
        <w:rPr>
          <w:rFonts w:ascii="Calibri" w:eastAsia="Cambria Math" w:hAnsi="Calibri" w:cs="Calibri"/>
          <w:color w:val="000000"/>
          <w:kern w:val="0"/>
          <w:sz w:val="24"/>
          <w:szCs w:val="24"/>
        </w:rPr>
      </w:pPr>
      <w:r>
        <w:rPr>
          <w:rFonts w:ascii="Calibri" w:eastAsia="Cambria Math" w:hAnsi="Calibri" w:cs="Calibri"/>
          <w:color w:val="000000"/>
          <w:kern w:val="0"/>
          <w:sz w:val="24"/>
          <w:szCs w:val="24"/>
        </w:rPr>
        <w:t>2</w:t>
      </w:r>
      <w:r w:rsidR="007E0EAC" w:rsidRPr="007E0EAC">
        <w:rPr>
          <w:rFonts w:ascii="Calibri" w:eastAsia="Cambria Math" w:hAnsi="Calibri" w:cs="Calibri"/>
          <w:color w:val="000000"/>
          <w:kern w:val="0"/>
          <w:sz w:val="24"/>
          <w:szCs w:val="24"/>
        </w:rPr>
        <w:t xml:space="preserve">. El departamento de salud estará facultado para rechazar los productos si estos no cumplen con las especificaciones detalladas en la oferta </w:t>
      </w:r>
      <w:r w:rsidR="007E0EAC">
        <w:rPr>
          <w:rFonts w:ascii="Calibri" w:eastAsia="Cambria Math" w:hAnsi="Calibri" w:cs="Calibri"/>
          <w:color w:val="000000"/>
          <w:kern w:val="0"/>
          <w:sz w:val="24"/>
          <w:szCs w:val="24"/>
        </w:rPr>
        <w:t>de la compra Ágil</w:t>
      </w:r>
      <w:r w:rsidR="007E0EAC" w:rsidRPr="007E0EAC">
        <w:rPr>
          <w:rFonts w:ascii="Calibri" w:eastAsia="Cambria Math" w:hAnsi="Calibri" w:cs="Calibri"/>
          <w:color w:val="000000"/>
          <w:kern w:val="0"/>
          <w:sz w:val="24"/>
          <w:szCs w:val="24"/>
        </w:rPr>
        <w:t xml:space="preserve">, fundamentando las razones de tal decisión. Lo anterior, será motivo suficiente para que la ilustre municipalidad de La Unión no considere entregados conforme </w:t>
      </w:r>
      <w:r w:rsidR="007E0EAC">
        <w:rPr>
          <w:rFonts w:ascii="Calibri" w:eastAsia="Cambria Math" w:hAnsi="Calibri" w:cs="Calibri"/>
          <w:color w:val="000000"/>
          <w:kern w:val="0"/>
          <w:sz w:val="24"/>
          <w:szCs w:val="24"/>
        </w:rPr>
        <w:t>la adquisición</w:t>
      </w:r>
      <w:r w:rsidR="007E0EAC" w:rsidRPr="007E0EAC">
        <w:rPr>
          <w:rFonts w:ascii="Calibri" w:eastAsia="Cambria Math" w:hAnsi="Calibri" w:cs="Calibri"/>
          <w:color w:val="000000"/>
          <w:kern w:val="0"/>
          <w:sz w:val="24"/>
          <w:szCs w:val="24"/>
        </w:rPr>
        <w:t xml:space="preserve">, quedando la </w:t>
      </w:r>
      <w:r w:rsidR="007E0EAC" w:rsidRPr="007E0EAC">
        <w:rPr>
          <w:rFonts w:ascii="Calibri" w:eastAsia="Cambria Math" w:hAnsi="Calibri" w:cs="Calibri"/>
          <w:color w:val="000000"/>
          <w:kern w:val="0"/>
          <w:sz w:val="24"/>
          <w:szCs w:val="24"/>
        </w:rPr>
        <w:lastRenderedPageBreak/>
        <w:t>institución facultada para poner término a</w:t>
      </w:r>
      <w:r w:rsidR="007E0EAC">
        <w:rPr>
          <w:rFonts w:ascii="Calibri" w:eastAsia="Cambria Math" w:hAnsi="Calibri" w:cs="Calibri"/>
          <w:color w:val="000000"/>
          <w:kern w:val="0"/>
          <w:sz w:val="24"/>
          <w:szCs w:val="24"/>
        </w:rPr>
        <w:t xml:space="preserve"> la adquisición </w:t>
      </w:r>
      <w:r>
        <w:rPr>
          <w:rFonts w:ascii="Calibri" w:eastAsia="Cambria Math" w:hAnsi="Calibri" w:cs="Calibri"/>
          <w:color w:val="000000"/>
          <w:kern w:val="0"/>
          <w:sz w:val="24"/>
          <w:szCs w:val="24"/>
        </w:rPr>
        <w:t xml:space="preserve">y </w:t>
      </w:r>
      <w:r w:rsidRPr="007E0EAC">
        <w:rPr>
          <w:rFonts w:ascii="Calibri" w:eastAsia="Cambria Math" w:hAnsi="Calibri" w:cs="Calibri"/>
          <w:color w:val="000000"/>
          <w:kern w:val="0"/>
          <w:sz w:val="24"/>
          <w:szCs w:val="24"/>
        </w:rPr>
        <w:t>cancelar</w:t>
      </w:r>
      <w:r w:rsidR="007E0EAC" w:rsidRPr="007E0EAC">
        <w:rPr>
          <w:rFonts w:ascii="Calibri" w:eastAsia="Cambria Math" w:hAnsi="Calibri" w:cs="Calibri"/>
          <w:color w:val="000000"/>
          <w:kern w:val="0"/>
          <w:sz w:val="24"/>
          <w:szCs w:val="24"/>
        </w:rPr>
        <w:t xml:space="preserve"> la orden de compra y adjudicar al oferente que le siga </w:t>
      </w:r>
      <w:r>
        <w:rPr>
          <w:rFonts w:ascii="Calibri" w:eastAsia="Cambria Math" w:hAnsi="Calibri" w:cs="Calibri"/>
          <w:color w:val="000000"/>
          <w:kern w:val="0"/>
          <w:sz w:val="24"/>
          <w:szCs w:val="24"/>
        </w:rPr>
        <w:t xml:space="preserve">con </w:t>
      </w:r>
      <w:r w:rsidR="0089081E" w:rsidRPr="007E0EAC">
        <w:rPr>
          <w:rFonts w:ascii="Calibri" w:eastAsia="Cambria Math" w:hAnsi="Calibri" w:cs="Calibri"/>
          <w:color w:val="000000"/>
          <w:kern w:val="0"/>
          <w:sz w:val="24"/>
          <w:szCs w:val="24"/>
        </w:rPr>
        <w:t>el</w:t>
      </w:r>
      <w:r w:rsidR="0089081E">
        <w:rPr>
          <w:rFonts w:ascii="Calibri" w:eastAsia="Cambria Math" w:hAnsi="Calibri" w:cs="Calibri"/>
          <w:color w:val="000000"/>
          <w:kern w:val="0"/>
          <w:sz w:val="24"/>
          <w:szCs w:val="24"/>
        </w:rPr>
        <w:t xml:space="preserve"> cumplimiento</w:t>
      </w:r>
      <w:r w:rsidR="007E0EAC">
        <w:rPr>
          <w:rFonts w:ascii="Calibri" w:eastAsia="Cambria Math" w:hAnsi="Calibri" w:cs="Calibri"/>
          <w:color w:val="000000"/>
          <w:kern w:val="0"/>
          <w:sz w:val="24"/>
          <w:szCs w:val="24"/>
        </w:rPr>
        <w:t xml:space="preserve"> de los requisitos para </w:t>
      </w:r>
      <w:r>
        <w:rPr>
          <w:rFonts w:ascii="Calibri" w:eastAsia="Cambria Math" w:hAnsi="Calibri" w:cs="Calibri"/>
          <w:color w:val="000000"/>
          <w:kern w:val="0"/>
          <w:sz w:val="24"/>
          <w:szCs w:val="24"/>
        </w:rPr>
        <w:t>esta</w:t>
      </w:r>
      <w:r w:rsidR="007E0EAC">
        <w:rPr>
          <w:rFonts w:ascii="Calibri" w:eastAsia="Cambria Math" w:hAnsi="Calibri" w:cs="Calibri"/>
          <w:color w:val="000000"/>
          <w:kern w:val="0"/>
          <w:sz w:val="24"/>
          <w:szCs w:val="24"/>
        </w:rPr>
        <w:t xml:space="preserve"> compra.</w:t>
      </w:r>
    </w:p>
    <w:p w14:paraId="6A06EC45" w14:textId="77777777" w:rsidR="0043455B" w:rsidRDefault="0043455B" w:rsidP="007E0EAC">
      <w:pPr>
        <w:autoSpaceDE w:val="0"/>
        <w:autoSpaceDN w:val="0"/>
        <w:adjustRightInd w:val="0"/>
        <w:spacing w:after="0" w:line="240" w:lineRule="auto"/>
        <w:jc w:val="both"/>
        <w:rPr>
          <w:rFonts w:ascii="Calibri" w:eastAsia="Cambria Math" w:hAnsi="Calibri" w:cs="Calibri"/>
          <w:color w:val="000000"/>
          <w:kern w:val="0"/>
          <w:sz w:val="24"/>
          <w:szCs w:val="24"/>
        </w:rPr>
      </w:pPr>
    </w:p>
    <w:p w14:paraId="15001152" w14:textId="6C96A363" w:rsidR="007E0EAC" w:rsidRPr="007E0EAC" w:rsidRDefault="0058158C" w:rsidP="007E0EAC">
      <w:pPr>
        <w:autoSpaceDE w:val="0"/>
        <w:autoSpaceDN w:val="0"/>
        <w:adjustRightInd w:val="0"/>
        <w:spacing w:after="0" w:line="240" w:lineRule="auto"/>
        <w:jc w:val="both"/>
        <w:rPr>
          <w:rFonts w:ascii="Calibri" w:eastAsia="Cambria Math" w:hAnsi="Calibri" w:cs="Calibri"/>
          <w:color w:val="000000"/>
          <w:kern w:val="0"/>
          <w:sz w:val="24"/>
          <w:szCs w:val="24"/>
        </w:rPr>
      </w:pPr>
      <w:r>
        <w:rPr>
          <w:rFonts w:ascii="Calibri" w:eastAsia="Cambria Math" w:hAnsi="Calibri" w:cs="Calibri"/>
          <w:color w:val="000000"/>
          <w:kern w:val="0"/>
          <w:sz w:val="24"/>
          <w:szCs w:val="24"/>
        </w:rPr>
        <w:t>3</w:t>
      </w:r>
      <w:r w:rsidR="007E0EAC" w:rsidRPr="007E0EAC">
        <w:rPr>
          <w:rFonts w:ascii="Calibri" w:eastAsia="Cambria Math" w:hAnsi="Calibri" w:cs="Calibri"/>
          <w:color w:val="000000"/>
          <w:kern w:val="0"/>
          <w:sz w:val="24"/>
          <w:szCs w:val="24"/>
        </w:rPr>
        <w:t>. En caso de incumplimiento de la oferta, atribuible al adjudicatario, en el plazo de entrega, en la calidad y cantidad de los productos ofertados, el Municipio quedará facultado para cobrar una multa, cada vez que ocurra una situación de esta naturaleza, por un valor equivalente al 5% del valor del producto, de acuerdo a la Orden de compra emitida.</w:t>
      </w:r>
    </w:p>
    <w:p w14:paraId="3EA53E1F" w14:textId="77777777" w:rsidR="007E0EAC" w:rsidRPr="007E0EAC" w:rsidRDefault="007E0EAC" w:rsidP="007E0EAC">
      <w:pPr>
        <w:autoSpaceDE w:val="0"/>
        <w:autoSpaceDN w:val="0"/>
        <w:adjustRightInd w:val="0"/>
        <w:spacing w:after="0" w:line="240" w:lineRule="auto"/>
        <w:jc w:val="both"/>
        <w:rPr>
          <w:rFonts w:ascii="Calibri" w:eastAsia="Cambria Math" w:hAnsi="Calibri" w:cs="Calibri"/>
          <w:color w:val="000000"/>
          <w:kern w:val="0"/>
          <w:sz w:val="24"/>
          <w:szCs w:val="24"/>
        </w:rPr>
      </w:pPr>
    </w:p>
    <w:p w14:paraId="644D021A" w14:textId="77777777" w:rsidR="007E0EAC" w:rsidRPr="007E0EAC" w:rsidRDefault="007E0EAC" w:rsidP="007E0EAC">
      <w:pPr>
        <w:autoSpaceDE w:val="0"/>
        <w:autoSpaceDN w:val="0"/>
        <w:adjustRightInd w:val="0"/>
        <w:spacing w:after="0" w:line="240" w:lineRule="auto"/>
        <w:jc w:val="both"/>
        <w:rPr>
          <w:rFonts w:ascii="Calibri" w:eastAsia="Cambria Math" w:hAnsi="Calibri" w:cs="Calibri"/>
          <w:color w:val="000000"/>
          <w:kern w:val="0"/>
          <w:sz w:val="24"/>
          <w:szCs w:val="24"/>
        </w:rPr>
      </w:pPr>
    </w:p>
    <w:p w14:paraId="5B299C5C" w14:textId="77777777" w:rsidR="004D63F7" w:rsidRDefault="004D63F7" w:rsidP="006F7771">
      <w:pPr>
        <w:spacing w:line="240" w:lineRule="auto"/>
        <w:jc w:val="both"/>
        <w:rPr>
          <w:rFonts w:ascii="Calibri" w:eastAsia="Times New Roman" w:hAnsi="Calibri" w:cs="Calibri"/>
          <w:kern w:val="0"/>
          <w:lang w:val="es-ES" w:eastAsia="es-ES"/>
        </w:rPr>
      </w:pPr>
    </w:p>
    <w:p w14:paraId="116681C6" w14:textId="77777777" w:rsidR="000369FE" w:rsidRDefault="000369FE" w:rsidP="006F7771">
      <w:pPr>
        <w:spacing w:line="240" w:lineRule="auto"/>
        <w:jc w:val="both"/>
        <w:rPr>
          <w:rFonts w:ascii="Calibri" w:eastAsia="Times New Roman" w:hAnsi="Calibri" w:cs="Calibri"/>
          <w:kern w:val="0"/>
          <w:lang w:val="es-ES" w:eastAsia="es-ES"/>
        </w:rPr>
      </w:pPr>
    </w:p>
    <w:p w14:paraId="5BFF54AC" w14:textId="77777777" w:rsidR="000369FE" w:rsidRDefault="000369FE" w:rsidP="006F7771">
      <w:pPr>
        <w:spacing w:line="240" w:lineRule="auto"/>
        <w:jc w:val="both"/>
        <w:rPr>
          <w:rFonts w:ascii="Calibri" w:eastAsia="Times New Roman" w:hAnsi="Calibri" w:cs="Calibri"/>
          <w:kern w:val="0"/>
          <w:lang w:val="es-ES" w:eastAsia="es-ES"/>
        </w:rPr>
      </w:pPr>
    </w:p>
    <w:p w14:paraId="1ECB39E4" w14:textId="458E2182" w:rsidR="000369FE" w:rsidRDefault="0089081E" w:rsidP="006F7771">
      <w:pPr>
        <w:spacing w:line="240" w:lineRule="auto"/>
        <w:jc w:val="both"/>
        <w:rPr>
          <w:rFonts w:ascii="Calibri" w:eastAsia="Times New Roman" w:hAnsi="Calibri" w:cs="Calibri"/>
          <w:kern w:val="0"/>
          <w:sz w:val="24"/>
          <w:szCs w:val="24"/>
          <w:lang w:val="es-ES" w:eastAsia="es-ES"/>
        </w:rPr>
      </w:pPr>
      <w:r w:rsidRPr="00884386">
        <w:rPr>
          <w:rFonts w:ascii="Calibri" w:eastAsia="Times New Roman" w:hAnsi="Calibri" w:cs="Calibri"/>
          <w:kern w:val="0"/>
          <w:sz w:val="24"/>
          <w:szCs w:val="24"/>
          <w:lang w:val="es-ES" w:eastAsia="es-ES"/>
        </w:rPr>
        <w:t xml:space="preserve">Presupuesto Disponible: </w:t>
      </w:r>
      <w:r w:rsidR="00700C17" w:rsidRPr="00884386">
        <w:rPr>
          <w:rFonts w:ascii="Calibri" w:eastAsia="Times New Roman" w:hAnsi="Calibri" w:cs="Calibri"/>
          <w:kern w:val="0"/>
          <w:sz w:val="24"/>
          <w:szCs w:val="24"/>
          <w:lang w:val="es-ES" w:eastAsia="es-ES"/>
        </w:rPr>
        <w:t xml:space="preserve">$ </w:t>
      </w:r>
      <w:r w:rsidR="00700C17">
        <w:rPr>
          <w:rFonts w:ascii="Calibri" w:eastAsia="Times New Roman" w:hAnsi="Calibri" w:cs="Calibri"/>
          <w:kern w:val="0"/>
          <w:sz w:val="24"/>
          <w:szCs w:val="24"/>
          <w:lang w:val="es-ES" w:eastAsia="es-ES"/>
        </w:rPr>
        <w:t>2.300.000.-</w:t>
      </w:r>
    </w:p>
    <w:p w14:paraId="323CBFB8"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458A7320"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2B30F375"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5009F7B6"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6A83EF8D"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6002DBD2"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75830FC6" w14:textId="77777777" w:rsidR="00884386" w:rsidRDefault="00884386" w:rsidP="006F7771">
      <w:pPr>
        <w:spacing w:line="240" w:lineRule="auto"/>
        <w:jc w:val="both"/>
        <w:rPr>
          <w:rFonts w:ascii="Calibri" w:eastAsia="Times New Roman" w:hAnsi="Calibri" w:cs="Calibri"/>
          <w:kern w:val="0"/>
          <w:sz w:val="24"/>
          <w:szCs w:val="24"/>
          <w:lang w:val="es-ES" w:eastAsia="es-ES"/>
        </w:rPr>
      </w:pPr>
    </w:p>
    <w:p w14:paraId="0287D5F8" w14:textId="5A829B24" w:rsidR="00884386" w:rsidRPr="00884386" w:rsidRDefault="00884386" w:rsidP="006F7771">
      <w:pPr>
        <w:spacing w:line="240" w:lineRule="auto"/>
        <w:jc w:val="both"/>
        <w:rPr>
          <w:rFonts w:ascii="Calibri" w:eastAsia="Times New Roman" w:hAnsi="Calibri" w:cs="Calibri"/>
          <w:kern w:val="0"/>
          <w:sz w:val="24"/>
          <w:szCs w:val="24"/>
          <w:lang w:val="es-ES" w:eastAsia="es-ES"/>
        </w:rPr>
      </w:pPr>
      <w:r>
        <w:rPr>
          <w:rFonts w:ascii="Calibri" w:eastAsia="Times New Roman" w:hAnsi="Calibri" w:cs="Calibri"/>
          <w:kern w:val="0"/>
          <w:sz w:val="24"/>
          <w:szCs w:val="24"/>
          <w:lang w:val="es-ES" w:eastAsia="es-ES"/>
        </w:rPr>
        <w:t xml:space="preserve">                                                                     </w:t>
      </w:r>
    </w:p>
    <w:p w14:paraId="324134C3" w14:textId="77777777" w:rsidR="000369FE" w:rsidRDefault="000369FE" w:rsidP="006F7771">
      <w:pPr>
        <w:spacing w:line="240" w:lineRule="auto"/>
        <w:jc w:val="both"/>
        <w:rPr>
          <w:rFonts w:ascii="Calibri" w:eastAsia="Times New Roman" w:hAnsi="Calibri" w:cs="Calibri"/>
          <w:kern w:val="0"/>
          <w:lang w:val="es-ES" w:eastAsia="es-ES"/>
        </w:rPr>
      </w:pPr>
    </w:p>
    <w:p w14:paraId="4BED54C7" w14:textId="1AD7F92D" w:rsidR="00884386" w:rsidRPr="006F7771" w:rsidRDefault="00884386" w:rsidP="00884386">
      <w:pPr>
        <w:spacing w:line="240" w:lineRule="auto"/>
        <w:jc w:val="right"/>
      </w:pPr>
      <w:r w:rsidRPr="006F7771">
        <w:t xml:space="preserve">La Unión, </w:t>
      </w:r>
      <w:r w:rsidR="00764D17">
        <w:t>2</w:t>
      </w:r>
      <w:r w:rsidR="00B730FA">
        <w:t>0</w:t>
      </w:r>
      <w:r>
        <w:t xml:space="preserve"> </w:t>
      </w:r>
      <w:r w:rsidR="001F17CA" w:rsidRPr="006F7771">
        <w:t xml:space="preserve">de </w:t>
      </w:r>
      <w:r w:rsidR="001F17CA">
        <w:t xml:space="preserve">octubre </w:t>
      </w:r>
      <w:r w:rsidR="001F17CA" w:rsidRPr="006F7771">
        <w:t>del</w:t>
      </w:r>
      <w:r w:rsidRPr="006F7771">
        <w:t xml:space="preserve"> 202</w:t>
      </w:r>
      <w:r>
        <w:t>6</w:t>
      </w:r>
      <w:r w:rsidRPr="006F7771">
        <w:t>.</w:t>
      </w:r>
    </w:p>
    <w:p w14:paraId="1A5B5DC9" w14:textId="77777777" w:rsidR="000369FE" w:rsidRDefault="000369FE" w:rsidP="006F7771">
      <w:pPr>
        <w:spacing w:line="240" w:lineRule="auto"/>
        <w:jc w:val="both"/>
        <w:rPr>
          <w:rFonts w:ascii="Calibri" w:eastAsia="Times New Roman" w:hAnsi="Calibri" w:cs="Calibri"/>
          <w:kern w:val="0"/>
          <w:lang w:val="es-ES" w:eastAsia="es-ES"/>
        </w:rPr>
      </w:pPr>
    </w:p>
    <w:p w14:paraId="61457056" w14:textId="77777777" w:rsidR="000369FE" w:rsidRDefault="000369FE" w:rsidP="006F7771">
      <w:pPr>
        <w:spacing w:line="240" w:lineRule="auto"/>
        <w:jc w:val="both"/>
        <w:rPr>
          <w:rFonts w:ascii="Calibri" w:eastAsia="Times New Roman" w:hAnsi="Calibri" w:cs="Calibri"/>
          <w:kern w:val="0"/>
          <w:lang w:val="es-ES" w:eastAsia="es-ES"/>
        </w:rPr>
      </w:pPr>
    </w:p>
    <w:p w14:paraId="7947C950" w14:textId="77777777" w:rsidR="000369FE" w:rsidRDefault="000369FE" w:rsidP="006F7771">
      <w:pPr>
        <w:spacing w:line="240" w:lineRule="auto"/>
        <w:jc w:val="both"/>
        <w:rPr>
          <w:rFonts w:ascii="Calibri" w:eastAsia="Times New Roman" w:hAnsi="Calibri" w:cs="Calibri"/>
          <w:kern w:val="0"/>
          <w:lang w:val="es-ES" w:eastAsia="es-ES"/>
        </w:rPr>
      </w:pPr>
    </w:p>
    <w:p w14:paraId="598EB009" w14:textId="77777777" w:rsidR="000369FE" w:rsidRDefault="000369FE" w:rsidP="006F7771">
      <w:pPr>
        <w:spacing w:line="240" w:lineRule="auto"/>
        <w:jc w:val="both"/>
        <w:rPr>
          <w:rFonts w:ascii="Calibri" w:eastAsia="Times New Roman" w:hAnsi="Calibri" w:cs="Calibri"/>
          <w:kern w:val="0"/>
          <w:lang w:val="es-ES" w:eastAsia="es-ES"/>
        </w:rPr>
      </w:pPr>
    </w:p>
    <w:p w14:paraId="02F1E44A" w14:textId="77777777" w:rsidR="000369FE" w:rsidRDefault="000369FE" w:rsidP="006F7771">
      <w:pPr>
        <w:spacing w:line="240" w:lineRule="auto"/>
        <w:jc w:val="both"/>
        <w:rPr>
          <w:rFonts w:ascii="Calibri" w:eastAsia="Times New Roman" w:hAnsi="Calibri" w:cs="Calibri"/>
          <w:kern w:val="0"/>
          <w:lang w:val="es-ES" w:eastAsia="es-ES"/>
        </w:rPr>
      </w:pPr>
    </w:p>
    <w:p w14:paraId="7B00EC58" w14:textId="77777777" w:rsidR="000369FE" w:rsidRDefault="000369FE" w:rsidP="006F7771">
      <w:pPr>
        <w:spacing w:line="240" w:lineRule="auto"/>
        <w:jc w:val="both"/>
        <w:rPr>
          <w:rFonts w:ascii="Calibri" w:eastAsia="Times New Roman" w:hAnsi="Calibri" w:cs="Calibri"/>
          <w:kern w:val="0"/>
          <w:lang w:val="es-ES" w:eastAsia="es-ES"/>
        </w:rPr>
      </w:pPr>
    </w:p>
    <w:p w14:paraId="0B643D3E" w14:textId="77777777" w:rsidR="004733BD" w:rsidRDefault="004733BD" w:rsidP="006F7771">
      <w:pPr>
        <w:spacing w:line="240" w:lineRule="auto"/>
        <w:jc w:val="both"/>
        <w:rPr>
          <w:rFonts w:ascii="Calibri" w:eastAsia="Times New Roman" w:hAnsi="Calibri" w:cs="Calibri"/>
          <w:kern w:val="0"/>
          <w:lang w:val="es-ES" w:eastAsia="es-ES"/>
        </w:rPr>
      </w:pPr>
    </w:p>
    <w:p w14:paraId="426CC885" w14:textId="25F6F199" w:rsidR="006F7771" w:rsidRDefault="006F7771" w:rsidP="006F7771">
      <w:pPr>
        <w:spacing w:line="240" w:lineRule="auto"/>
        <w:jc w:val="both"/>
      </w:pPr>
    </w:p>
    <w:p w14:paraId="309F7123" w14:textId="77777777" w:rsidR="00780ABA" w:rsidRDefault="00780ABA" w:rsidP="006F7771">
      <w:pPr>
        <w:spacing w:line="240" w:lineRule="auto"/>
        <w:jc w:val="both"/>
      </w:pPr>
    </w:p>
    <w:p w14:paraId="10ACCABB" w14:textId="77777777" w:rsidR="00780ABA" w:rsidRDefault="00780ABA" w:rsidP="006F7771">
      <w:pPr>
        <w:spacing w:line="240" w:lineRule="auto"/>
        <w:jc w:val="both"/>
      </w:pPr>
    </w:p>
    <w:sectPr w:rsidR="00780ABA" w:rsidSect="00625E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222BE" w14:textId="77777777" w:rsidR="000D154D" w:rsidRDefault="000D154D" w:rsidP="00A83A4C">
      <w:pPr>
        <w:spacing w:after="0" w:line="240" w:lineRule="auto"/>
      </w:pPr>
      <w:r>
        <w:separator/>
      </w:r>
    </w:p>
  </w:endnote>
  <w:endnote w:type="continuationSeparator" w:id="0">
    <w:p w14:paraId="1258CEAE" w14:textId="77777777" w:rsidR="000D154D" w:rsidRDefault="000D154D" w:rsidP="00A8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AE843" w14:textId="77777777" w:rsidR="000D154D" w:rsidRDefault="000D154D" w:rsidP="00A83A4C">
      <w:pPr>
        <w:spacing w:after="0" w:line="240" w:lineRule="auto"/>
      </w:pPr>
      <w:r>
        <w:separator/>
      </w:r>
    </w:p>
  </w:footnote>
  <w:footnote w:type="continuationSeparator" w:id="0">
    <w:p w14:paraId="42D2B050" w14:textId="77777777" w:rsidR="000D154D" w:rsidRDefault="000D154D" w:rsidP="00A83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37D58"/>
    <w:multiLevelType w:val="multilevel"/>
    <w:tmpl w:val="E4DA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7C94"/>
    <w:multiLevelType w:val="hybridMultilevel"/>
    <w:tmpl w:val="67E8AC28"/>
    <w:lvl w:ilvl="0" w:tplc="3D9609D4">
      <w:start w:val="1"/>
      <w:numFmt w:val="upperLetter"/>
      <w:lvlText w:val="%1)"/>
      <w:lvlJc w:val="left"/>
      <w:pPr>
        <w:ind w:left="900" w:hanging="360"/>
      </w:pPr>
      <w:rPr>
        <w:rFonts w:hint="default"/>
      </w:rPr>
    </w:lvl>
    <w:lvl w:ilvl="1" w:tplc="340A0019" w:tentative="1">
      <w:start w:val="1"/>
      <w:numFmt w:val="lowerLetter"/>
      <w:lvlText w:val="%2."/>
      <w:lvlJc w:val="left"/>
      <w:pPr>
        <w:ind w:left="1620" w:hanging="360"/>
      </w:pPr>
    </w:lvl>
    <w:lvl w:ilvl="2" w:tplc="340A001B" w:tentative="1">
      <w:start w:val="1"/>
      <w:numFmt w:val="lowerRoman"/>
      <w:lvlText w:val="%3."/>
      <w:lvlJc w:val="right"/>
      <w:pPr>
        <w:ind w:left="2340" w:hanging="180"/>
      </w:pPr>
    </w:lvl>
    <w:lvl w:ilvl="3" w:tplc="340A000F" w:tentative="1">
      <w:start w:val="1"/>
      <w:numFmt w:val="decimal"/>
      <w:lvlText w:val="%4."/>
      <w:lvlJc w:val="left"/>
      <w:pPr>
        <w:ind w:left="3060" w:hanging="360"/>
      </w:pPr>
    </w:lvl>
    <w:lvl w:ilvl="4" w:tplc="340A0019" w:tentative="1">
      <w:start w:val="1"/>
      <w:numFmt w:val="lowerLetter"/>
      <w:lvlText w:val="%5."/>
      <w:lvlJc w:val="left"/>
      <w:pPr>
        <w:ind w:left="3780" w:hanging="360"/>
      </w:pPr>
    </w:lvl>
    <w:lvl w:ilvl="5" w:tplc="340A001B" w:tentative="1">
      <w:start w:val="1"/>
      <w:numFmt w:val="lowerRoman"/>
      <w:lvlText w:val="%6."/>
      <w:lvlJc w:val="right"/>
      <w:pPr>
        <w:ind w:left="4500" w:hanging="180"/>
      </w:pPr>
    </w:lvl>
    <w:lvl w:ilvl="6" w:tplc="340A000F" w:tentative="1">
      <w:start w:val="1"/>
      <w:numFmt w:val="decimal"/>
      <w:lvlText w:val="%7."/>
      <w:lvlJc w:val="left"/>
      <w:pPr>
        <w:ind w:left="5220" w:hanging="360"/>
      </w:pPr>
    </w:lvl>
    <w:lvl w:ilvl="7" w:tplc="340A0019" w:tentative="1">
      <w:start w:val="1"/>
      <w:numFmt w:val="lowerLetter"/>
      <w:lvlText w:val="%8."/>
      <w:lvlJc w:val="left"/>
      <w:pPr>
        <w:ind w:left="5940" w:hanging="360"/>
      </w:pPr>
    </w:lvl>
    <w:lvl w:ilvl="8" w:tplc="340A001B" w:tentative="1">
      <w:start w:val="1"/>
      <w:numFmt w:val="lowerRoman"/>
      <w:lvlText w:val="%9."/>
      <w:lvlJc w:val="right"/>
      <w:pPr>
        <w:ind w:left="6660" w:hanging="180"/>
      </w:pPr>
    </w:lvl>
  </w:abstractNum>
  <w:abstractNum w:abstractNumId="2" w15:restartNumberingAfterBreak="0">
    <w:nsid w:val="1B8C006D"/>
    <w:multiLevelType w:val="multilevel"/>
    <w:tmpl w:val="23CE08F8"/>
    <w:lvl w:ilvl="0">
      <w:start w:val="1"/>
      <w:numFmt w:val="bullet"/>
      <w:lvlText w:val=""/>
      <w:lvlJc w:val="left"/>
      <w:pPr>
        <w:tabs>
          <w:tab w:val="num" w:pos="2912"/>
        </w:tabs>
        <w:ind w:left="291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C1C72"/>
    <w:multiLevelType w:val="multilevel"/>
    <w:tmpl w:val="FDBCB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9D58F0"/>
    <w:multiLevelType w:val="hybridMultilevel"/>
    <w:tmpl w:val="6690FA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3AF04C4"/>
    <w:multiLevelType w:val="hybridMultilevel"/>
    <w:tmpl w:val="D11CDC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5AF43D8"/>
    <w:multiLevelType w:val="hybridMultilevel"/>
    <w:tmpl w:val="1688C0E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62A38C3"/>
    <w:multiLevelType w:val="hybridMultilevel"/>
    <w:tmpl w:val="C67E45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C8626F8"/>
    <w:multiLevelType w:val="hybridMultilevel"/>
    <w:tmpl w:val="618829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62D7A19"/>
    <w:multiLevelType w:val="multilevel"/>
    <w:tmpl w:val="E576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36DC3"/>
    <w:multiLevelType w:val="hybridMultilevel"/>
    <w:tmpl w:val="AE3EFF3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65B2917"/>
    <w:multiLevelType w:val="hybridMultilevel"/>
    <w:tmpl w:val="46AA705E"/>
    <w:lvl w:ilvl="0" w:tplc="340A0001">
      <w:start w:val="1"/>
      <w:numFmt w:val="bullet"/>
      <w:lvlText w:val=""/>
      <w:lvlJc w:val="left"/>
      <w:pPr>
        <w:ind w:left="1114" w:hanging="360"/>
      </w:pPr>
      <w:rPr>
        <w:rFonts w:ascii="Symbol" w:hAnsi="Symbol" w:hint="default"/>
      </w:rPr>
    </w:lvl>
    <w:lvl w:ilvl="1" w:tplc="340A0003" w:tentative="1">
      <w:start w:val="1"/>
      <w:numFmt w:val="bullet"/>
      <w:lvlText w:val="o"/>
      <w:lvlJc w:val="left"/>
      <w:pPr>
        <w:ind w:left="1834" w:hanging="360"/>
      </w:pPr>
      <w:rPr>
        <w:rFonts w:ascii="Courier New" w:hAnsi="Courier New" w:cs="Courier New" w:hint="default"/>
      </w:rPr>
    </w:lvl>
    <w:lvl w:ilvl="2" w:tplc="340A0005" w:tentative="1">
      <w:start w:val="1"/>
      <w:numFmt w:val="bullet"/>
      <w:lvlText w:val=""/>
      <w:lvlJc w:val="left"/>
      <w:pPr>
        <w:ind w:left="2554" w:hanging="360"/>
      </w:pPr>
      <w:rPr>
        <w:rFonts w:ascii="Wingdings" w:hAnsi="Wingdings" w:hint="default"/>
      </w:rPr>
    </w:lvl>
    <w:lvl w:ilvl="3" w:tplc="340A0001" w:tentative="1">
      <w:start w:val="1"/>
      <w:numFmt w:val="bullet"/>
      <w:lvlText w:val=""/>
      <w:lvlJc w:val="left"/>
      <w:pPr>
        <w:ind w:left="3274" w:hanging="360"/>
      </w:pPr>
      <w:rPr>
        <w:rFonts w:ascii="Symbol" w:hAnsi="Symbol" w:hint="default"/>
      </w:rPr>
    </w:lvl>
    <w:lvl w:ilvl="4" w:tplc="340A0003" w:tentative="1">
      <w:start w:val="1"/>
      <w:numFmt w:val="bullet"/>
      <w:lvlText w:val="o"/>
      <w:lvlJc w:val="left"/>
      <w:pPr>
        <w:ind w:left="3994" w:hanging="360"/>
      </w:pPr>
      <w:rPr>
        <w:rFonts w:ascii="Courier New" w:hAnsi="Courier New" w:cs="Courier New" w:hint="default"/>
      </w:rPr>
    </w:lvl>
    <w:lvl w:ilvl="5" w:tplc="340A0005" w:tentative="1">
      <w:start w:val="1"/>
      <w:numFmt w:val="bullet"/>
      <w:lvlText w:val=""/>
      <w:lvlJc w:val="left"/>
      <w:pPr>
        <w:ind w:left="4714" w:hanging="360"/>
      </w:pPr>
      <w:rPr>
        <w:rFonts w:ascii="Wingdings" w:hAnsi="Wingdings" w:hint="default"/>
      </w:rPr>
    </w:lvl>
    <w:lvl w:ilvl="6" w:tplc="340A0001" w:tentative="1">
      <w:start w:val="1"/>
      <w:numFmt w:val="bullet"/>
      <w:lvlText w:val=""/>
      <w:lvlJc w:val="left"/>
      <w:pPr>
        <w:ind w:left="5434" w:hanging="360"/>
      </w:pPr>
      <w:rPr>
        <w:rFonts w:ascii="Symbol" w:hAnsi="Symbol" w:hint="default"/>
      </w:rPr>
    </w:lvl>
    <w:lvl w:ilvl="7" w:tplc="340A0003" w:tentative="1">
      <w:start w:val="1"/>
      <w:numFmt w:val="bullet"/>
      <w:lvlText w:val="o"/>
      <w:lvlJc w:val="left"/>
      <w:pPr>
        <w:ind w:left="6154" w:hanging="360"/>
      </w:pPr>
      <w:rPr>
        <w:rFonts w:ascii="Courier New" w:hAnsi="Courier New" w:cs="Courier New" w:hint="default"/>
      </w:rPr>
    </w:lvl>
    <w:lvl w:ilvl="8" w:tplc="340A0005" w:tentative="1">
      <w:start w:val="1"/>
      <w:numFmt w:val="bullet"/>
      <w:lvlText w:val=""/>
      <w:lvlJc w:val="left"/>
      <w:pPr>
        <w:ind w:left="6874" w:hanging="360"/>
      </w:pPr>
      <w:rPr>
        <w:rFonts w:ascii="Wingdings" w:hAnsi="Wingdings" w:hint="default"/>
      </w:rPr>
    </w:lvl>
  </w:abstractNum>
  <w:abstractNum w:abstractNumId="12" w15:restartNumberingAfterBreak="0">
    <w:nsid w:val="591B1E7E"/>
    <w:multiLevelType w:val="multilevel"/>
    <w:tmpl w:val="E3642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25704"/>
    <w:multiLevelType w:val="hybridMultilevel"/>
    <w:tmpl w:val="1A7AFB4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5C9519B3"/>
    <w:multiLevelType w:val="hybridMultilevel"/>
    <w:tmpl w:val="20FE0F7C"/>
    <w:lvl w:ilvl="0" w:tplc="73503220">
      <w:start w:val="1"/>
      <w:numFmt w:val="lowerLetter"/>
      <w:lvlText w:val="%1)"/>
      <w:lvlJc w:val="left"/>
      <w:pPr>
        <w:tabs>
          <w:tab w:val="num" w:pos="720"/>
        </w:tabs>
        <w:ind w:left="720" w:hanging="360"/>
      </w:pPr>
      <w:rPr>
        <w:rFonts w:cs="Arial Unicode MS" w:hint="default"/>
        <w:b/>
      </w:rPr>
    </w:lvl>
    <w:lvl w:ilvl="1" w:tplc="0C0A0019">
      <w:start w:val="1"/>
      <w:numFmt w:val="lowerLetter"/>
      <w:lvlText w:val="%2."/>
      <w:lvlJc w:val="left"/>
      <w:pPr>
        <w:tabs>
          <w:tab w:val="num" w:pos="1440"/>
        </w:tabs>
        <w:ind w:left="1440" w:hanging="360"/>
      </w:pPr>
      <w:rPr>
        <w:rFonts w:cs="Arial Unicode MS"/>
      </w:rPr>
    </w:lvl>
    <w:lvl w:ilvl="2" w:tplc="0C0A001B">
      <w:start w:val="1"/>
      <w:numFmt w:val="lowerRoman"/>
      <w:lvlText w:val="%3."/>
      <w:lvlJc w:val="right"/>
      <w:pPr>
        <w:tabs>
          <w:tab w:val="num" w:pos="2160"/>
        </w:tabs>
        <w:ind w:left="2160" w:hanging="180"/>
      </w:pPr>
      <w:rPr>
        <w:rFonts w:cs="Arial Unicode MS"/>
      </w:rPr>
    </w:lvl>
    <w:lvl w:ilvl="3" w:tplc="0C0A000F">
      <w:start w:val="1"/>
      <w:numFmt w:val="decimal"/>
      <w:lvlText w:val="%4."/>
      <w:lvlJc w:val="left"/>
      <w:pPr>
        <w:tabs>
          <w:tab w:val="num" w:pos="2880"/>
        </w:tabs>
        <w:ind w:left="2880" w:hanging="360"/>
      </w:pPr>
      <w:rPr>
        <w:rFonts w:cs="Arial Unicode MS"/>
      </w:rPr>
    </w:lvl>
    <w:lvl w:ilvl="4" w:tplc="0C0A0019">
      <w:start w:val="1"/>
      <w:numFmt w:val="lowerLetter"/>
      <w:lvlText w:val="%5."/>
      <w:lvlJc w:val="left"/>
      <w:pPr>
        <w:tabs>
          <w:tab w:val="num" w:pos="3600"/>
        </w:tabs>
        <w:ind w:left="3600" w:hanging="360"/>
      </w:pPr>
      <w:rPr>
        <w:rFonts w:cs="Arial Unicode MS"/>
      </w:rPr>
    </w:lvl>
    <w:lvl w:ilvl="5" w:tplc="0C0A001B" w:tentative="1">
      <w:start w:val="1"/>
      <w:numFmt w:val="lowerRoman"/>
      <w:lvlText w:val="%6."/>
      <w:lvlJc w:val="right"/>
      <w:pPr>
        <w:tabs>
          <w:tab w:val="num" w:pos="4320"/>
        </w:tabs>
        <w:ind w:left="4320" w:hanging="180"/>
      </w:pPr>
      <w:rPr>
        <w:rFonts w:cs="Arial Unicode MS"/>
      </w:rPr>
    </w:lvl>
    <w:lvl w:ilvl="6" w:tplc="0C0A000F" w:tentative="1">
      <w:start w:val="1"/>
      <w:numFmt w:val="decimal"/>
      <w:lvlText w:val="%7."/>
      <w:lvlJc w:val="left"/>
      <w:pPr>
        <w:tabs>
          <w:tab w:val="num" w:pos="5040"/>
        </w:tabs>
        <w:ind w:left="5040" w:hanging="360"/>
      </w:pPr>
      <w:rPr>
        <w:rFonts w:cs="Arial Unicode MS"/>
      </w:rPr>
    </w:lvl>
    <w:lvl w:ilvl="7" w:tplc="0C0A0019" w:tentative="1">
      <w:start w:val="1"/>
      <w:numFmt w:val="lowerLetter"/>
      <w:lvlText w:val="%8."/>
      <w:lvlJc w:val="left"/>
      <w:pPr>
        <w:tabs>
          <w:tab w:val="num" w:pos="5760"/>
        </w:tabs>
        <w:ind w:left="5760" w:hanging="360"/>
      </w:pPr>
      <w:rPr>
        <w:rFonts w:cs="Arial Unicode MS"/>
      </w:rPr>
    </w:lvl>
    <w:lvl w:ilvl="8" w:tplc="0C0A001B" w:tentative="1">
      <w:start w:val="1"/>
      <w:numFmt w:val="lowerRoman"/>
      <w:lvlText w:val="%9."/>
      <w:lvlJc w:val="right"/>
      <w:pPr>
        <w:tabs>
          <w:tab w:val="num" w:pos="6480"/>
        </w:tabs>
        <w:ind w:left="6480" w:hanging="180"/>
      </w:pPr>
      <w:rPr>
        <w:rFonts w:cs="Arial Unicode MS"/>
      </w:rPr>
    </w:lvl>
  </w:abstractNum>
  <w:abstractNum w:abstractNumId="15" w15:restartNumberingAfterBreak="0">
    <w:nsid w:val="68FC5A22"/>
    <w:multiLevelType w:val="multilevel"/>
    <w:tmpl w:val="0BF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73AC5"/>
    <w:multiLevelType w:val="hybridMultilevel"/>
    <w:tmpl w:val="85D6CE0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7C1023B"/>
    <w:multiLevelType w:val="hybridMultilevel"/>
    <w:tmpl w:val="8AB013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FB35A37"/>
    <w:multiLevelType w:val="multilevel"/>
    <w:tmpl w:val="98D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484726">
    <w:abstractNumId w:val="12"/>
  </w:num>
  <w:num w:numId="2" w16cid:durableId="993411888">
    <w:abstractNumId w:val="9"/>
  </w:num>
  <w:num w:numId="3" w16cid:durableId="572930781">
    <w:abstractNumId w:val="3"/>
  </w:num>
  <w:num w:numId="4" w16cid:durableId="523370768">
    <w:abstractNumId w:val="17"/>
  </w:num>
  <w:num w:numId="5" w16cid:durableId="136411235">
    <w:abstractNumId w:val="14"/>
  </w:num>
  <w:num w:numId="6" w16cid:durableId="793014536">
    <w:abstractNumId w:val="1"/>
  </w:num>
  <w:num w:numId="7" w16cid:durableId="1645348615">
    <w:abstractNumId w:val="16"/>
  </w:num>
  <w:num w:numId="8" w16cid:durableId="1361475309">
    <w:abstractNumId w:val="18"/>
  </w:num>
  <w:num w:numId="9" w16cid:durableId="1368678234">
    <w:abstractNumId w:val="11"/>
  </w:num>
  <w:num w:numId="10" w16cid:durableId="433063963">
    <w:abstractNumId w:val="4"/>
  </w:num>
  <w:num w:numId="11" w16cid:durableId="2071880218">
    <w:abstractNumId w:val="8"/>
  </w:num>
  <w:num w:numId="12" w16cid:durableId="1063059867">
    <w:abstractNumId w:val="10"/>
  </w:num>
  <w:num w:numId="13" w16cid:durableId="690570070">
    <w:abstractNumId w:val="6"/>
  </w:num>
  <w:num w:numId="14" w16cid:durableId="1822849158">
    <w:abstractNumId w:val="15"/>
  </w:num>
  <w:num w:numId="15" w16cid:durableId="623973633">
    <w:abstractNumId w:val="0"/>
  </w:num>
  <w:num w:numId="16" w16cid:durableId="986469305">
    <w:abstractNumId w:val="2"/>
  </w:num>
  <w:num w:numId="17" w16cid:durableId="457794698">
    <w:abstractNumId w:val="13"/>
  </w:num>
  <w:num w:numId="18" w16cid:durableId="1006440810">
    <w:abstractNumId w:val="5"/>
  </w:num>
  <w:num w:numId="19" w16cid:durableId="1511261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BC"/>
    <w:rsid w:val="000369FE"/>
    <w:rsid w:val="000649BA"/>
    <w:rsid w:val="000B6E96"/>
    <w:rsid w:val="000C09C7"/>
    <w:rsid w:val="000D154D"/>
    <w:rsid w:val="000D2F96"/>
    <w:rsid w:val="000D7DF4"/>
    <w:rsid w:val="000E29BF"/>
    <w:rsid w:val="000E5CB6"/>
    <w:rsid w:val="00151E13"/>
    <w:rsid w:val="00171E91"/>
    <w:rsid w:val="001C19F1"/>
    <w:rsid w:val="001F17CA"/>
    <w:rsid w:val="00242149"/>
    <w:rsid w:val="0028463F"/>
    <w:rsid w:val="00294188"/>
    <w:rsid w:val="002B678D"/>
    <w:rsid w:val="002C59AB"/>
    <w:rsid w:val="00325143"/>
    <w:rsid w:val="00376874"/>
    <w:rsid w:val="003B0FDA"/>
    <w:rsid w:val="003B4E7C"/>
    <w:rsid w:val="003C29F0"/>
    <w:rsid w:val="003F471E"/>
    <w:rsid w:val="0040140A"/>
    <w:rsid w:val="0043455B"/>
    <w:rsid w:val="00451E52"/>
    <w:rsid w:val="00466FF9"/>
    <w:rsid w:val="004733BD"/>
    <w:rsid w:val="00493198"/>
    <w:rsid w:val="00494308"/>
    <w:rsid w:val="004C752D"/>
    <w:rsid w:val="004D63F7"/>
    <w:rsid w:val="004E7EDC"/>
    <w:rsid w:val="004F5473"/>
    <w:rsid w:val="00506EAC"/>
    <w:rsid w:val="005140A7"/>
    <w:rsid w:val="00554FBC"/>
    <w:rsid w:val="0056390E"/>
    <w:rsid w:val="005733C1"/>
    <w:rsid w:val="0058158C"/>
    <w:rsid w:val="00625E72"/>
    <w:rsid w:val="006A4E90"/>
    <w:rsid w:val="006B150B"/>
    <w:rsid w:val="006C2317"/>
    <w:rsid w:val="006C6D97"/>
    <w:rsid w:val="006D33B6"/>
    <w:rsid w:val="006F43B9"/>
    <w:rsid w:val="006F7771"/>
    <w:rsid w:val="00700C17"/>
    <w:rsid w:val="0074110A"/>
    <w:rsid w:val="007507F7"/>
    <w:rsid w:val="00764D17"/>
    <w:rsid w:val="00780ABA"/>
    <w:rsid w:val="007C2CDE"/>
    <w:rsid w:val="007E0EAC"/>
    <w:rsid w:val="007E774B"/>
    <w:rsid w:val="00802601"/>
    <w:rsid w:val="00812003"/>
    <w:rsid w:val="008230CB"/>
    <w:rsid w:val="00825745"/>
    <w:rsid w:val="00850C18"/>
    <w:rsid w:val="00864D6B"/>
    <w:rsid w:val="00884386"/>
    <w:rsid w:val="008843DB"/>
    <w:rsid w:val="0089081E"/>
    <w:rsid w:val="008B181C"/>
    <w:rsid w:val="008C6F51"/>
    <w:rsid w:val="008D631A"/>
    <w:rsid w:val="009237E3"/>
    <w:rsid w:val="00930104"/>
    <w:rsid w:val="00940B12"/>
    <w:rsid w:val="009B5AD4"/>
    <w:rsid w:val="009E6957"/>
    <w:rsid w:val="00A72C8A"/>
    <w:rsid w:val="00A83A4C"/>
    <w:rsid w:val="00A85481"/>
    <w:rsid w:val="00AC4669"/>
    <w:rsid w:val="00AF14F3"/>
    <w:rsid w:val="00AF5C0F"/>
    <w:rsid w:val="00AF79A0"/>
    <w:rsid w:val="00B10884"/>
    <w:rsid w:val="00B401CE"/>
    <w:rsid w:val="00B527B2"/>
    <w:rsid w:val="00B730FA"/>
    <w:rsid w:val="00B91DE4"/>
    <w:rsid w:val="00BA5BF2"/>
    <w:rsid w:val="00BD7357"/>
    <w:rsid w:val="00BF7275"/>
    <w:rsid w:val="00C10C28"/>
    <w:rsid w:val="00C21441"/>
    <w:rsid w:val="00C35AF8"/>
    <w:rsid w:val="00C41D03"/>
    <w:rsid w:val="00CC293C"/>
    <w:rsid w:val="00D65A59"/>
    <w:rsid w:val="00D7118E"/>
    <w:rsid w:val="00D932D5"/>
    <w:rsid w:val="00DB4CB4"/>
    <w:rsid w:val="00DE7E9F"/>
    <w:rsid w:val="00DF3EF9"/>
    <w:rsid w:val="00E15B43"/>
    <w:rsid w:val="00E8663F"/>
    <w:rsid w:val="00E93395"/>
    <w:rsid w:val="00EC4E5B"/>
    <w:rsid w:val="00ED2727"/>
    <w:rsid w:val="00F14BE3"/>
    <w:rsid w:val="00F7386D"/>
    <w:rsid w:val="00F73B0E"/>
    <w:rsid w:val="00F749BF"/>
    <w:rsid w:val="00FA12F8"/>
    <w:rsid w:val="00FC5A07"/>
    <w:rsid w:val="00FE55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9A9F"/>
  <w15:docId w15:val="{B5B7D081-BC68-42DE-B672-A7C14659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E72"/>
  </w:style>
  <w:style w:type="paragraph" w:styleId="Ttulo1">
    <w:name w:val="heading 1"/>
    <w:basedOn w:val="Normal"/>
    <w:next w:val="Normal"/>
    <w:link w:val="Ttulo1Car"/>
    <w:uiPriority w:val="9"/>
    <w:qFormat/>
    <w:rsid w:val="00554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F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F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F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F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F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F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F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F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F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F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F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F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F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F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F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FBC"/>
    <w:rPr>
      <w:rFonts w:eastAsiaTheme="majorEastAsia" w:cstheme="majorBidi"/>
      <w:color w:val="272727" w:themeColor="text1" w:themeTint="D8"/>
    </w:rPr>
  </w:style>
  <w:style w:type="paragraph" w:styleId="Ttulo">
    <w:name w:val="Title"/>
    <w:basedOn w:val="Normal"/>
    <w:next w:val="Normal"/>
    <w:link w:val="TtuloCar"/>
    <w:uiPriority w:val="10"/>
    <w:qFormat/>
    <w:rsid w:val="00554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F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F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F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FBC"/>
    <w:pPr>
      <w:spacing w:before="160"/>
      <w:jc w:val="center"/>
    </w:pPr>
    <w:rPr>
      <w:i/>
      <w:iCs/>
      <w:color w:val="404040" w:themeColor="text1" w:themeTint="BF"/>
    </w:rPr>
  </w:style>
  <w:style w:type="character" w:customStyle="1" w:styleId="CitaCar">
    <w:name w:val="Cita Car"/>
    <w:basedOn w:val="Fuentedeprrafopredeter"/>
    <w:link w:val="Cita"/>
    <w:uiPriority w:val="29"/>
    <w:rsid w:val="00554FBC"/>
    <w:rPr>
      <w:i/>
      <w:iCs/>
      <w:color w:val="404040" w:themeColor="text1" w:themeTint="BF"/>
    </w:rPr>
  </w:style>
  <w:style w:type="paragraph" w:styleId="Prrafodelista">
    <w:name w:val="List Paragraph"/>
    <w:basedOn w:val="Normal"/>
    <w:uiPriority w:val="34"/>
    <w:qFormat/>
    <w:rsid w:val="00554FBC"/>
    <w:pPr>
      <w:ind w:left="720"/>
      <w:contextualSpacing/>
    </w:pPr>
  </w:style>
  <w:style w:type="character" w:styleId="nfasisintenso">
    <w:name w:val="Intense Emphasis"/>
    <w:basedOn w:val="Fuentedeprrafopredeter"/>
    <w:uiPriority w:val="21"/>
    <w:qFormat/>
    <w:rsid w:val="00554FBC"/>
    <w:rPr>
      <w:i/>
      <w:iCs/>
      <w:color w:val="0F4761" w:themeColor="accent1" w:themeShade="BF"/>
    </w:rPr>
  </w:style>
  <w:style w:type="paragraph" w:styleId="Citadestacada">
    <w:name w:val="Intense Quote"/>
    <w:basedOn w:val="Normal"/>
    <w:next w:val="Normal"/>
    <w:link w:val="CitadestacadaCar"/>
    <w:uiPriority w:val="30"/>
    <w:qFormat/>
    <w:rsid w:val="00554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FBC"/>
    <w:rPr>
      <w:i/>
      <w:iCs/>
      <w:color w:val="0F4761" w:themeColor="accent1" w:themeShade="BF"/>
    </w:rPr>
  </w:style>
  <w:style w:type="character" w:styleId="Referenciaintensa">
    <w:name w:val="Intense Reference"/>
    <w:basedOn w:val="Fuentedeprrafopredeter"/>
    <w:uiPriority w:val="32"/>
    <w:qFormat/>
    <w:rsid w:val="00554FBC"/>
    <w:rPr>
      <w:b/>
      <w:bCs/>
      <w:smallCaps/>
      <w:color w:val="0F4761" w:themeColor="accent1" w:themeShade="BF"/>
      <w:spacing w:val="5"/>
    </w:rPr>
  </w:style>
  <w:style w:type="table" w:styleId="Tablaconcuadrcula">
    <w:name w:val="Table Grid"/>
    <w:basedOn w:val="Tablanormal"/>
    <w:uiPriority w:val="39"/>
    <w:rsid w:val="00B527B2"/>
    <w:pPr>
      <w:spacing w:after="0" w:line="240" w:lineRule="auto"/>
    </w:pPr>
    <w:rPr>
      <w:kern w:val="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83A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3A4C"/>
  </w:style>
  <w:style w:type="paragraph" w:styleId="Piedepgina">
    <w:name w:val="footer"/>
    <w:basedOn w:val="Normal"/>
    <w:link w:val="PiedepginaCar"/>
    <w:uiPriority w:val="99"/>
    <w:unhideWhenUsed/>
    <w:rsid w:val="00A83A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3A4C"/>
  </w:style>
  <w:style w:type="paragraph" w:customStyle="1" w:styleId="z1qcye">
    <w:name w:val="z1qcye"/>
    <w:basedOn w:val="Normal"/>
    <w:rsid w:val="000D2F96"/>
    <w:pPr>
      <w:spacing w:before="100" w:beforeAutospacing="1" w:after="100" w:afterAutospacing="1" w:line="240" w:lineRule="auto"/>
    </w:pPr>
    <w:rPr>
      <w:rFonts w:ascii="Times New Roman" w:eastAsia="Times New Roman" w:hAnsi="Times New Roman" w:cs="Times New Roman"/>
      <w:kern w:val="0"/>
      <w:sz w:val="24"/>
      <w:szCs w:val="24"/>
      <w:lang w:eastAsia="es-CL"/>
    </w:rPr>
  </w:style>
  <w:style w:type="character" w:customStyle="1" w:styleId="inqyif">
    <w:name w:val="inqyif"/>
    <w:basedOn w:val="Fuentedeprrafopredeter"/>
    <w:rsid w:val="000D2F96"/>
  </w:style>
  <w:style w:type="character" w:styleId="Fuerte">
    <w:name w:val="Strong"/>
    <w:basedOn w:val="Fuentedeprrafopredeter"/>
    <w:uiPriority w:val="22"/>
    <w:qFormat/>
    <w:rsid w:val="000D2F96"/>
    <w:rPr>
      <w:b/>
      <w:bCs/>
    </w:rPr>
  </w:style>
  <w:style w:type="character" w:styleId="Hipervnculo">
    <w:name w:val="Hyperlink"/>
    <w:basedOn w:val="Fuentedeprrafopredeter"/>
    <w:uiPriority w:val="99"/>
    <w:semiHidden/>
    <w:unhideWhenUsed/>
    <w:rsid w:val="000D2F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325600">
      <w:bodyDiv w:val="1"/>
      <w:marLeft w:val="0"/>
      <w:marRight w:val="0"/>
      <w:marTop w:val="0"/>
      <w:marBottom w:val="0"/>
      <w:divBdr>
        <w:top w:val="none" w:sz="0" w:space="0" w:color="auto"/>
        <w:left w:val="none" w:sz="0" w:space="0" w:color="auto"/>
        <w:bottom w:val="none" w:sz="0" w:space="0" w:color="auto"/>
        <w:right w:val="none" w:sz="0" w:space="0" w:color="auto"/>
      </w:divBdr>
    </w:div>
    <w:div w:id="197617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4</Pages>
  <Words>739</Words>
  <Characters>4065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MAURICIO INZUNZA RIVERA</dc:creator>
  <cp:lastModifiedBy>Berta</cp:lastModifiedBy>
  <cp:revision>62</cp:revision>
  <cp:lastPrinted>2025-10-22T18:59:00Z</cp:lastPrinted>
  <dcterms:created xsi:type="dcterms:W3CDTF">2026-10-20T11:36:00Z</dcterms:created>
  <dcterms:modified xsi:type="dcterms:W3CDTF">2026-10-20T13:00:00Z</dcterms:modified>
</cp:coreProperties>
</file>