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0444C474" w:rsidR="007876B0" w:rsidRPr="007876B0" w:rsidRDefault="00535671" w:rsidP="00535671">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A51051" w:rsidRPr="007876B0">
        <w:rPr>
          <w:rFonts w:ascii="Calibri" w:eastAsia="Calibri" w:hAnsi="Calibri"/>
          <w:b/>
          <w:bCs/>
          <w:sz w:val="22"/>
          <w:szCs w:val="22"/>
          <w:u w:val="single"/>
          <w:lang w:eastAsia="en-US"/>
        </w:rPr>
        <w:t xml:space="preserve">ADQUISICIÓN </w:t>
      </w:r>
      <w:r w:rsidR="00B2513D">
        <w:rPr>
          <w:rFonts w:ascii="Calibri" w:eastAsia="Calibri" w:hAnsi="Calibri"/>
          <w:b/>
          <w:bCs/>
          <w:sz w:val="22"/>
          <w:szCs w:val="22"/>
          <w:u w:val="single"/>
          <w:lang w:eastAsia="en-US"/>
        </w:rPr>
        <w:t xml:space="preserve">BOLSAS ECOLÓGICAS </w:t>
      </w:r>
      <w:r w:rsidR="001F1FBA">
        <w:rPr>
          <w:rFonts w:ascii="Calibri" w:eastAsia="Calibri" w:hAnsi="Calibri"/>
          <w:b/>
          <w:bCs/>
          <w:sz w:val="22"/>
          <w:szCs w:val="22"/>
          <w:u w:val="single"/>
          <w:lang w:eastAsia="en-US"/>
        </w:rPr>
        <w:t>PARA</w:t>
      </w:r>
      <w:r w:rsidR="00B2513D">
        <w:rPr>
          <w:rFonts w:ascii="Calibri" w:eastAsia="Calibri" w:hAnsi="Calibri"/>
          <w:b/>
          <w:bCs/>
          <w:sz w:val="22"/>
          <w:szCs w:val="22"/>
          <w:u w:val="single"/>
          <w:lang w:eastAsia="en-US"/>
        </w:rPr>
        <w:t xml:space="preserve"> OFICINA </w:t>
      </w:r>
      <w:r w:rsidR="00A53DB7">
        <w:rPr>
          <w:rFonts w:ascii="Calibri" w:eastAsia="Calibri" w:hAnsi="Calibri"/>
          <w:b/>
          <w:bCs/>
          <w:sz w:val="22"/>
          <w:szCs w:val="22"/>
          <w:u w:val="single"/>
          <w:lang w:eastAsia="en-US"/>
        </w:rPr>
        <w:t>OMIL</w:t>
      </w:r>
    </w:p>
    <w:bookmarkEnd w:id="0"/>
    <w:p w14:paraId="13B838C9" w14:textId="49340861" w:rsidR="00E72C2C" w:rsidRPr="007876B0" w:rsidRDefault="00E72C2C" w:rsidP="00E72C2C">
      <w:pPr>
        <w:jc w:val="both"/>
        <w:rPr>
          <w:rFonts w:ascii="Calibri" w:eastAsia="Calibri" w:hAnsi="Calibri"/>
          <w:sz w:val="22"/>
          <w:szCs w:val="22"/>
          <w:lang w:eastAsia="en-US"/>
        </w:rPr>
      </w:pPr>
      <w:r w:rsidRPr="007876B0">
        <w:rPr>
          <w:rFonts w:ascii="Calibri" w:eastAsia="Calibri" w:hAnsi="Calibri"/>
          <w:sz w:val="22"/>
          <w:szCs w:val="22"/>
          <w:lang w:eastAsia="en-US"/>
        </w:rPr>
        <w:t>La Municipalidad de Puchuncaví, a través de</w:t>
      </w:r>
      <w:r w:rsidR="00DE2B78" w:rsidRPr="007876B0">
        <w:rPr>
          <w:rFonts w:ascii="Calibri" w:eastAsia="Calibri" w:hAnsi="Calibri"/>
          <w:sz w:val="22"/>
          <w:szCs w:val="22"/>
          <w:lang w:eastAsia="en-US"/>
        </w:rPr>
        <w:t xml:space="preserve">l </w:t>
      </w:r>
      <w:r w:rsidR="00A53DB7">
        <w:rPr>
          <w:rFonts w:ascii="Calibri" w:eastAsia="Calibri" w:hAnsi="Calibri"/>
          <w:sz w:val="22"/>
          <w:szCs w:val="22"/>
          <w:lang w:eastAsia="en-US"/>
        </w:rPr>
        <w:t>Director de Desarrollo Comunitar</w:t>
      </w:r>
      <w:r w:rsidR="00DF25CF">
        <w:rPr>
          <w:rFonts w:ascii="Calibri" w:eastAsia="Calibri" w:hAnsi="Calibri"/>
          <w:sz w:val="22"/>
          <w:szCs w:val="22"/>
          <w:lang w:eastAsia="en-US"/>
        </w:rPr>
        <w:t>io,</w:t>
      </w:r>
      <w:r w:rsidR="005B0040">
        <w:rPr>
          <w:rFonts w:ascii="Calibri" w:eastAsia="Calibri" w:hAnsi="Calibri"/>
          <w:sz w:val="22"/>
          <w:szCs w:val="22"/>
          <w:lang w:eastAsia="en-US"/>
        </w:rPr>
        <w:t xml:space="preserve"> re</w:t>
      </w:r>
      <w:r w:rsidR="00A53DB7">
        <w:rPr>
          <w:rFonts w:ascii="Calibri" w:eastAsia="Calibri" w:hAnsi="Calibri"/>
          <w:sz w:val="22"/>
          <w:szCs w:val="22"/>
          <w:lang w:eastAsia="en-US"/>
        </w:rPr>
        <w:t>qu</w:t>
      </w:r>
      <w:r w:rsidR="005B0040">
        <w:rPr>
          <w:rFonts w:ascii="Calibri" w:eastAsia="Calibri" w:hAnsi="Calibri"/>
          <w:sz w:val="22"/>
          <w:szCs w:val="22"/>
          <w:lang w:eastAsia="en-US"/>
        </w:rPr>
        <w:t xml:space="preserve">iere </w:t>
      </w:r>
      <w:r w:rsidR="00A53DB7">
        <w:rPr>
          <w:rFonts w:ascii="Calibri" w:eastAsia="Calibri" w:hAnsi="Calibri"/>
          <w:sz w:val="22"/>
          <w:szCs w:val="22"/>
          <w:lang w:eastAsia="en-US"/>
        </w:rPr>
        <w:t xml:space="preserve">adquirir </w:t>
      </w:r>
      <w:r w:rsidR="00B2513D">
        <w:rPr>
          <w:rFonts w:ascii="Calibri" w:eastAsia="Calibri" w:hAnsi="Calibri"/>
          <w:sz w:val="22"/>
          <w:szCs w:val="22"/>
          <w:lang w:eastAsia="en-US"/>
        </w:rPr>
        <w:t xml:space="preserve">bolsas ecológicas para distintas actividades de intermediación laboral del equipo de la Oficina </w:t>
      </w:r>
      <w:proofErr w:type="spellStart"/>
      <w:r w:rsidR="00B2513D">
        <w:rPr>
          <w:rFonts w:ascii="Calibri" w:eastAsia="Calibri" w:hAnsi="Calibri"/>
          <w:sz w:val="22"/>
          <w:szCs w:val="22"/>
          <w:lang w:eastAsia="en-US"/>
        </w:rPr>
        <w:t>Omil</w:t>
      </w:r>
      <w:proofErr w:type="spellEnd"/>
      <w:r w:rsidR="0084154B" w:rsidRPr="007876B0">
        <w:rPr>
          <w:rFonts w:ascii="Calibri" w:eastAsia="Calibri" w:hAnsi="Calibri"/>
          <w:sz w:val="22"/>
          <w:szCs w:val="22"/>
          <w:lang w:eastAsia="en-US"/>
        </w:rPr>
        <w:t xml:space="preserve">, </w:t>
      </w:r>
      <w:r w:rsidR="00BF7896" w:rsidRPr="007876B0">
        <w:rPr>
          <w:rFonts w:ascii="Calibri" w:eastAsia="Calibri" w:hAnsi="Calibri"/>
          <w:sz w:val="22"/>
          <w:szCs w:val="22"/>
          <w:lang w:eastAsia="en-US"/>
        </w:rPr>
        <w:t>de acuerdo a</w:t>
      </w:r>
      <w:r w:rsidR="00CB24E5">
        <w:rPr>
          <w:rFonts w:ascii="Calibri" w:eastAsia="Calibri" w:hAnsi="Calibri"/>
          <w:sz w:val="22"/>
          <w:szCs w:val="22"/>
          <w:lang w:eastAsia="en-US"/>
        </w:rPr>
        <w:t xml:space="preserve"> </w:t>
      </w:r>
      <w:r w:rsidR="00BF7896" w:rsidRPr="007876B0">
        <w:rPr>
          <w:rFonts w:ascii="Calibri" w:eastAsia="Calibri" w:hAnsi="Calibri"/>
          <w:sz w:val="22"/>
          <w:szCs w:val="22"/>
          <w:lang w:eastAsia="en-US"/>
        </w:rPr>
        <w:t>l</w:t>
      </w:r>
      <w:r w:rsidR="00CB24E5">
        <w:rPr>
          <w:rFonts w:ascii="Calibri" w:eastAsia="Calibri" w:hAnsi="Calibri"/>
          <w:sz w:val="22"/>
          <w:szCs w:val="22"/>
          <w:lang w:eastAsia="en-US"/>
        </w:rPr>
        <w:t>as</w:t>
      </w:r>
      <w:r w:rsidR="00BF7896" w:rsidRPr="007876B0">
        <w:rPr>
          <w:rFonts w:ascii="Calibri" w:eastAsia="Calibri" w:hAnsi="Calibri"/>
          <w:sz w:val="22"/>
          <w:szCs w:val="22"/>
          <w:lang w:eastAsia="en-US"/>
        </w:rPr>
        <w:t xml:space="preserve"> siguientes </w:t>
      </w:r>
      <w:r w:rsidR="007F052E">
        <w:rPr>
          <w:rFonts w:ascii="Calibri" w:eastAsia="Calibri" w:hAnsi="Calibri"/>
          <w:sz w:val="22"/>
          <w:szCs w:val="22"/>
          <w:lang w:eastAsia="en-US"/>
        </w:rPr>
        <w:t>características</w:t>
      </w:r>
      <w:r w:rsidR="0084154B" w:rsidRPr="007876B0">
        <w:rPr>
          <w:rFonts w:ascii="Calibri" w:eastAsia="Calibri" w:hAnsi="Calibri"/>
          <w:sz w:val="22"/>
          <w:szCs w:val="22"/>
          <w:lang w:eastAsia="en-US"/>
        </w:rPr>
        <w:t>:</w:t>
      </w:r>
    </w:p>
    <w:p w14:paraId="343156DB" w14:textId="77777777" w:rsidR="007876B0" w:rsidRDefault="007876B0" w:rsidP="00E72C2C">
      <w:pPr>
        <w:jc w:val="both"/>
        <w:rPr>
          <w:rFonts w:ascii="Calibri" w:eastAsia="Calibri" w:hAnsi="Calibri"/>
          <w:sz w:val="22"/>
          <w:szCs w:val="22"/>
          <w:lang w:eastAsia="en-US"/>
        </w:rPr>
      </w:pPr>
    </w:p>
    <w:tbl>
      <w:tblPr>
        <w:tblW w:w="9892" w:type="dxa"/>
        <w:tblCellMar>
          <w:left w:w="70" w:type="dxa"/>
          <w:right w:w="70" w:type="dxa"/>
        </w:tblCellMar>
        <w:tblLook w:val="04A0" w:firstRow="1" w:lastRow="0" w:firstColumn="1" w:lastColumn="0" w:noHBand="0" w:noVBand="1"/>
      </w:tblPr>
      <w:tblGrid>
        <w:gridCol w:w="779"/>
        <w:gridCol w:w="1033"/>
        <w:gridCol w:w="8080"/>
      </w:tblGrid>
      <w:tr w:rsidR="00B2513D" w:rsidRPr="00AA43CC" w14:paraId="2DE72170" w14:textId="77777777" w:rsidTr="00A76780">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3E0065D0" w14:textId="77777777" w:rsidR="00B2513D" w:rsidRPr="00AA43CC" w:rsidRDefault="00B2513D" w:rsidP="00A76780">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304EA000" w14:textId="77777777" w:rsidR="00B2513D" w:rsidRPr="00AA43CC" w:rsidRDefault="00B2513D" w:rsidP="00A76780">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535CE5C2" w14:textId="77777777" w:rsidR="00B2513D" w:rsidRPr="00AA43CC" w:rsidRDefault="00B2513D" w:rsidP="00A76780">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 xml:space="preserve">PRODUCTO  </w:t>
            </w:r>
          </w:p>
        </w:tc>
      </w:tr>
      <w:tr w:rsidR="00B2513D" w:rsidRPr="00CB65F2" w14:paraId="6547B02F" w14:textId="77777777" w:rsidTr="00A76780">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16FA96FD" w14:textId="1AF09F6F" w:rsidR="00B2513D" w:rsidRPr="0084051D" w:rsidRDefault="009B545D" w:rsidP="00A76780">
            <w:pPr>
              <w:jc w:val="center"/>
              <w:rPr>
                <w:rFonts w:ascii="Calibri" w:hAnsi="Calibri" w:cs="Calibri"/>
                <w:color w:val="000000"/>
                <w:sz w:val="22"/>
                <w:szCs w:val="22"/>
                <w:lang w:eastAsia="es-CL"/>
              </w:rPr>
            </w:pPr>
            <w:r>
              <w:rPr>
                <w:rFonts w:ascii="Calibri" w:hAnsi="Calibri" w:cs="Calibri"/>
                <w:color w:val="000000"/>
                <w:sz w:val="22"/>
                <w:szCs w:val="22"/>
                <w:lang w:eastAsia="es-CL"/>
              </w:rPr>
              <w:t>25</w:t>
            </w:r>
            <w:r w:rsidR="00E6229C">
              <w:rPr>
                <w:rFonts w:ascii="Calibri" w:hAnsi="Calibri" w:cs="Calibri"/>
                <w:color w:val="000000"/>
                <w:sz w:val="22"/>
                <w:szCs w:val="22"/>
                <w:lang w:eastAsia="es-CL"/>
              </w:rPr>
              <w:t>0</w:t>
            </w:r>
          </w:p>
        </w:tc>
        <w:tc>
          <w:tcPr>
            <w:tcW w:w="1033" w:type="dxa"/>
            <w:tcBorders>
              <w:top w:val="single" w:sz="4" w:space="0" w:color="auto"/>
              <w:left w:val="nil"/>
              <w:bottom w:val="single" w:sz="4" w:space="0" w:color="auto"/>
              <w:right w:val="single" w:sz="4" w:space="0" w:color="auto"/>
            </w:tcBorders>
            <w:vAlign w:val="center"/>
          </w:tcPr>
          <w:p w14:paraId="267F1E76" w14:textId="77777777" w:rsidR="00B2513D" w:rsidRPr="0084051D" w:rsidRDefault="00B2513D" w:rsidP="00A76780">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4788995D" w14:textId="605C3841" w:rsidR="00B2513D" w:rsidRPr="00E6229C" w:rsidRDefault="00E6229C" w:rsidP="00A76780">
            <w:pPr>
              <w:shd w:val="clear" w:color="auto" w:fill="FFFFFF"/>
              <w:spacing w:line="343" w:lineRule="atLeast"/>
              <w:rPr>
                <w:rFonts w:ascii="Calibri" w:hAnsi="Calibri" w:cs="Calibri"/>
                <w:color w:val="000000"/>
                <w:sz w:val="22"/>
                <w:szCs w:val="22"/>
                <w:lang w:eastAsia="es-CL"/>
              </w:rPr>
            </w:pPr>
            <w:r w:rsidRPr="00E6229C">
              <w:rPr>
                <w:rFonts w:ascii="Calibri" w:hAnsi="Calibri" w:cs="Calibri"/>
                <w:color w:val="000000"/>
                <w:sz w:val="22"/>
                <w:szCs w:val="22"/>
                <w:lang w:eastAsia="es-CL"/>
              </w:rPr>
              <w:t>Bolsas ecológicas TNT color blancas</w:t>
            </w:r>
            <w:r w:rsidR="00C02D8D">
              <w:rPr>
                <w:rFonts w:ascii="Calibri" w:hAnsi="Calibri" w:cs="Calibri"/>
                <w:color w:val="000000"/>
                <w:sz w:val="22"/>
                <w:szCs w:val="22"/>
                <w:lang w:eastAsia="es-CL"/>
              </w:rPr>
              <w:t xml:space="preserve"> que incluya:</w:t>
            </w:r>
          </w:p>
          <w:p w14:paraId="717EDF37" w14:textId="2C64CBE9" w:rsidR="00E6229C" w:rsidRPr="00F16F7F" w:rsidRDefault="00E6229C" w:rsidP="00E6229C">
            <w:pPr>
              <w:pStyle w:val="Prrafodelista"/>
              <w:numPr>
                <w:ilvl w:val="0"/>
                <w:numId w:val="30"/>
              </w:numPr>
              <w:shd w:val="clear" w:color="auto" w:fill="FFFFFF"/>
              <w:spacing w:line="343" w:lineRule="atLeast"/>
              <w:rPr>
                <w:rFonts w:ascii="Calibri" w:hAnsi="Calibri" w:cs="Calibri"/>
                <w:b/>
                <w:color w:val="000000"/>
                <w:sz w:val="22"/>
                <w:szCs w:val="22"/>
                <w:lang w:eastAsia="es-CL"/>
              </w:rPr>
            </w:pPr>
            <w:r>
              <w:rPr>
                <w:rFonts w:ascii="Calibri" w:hAnsi="Calibri" w:cs="Calibri"/>
                <w:color w:val="000000"/>
                <w:sz w:val="22"/>
                <w:szCs w:val="22"/>
                <w:lang w:eastAsia="es-CL"/>
              </w:rPr>
              <w:t>Dos logos por una cara full color (serigrafía)</w:t>
            </w:r>
          </w:p>
          <w:p w14:paraId="31EF770C" w14:textId="3C080A9B" w:rsidR="00F16F7F" w:rsidRPr="00E6229C" w:rsidRDefault="00C02D8D" w:rsidP="00E6229C">
            <w:pPr>
              <w:pStyle w:val="Prrafodelista"/>
              <w:numPr>
                <w:ilvl w:val="0"/>
                <w:numId w:val="30"/>
              </w:numPr>
              <w:shd w:val="clear" w:color="auto" w:fill="FFFFFF"/>
              <w:spacing w:line="343" w:lineRule="atLeast"/>
              <w:rPr>
                <w:rFonts w:ascii="Calibri" w:hAnsi="Calibri" w:cs="Calibri"/>
                <w:b/>
                <w:color w:val="000000"/>
                <w:sz w:val="22"/>
                <w:szCs w:val="22"/>
                <w:lang w:eastAsia="es-CL"/>
              </w:rPr>
            </w:pPr>
            <w:r>
              <w:rPr>
                <w:rFonts w:ascii="Calibri" w:hAnsi="Calibri" w:cs="Calibri"/>
                <w:color w:val="000000"/>
                <w:sz w:val="22"/>
                <w:szCs w:val="22"/>
                <w:lang w:eastAsia="es-CL"/>
              </w:rPr>
              <w:t>Tela no tejida (TNT) de 80 g/m2</w:t>
            </w:r>
          </w:p>
          <w:p w14:paraId="2DF9DAB2" w14:textId="1122B0A3" w:rsidR="00E6229C" w:rsidRPr="00E6229C" w:rsidRDefault="00E6229C" w:rsidP="00E6229C">
            <w:pPr>
              <w:pStyle w:val="Prrafodelista"/>
              <w:numPr>
                <w:ilvl w:val="0"/>
                <w:numId w:val="30"/>
              </w:numPr>
              <w:shd w:val="clear" w:color="auto" w:fill="FFFFFF"/>
              <w:spacing w:line="343" w:lineRule="atLeast"/>
              <w:rPr>
                <w:rFonts w:ascii="Calibri" w:hAnsi="Calibri" w:cs="Calibri"/>
                <w:b/>
                <w:color w:val="000000"/>
                <w:sz w:val="22"/>
                <w:szCs w:val="22"/>
                <w:lang w:eastAsia="es-CL"/>
              </w:rPr>
            </w:pPr>
            <w:r>
              <w:rPr>
                <w:rFonts w:ascii="Calibri" w:hAnsi="Calibri" w:cs="Calibri"/>
                <w:color w:val="000000"/>
                <w:sz w:val="22"/>
                <w:szCs w:val="22"/>
                <w:lang w:eastAsia="es-CL"/>
              </w:rPr>
              <w:t>Medidas 40x30x8 cm aproximadamente</w:t>
            </w:r>
          </w:p>
        </w:tc>
      </w:tr>
    </w:tbl>
    <w:p w14:paraId="5AA318EF" w14:textId="77777777" w:rsidR="00B2513D" w:rsidRDefault="00B2513D" w:rsidP="00952E85">
      <w:pPr>
        <w:spacing w:after="160" w:line="259" w:lineRule="auto"/>
        <w:jc w:val="both"/>
        <w:rPr>
          <w:rFonts w:ascii="Calibri" w:eastAsia="Calibri" w:hAnsi="Calibri"/>
          <w:b/>
          <w:bCs/>
          <w:sz w:val="26"/>
          <w:szCs w:val="26"/>
          <w:lang w:val="es-MX" w:eastAsia="en-US"/>
        </w:rPr>
      </w:pPr>
    </w:p>
    <w:p w14:paraId="78D2E472" w14:textId="098A5063"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Pr="00417938">
        <w:rPr>
          <w:rFonts w:ascii="Calibri" w:eastAsia="Calibri" w:hAnsi="Calibri"/>
          <w:b/>
          <w:bCs/>
          <w:sz w:val="26"/>
          <w:szCs w:val="26"/>
          <w:lang w:val="es-MX" w:eastAsia="en-US"/>
        </w:rPr>
        <w:t>disponible</w:t>
      </w:r>
      <w:r w:rsidR="00A53DB7">
        <w:rPr>
          <w:rFonts w:ascii="Calibri" w:eastAsia="Calibri" w:hAnsi="Calibri"/>
          <w:b/>
          <w:bCs/>
          <w:sz w:val="26"/>
          <w:szCs w:val="26"/>
          <w:lang w:val="es-MX" w:eastAsia="en-US"/>
        </w:rPr>
        <w:t xml:space="preserve"> </w:t>
      </w:r>
      <w:proofErr w:type="spellStart"/>
      <w:r w:rsidR="00A53DB7">
        <w:rPr>
          <w:rFonts w:ascii="Calibri" w:eastAsia="Calibri" w:hAnsi="Calibri"/>
          <w:b/>
          <w:bCs/>
          <w:sz w:val="26"/>
          <w:szCs w:val="26"/>
          <w:lang w:val="es-MX" w:eastAsia="en-US"/>
        </w:rPr>
        <w:t>Fomil</w:t>
      </w:r>
      <w:proofErr w:type="spellEnd"/>
      <w:r w:rsidR="00A53DB7">
        <w:rPr>
          <w:rFonts w:ascii="Calibri" w:eastAsia="Calibri" w:hAnsi="Calibri"/>
          <w:b/>
          <w:bCs/>
          <w:sz w:val="26"/>
          <w:szCs w:val="26"/>
          <w:lang w:val="es-MX" w:eastAsia="en-US"/>
        </w:rPr>
        <w:t xml:space="preserve"> 2026</w:t>
      </w:r>
      <w:r w:rsidRPr="00417938">
        <w:rPr>
          <w:rFonts w:ascii="Calibri" w:eastAsia="Calibri" w:hAnsi="Calibri"/>
          <w:b/>
          <w:bCs/>
          <w:sz w:val="26"/>
          <w:szCs w:val="26"/>
          <w:lang w:val="es-MX" w:eastAsia="en-US"/>
        </w:rPr>
        <w:t>:  $</w:t>
      </w:r>
      <w:r w:rsidR="00E6229C">
        <w:rPr>
          <w:rFonts w:ascii="Calibri" w:eastAsia="Calibri" w:hAnsi="Calibri"/>
          <w:b/>
          <w:bCs/>
          <w:sz w:val="26"/>
          <w:szCs w:val="26"/>
          <w:lang w:val="es-MX" w:eastAsia="en-US"/>
        </w:rPr>
        <w:t>145.479</w:t>
      </w:r>
      <w:r w:rsidRPr="00417938">
        <w:rPr>
          <w:rFonts w:ascii="Calibri" w:eastAsia="Calibri" w:hAnsi="Calibri"/>
          <w:b/>
          <w:bCs/>
          <w:sz w:val="26"/>
          <w:szCs w:val="26"/>
          <w:lang w:val="es-MX" w:eastAsia="en-US"/>
        </w:rPr>
        <w:t>.- impuesto incluido</w:t>
      </w:r>
    </w:p>
    <w:p w14:paraId="4D92D456" w14:textId="547E6F42" w:rsidR="00952E85"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t>
      </w:r>
      <w:proofErr w:type="spellStart"/>
      <w:r>
        <w:rPr>
          <w:rFonts w:ascii="Calibri" w:eastAsia="Calibri" w:hAnsi="Calibri"/>
          <w:b/>
          <w:bCs/>
          <w:sz w:val="26"/>
          <w:szCs w:val="26"/>
          <w:lang w:eastAsia="en-US"/>
        </w:rPr>
        <w:t>word</w:t>
      </w:r>
      <w:proofErr w:type="spellEnd"/>
      <w:r>
        <w:rPr>
          <w:rFonts w:ascii="Calibri" w:eastAsia="Calibri" w:hAnsi="Calibri"/>
          <w:b/>
          <w:bCs/>
          <w:sz w:val="26"/>
          <w:szCs w:val="26"/>
          <w:lang w:eastAsia="en-US"/>
        </w:rPr>
        <w:t xml:space="preserve">, </w:t>
      </w:r>
      <w:proofErr w:type="spellStart"/>
      <w:r>
        <w:rPr>
          <w:rFonts w:ascii="Calibri" w:eastAsia="Calibri" w:hAnsi="Calibri"/>
          <w:b/>
          <w:bCs/>
          <w:sz w:val="26"/>
          <w:szCs w:val="26"/>
          <w:lang w:eastAsia="en-US"/>
        </w:rPr>
        <w:t>excel</w:t>
      </w:r>
      <w:proofErr w:type="spellEnd"/>
      <w:r>
        <w:rPr>
          <w:rFonts w:ascii="Calibri" w:eastAsia="Calibri" w:hAnsi="Calibri"/>
          <w:b/>
          <w:bCs/>
          <w:sz w:val="26"/>
          <w:szCs w:val="26"/>
          <w:lang w:eastAsia="en-US"/>
        </w:rPr>
        <w:t xml:space="preserve"> </w:t>
      </w:r>
      <w:r w:rsidRPr="00417938">
        <w:rPr>
          <w:rFonts w:ascii="Calibri" w:eastAsia="Calibri" w:hAnsi="Calibri"/>
          <w:b/>
          <w:bCs/>
          <w:sz w:val="26"/>
          <w:szCs w:val="26"/>
          <w:lang w:eastAsia="en-US"/>
        </w:rPr>
        <w:t xml:space="preserve">o </w:t>
      </w:r>
      <w:proofErr w:type="spellStart"/>
      <w:r w:rsidRPr="00417938">
        <w:rPr>
          <w:rFonts w:ascii="Calibri" w:eastAsia="Calibri" w:hAnsi="Calibri"/>
          <w:b/>
          <w:bCs/>
          <w:sz w:val="26"/>
          <w:szCs w:val="26"/>
          <w:lang w:eastAsia="en-US"/>
        </w:rPr>
        <w:t>pdf</w:t>
      </w:r>
      <w:proofErr w:type="spellEnd"/>
      <w:r w:rsidRPr="00417938">
        <w:rPr>
          <w:rFonts w:ascii="Calibri" w:eastAsia="Calibri" w:hAnsi="Calibri"/>
          <w:b/>
          <w:bCs/>
          <w:sz w:val="26"/>
          <w:szCs w:val="26"/>
          <w:lang w:eastAsia="en-US"/>
        </w:rPr>
        <w:t xml:space="preserve"> con detalle de lo ofertado</w:t>
      </w:r>
      <w:r w:rsidR="00F71B59">
        <w:rPr>
          <w:rFonts w:ascii="Calibri" w:eastAsia="Calibri" w:hAnsi="Calibri"/>
          <w:b/>
          <w:bCs/>
          <w:sz w:val="26"/>
          <w:szCs w:val="26"/>
          <w:lang w:eastAsia="en-US"/>
        </w:rPr>
        <w:t xml:space="preserve"> que refleje cumplimiento de lo solicitado y además</w:t>
      </w:r>
      <w:r>
        <w:rPr>
          <w:rFonts w:ascii="Calibri" w:eastAsia="Calibri" w:hAnsi="Calibri"/>
          <w:b/>
          <w:bCs/>
          <w:sz w:val="26"/>
          <w:szCs w:val="26"/>
          <w:lang w:eastAsia="en-US"/>
        </w:rPr>
        <w:t xml:space="preserve"> indicar plazo de entrega</w:t>
      </w:r>
      <w:r w:rsidR="00F71B59">
        <w:rPr>
          <w:rFonts w:ascii="Calibri" w:eastAsia="Calibri" w:hAnsi="Calibri"/>
          <w:b/>
          <w:bCs/>
          <w:sz w:val="26"/>
          <w:szCs w:val="26"/>
          <w:lang w:eastAsia="en-US"/>
        </w:rPr>
        <w:t xml:space="preserve"> de los productos</w:t>
      </w:r>
      <w:r>
        <w:rPr>
          <w:rFonts w:ascii="Calibri" w:eastAsia="Calibri" w:hAnsi="Calibri"/>
          <w:b/>
          <w:bCs/>
          <w:sz w:val="26"/>
          <w:szCs w:val="26"/>
          <w:lang w:eastAsia="en-US"/>
        </w:rPr>
        <w:t xml:space="preserve">, </w:t>
      </w:r>
      <w:r w:rsidRPr="00417938">
        <w:rPr>
          <w:rFonts w:ascii="Calibri" w:eastAsia="Calibri" w:hAnsi="Calibri"/>
          <w:b/>
          <w:bCs/>
          <w:sz w:val="26"/>
          <w:szCs w:val="26"/>
          <w:lang w:eastAsia="en-US"/>
        </w:rPr>
        <w:t xml:space="preserve">de no adjuntar </w:t>
      </w:r>
      <w:r w:rsidR="00F71B59">
        <w:rPr>
          <w:rFonts w:ascii="Calibri" w:eastAsia="Calibri" w:hAnsi="Calibri"/>
          <w:b/>
          <w:bCs/>
          <w:sz w:val="26"/>
          <w:szCs w:val="26"/>
          <w:lang w:eastAsia="en-US"/>
        </w:rPr>
        <w:t>dicha documentación o esta no reflej</w:t>
      </w:r>
      <w:r w:rsidR="00892FD2">
        <w:rPr>
          <w:rFonts w:ascii="Calibri" w:eastAsia="Calibri" w:hAnsi="Calibri"/>
          <w:b/>
          <w:bCs/>
          <w:sz w:val="26"/>
          <w:szCs w:val="26"/>
          <w:lang w:eastAsia="en-US"/>
        </w:rPr>
        <w:t>e cumplimiento de lo requeridos</w:t>
      </w:r>
      <w:r w:rsidR="00F71B59">
        <w:rPr>
          <w:rFonts w:ascii="Calibri" w:eastAsia="Calibri" w:hAnsi="Calibri"/>
          <w:b/>
          <w:bCs/>
          <w:sz w:val="26"/>
          <w:szCs w:val="26"/>
          <w:lang w:eastAsia="en-US"/>
        </w:rPr>
        <w:t xml:space="preserve"> se </w:t>
      </w:r>
      <w:r>
        <w:rPr>
          <w:rFonts w:ascii="Calibri" w:eastAsia="Calibri" w:hAnsi="Calibri"/>
          <w:b/>
          <w:bCs/>
          <w:sz w:val="26"/>
          <w:szCs w:val="26"/>
          <w:lang w:eastAsia="en-US"/>
        </w:rPr>
        <w:t>desestimará la oferta y será inadmisible.</w:t>
      </w:r>
    </w:p>
    <w:p w14:paraId="117F117E" w14:textId="3DEFAB5D" w:rsidR="00C02D8D" w:rsidRDefault="00C02D8D"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p w14:paraId="2E8DD3CC" w14:textId="5B6D38AB" w:rsidR="00C02D8D" w:rsidRDefault="00C02D8D" w:rsidP="00952E8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El plazo de entrega no podrá ser superior a 5 días desde aceptada la orden de compra.</w:t>
      </w:r>
    </w:p>
    <w:p w14:paraId="0823E333" w14:textId="77777777" w:rsidR="00C02D8D" w:rsidRDefault="00C02D8D"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p w14:paraId="41116C8F" w14:textId="073A940B" w:rsidR="00C02D8D" w:rsidRDefault="00C02D8D" w:rsidP="00C02D8D">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entregar los productos </w:t>
      </w:r>
      <w:r w:rsidRPr="00AF7139">
        <w:rPr>
          <w:rFonts w:ascii="Calibri" w:eastAsia="Calibri" w:hAnsi="Calibri"/>
          <w:b/>
          <w:bCs/>
          <w:sz w:val="26"/>
          <w:szCs w:val="26"/>
          <w:lang w:eastAsia="en-US"/>
        </w:rPr>
        <w:t>en dependencias de la</w:t>
      </w:r>
      <w:r>
        <w:rPr>
          <w:rFonts w:ascii="Calibri" w:eastAsia="Calibri" w:hAnsi="Calibri"/>
          <w:b/>
          <w:bCs/>
          <w:sz w:val="26"/>
          <w:szCs w:val="26"/>
          <w:lang w:eastAsia="en-US"/>
        </w:rPr>
        <w:t xml:space="preserve"> Dirección de Adquisiciones de la M</w:t>
      </w:r>
      <w:r w:rsidRPr="00AF7139">
        <w:rPr>
          <w:rFonts w:ascii="Calibri" w:eastAsia="Calibri" w:hAnsi="Calibri"/>
          <w:b/>
          <w:bCs/>
          <w:sz w:val="26"/>
          <w:szCs w:val="26"/>
          <w:lang w:eastAsia="en-US"/>
        </w:rPr>
        <w:t>unicipalidad de Puchuncaví</w:t>
      </w:r>
      <w:r>
        <w:rPr>
          <w:rFonts w:ascii="Calibri" w:eastAsia="Calibri" w:hAnsi="Calibri"/>
          <w:b/>
          <w:bCs/>
          <w:sz w:val="26"/>
          <w:szCs w:val="26"/>
          <w:lang w:eastAsia="en-US"/>
        </w:rPr>
        <w:t>, ubicada en A</w:t>
      </w:r>
      <w:r w:rsidRPr="00AF7139">
        <w:rPr>
          <w:rFonts w:ascii="Calibri" w:eastAsia="Calibri" w:hAnsi="Calibri"/>
          <w:b/>
          <w:bCs/>
          <w:sz w:val="26"/>
          <w:szCs w:val="26"/>
          <w:lang w:eastAsia="en-US"/>
        </w:rPr>
        <w:t>venida Ber</w:t>
      </w:r>
      <w:r>
        <w:rPr>
          <w:rFonts w:ascii="Calibri" w:eastAsia="Calibri" w:hAnsi="Calibri"/>
          <w:b/>
          <w:bCs/>
          <w:sz w:val="26"/>
          <w:szCs w:val="26"/>
          <w:lang w:eastAsia="en-US"/>
        </w:rPr>
        <w:t>nardo O’Higgins n°70 Puchuncaví</w:t>
      </w:r>
    </w:p>
    <w:p w14:paraId="46B8F811" w14:textId="77777777" w:rsidR="00C02D8D" w:rsidRPr="00417938" w:rsidRDefault="00C02D8D"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p w14:paraId="416F06DA" w14:textId="77777777" w:rsidR="00952E85" w:rsidRPr="00AF7139"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B66ABFD" w14:textId="77777777" w:rsidR="00952E85" w:rsidRPr="00952E85" w:rsidRDefault="00952E85" w:rsidP="00952E85">
      <w:pPr>
        <w:tabs>
          <w:tab w:val="left" w:pos="1777"/>
        </w:tabs>
        <w:spacing w:before="100" w:beforeAutospacing="1" w:after="100" w:afterAutospacing="1"/>
        <w:contextualSpacing/>
        <w:jc w:val="both"/>
        <w:rPr>
          <w:rFonts w:ascii="Calibri" w:eastAsia="Calibri" w:hAnsi="Calibri"/>
          <w:b/>
          <w:bCs/>
          <w:sz w:val="22"/>
          <w:szCs w:val="26"/>
          <w:lang w:eastAsia="en-US"/>
        </w:rPr>
      </w:pPr>
    </w:p>
    <w:p w14:paraId="2E80E238" w14:textId="34EBE406" w:rsidR="00952E85" w:rsidRDefault="00952E85" w:rsidP="00952E8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89776F2" w14:textId="77777777" w:rsidR="00C02D8D" w:rsidRDefault="00C02D8D" w:rsidP="00952E85">
      <w:pPr>
        <w:jc w:val="both"/>
        <w:rPr>
          <w:rFonts w:ascii="Calibri" w:hAnsi="Calibri" w:cs="Calibri"/>
          <w:b/>
          <w:bCs/>
          <w:sz w:val="26"/>
          <w:szCs w:val="26"/>
        </w:rPr>
      </w:pPr>
    </w:p>
    <w:p w14:paraId="2BD8BD88" w14:textId="77777777" w:rsidR="00C02D8D" w:rsidRPr="00121BEF" w:rsidRDefault="00C02D8D" w:rsidP="00C02D8D">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279F7859" w14:textId="77777777" w:rsidR="00C02D8D" w:rsidRDefault="00C02D8D" w:rsidP="00952E85">
      <w:pPr>
        <w:jc w:val="both"/>
        <w:rPr>
          <w:rFonts w:ascii="Calibri" w:hAnsi="Calibri" w:cs="Calibri"/>
          <w:b/>
          <w:bCs/>
          <w:sz w:val="26"/>
          <w:szCs w:val="26"/>
        </w:rPr>
      </w:pPr>
    </w:p>
    <w:p w14:paraId="21734FB8" w14:textId="77777777" w:rsidR="00952E85"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recepción de los productos será la Dirección de A</w:t>
      </w:r>
      <w:r w:rsidRPr="00AF7139">
        <w:rPr>
          <w:rFonts w:ascii="Calibri" w:eastAsia="Calibri" w:hAnsi="Calibri"/>
          <w:b/>
          <w:bCs/>
          <w:sz w:val="26"/>
          <w:szCs w:val="26"/>
          <w:lang w:eastAsia="en-US"/>
        </w:rPr>
        <w:t>dquisiciones, quie</w:t>
      </w:r>
      <w:r>
        <w:rPr>
          <w:rFonts w:ascii="Calibri" w:eastAsia="Calibri" w:hAnsi="Calibri"/>
          <w:b/>
          <w:bCs/>
          <w:sz w:val="26"/>
          <w:szCs w:val="26"/>
          <w:lang w:eastAsia="en-US"/>
        </w:rPr>
        <w:t>n además para el pago efectuará</w:t>
      </w:r>
      <w:r w:rsidRPr="00AF7139">
        <w:rPr>
          <w:rFonts w:ascii="Calibri" w:eastAsia="Calibri" w:hAnsi="Calibri"/>
          <w:b/>
          <w:bCs/>
          <w:sz w:val="26"/>
          <w:szCs w:val="26"/>
          <w:lang w:eastAsia="en-US"/>
        </w:rPr>
        <w:t xml:space="preserve"> la recepci</w:t>
      </w:r>
      <w:r>
        <w:rPr>
          <w:rFonts w:ascii="Calibri" w:eastAsia="Calibri" w:hAnsi="Calibri"/>
          <w:b/>
          <w:bCs/>
          <w:sz w:val="26"/>
          <w:szCs w:val="26"/>
          <w:lang w:eastAsia="en-US"/>
        </w:rPr>
        <w:t>ón conforme y deberá contar con</w:t>
      </w:r>
      <w:r w:rsidRPr="00AF7139">
        <w:rPr>
          <w:rFonts w:ascii="Calibri" w:eastAsia="Calibri" w:hAnsi="Calibri"/>
          <w:b/>
          <w:bCs/>
          <w:sz w:val="26"/>
          <w:szCs w:val="26"/>
          <w:lang w:eastAsia="en-US"/>
        </w:rPr>
        <w:t xml:space="preserve"> medio de verificación que para este caso corresponderá a registro fotográfico de</w:t>
      </w:r>
      <w:r>
        <w:rPr>
          <w:rFonts w:ascii="Calibri" w:eastAsia="Calibri" w:hAnsi="Calibri"/>
          <w:b/>
          <w:bCs/>
          <w:sz w:val="26"/>
          <w:szCs w:val="26"/>
          <w:lang w:eastAsia="en-US"/>
        </w:rPr>
        <w:t xml:space="preserve"> los productos adquiridos.</w:t>
      </w:r>
    </w:p>
    <w:p w14:paraId="509BBC97" w14:textId="77777777" w:rsidR="00952E85" w:rsidRPr="00952E85" w:rsidRDefault="00952E85" w:rsidP="00952E85">
      <w:pPr>
        <w:spacing w:after="160" w:line="259" w:lineRule="auto"/>
        <w:contextualSpacing/>
        <w:jc w:val="both"/>
        <w:rPr>
          <w:rFonts w:ascii="Calibri" w:hAnsi="Calibri" w:cs="Calibri"/>
          <w:b/>
          <w:bCs/>
          <w:sz w:val="22"/>
          <w:szCs w:val="26"/>
        </w:rPr>
      </w:pPr>
    </w:p>
    <w:p w14:paraId="0860459C" w14:textId="2D3475E6" w:rsidR="00952E85" w:rsidRDefault="00952E85" w:rsidP="00952E85">
      <w:pPr>
        <w:spacing w:after="160" w:line="259" w:lineRule="auto"/>
        <w:contextualSpacing/>
        <w:jc w:val="both"/>
        <w:rPr>
          <w:rFonts w:ascii="Calibri" w:hAnsi="Calibri" w:cs="Calibri"/>
          <w:b/>
          <w:bCs/>
          <w:sz w:val="26"/>
          <w:szCs w:val="26"/>
        </w:rPr>
      </w:pPr>
      <w:r w:rsidRPr="00AF7139">
        <w:rPr>
          <w:rFonts w:ascii="Calibri" w:hAnsi="Calibri" w:cs="Calibri"/>
          <w:b/>
          <w:bCs/>
          <w:sz w:val="26"/>
          <w:szCs w:val="26"/>
        </w:rPr>
        <w:t>Antecedentes que ser</w:t>
      </w:r>
      <w:r>
        <w:rPr>
          <w:rFonts w:ascii="Calibri" w:hAnsi="Calibri" w:cs="Calibri"/>
          <w:b/>
          <w:bCs/>
          <w:sz w:val="26"/>
          <w:szCs w:val="26"/>
        </w:rPr>
        <w:t>án</w:t>
      </w:r>
      <w:r w:rsidRPr="00AF7139">
        <w:rPr>
          <w:rFonts w:ascii="Calibri" w:hAnsi="Calibri" w:cs="Calibri"/>
          <w:b/>
          <w:bCs/>
          <w:sz w:val="26"/>
          <w:szCs w:val="26"/>
        </w:rPr>
        <w:t xml:space="preserve"> gestionados en portal de </w:t>
      </w:r>
      <w:r>
        <w:rPr>
          <w:rFonts w:ascii="Calibri" w:hAnsi="Calibri" w:cs="Calibri"/>
          <w:b/>
          <w:bCs/>
          <w:sz w:val="26"/>
          <w:szCs w:val="26"/>
        </w:rPr>
        <w:t>M</w:t>
      </w:r>
      <w:r w:rsidRPr="00AF7139">
        <w:rPr>
          <w:rFonts w:ascii="Calibri" w:hAnsi="Calibri" w:cs="Calibri"/>
          <w:b/>
          <w:bCs/>
          <w:sz w:val="26"/>
          <w:szCs w:val="26"/>
        </w:rPr>
        <w:t xml:space="preserve">ercado </w:t>
      </w:r>
      <w:r>
        <w:rPr>
          <w:rFonts w:ascii="Calibri" w:hAnsi="Calibri" w:cs="Calibri"/>
          <w:b/>
          <w:bCs/>
          <w:sz w:val="26"/>
          <w:szCs w:val="26"/>
        </w:rPr>
        <w:t>P</w:t>
      </w:r>
      <w:r w:rsidRPr="00AF7139">
        <w:rPr>
          <w:rFonts w:ascii="Calibri" w:hAnsi="Calibri" w:cs="Calibri"/>
          <w:b/>
          <w:bCs/>
          <w:sz w:val="26"/>
          <w:szCs w:val="26"/>
        </w:rPr>
        <w:t xml:space="preserve">úblico y posterior envío a </w:t>
      </w:r>
      <w:r>
        <w:rPr>
          <w:rFonts w:ascii="Calibri" w:hAnsi="Calibri" w:cs="Calibri"/>
          <w:b/>
          <w:bCs/>
          <w:sz w:val="26"/>
          <w:szCs w:val="26"/>
        </w:rPr>
        <w:t>Dirección de Administración y F</w:t>
      </w:r>
      <w:r w:rsidRPr="00AF7139">
        <w:rPr>
          <w:rFonts w:ascii="Calibri" w:hAnsi="Calibri" w:cs="Calibri"/>
          <w:b/>
          <w:bCs/>
          <w:sz w:val="26"/>
          <w:szCs w:val="26"/>
        </w:rPr>
        <w:t>inanzas</w:t>
      </w:r>
      <w:r>
        <w:rPr>
          <w:rFonts w:ascii="Calibri" w:hAnsi="Calibri" w:cs="Calibri"/>
          <w:b/>
          <w:bCs/>
          <w:sz w:val="26"/>
          <w:szCs w:val="26"/>
        </w:rPr>
        <w:t>.</w:t>
      </w:r>
    </w:p>
    <w:p w14:paraId="705B255F" w14:textId="77777777" w:rsidR="00952E85" w:rsidRPr="00952E85" w:rsidRDefault="00952E85" w:rsidP="00952E85">
      <w:pPr>
        <w:spacing w:after="160" w:line="259" w:lineRule="auto"/>
        <w:contextualSpacing/>
        <w:jc w:val="both"/>
        <w:rPr>
          <w:rFonts w:ascii="Calibri" w:hAnsi="Calibri" w:cs="Calibri"/>
          <w:b/>
          <w:bCs/>
          <w:sz w:val="22"/>
          <w:szCs w:val="26"/>
        </w:rPr>
      </w:pPr>
    </w:p>
    <w:p w14:paraId="6FE3C8A7" w14:textId="77777777" w:rsidR="00F71B59" w:rsidRPr="00152017" w:rsidRDefault="00F71B59" w:rsidP="00F71B59">
      <w:pPr>
        <w:spacing w:after="160" w:line="259" w:lineRule="auto"/>
        <w:jc w:val="both"/>
        <w:rPr>
          <w:rFonts w:ascii="Calibri" w:eastAsia="Calibri" w:hAnsi="Calibri"/>
          <w:b/>
          <w:bCs/>
          <w:sz w:val="26"/>
          <w:szCs w:val="26"/>
          <w:lang w:eastAsia="en-US"/>
        </w:rPr>
      </w:pPr>
      <w:r w:rsidRPr="00582722">
        <w:rPr>
          <w:rFonts w:ascii="Calibri" w:eastAsia="Calibri" w:hAnsi="Calibri"/>
          <w:b/>
          <w:bCs/>
          <w:sz w:val="26"/>
          <w:szCs w:val="26"/>
          <w:lang w:eastAsia="en-US"/>
        </w:rPr>
        <w:t>Se indica la no utilización</w:t>
      </w:r>
      <w:r>
        <w:rPr>
          <w:rFonts w:ascii="Calibri" w:eastAsia="Calibri" w:hAnsi="Calibri"/>
          <w:b/>
          <w:bCs/>
          <w:sz w:val="26"/>
          <w:szCs w:val="26"/>
          <w:lang w:eastAsia="en-US"/>
        </w:rPr>
        <w:t xml:space="preserve"> de Convenio M</w:t>
      </w:r>
      <w:r w:rsidRPr="00582722">
        <w:rPr>
          <w:rFonts w:ascii="Calibri" w:eastAsia="Calibri" w:hAnsi="Calibri"/>
          <w:b/>
          <w:bCs/>
          <w:sz w:val="26"/>
          <w:szCs w:val="26"/>
          <w:lang w:eastAsia="en-US"/>
        </w:rPr>
        <w:t xml:space="preserve">arco debido a que no existe alguno para este tipo de </w:t>
      </w:r>
      <w:r>
        <w:rPr>
          <w:rFonts w:ascii="Calibri" w:eastAsia="Calibri" w:hAnsi="Calibri"/>
          <w:b/>
          <w:bCs/>
          <w:sz w:val="26"/>
          <w:szCs w:val="26"/>
          <w:lang w:eastAsia="en-US"/>
        </w:rPr>
        <w:t>servicio</w:t>
      </w:r>
      <w:r w:rsidRPr="00582722">
        <w:rPr>
          <w:rFonts w:ascii="Calibri" w:eastAsia="Calibri" w:hAnsi="Calibri"/>
          <w:b/>
          <w:bCs/>
          <w:sz w:val="26"/>
          <w:szCs w:val="26"/>
          <w:lang w:eastAsia="en-US"/>
        </w:rPr>
        <w:t xml:space="preserve">. </w:t>
      </w:r>
    </w:p>
    <w:p w14:paraId="17FF0376" w14:textId="77777777" w:rsidR="00952E85" w:rsidRPr="00152017"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bookmarkStart w:id="1" w:name="_GoBack"/>
    <w:bookmarkEnd w:id="1"/>
    <w:p w14:paraId="6EA45FC8" w14:textId="70E1485F" w:rsidR="00C90DC7" w:rsidRPr="00C90DC7" w:rsidRDefault="00605701" w:rsidP="00C90DC7">
      <w:pPr>
        <w:tabs>
          <w:tab w:val="left" w:pos="1777"/>
        </w:tabs>
        <w:spacing w:before="100" w:beforeAutospacing="1" w:after="100" w:afterAutospacing="1"/>
        <w:contextualSpacing/>
        <w:jc w:val="center"/>
        <w:rPr>
          <w:rFonts w:ascii="Calibri" w:eastAsia="Calibri" w:hAnsi="Calibri"/>
          <w:b/>
          <w:bCs/>
          <w:lang w:eastAsia="en-US"/>
        </w:rPr>
      </w:pPr>
      <w:r>
        <w:rPr>
          <w:rFonts w:ascii="Calibri" w:eastAsia="Calibri" w:hAnsi="Calibri"/>
          <w:b/>
          <w:bCs/>
          <w:noProof/>
          <w:lang w:eastAsia="es-CL"/>
        </w:rPr>
        <mc:AlternateContent>
          <mc:Choice Requires="wps">
            <w:drawing>
              <wp:anchor distT="0" distB="0" distL="114300" distR="114300" simplePos="0" relativeHeight="251663360" behindDoc="0" locked="0" layoutInCell="1" allowOverlap="1" wp14:anchorId="6090FB0A" wp14:editId="5BADFF9B">
                <wp:simplePos x="0" y="0"/>
                <wp:positionH relativeFrom="column">
                  <wp:posOffset>1382395</wp:posOffset>
                </wp:positionH>
                <wp:positionV relativeFrom="paragraph">
                  <wp:posOffset>6136640</wp:posOffset>
                </wp:positionV>
                <wp:extent cx="3375660" cy="10160"/>
                <wp:effectExtent l="0" t="0" r="34290" b="27940"/>
                <wp:wrapNone/>
                <wp:docPr id="547815762" name="Conector recto 18"/>
                <wp:cNvGraphicFramePr/>
                <a:graphic xmlns:a="http://schemas.openxmlformats.org/drawingml/2006/main">
                  <a:graphicData uri="http://schemas.microsoft.com/office/word/2010/wordprocessingShape">
                    <wps:wsp>
                      <wps:cNvCnPr/>
                      <wps:spPr>
                        <a:xfrm flipV="1">
                          <a:off x="0" y="0"/>
                          <a:ext cx="337566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6DC59C" id="Conector recto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8.85pt,483.2pt" to="374.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0DIpQEAAJYDAAAOAAAAZHJzL2Uyb0RvYy54bWysU8tu2zAQvBfoPxC815Ji1CkEyzkkaC9F&#10;GqRN7wy1tIjyhSVjyX/fJWXLRR9AUfRC8LEzuzO73N5M1rADYNTedbxZ1ZyBk77Xbt/xpy/v37zj&#10;LCbhemG8g44fIfKb3etX2zG0cOUHb3pARiQutmPo+JBSaKsqygGsiCsfwNGj8mhFoiPuqx7FSOzW&#10;VFd1valGj31ALyFGur2bH/mu8CsFMn1SKkJipuNUWyorlvU5r9VuK9o9ijBoeSpD/EMVVmhHSReq&#10;O5EEe0H9C5XVEn30Kq2kt5VXSksoGkhNU/+k5vMgAhQtZE4Mi03x/9HK+8Ote0CyYQyxjeEBs4pJ&#10;oWXK6PCVelp0UaVsKrYdF9tgSkzS5Xp9/XazIXclvTV1Q1viq2aaTBcwpg/gLcubjhvtsirRisPH&#10;mObQcwjhLoWUXToayMHGPYJiuqeEc0llRuDWIDsI6m7/rTmlLZEZorQxC6guKf8IOsVmGJS5+Vvg&#10;El0yepcWoNXO4++ypulcqprjz6pnrVn2s++PpS3FDmp+MfQ0qHm6fjwX+OU77b4DAAD//wMAUEsD&#10;BBQABgAIAAAAIQDHy2/V3gAAAAsBAAAPAAAAZHJzL2Rvd25yZXYueG1sTI/BbsIwDIbvk/YOkSft&#10;NhIYtFCaIoY07TzYhVvaeG1F43RNgO7tZ07jaPvT7+/PN6PrxAWH0HrSMJ0oEEiVty3VGr4O7y9L&#10;ECEasqbzhBp+McCmeHzITWb9lT7xso+14BAKmdHQxNhnUoaqQWfCxPdIfPv2gzORx6GWdjBXDned&#10;nCmVSGda4g+N6XHXYHXan52Gw4dTYxnbHdJPqrbHt0VCx4XWz0/jdg0i4hj/YbjpszoU7FT6M9kg&#10;Og2zaZoyqmGVJHMQTKTz1SuI8rZZKpBFLu87FH8AAAD//wMAUEsBAi0AFAAGAAgAAAAhALaDOJL+&#10;AAAA4QEAABMAAAAAAAAAAAAAAAAAAAAAAFtDb250ZW50X1R5cGVzXS54bWxQSwECLQAUAAYACAAA&#10;ACEAOP0h/9YAAACUAQAACwAAAAAAAAAAAAAAAAAvAQAAX3JlbHMvLnJlbHNQSwECLQAUAAYACAAA&#10;ACEA9a9AyKUBAACWAwAADgAAAAAAAAAAAAAAAAAuAgAAZHJzL2Uyb0RvYy54bWxQSwECLQAUAAYA&#10;CAAAACEAx8tv1d4AAAALAQAADwAAAAAAAAAAAAAAAAD/AwAAZHJzL2Rvd25yZXYueG1sUEsFBgAA&#10;AAAEAAQA8wAAAAoFAAAAAA==&#10;" strokecolor="black [3200]" strokeweight=".5pt">
                <v:stroke joinstyle="miter"/>
              </v:line>
            </w:pict>
          </mc:Fallback>
        </mc:AlternateContent>
      </w:r>
    </w:p>
    <w:p w14:paraId="53686A92" w14:textId="1D149E90" w:rsidR="00892680" w:rsidRPr="00892680" w:rsidRDefault="00892680" w:rsidP="00991BAE">
      <w:pPr>
        <w:tabs>
          <w:tab w:val="left" w:pos="1777"/>
        </w:tabs>
        <w:spacing w:before="100" w:beforeAutospacing="1" w:after="100" w:afterAutospacing="1"/>
        <w:contextualSpacing/>
        <w:jc w:val="both"/>
        <w:rPr>
          <w:rFonts w:ascii="Calibri" w:eastAsia="Calibri" w:hAnsi="Calibri"/>
          <w:b/>
          <w:bCs/>
          <w:lang w:eastAsia="en-US"/>
        </w:rPr>
      </w:pPr>
    </w:p>
    <w:sectPr w:rsidR="00892680" w:rsidRPr="00892680" w:rsidSect="004C5160">
      <w:headerReference w:type="default" r:id="rId8"/>
      <w:footerReference w:type="default" r:id="rId9"/>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706F6" w14:textId="77777777" w:rsidR="0089493B" w:rsidRPr="007876B0" w:rsidRDefault="0089493B" w:rsidP="00C32BFD">
      <w:r w:rsidRPr="007876B0">
        <w:separator/>
      </w:r>
    </w:p>
  </w:endnote>
  <w:endnote w:type="continuationSeparator" w:id="0">
    <w:p w14:paraId="41298C4C" w14:textId="77777777" w:rsidR="0089493B" w:rsidRPr="007876B0" w:rsidRDefault="0089493B"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8EBA3" w14:textId="77777777" w:rsidR="0089493B" w:rsidRPr="007876B0" w:rsidRDefault="0089493B" w:rsidP="00C32BFD">
      <w:r w:rsidRPr="007876B0">
        <w:separator/>
      </w:r>
    </w:p>
  </w:footnote>
  <w:footnote w:type="continuationSeparator" w:id="0">
    <w:p w14:paraId="7AF24C4D" w14:textId="77777777" w:rsidR="0089493B" w:rsidRPr="007876B0" w:rsidRDefault="0089493B"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7D6C1A"/>
    <w:multiLevelType w:val="hybridMultilevel"/>
    <w:tmpl w:val="0DA615C6"/>
    <w:lvl w:ilvl="0" w:tplc="75E449D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654766"/>
    <w:multiLevelType w:val="hybridMultilevel"/>
    <w:tmpl w:val="9770093C"/>
    <w:lvl w:ilvl="0" w:tplc="11462DC8">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0"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8"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5"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6"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7"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0"/>
  </w:num>
  <w:num w:numId="4">
    <w:abstractNumId w:val="17"/>
  </w:num>
  <w:num w:numId="5">
    <w:abstractNumId w:val="9"/>
  </w:num>
  <w:num w:numId="6">
    <w:abstractNumId w:val="20"/>
  </w:num>
  <w:num w:numId="7">
    <w:abstractNumId w:val="10"/>
  </w:num>
  <w:num w:numId="8">
    <w:abstractNumId w:val="29"/>
  </w:num>
  <w:num w:numId="9">
    <w:abstractNumId w:val="1"/>
  </w:num>
  <w:num w:numId="10">
    <w:abstractNumId w:val="25"/>
  </w:num>
  <w:num w:numId="11">
    <w:abstractNumId w:val="5"/>
  </w:num>
  <w:num w:numId="12">
    <w:abstractNumId w:val="24"/>
  </w:num>
  <w:num w:numId="13">
    <w:abstractNumId w:val="27"/>
  </w:num>
  <w:num w:numId="14">
    <w:abstractNumId w:val="21"/>
  </w:num>
  <w:num w:numId="15">
    <w:abstractNumId w:val="26"/>
  </w:num>
  <w:num w:numId="16">
    <w:abstractNumId w:val="23"/>
  </w:num>
  <w:num w:numId="17">
    <w:abstractNumId w:val="15"/>
  </w:num>
  <w:num w:numId="18">
    <w:abstractNumId w:val="28"/>
  </w:num>
  <w:num w:numId="19">
    <w:abstractNumId w:val="19"/>
  </w:num>
  <w:num w:numId="20">
    <w:abstractNumId w:val="8"/>
  </w:num>
  <w:num w:numId="21">
    <w:abstractNumId w:val="14"/>
  </w:num>
  <w:num w:numId="22">
    <w:abstractNumId w:val="18"/>
  </w:num>
  <w:num w:numId="23">
    <w:abstractNumId w:val="22"/>
  </w:num>
  <w:num w:numId="24">
    <w:abstractNumId w:val="6"/>
  </w:num>
  <w:num w:numId="25">
    <w:abstractNumId w:val="12"/>
  </w:num>
  <w:num w:numId="26">
    <w:abstractNumId w:val="11"/>
  </w:num>
  <w:num w:numId="27">
    <w:abstractNumId w:val="7"/>
  </w:num>
  <w:num w:numId="28">
    <w:abstractNumId w:val="13"/>
  </w:num>
  <w:num w:numId="29">
    <w:abstractNumId w:val="2"/>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141B2"/>
    <w:rsid w:val="0002090E"/>
    <w:rsid w:val="00026098"/>
    <w:rsid w:val="00040EA1"/>
    <w:rsid w:val="00045FB8"/>
    <w:rsid w:val="00050986"/>
    <w:rsid w:val="000537F3"/>
    <w:rsid w:val="00055947"/>
    <w:rsid w:val="00057388"/>
    <w:rsid w:val="0007782E"/>
    <w:rsid w:val="000807D5"/>
    <w:rsid w:val="00081444"/>
    <w:rsid w:val="00086FB6"/>
    <w:rsid w:val="000A0589"/>
    <w:rsid w:val="000A375D"/>
    <w:rsid w:val="000A4E9C"/>
    <w:rsid w:val="000A7639"/>
    <w:rsid w:val="000B2CAE"/>
    <w:rsid w:val="000B5367"/>
    <w:rsid w:val="000D47F9"/>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C7052"/>
    <w:rsid w:val="001D2F1D"/>
    <w:rsid w:val="001E6379"/>
    <w:rsid w:val="001F09E9"/>
    <w:rsid w:val="001F1FBA"/>
    <w:rsid w:val="001F3BD2"/>
    <w:rsid w:val="00204AB4"/>
    <w:rsid w:val="0020678E"/>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51C9"/>
    <w:rsid w:val="00345C1F"/>
    <w:rsid w:val="00352ADD"/>
    <w:rsid w:val="0037244C"/>
    <w:rsid w:val="003726EC"/>
    <w:rsid w:val="0037455A"/>
    <w:rsid w:val="00374D26"/>
    <w:rsid w:val="003830E4"/>
    <w:rsid w:val="003831B4"/>
    <w:rsid w:val="00385EB2"/>
    <w:rsid w:val="00393FBA"/>
    <w:rsid w:val="003944C2"/>
    <w:rsid w:val="003978F7"/>
    <w:rsid w:val="00397E59"/>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147C9"/>
    <w:rsid w:val="004253AE"/>
    <w:rsid w:val="004270D4"/>
    <w:rsid w:val="00435130"/>
    <w:rsid w:val="00436FA7"/>
    <w:rsid w:val="0044077B"/>
    <w:rsid w:val="00443A1D"/>
    <w:rsid w:val="00445BFF"/>
    <w:rsid w:val="00445D11"/>
    <w:rsid w:val="00450EC3"/>
    <w:rsid w:val="00456DFA"/>
    <w:rsid w:val="00463D85"/>
    <w:rsid w:val="00466EC1"/>
    <w:rsid w:val="00471873"/>
    <w:rsid w:val="004749AC"/>
    <w:rsid w:val="00474BE3"/>
    <w:rsid w:val="00480BAB"/>
    <w:rsid w:val="004832AA"/>
    <w:rsid w:val="00486DE8"/>
    <w:rsid w:val="00487C46"/>
    <w:rsid w:val="004A1796"/>
    <w:rsid w:val="004A2203"/>
    <w:rsid w:val="004B10A3"/>
    <w:rsid w:val="004B2754"/>
    <w:rsid w:val="004B40C6"/>
    <w:rsid w:val="004B4A7D"/>
    <w:rsid w:val="004B5627"/>
    <w:rsid w:val="004B6855"/>
    <w:rsid w:val="004C5160"/>
    <w:rsid w:val="004E0F3D"/>
    <w:rsid w:val="004E2026"/>
    <w:rsid w:val="004E2DD7"/>
    <w:rsid w:val="004F3632"/>
    <w:rsid w:val="004F5EB6"/>
    <w:rsid w:val="00501BF0"/>
    <w:rsid w:val="00501FA6"/>
    <w:rsid w:val="005025E9"/>
    <w:rsid w:val="00506915"/>
    <w:rsid w:val="00507EC1"/>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42B1F"/>
    <w:rsid w:val="00645301"/>
    <w:rsid w:val="00646039"/>
    <w:rsid w:val="0065029E"/>
    <w:rsid w:val="006504C4"/>
    <w:rsid w:val="00651129"/>
    <w:rsid w:val="00654C6D"/>
    <w:rsid w:val="00657FCE"/>
    <w:rsid w:val="006729D8"/>
    <w:rsid w:val="006747D7"/>
    <w:rsid w:val="00682654"/>
    <w:rsid w:val="00685798"/>
    <w:rsid w:val="006864CA"/>
    <w:rsid w:val="00686827"/>
    <w:rsid w:val="006908F8"/>
    <w:rsid w:val="00690BC6"/>
    <w:rsid w:val="0069752B"/>
    <w:rsid w:val="006A60E0"/>
    <w:rsid w:val="006A6A1C"/>
    <w:rsid w:val="006A6B3F"/>
    <w:rsid w:val="006B16E8"/>
    <w:rsid w:val="006B1E1F"/>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3D98"/>
    <w:rsid w:val="007D3850"/>
    <w:rsid w:val="007D4B55"/>
    <w:rsid w:val="007E19D4"/>
    <w:rsid w:val="007F052E"/>
    <w:rsid w:val="007F57EE"/>
    <w:rsid w:val="0080122D"/>
    <w:rsid w:val="0081174C"/>
    <w:rsid w:val="00814270"/>
    <w:rsid w:val="00831A62"/>
    <w:rsid w:val="00840B47"/>
    <w:rsid w:val="0084154B"/>
    <w:rsid w:val="00854BBA"/>
    <w:rsid w:val="00856A6D"/>
    <w:rsid w:val="00857619"/>
    <w:rsid w:val="00864ECD"/>
    <w:rsid w:val="008749F9"/>
    <w:rsid w:val="00880494"/>
    <w:rsid w:val="008825C7"/>
    <w:rsid w:val="00892680"/>
    <w:rsid w:val="00892FD2"/>
    <w:rsid w:val="0089493B"/>
    <w:rsid w:val="008B1288"/>
    <w:rsid w:val="008B231E"/>
    <w:rsid w:val="008B2C00"/>
    <w:rsid w:val="008B7222"/>
    <w:rsid w:val="008B76B5"/>
    <w:rsid w:val="008B7736"/>
    <w:rsid w:val="008C18B0"/>
    <w:rsid w:val="008C286E"/>
    <w:rsid w:val="008C3C45"/>
    <w:rsid w:val="008C5008"/>
    <w:rsid w:val="008E5A8B"/>
    <w:rsid w:val="008F0273"/>
    <w:rsid w:val="008F0293"/>
    <w:rsid w:val="00900CE2"/>
    <w:rsid w:val="00904301"/>
    <w:rsid w:val="009043F2"/>
    <w:rsid w:val="009072D3"/>
    <w:rsid w:val="0091554C"/>
    <w:rsid w:val="00915A75"/>
    <w:rsid w:val="00916874"/>
    <w:rsid w:val="00925FEB"/>
    <w:rsid w:val="00927388"/>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45D"/>
    <w:rsid w:val="009C2D41"/>
    <w:rsid w:val="009C5859"/>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5C15"/>
    <w:rsid w:val="00A85F65"/>
    <w:rsid w:val="00A91BFE"/>
    <w:rsid w:val="00A91F1A"/>
    <w:rsid w:val="00AA3246"/>
    <w:rsid w:val="00AB0CD2"/>
    <w:rsid w:val="00AB0F04"/>
    <w:rsid w:val="00AB1936"/>
    <w:rsid w:val="00AB4E5B"/>
    <w:rsid w:val="00AB5289"/>
    <w:rsid w:val="00AB6220"/>
    <w:rsid w:val="00AB7511"/>
    <w:rsid w:val="00AC1DD7"/>
    <w:rsid w:val="00AC5BD6"/>
    <w:rsid w:val="00AD6D73"/>
    <w:rsid w:val="00AD7402"/>
    <w:rsid w:val="00AE19BF"/>
    <w:rsid w:val="00AE2E8B"/>
    <w:rsid w:val="00AE3D1C"/>
    <w:rsid w:val="00AE4576"/>
    <w:rsid w:val="00AF10FC"/>
    <w:rsid w:val="00AF4C7F"/>
    <w:rsid w:val="00B06D6C"/>
    <w:rsid w:val="00B1614C"/>
    <w:rsid w:val="00B2513D"/>
    <w:rsid w:val="00B255EF"/>
    <w:rsid w:val="00B26122"/>
    <w:rsid w:val="00B269A9"/>
    <w:rsid w:val="00B27EE5"/>
    <w:rsid w:val="00B30767"/>
    <w:rsid w:val="00B3773D"/>
    <w:rsid w:val="00B40A5F"/>
    <w:rsid w:val="00B41B89"/>
    <w:rsid w:val="00B44EF1"/>
    <w:rsid w:val="00B51064"/>
    <w:rsid w:val="00B51EC2"/>
    <w:rsid w:val="00B5494A"/>
    <w:rsid w:val="00B56C36"/>
    <w:rsid w:val="00B57C85"/>
    <w:rsid w:val="00B655FC"/>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02D8D"/>
    <w:rsid w:val="00C2479B"/>
    <w:rsid w:val="00C24DDA"/>
    <w:rsid w:val="00C250D1"/>
    <w:rsid w:val="00C301EC"/>
    <w:rsid w:val="00C32A25"/>
    <w:rsid w:val="00C32BFD"/>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C3D32"/>
    <w:rsid w:val="00CD2B33"/>
    <w:rsid w:val="00CF786F"/>
    <w:rsid w:val="00D00C23"/>
    <w:rsid w:val="00D03955"/>
    <w:rsid w:val="00D0577A"/>
    <w:rsid w:val="00D166E0"/>
    <w:rsid w:val="00D179D1"/>
    <w:rsid w:val="00D17D87"/>
    <w:rsid w:val="00D232B1"/>
    <w:rsid w:val="00D26729"/>
    <w:rsid w:val="00D33E9D"/>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29C"/>
    <w:rsid w:val="00E628D7"/>
    <w:rsid w:val="00E663C8"/>
    <w:rsid w:val="00E72C2C"/>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16F7F"/>
    <w:rsid w:val="00F3117B"/>
    <w:rsid w:val="00F31D1B"/>
    <w:rsid w:val="00F375A6"/>
    <w:rsid w:val="00F53E22"/>
    <w:rsid w:val="00F55FDF"/>
    <w:rsid w:val="00F64403"/>
    <w:rsid w:val="00F71B59"/>
    <w:rsid w:val="00F72B01"/>
    <w:rsid w:val="00F73B4F"/>
    <w:rsid w:val="00F76DD3"/>
    <w:rsid w:val="00F833A0"/>
    <w:rsid w:val="00F90C8F"/>
    <w:rsid w:val="00FB3810"/>
    <w:rsid w:val="00FC3874"/>
    <w:rsid w:val="00FC5199"/>
    <w:rsid w:val="00FC639D"/>
    <w:rsid w:val="00FD1CB6"/>
    <w:rsid w:val="00FD20C4"/>
    <w:rsid w:val="00FE1277"/>
    <w:rsid w:val="00FE149A"/>
    <w:rsid w:val="00FE2BC5"/>
    <w:rsid w:val="00FF0E49"/>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7794C-44D0-43F7-91A3-864A1A19A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357</Words>
  <Characters>1969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7</cp:revision>
  <cp:lastPrinted>2026-06-18T13:09:00Z</cp:lastPrinted>
  <dcterms:created xsi:type="dcterms:W3CDTF">2026-07-04T14:47:00Z</dcterms:created>
  <dcterms:modified xsi:type="dcterms:W3CDTF">2026-07-11T12:53:00Z</dcterms:modified>
</cp:coreProperties>
</file>