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454B9F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454B9F" w:rsidRDefault="007A36B1" w:rsidP="007A36B1">
            <w:pPr>
              <w:spacing w:after="160" w:line="259" w:lineRule="auto"/>
              <w:jc w:val="both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454B9F" w:rsidRDefault="007A36B1" w:rsidP="007A36B1">
            <w:pPr>
              <w:spacing w:after="160" w:line="259" w:lineRule="auto"/>
              <w:jc w:val="both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Pr="00454B9F" w:rsidRDefault="007A36B1" w:rsidP="007A36B1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  <w:szCs w:val="22"/>
                <w:lang w:val="es-CL" w:eastAsia="en-US"/>
              </w:rPr>
            </w:pPr>
          </w:p>
          <w:p w14:paraId="249D3A4D" w14:textId="43AB51C7" w:rsidR="007A36B1" w:rsidRPr="00454B9F" w:rsidRDefault="007A36B1" w:rsidP="00F12900">
            <w:pPr>
              <w:spacing w:after="160" w:line="259" w:lineRule="auto"/>
              <w:jc w:val="right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/>
                <w:bCs/>
                <w:szCs w:val="22"/>
                <w:lang w:val="es-CL" w:eastAsia="en-US"/>
              </w:rPr>
              <w:t>N°</w:t>
            </w: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 xml:space="preserve"> </w:t>
            </w:r>
            <w:r w:rsidR="00F12900"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  <w:t>06.07</w:t>
            </w:r>
            <w:r w:rsidR="00C12864"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  <w:t>.2026</w:t>
            </w:r>
            <w:r w:rsidRPr="00454B9F">
              <w:rPr>
                <w:rFonts w:asciiTheme="majorHAnsi" w:eastAsia="Calibri" w:hAnsiTheme="majorHAnsi" w:cstheme="majorHAnsi"/>
                <w:b/>
                <w:bCs/>
                <w:szCs w:val="22"/>
                <w:lang w:val="es-CL" w:eastAsia="en-US"/>
              </w:rPr>
              <w:t>/</w:t>
            </w:r>
            <w:r w:rsidR="00C12864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2026</w:t>
            </w:r>
          </w:p>
        </w:tc>
      </w:tr>
      <w:tr w:rsidR="007A36B1" w:rsidRPr="00454B9F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454B9F" w:rsidRDefault="007A36B1" w:rsidP="007A36B1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color w:val="6D1945"/>
                <w:sz w:val="30"/>
                <w:szCs w:val="30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454B9F">
              <w:rPr>
                <w:rFonts w:asciiTheme="majorHAnsi" w:eastAsia="Calibri" w:hAnsiTheme="majorHAnsi" w:cstheme="majorHAns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454B9F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454B9F" w:rsidRDefault="007A36B1" w:rsidP="007A36B1">
            <w:pPr>
              <w:textAlignment w:val="baseline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283314C1" w:rsidR="007A36B1" w:rsidRPr="00454B9F" w:rsidRDefault="00454B9F" w:rsidP="00454B9F">
            <w:pPr>
              <w:textAlignment w:val="baseline"/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</w:pPr>
            <w:r w:rsidRPr="00454B9F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>Facultad de Odontología</w:t>
            </w:r>
          </w:p>
        </w:tc>
      </w:tr>
      <w:tr w:rsidR="007A36B1" w:rsidRPr="00454B9F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454B9F" w:rsidRDefault="007A36B1" w:rsidP="007A36B1">
            <w:pPr>
              <w:textAlignment w:val="baseline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0C6F72C4" w:rsidR="007A36B1" w:rsidRPr="00454B9F" w:rsidRDefault="00454B9F" w:rsidP="007A36B1">
            <w:pPr>
              <w:textAlignment w:val="baseline"/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</w:pPr>
            <w:r w:rsidRPr="00454B9F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>Dirección Administrativa</w:t>
            </w:r>
          </w:p>
        </w:tc>
      </w:tr>
      <w:tr w:rsidR="007A36B1" w:rsidRPr="00454B9F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454B9F" w:rsidRDefault="007A36B1" w:rsidP="007A36B1">
            <w:pPr>
              <w:textAlignment w:val="baseline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2C90F6E3" w:rsidR="007A36B1" w:rsidRPr="00454B9F" w:rsidRDefault="00454B9F" w:rsidP="007A36B1">
            <w:pPr>
              <w:textAlignment w:val="baseline"/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</w:pPr>
            <w:r w:rsidRPr="00454B9F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>Sandra Cofré Morales</w:t>
            </w:r>
          </w:p>
        </w:tc>
      </w:tr>
      <w:tr w:rsidR="007A36B1" w:rsidRPr="00454B9F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454B9F" w:rsidRDefault="007A36B1" w:rsidP="007A36B1">
            <w:pPr>
              <w:textAlignment w:val="baseline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05942E8E" w:rsidR="007A36B1" w:rsidRPr="00454B9F" w:rsidRDefault="00454B9F" w:rsidP="00533BCE">
            <w:pPr>
              <w:textAlignment w:val="baseline"/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</w:pPr>
            <w:r w:rsidRPr="00454B9F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 xml:space="preserve">+56 </w:t>
            </w:r>
            <w:r w:rsidR="00533BCE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>71 2200189</w:t>
            </w:r>
          </w:p>
        </w:tc>
      </w:tr>
      <w:tr w:rsidR="007A36B1" w:rsidRPr="00454B9F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454B9F" w:rsidRDefault="007A36B1" w:rsidP="007A36B1">
            <w:pPr>
              <w:textAlignment w:val="baseline"/>
              <w:rPr>
                <w:rFonts w:asciiTheme="majorHAnsi" w:eastAsia="Calibri" w:hAnsiTheme="majorHAnsi" w:cstheme="majorHAnsi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3976D528" w:rsidR="007A36B1" w:rsidRPr="00454B9F" w:rsidRDefault="00454B9F" w:rsidP="00454B9F">
            <w:pPr>
              <w:textAlignment w:val="baseline"/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</w:pPr>
            <w:r w:rsidRPr="00454B9F">
              <w:rPr>
                <w:rFonts w:asciiTheme="majorHAnsi" w:eastAsia="Swis721 BT" w:hAnsiTheme="majorHAnsi" w:cstheme="majorHAnsi"/>
                <w:color w:val="000000" w:themeColor="text1"/>
                <w:szCs w:val="22"/>
                <w:lang w:val="es-ES_tradnl" w:eastAsia="es-CL"/>
              </w:rPr>
              <w:t>scofre@utalca.cl</w:t>
            </w:r>
          </w:p>
        </w:tc>
      </w:tr>
    </w:tbl>
    <w:p w14:paraId="3F592175" w14:textId="2A27F590" w:rsidR="007A36B1" w:rsidRPr="00454B9F" w:rsidRDefault="007A36B1" w:rsidP="007A36B1">
      <w:pPr>
        <w:textAlignment w:val="baseline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color w:val="FF0000"/>
          <w:sz w:val="20"/>
          <w:szCs w:val="18"/>
          <w:lang w:val="es-CL" w:eastAsia="en-US"/>
        </w:rPr>
        <w:t>*</w:t>
      </w: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454B9F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454B9F" w:rsidRDefault="007A36B1" w:rsidP="007A36B1">
            <w:pPr>
              <w:rPr>
                <w:rFonts w:asciiTheme="majorHAnsi" w:eastAsia="Calibri" w:hAnsiTheme="majorHAnsi" w:cstheme="majorHAns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454B9F" w:rsidRDefault="007A36B1" w:rsidP="007A36B1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sz w:val="28"/>
                <w:szCs w:val="22"/>
                <w:u w:val="single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454B9F">
              <w:rPr>
                <w:rFonts w:asciiTheme="majorHAnsi" w:eastAsia="Calibri" w:hAnsiTheme="majorHAnsi" w:cstheme="majorHAns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454B9F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798309AC" w:rsidR="007A36B1" w:rsidRPr="00454B9F" w:rsidRDefault="00533BCE" w:rsidP="0099103E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2"/>
                <w:lang w:val="es-CL" w:eastAsia="en-US"/>
              </w:rPr>
            </w:pPr>
            <w:r w:rsidRPr="00533BCE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PROVISIÓN Y BORDADO</w:t>
            </w:r>
            <w:r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 xml:space="preserve"> </w:t>
            </w:r>
            <w:r w:rsidR="0099103E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POLERONES</w:t>
            </w:r>
          </w:p>
        </w:tc>
      </w:tr>
      <w:tr w:rsidR="007A36B1" w:rsidRPr="00454B9F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6A8793D7" w:rsidR="007A36B1" w:rsidRPr="00454B9F" w:rsidRDefault="004E0BD0" w:rsidP="00F12900">
            <w:pPr>
              <w:spacing w:after="160" w:line="259" w:lineRule="auto"/>
              <w:textAlignment w:val="baseline"/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</w:pPr>
            <w:r w:rsidRPr="004E0BD0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$</w:t>
            </w:r>
            <w:r w:rsidR="00F12900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280</w:t>
            </w:r>
            <w:r w:rsidR="008F654B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.000</w:t>
            </w:r>
            <w:r w:rsidRPr="004E0BD0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 xml:space="preserve"> </w:t>
            </w:r>
            <w:r w:rsidR="00454B9F" w:rsidRPr="00454B9F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(</w:t>
            </w:r>
            <w:proofErr w:type="spellStart"/>
            <w:r w:rsidR="00454B9F" w:rsidRPr="00454B9F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iva</w:t>
            </w:r>
            <w:proofErr w:type="spellEnd"/>
            <w:r w:rsidR="00454B9F" w:rsidRPr="00454B9F"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 xml:space="preserve"> incluido)</w:t>
            </w:r>
          </w:p>
        </w:tc>
      </w:tr>
      <w:tr w:rsidR="007A36B1" w:rsidRPr="00454B9F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color w:val="000000" w:themeColor="text1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13F35584" w:rsidR="007A36B1" w:rsidRPr="00454B9F" w:rsidRDefault="0099103E" w:rsidP="0038222A">
            <w:pPr>
              <w:spacing w:after="160" w:line="259" w:lineRule="auto"/>
              <w:textAlignment w:val="baseline"/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</w:pPr>
            <w:r>
              <w:rPr>
                <w:rFonts w:asciiTheme="majorHAnsi" w:eastAsia="Swis721 BT" w:hAnsiTheme="majorHAnsi" w:cstheme="majorHAnsi"/>
                <w:bCs/>
                <w:color w:val="000000" w:themeColor="text1"/>
                <w:szCs w:val="22"/>
                <w:lang w:val="es-ES_tradnl" w:eastAsia="es-CL"/>
              </w:rPr>
              <w:t>FOD-RT-001</w:t>
            </w:r>
          </w:p>
        </w:tc>
      </w:tr>
    </w:tbl>
    <w:p w14:paraId="34202D8C" w14:textId="73DDB0C5" w:rsidR="007A36B1" w:rsidRPr="00454B9F" w:rsidRDefault="007A36B1" w:rsidP="007A36B1">
      <w:pPr>
        <w:textAlignment w:val="baseline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color w:val="FF0000"/>
          <w:sz w:val="20"/>
          <w:szCs w:val="18"/>
          <w:lang w:val="es-CL" w:eastAsia="en-US"/>
        </w:rPr>
        <w:t>*</w:t>
      </w: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454B9F" w:rsidRDefault="007A36B1" w:rsidP="007A36B1">
      <w:pPr>
        <w:rPr>
          <w:rFonts w:asciiTheme="majorHAnsi" w:eastAsia="Calibri" w:hAnsiTheme="majorHAnsi" w:cstheme="majorHAnsi"/>
          <w:sz w:val="22"/>
          <w:szCs w:val="22"/>
          <w:lang w:val="es-CL" w:eastAsia="en-US"/>
        </w:rPr>
      </w:pPr>
    </w:p>
    <w:p w14:paraId="39864A51" w14:textId="3990C9DA" w:rsidR="007A36B1" w:rsidRPr="00454B9F" w:rsidRDefault="007A36B1" w:rsidP="007A36B1">
      <w:pPr>
        <w:rPr>
          <w:rFonts w:asciiTheme="majorHAnsi" w:eastAsia="Calibri" w:hAnsiTheme="majorHAnsi" w:cstheme="majorHAnsi"/>
          <w:b/>
          <w:sz w:val="28"/>
          <w:szCs w:val="28"/>
          <w:lang w:val="es-CL" w:eastAsia="en-US"/>
        </w:rPr>
      </w:pPr>
      <w:r w:rsidRPr="00454B9F">
        <w:rPr>
          <w:rFonts w:asciiTheme="majorHAnsi" w:eastAsia="Calibri" w:hAnsiTheme="majorHAnsi" w:cstheme="majorHAns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Pr="00454B9F" w:rsidRDefault="00DE5AC5" w:rsidP="007A36B1">
      <w:pPr>
        <w:rPr>
          <w:rFonts w:asciiTheme="majorHAnsi" w:eastAsia="Calibri" w:hAnsiTheme="majorHAnsi" w:cstheme="majorHAnsi"/>
          <w:b/>
          <w:sz w:val="28"/>
          <w:szCs w:val="28"/>
          <w:lang w:val="es-CL" w:eastAsia="en-US"/>
        </w:rPr>
      </w:pPr>
    </w:p>
    <w:p w14:paraId="53DFFC6A" w14:textId="174A520A" w:rsidR="00B47779" w:rsidRPr="00454B9F" w:rsidRDefault="00FF0F61" w:rsidP="007A36B1">
      <w:pPr>
        <w:rPr>
          <w:rFonts w:asciiTheme="majorHAnsi" w:eastAsia="Calibri" w:hAnsiTheme="majorHAnsi" w:cstheme="majorHAnsi"/>
          <w:b/>
          <w:lang w:val="es-CL" w:eastAsia="en-US"/>
        </w:rPr>
      </w:pPr>
      <w:r w:rsidRPr="00454B9F">
        <w:rPr>
          <w:rFonts w:asciiTheme="majorHAnsi" w:eastAsia="Calibri" w:hAnsiTheme="majorHAnsi" w:cstheme="majorHAnsi"/>
          <w:b/>
          <w:noProof/>
          <w:lang w:val="es-CL" w:eastAsia="es-CL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Pr="00454B9F" w:rsidRDefault="00C908A8" w:rsidP="007A36B1">
      <w:pPr>
        <w:rPr>
          <w:rFonts w:asciiTheme="majorHAnsi" w:eastAsia="Calibri" w:hAnsiTheme="majorHAnsi" w:cstheme="majorHAnsi"/>
          <w:b/>
          <w:lang w:val="es-CL" w:eastAsia="en-US"/>
        </w:rPr>
      </w:pPr>
    </w:p>
    <w:p w14:paraId="6D5A6466" w14:textId="25D03306" w:rsidR="00C908A8" w:rsidRPr="00454B9F" w:rsidRDefault="00C908A8" w:rsidP="00B75C92">
      <w:pPr>
        <w:jc w:val="both"/>
        <w:rPr>
          <w:rFonts w:asciiTheme="majorHAnsi" w:eastAsia="Calibri" w:hAnsiTheme="majorHAnsi" w:cstheme="majorHAnsi"/>
          <w:bCs/>
          <w:lang w:val="es-CL" w:eastAsia="en-US"/>
        </w:rPr>
      </w:pPr>
      <w:r w:rsidRPr="00454B9F">
        <w:rPr>
          <w:rFonts w:asciiTheme="majorHAnsi" w:eastAsia="Calibri" w:hAnsiTheme="majorHAnsi" w:cstheme="majorHAns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Pr="00454B9F" w:rsidRDefault="00325430" w:rsidP="00325430">
      <w:pPr>
        <w:textAlignment w:val="baseline"/>
        <w:rPr>
          <w:rFonts w:asciiTheme="majorHAnsi" w:eastAsia="Calibri" w:hAnsiTheme="majorHAnsi" w:cstheme="majorHAnsi"/>
          <w:szCs w:val="22"/>
          <w:lang w:val="es-CL" w:eastAsia="en-US"/>
        </w:rPr>
      </w:pPr>
    </w:p>
    <w:p w14:paraId="4D777E4F" w14:textId="2895EEE1" w:rsidR="00325430" w:rsidRPr="00454B9F" w:rsidRDefault="00325430" w:rsidP="00325430">
      <w:pPr>
        <w:textAlignment w:val="baseline"/>
        <w:rPr>
          <w:rFonts w:asciiTheme="majorHAnsi" w:eastAsia="Calibri" w:hAnsiTheme="majorHAnsi" w:cstheme="majorHAnsi"/>
          <w:szCs w:val="22"/>
          <w:lang w:val="es-CL" w:eastAsia="en-US"/>
        </w:rPr>
      </w:pPr>
      <w:r w:rsidRPr="00454B9F">
        <w:rPr>
          <w:rFonts w:asciiTheme="majorHAnsi" w:eastAsia="Calibri" w:hAnsiTheme="majorHAnsi" w:cstheme="majorHAns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Pr="00454B9F" w:rsidRDefault="00A04154" w:rsidP="00325430">
      <w:pPr>
        <w:textAlignment w:val="baseline"/>
        <w:rPr>
          <w:rFonts w:asciiTheme="majorHAnsi" w:eastAsia="Calibri" w:hAnsiTheme="majorHAnsi" w:cstheme="majorHAnsi"/>
          <w:szCs w:val="22"/>
          <w:lang w:val="es-CL" w:eastAsia="en-US"/>
        </w:rPr>
      </w:pPr>
    </w:p>
    <w:sdt>
      <w:sdtPr>
        <w:rPr>
          <w:rFonts w:asciiTheme="majorHAnsi" w:eastAsia="Calibri" w:hAnsiTheme="majorHAnsi" w:cstheme="majorHAns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02896271" w14:textId="40866B80" w:rsidR="00325430" w:rsidRPr="00454B9F" w:rsidRDefault="00A236C9" w:rsidP="00325430">
          <w:pPr>
            <w:textAlignment w:val="baseline"/>
            <w:rPr>
              <w:rFonts w:asciiTheme="majorHAnsi" w:eastAsia="Calibri" w:hAnsiTheme="majorHAnsi" w:cstheme="majorHAnsi"/>
              <w:szCs w:val="22"/>
              <w:lang w:val="es-CL" w:eastAsia="en-US"/>
            </w:rPr>
          </w:pPr>
          <w:r w:rsidRPr="00454B9F">
            <w:rPr>
              <w:rFonts w:asciiTheme="majorHAnsi" w:eastAsia="Calibri" w:hAnsiTheme="majorHAnsi" w:cstheme="majorHAns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Pr="00454B9F" w:rsidRDefault="0001035C" w:rsidP="00E64937">
      <w:pPr>
        <w:rPr>
          <w:rFonts w:asciiTheme="majorHAnsi" w:eastAsia="Calibri" w:hAnsiTheme="majorHAnsi" w:cstheme="majorHAnsi"/>
          <w:b/>
          <w:lang w:val="es-CL" w:eastAsia="en-US"/>
        </w:rPr>
      </w:pPr>
    </w:p>
    <w:p w14:paraId="466AFEA1" w14:textId="38805B9F" w:rsidR="003D56E7" w:rsidRPr="00454B9F" w:rsidRDefault="003D56E7" w:rsidP="003D56E7">
      <w:pPr>
        <w:textAlignment w:val="baseline"/>
        <w:rPr>
          <w:rFonts w:asciiTheme="majorHAnsi" w:eastAsia="Calibri" w:hAnsiTheme="majorHAnsi" w:cstheme="majorHAnsi"/>
          <w:szCs w:val="22"/>
          <w:lang w:val="es-CL" w:eastAsia="en-US"/>
        </w:rPr>
      </w:pPr>
      <w:r w:rsidRPr="00454B9F">
        <w:rPr>
          <w:rFonts w:asciiTheme="majorHAnsi" w:eastAsia="Calibri" w:hAnsiTheme="majorHAnsi" w:cstheme="majorHAnsi"/>
          <w:szCs w:val="22"/>
          <w:lang w:val="es-CL" w:eastAsia="en-US"/>
        </w:rPr>
        <w:t xml:space="preserve">¿Esta compra ágil considera requisitos </w:t>
      </w:r>
      <w:r w:rsidR="00423D57" w:rsidRPr="00454B9F">
        <w:rPr>
          <w:rFonts w:asciiTheme="majorHAnsi" w:eastAsia="Calibri" w:hAnsiTheme="majorHAnsi" w:cstheme="majorHAnsi"/>
          <w:szCs w:val="22"/>
          <w:lang w:val="es-CL" w:eastAsia="en-US"/>
        </w:rPr>
        <w:t>con impacto</w:t>
      </w:r>
      <w:r w:rsidR="001B4DE2" w:rsidRPr="00454B9F">
        <w:rPr>
          <w:rFonts w:asciiTheme="majorHAnsi" w:eastAsia="Calibri" w:hAnsiTheme="majorHAnsi" w:cstheme="majorHAnsi"/>
          <w:szCs w:val="22"/>
          <w:lang w:val="es-CL" w:eastAsia="en-US"/>
        </w:rPr>
        <w:t xml:space="preserve"> social o </w:t>
      </w:r>
      <w:r w:rsidR="008D3E4D" w:rsidRPr="00454B9F">
        <w:rPr>
          <w:rFonts w:asciiTheme="majorHAnsi" w:eastAsia="Calibri" w:hAnsiTheme="majorHAnsi" w:cstheme="majorHAnsi"/>
          <w:szCs w:val="22"/>
          <w:lang w:val="es-CL" w:eastAsia="en-US"/>
        </w:rPr>
        <w:t>económico?</w:t>
      </w:r>
    </w:p>
    <w:p w14:paraId="2467CD0C" w14:textId="77777777" w:rsidR="003D56E7" w:rsidRPr="00454B9F" w:rsidRDefault="003D56E7" w:rsidP="00E64937">
      <w:pPr>
        <w:rPr>
          <w:rFonts w:asciiTheme="majorHAnsi" w:eastAsia="Calibri" w:hAnsiTheme="majorHAnsi" w:cstheme="majorHAnsi"/>
          <w:b/>
          <w:lang w:val="es-CL" w:eastAsia="en-US"/>
        </w:rPr>
      </w:pPr>
    </w:p>
    <w:sdt>
      <w:sdtPr>
        <w:rPr>
          <w:rFonts w:asciiTheme="majorHAnsi" w:eastAsia="Calibri" w:hAnsiTheme="majorHAnsi" w:cstheme="majorHAns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31D46F4C" w14:textId="7073546D" w:rsidR="00C53CEB" w:rsidRPr="00454B9F" w:rsidRDefault="00A236C9" w:rsidP="00BB115F">
          <w:pPr>
            <w:textAlignment w:val="baseline"/>
            <w:rPr>
              <w:rFonts w:asciiTheme="majorHAnsi" w:eastAsia="Calibri" w:hAnsiTheme="majorHAnsi" w:cstheme="majorHAnsi"/>
              <w:color w:val="385623" w:themeColor="accent6" w:themeShade="80"/>
              <w:szCs w:val="22"/>
              <w:lang w:val="es-CL" w:eastAsia="en-US"/>
            </w:rPr>
          </w:pPr>
          <w:r w:rsidRPr="00454B9F">
            <w:rPr>
              <w:rFonts w:asciiTheme="majorHAnsi" w:eastAsia="Calibri" w:hAnsiTheme="majorHAnsi" w:cstheme="majorHAns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Pr="00454B9F" w:rsidRDefault="000B07E9" w:rsidP="00E64937">
      <w:pPr>
        <w:rPr>
          <w:rFonts w:asciiTheme="majorHAnsi" w:eastAsia="Calibri" w:hAnsiTheme="majorHAnsi" w:cstheme="majorHAnsi"/>
          <w:b/>
          <w:lang w:val="es-CL" w:eastAsia="en-US"/>
        </w:rPr>
      </w:pPr>
    </w:p>
    <w:p w14:paraId="0523C1CA" w14:textId="3140A2B8" w:rsidR="007C72EA" w:rsidRPr="00454B9F" w:rsidRDefault="009D5217" w:rsidP="00D8739A">
      <w:pPr>
        <w:pStyle w:val="Prrafodelista"/>
        <w:numPr>
          <w:ilvl w:val="0"/>
          <w:numId w:val="2"/>
        </w:numPr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que viene </w:t>
      </w:r>
      <w:r w:rsidR="006378EC" w:rsidRPr="00454B9F">
        <w:rPr>
          <w:rFonts w:asciiTheme="majorHAnsi" w:eastAsia="Calibri" w:hAnsiTheme="majorHAnsi" w:cstheme="majorHAns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454B9F" w:rsidRDefault="007A36B1" w:rsidP="007A36B1">
      <w:pPr>
        <w:rPr>
          <w:rFonts w:asciiTheme="majorHAnsi" w:eastAsia="Calibri" w:hAnsiTheme="majorHAnsi" w:cstheme="majorHAns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454B9F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454B9F" w:rsidRDefault="007A36B1" w:rsidP="007A36B1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7018A8" w:rsidRPr="00454B9F" w14:paraId="080E8FDC" w14:textId="77777777" w:rsidTr="00874F09">
        <w:trPr>
          <w:trHeight w:val="350"/>
          <w:jc w:val="center"/>
        </w:trPr>
        <w:tc>
          <w:tcPr>
            <w:tcW w:w="1370" w:type="pct"/>
          </w:tcPr>
          <w:p w14:paraId="7C442DEB" w14:textId="32D38934" w:rsidR="007018A8" w:rsidRPr="007018A8" w:rsidRDefault="007018A8" w:rsidP="007018A8">
            <w:pPr>
              <w:spacing w:after="160" w:line="259" w:lineRule="auto"/>
              <w:textAlignment w:val="baseline"/>
              <w:rPr>
                <w:rFonts w:asciiTheme="majorHAnsi" w:hAnsiTheme="majorHAnsi" w:cstheme="majorHAnsi"/>
                <w:b/>
                <w:bCs/>
                <w:color w:val="000000"/>
                <w:sz w:val="22"/>
                <w:lang w:val="en-US"/>
              </w:rPr>
            </w:pPr>
            <w:bookmarkStart w:id="0" w:name="_Hlk39739855"/>
            <w:r>
              <w:rPr>
                <w:rFonts w:asciiTheme="majorHAnsi" w:hAnsiTheme="majorHAnsi" w:cstheme="majorHAnsi"/>
                <w:b/>
                <w:bCs/>
                <w:color w:val="000000"/>
                <w:sz w:val="22"/>
                <w:lang w:val="en-US"/>
              </w:rPr>
              <w:t xml:space="preserve">PROVISIÓN Y </w:t>
            </w:r>
            <w:r w:rsidR="00B862FD">
              <w:rPr>
                <w:rFonts w:asciiTheme="majorHAnsi" w:hAnsiTheme="majorHAnsi" w:cstheme="majorHAnsi"/>
                <w:b/>
                <w:bCs/>
                <w:color w:val="000000"/>
                <w:sz w:val="22"/>
                <w:lang w:val="en-US"/>
              </w:rPr>
              <w:t>BORDADO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2"/>
                <w:lang w:val="en-US"/>
              </w:rPr>
              <w:t xml:space="preserve"> DE </w:t>
            </w:r>
            <w:r w:rsidR="00F12900">
              <w:rPr>
                <w:rFonts w:asciiTheme="majorHAnsi" w:hAnsiTheme="majorHAnsi" w:cstheme="majorHAnsi"/>
                <w:b/>
                <w:bCs/>
                <w:sz w:val="22"/>
              </w:rPr>
              <w:t>13</w:t>
            </w:r>
            <w:r>
              <w:rPr>
                <w:rFonts w:asciiTheme="majorHAnsi" w:hAnsiTheme="majorHAnsi" w:cstheme="majorHAnsi"/>
                <w:b/>
                <w:bCs/>
                <w:sz w:val="22"/>
              </w:rPr>
              <w:t xml:space="preserve"> </w:t>
            </w:r>
            <w:r w:rsidR="000710FF">
              <w:rPr>
                <w:rFonts w:asciiTheme="majorHAnsi" w:hAnsiTheme="majorHAnsi" w:cstheme="majorHAnsi"/>
                <w:b/>
                <w:bCs/>
                <w:sz w:val="22"/>
              </w:rPr>
              <w:t>POLERONES</w:t>
            </w:r>
          </w:p>
          <w:p w14:paraId="33C39F29" w14:textId="3E5DD8C2" w:rsidR="007018A8" w:rsidRPr="00875779" w:rsidRDefault="007018A8" w:rsidP="007018A8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</w:p>
        </w:tc>
        <w:tc>
          <w:tcPr>
            <w:tcW w:w="728" w:type="pct"/>
          </w:tcPr>
          <w:p w14:paraId="72BDC793" w14:textId="41CAC2E1" w:rsidR="007018A8" w:rsidRPr="00875779" w:rsidRDefault="007018A8" w:rsidP="007018A8">
            <w:pPr>
              <w:spacing w:after="160" w:line="259" w:lineRule="auto"/>
              <w:jc w:val="center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  <w:r w:rsidRPr="00875779">
              <w:rPr>
                <w:rFonts w:asciiTheme="majorHAnsi" w:hAnsiTheme="majorHAnsi" w:cstheme="majorHAnsi"/>
                <w:bCs/>
                <w:color w:val="000000"/>
                <w:sz w:val="22"/>
                <w:lang w:val="es-ES_tradnl"/>
              </w:rPr>
              <w:t>1</w:t>
            </w:r>
          </w:p>
        </w:tc>
        <w:tc>
          <w:tcPr>
            <w:tcW w:w="2902" w:type="pct"/>
          </w:tcPr>
          <w:p w14:paraId="7B6A8529" w14:textId="322B849F" w:rsidR="007018A8" w:rsidRPr="00617D45" w:rsidRDefault="000710FF" w:rsidP="007018A8">
            <w:pPr>
              <w:pStyle w:val="Sinespaciado"/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/>
                <w:bCs/>
                <w:sz w:val="22"/>
              </w:rPr>
              <w:t xml:space="preserve">PROVISIÓN Y BORDADO DE </w:t>
            </w:r>
            <w:r w:rsidR="00F12900">
              <w:rPr>
                <w:rFonts w:asciiTheme="majorHAnsi" w:hAnsiTheme="majorHAnsi" w:cstheme="majorHAnsi"/>
                <w:b/>
                <w:bCs/>
                <w:sz w:val="22"/>
              </w:rPr>
              <w:t>13</w:t>
            </w:r>
            <w:r w:rsidRPr="000710FF">
              <w:rPr>
                <w:rFonts w:asciiTheme="majorHAnsi" w:hAnsiTheme="majorHAnsi" w:cstheme="majorHAnsi"/>
                <w:b/>
                <w:bCs/>
                <w:sz w:val="22"/>
              </w:rPr>
              <w:t xml:space="preserve"> POLERONES</w:t>
            </w:r>
            <w:r w:rsidR="007018A8" w:rsidRPr="00617D45">
              <w:rPr>
                <w:rFonts w:asciiTheme="majorHAnsi" w:hAnsiTheme="majorHAnsi" w:cstheme="majorHAnsi"/>
                <w:bCs/>
                <w:sz w:val="22"/>
              </w:rPr>
              <w:t>:</w:t>
            </w:r>
          </w:p>
          <w:p w14:paraId="767A48B0" w14:textId="5EB88FC9" w:rsidR="000710FF" w:rsidRPr="000710FF" w:rsidRDefault="000710FF" w:rsidP="000710FF">
            <w:pPr>
              <w:pStyle w:val="Sinespaciado"/>
              <w:rPr>
                <w:rFonts w:asciiTheme="majorHAnsi" w:hAnsiTheme="majorHAnsi" w:cstheme="majorHAnsi"/>
                <w:bCs/>
                <w:sz w:val="22"/>
              </w:rPr>
            </w:pP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Polerón</w:t>
            </w:r>
            <w:proofErr w:type="spellEnd"/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</w:t>
            </w: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Hoodie</w:t>
            </w:r>
            <w:proofErr w:type="spellEnd"/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Canguro Unisex </w:t>
            </w:r>
            <w:r w:rsidR="00C12864">
              <w:rPr>
                <w:rFonts w:asciiTheme="majorHAnsi" w:hAnsiTheme="majorHAnsi" w:cstheme="majorHAnsi"/>
                <w:bCs/>
                <w:sz w:val="22"/>
              </w:rPr>
              <w:t>Azul Marino</w:t>
            </w:r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– Facultad de Odontología </w:t>
            </w: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UTalca</w:t>
            </w:r>
            <w:proofErr w:type="spellEnd"/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2026</w:t>
            </w:r>
          </w:p>
          <w:p w14:paraId="5485CD83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Tipo: </w:t>
            </w: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Polerón</w:t>
            </w:r>
            <w:proofErr w:type="spellEnd"/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</w:t>
            </w: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Hoodie</w:t>
            </w:r>
            <w:proofErr w:type="spellEnd"/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 Canguro Unisex</w:t>
            </w:r>
          </w:p>
          <w:p w14:paraId="547194A4" w14:textId="707A7951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Color: </w:t>
            </w:r>
            <w:r w:rsidR="00652102">
              <w:rPr>
                <w:rFonts w:asciiTheme="majorHAnsi" w:hAnsiTheme="majorHAnsi" w:cstheme="majorHAnsi"/>
                <w:bCs/>
                <w:sz w:val="22"/>
              </w:rPr>
              <w:t>Azul Marino</w:t>
            </w:r>
          </w:p>
          <w:p w14:paraId="1CBBA05C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Material: 70% algodón – 30% poliéster</w:t>
            </w:r>
          </w:p>
          <w:p w14:paraId="217779B8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 xml:space="preserve">Puños y pretina en RIB </w:t>
            </w:r>
            <w:proofErr w:type="spellStart"/>
            <w:r w:rsidRPr="000710FF">
              <w:rPr>
                <w:rFonts w:asciiTheme="majorHAnsi" w:hAnsiTheme="majorHAnsi" w:cstheme="majorHAnsi"/>
                <w:bCs/>
                <w:sz w:val="22"/>
              </w:rPr>
              <w:t>elasticado</w:t>
            </w:r>
            <w:proofErr w:type="spellEnd"/>
          </w:p>
          <w:p w14:paraId="3521EBE2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Capucha con cordones ajustables</w:t>
            </w:r>
          </w:p>
          <w:p w14:paraId="0270E1D9" w14:textId="3737D456" w:rsid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Bolsillo tipo canguro en la parte frontal</w:t>
            </w:r>
          </w:p>
          <w:p w14:paraId="73D9CAD2" w14:textId="77777777" w:rsidR="000710FF" w:rsidRPr="000710FF" w:rsidRDefault="000710FF" w:rsidP="000710FF">
            <w:pPr>
              <w:pStyle w:val="Sinespaciado"/>
              <w:ind w:left="720"/>
              <w:rPr>
                <w:rFonts w:asciiTheme="majorHAnsi" w:hAnsiTheme="majorHAnsi" w:cstheme="majorHAnsi"/>
                <w:bCs/>
                <w:sz w:val="22"/>
              </w:rPr>
            </w:pPr>
          </w:p>
          <w:p w14:paraId="4DED47E5" w14:textId="77777777" w:rsidR="000710FF" w:rsidRPr="000710FF" w:rsidRDefault="000710FF" w:rsidP="000710FF">
            <w:pPr>
              <w:pStyle w:val="Sinespaciado"/>
              <w:rPr>
                <w:rFonts w:asciiTheme="majorHAnsi" w:hAnsiTheme="majorHAnsi" w:cstheme="majorHAnsi"/>
                <w:bCs/>
                <w:sz w:val="22"/>
              </w:rPr>
            </w:pPr>
            <w:r w:rsidRPr="00F12900">
              <w:rPr>
                <w:rFonts w:asciiTheme="majorHAnsi" w:hAnsiTheme="majorHAnsi" w:cstheme="majorHAnsi"/>
                <w:b/>
                <w:bCs/>
                <w:sz w:val="22"/>
              </w:rPr>
              <w:t xml:space="preserve">Logos </w:t>
            </w:r>
            <w:r w:rsidRPr="00F12900">
              <w:rPr>
                <w:rFonts w:asciiTheme="majorHAnsi" w:hAnsiTheme="majorHAnsi" w:cstheme="majorHAnsi"/>
                <w:b/>
                <w:bCs/>
                <w:sz w:val="22"/>
                <w:highlight w:val="cyan"/>
              </w:rPr>
              <w:t>bordados</w:t>
            </w:r>
            <w:r w:rsidRPr="000710FF">
              <w:rPr>
                <w:rFonts w:asciiTheme="majorHAnsi" w:hAnsiTheme="majorHAnsi" w:cstheme="majorHAnsi"/>
                <w:bCs/>
                <w:sz w:val="22"/>
              </w:rPr>
              <w:t>:</w:t>
            </w:r>
          </w:p>
          <w:p w14:paraId="50F14696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Lado izquierdo del pecho: Logo blanco de la Facultad de Odontología</w:t>
            </w:r>
          </w:p>
          <w:p w14:paraId="1F599379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Centro de la espalda: Logo “UTALCA CHILE 2026” en color blanco</w:t>
            </w:r>
          </w:p>
          <w:p w14:paraId="778A804F" w14:textId="77777777" w:rsidR="000710FF" w:rsidRPr="000710FF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Uso: Unisex</w:t>
            </w:r>
          </w:p>
          <w:p w14:paraId="0F653FC7" w14:textId="7EF0FEC9" w:rsidR="007018A8" w:rsidRDefault="000710FF" w:rsidP="000710FF">
            <w:pPr>
              <w:pStyle w:val="Sinespaciado"/>
              <w:numPr>
                <w:ilvl w:val="0"/>
                <w:numId w:val="23"/>
              </w:numPr>
              <w:rPr>
                <w:rFonts w:asciiTheme="majorHAnsi" w:hAnsiTheme="majorHAnsi" w:cstheme="majorHAnsi"/>
                <w:bCs/>
                <w:sz w:val="22"/>
              </w:rPr>
            </w:pPr>
            <w:r w:rsidRPr="000710FF">
              <w:rPr>
                <w:rFonts w:asciiTheme="majorHAnsi" w:hAnsiTheme="majorHAnsi" w:cstheme="majorHAnsi"/>
                <w:bCs/>
                <w:sz w:val="22"/>
              </w:rPr>
              <w:t>Condición del producto: Nuevo</w:t>
            </w:r>
          </w:p>
          <w:p w14:paraId="7E6B6EE3" w14:textId="77777777" w:rsidR="001C6872" w:rsidRDefault="001C6872" w:rsidP="001C6872">
            <w:pPr>
              <w:pStyle w:val="Sinespaciado"/>
              <w:rPr>
                <w:rFonts w:asciiTheme="majorHAnsi" w:hAnsiTheme="majorHAnsi" w:cstheme="majorHAnsi"/>
                <w:bCs/>
                <w:sz w:val="22"/>
              </w:rPr>
            </w:pPr>
          </w:p>
          <w:p w14:paraId="58852CA5" w14:textId="1A0C9725" w:rsidR="00DE3AA7" w:rsidRPr="007018A8" w:rsidRDefault="00F12900" w:rsidP="00F12900">
            <w:pPr>
              <w:pStyle w:val="Sinespaciado"/>
              <w:rPr>
                <w:rFonts w:asciiTheme="majorHAnsi" w:hAnsiTheme="majorHAnsi" w:cstheme="majorHAnsi"/>
                <w:bCs/>
                <w:sz w:val="22"/>
              </w:rPr>
            </w:pPr>
            <w:r w:rsidRPr="00F12900">
              <w:rPr>
                <w:rFonts w:asciiTheme="majorHAnsi" w:hAnsiTheme="majorHAnsi" w:cstheme="majorHAnsi"/>
                <w:bCs/>
                <w:sz w:val="22"/>
              </w:rPr>
              <w:t>La distribución de tallas será informada a la empresa adjudicada</w:t>
            </w:r>
            <w:r>
              <w:rPr>
                <w:rFonts w:asciiTheme="majorHAnsi" w:hAnsiTheme="majorHAnsi" w:cstheme="majorHAnsi"/>
                <w:bCs/>
                <w:sz w:val="22"/>
              </w:rPr>
              <w:t>.</w:t>
            </w:r>
          </w:p>
        </w:tc>
      </w:tr>
      <w:tr w:rsidR="00454B9F" w:rsidRPr="00454B9F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454B9F" w:rsidRPr="00454B9F" w:rsidRDefault="00454B9F" w:rsidP="00454B9F">
            <w:pPr>
              <w:spacing w:after="160" w:line="259" w:lineRule="auto"/>
              <w:jc w:val="right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3094D51F" w14:textId="77777777" w:rsidR="00454B9F" w:rsidRPr="00454B9F" w:rsidRDefault="00454B9F" w:rsidP="00454B9F">
            <w:pPr>
              <w:pStyle w:val="Sinespaciado"/>
              <w:rPr>
                <w:rFonts w:asciiTheme="majorHAnsi" w:eastAsia="Calibri" w:hAnsiTheme="majorHAnsi" w:cstheme="majorHAnsi"/>
                <w:sz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lang w:val="es-CL" w:eastAsia="en-US"/>
              </w:rPr>
              <w:t>Facultad de Odontología – Universidad de Talca</w:t>
            </w:r>
          </w:p>
          <w:p w14:paraId="58C0CC2B" w14:textId="77777777" w:rsidR="00454B9F" w:rsidRPr="00454B9F" w:rsidRDefault="00454B9F" w:rsidP="00454B9F">
            <w:pPr>
              <w:pStyle w:val="Sinespaciado"/>
              <w:rPr>
                <w:rFonts w:asciiTheme="majorHAnsi" w:eastAsia="Calibri" w:hAnsiTheme="majorHAnsi" w:cstheme="majorHAnsi"/>
                <w:sz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lang w:val="es-CL" w:eastAsia="en-US"/>
              </w:rPr>
              <w:t>Campus Talca, entrada sur</w:t>
            </w:r>
          </w:p>
          <w:p w14:paraId="77657984" w14:textId="77777777" w:rsidR="00454B9F" w:rsidRPr="00454B9F" w:rsidRDefault="00454B9F" w:rsidP="00454B9F">
            <w:pPr>
              <w:pStyle w:val="Sinespaciado"/>
              <w:rPr>
                <w:rFonts w:asciiTheme="majorHAnsi" w:eastAsia="Calibri" w:hAnsiTheme="majorHAnsi" w:cstheme="majorHAnsi"/>
                <w:sz w:val="22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lang w:val="es-CL" w:eastAsia="en-US"/>
              </w:rPr>
              <w:t>Segundo edificio al ingresar</w:t>
            </w:r>
          </w:p>
          <w:p w14:paraId="05E882CD" w14:textId="0AF3AC60" w:rsidR="00454B9F" w:rsidRPr="00454B9F" w:rsidRDefault="00454B9F" w:rsidP="00454B9F">
            <w:pPr>
              <w:pStyle w:val="Sinespaciado"/>
              <w:rPr>
                <w:rFonts w:eastAsia="Calibri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lang w:val="es-CL" w:eastAsia="en-US"/>
              </w:rPr>
              <w:t>Segundo piso, oficina de Dirección Administrativa</w:t>
            </w:r>
          </w:p>
        </w:tc>
      </w:tr>
      <w:tr w:rsidR="00454B9F" w:rsidRPr="00454B9F" w14:paraId="580E52EE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77777777" w:rsidR="00454B9F" w:rsidRPr="00454B9F" w:rsidRDefault="00454B9F" w:rsidP="00454B9F">
            <w:pPr>
              <w:spacing w:after="160" w:line="259" w:lineRule="auto"/>
              <w:jc w:val="right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731912C1" w:rsidR="00454B9F" w:rsidRPr="00454B9F" w:rsidRDefault="00F76805" w:rsidP="00F76805">
            <w:p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  <w:r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>1</w:t>
            </w:r>
            <w:r w:rsidR="00454B9F"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 xml:space="preserve"> día</w:t>
            </w:r>
            <w:r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 xml:space="preserve"> hábil</w:t>
            </w:r>
          </w:p>
        </w:tc>
      </w:tr>
      <w:tr w:rsidR="00454B9F" w:rsidRPr="00454B9F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454B9F" w:rsidRPr="00454B9F" w:rsidRDefault="00454B9F" w:rsidP="00454B9F">
            <w:pPr>
              <w:spacing w:after="160" w:line="259" w:lineRule="auto"/>
              <w:jc w:val="right"/>
              <w:textAlignment w:val="baseline"/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</w:pPr>
            <w:r w:rsidRPr="00454B9F">
              <w:rPr>
                <w:rFonts w:asciiTheme="majorHAnsi" w:eastAsia="Calibri" w:hAnsiTheme="majorHAnsi" w:cstheme="majorHAns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902" w:type="pct"/>
          </w:tcPr>
          <w:p w14:paraId="6D018E87" w14:textId="1C74C8FD" w:rsidR="00454B9F" w:rsidRPr="0073677F" w:rsidRDefault="00454B9F" w:rsidP="0073677F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000000" w:themeColor="text1"/>
                <w:sz w:val="22"/>
                <w:szCs w:val="18"/>
                <w:lang w:val="es-CL" w:eastAsia="en-US"/>
              </w:rPr>
            </w:pPr>
            <w:r w:rsidRPr="0073677F">
              <w:rPr>
                <w:rFonts w:asciiTheme="majorHAnsi" w:eastAsia="Calibri" w:hAnsiTheme="majorHAnsi" w:cstheme="majorHAnsi"/>
                <w:color w:val="000000" w:themeColor="text1"/>
                <w:sz w:val="22"/>
                <w:szCs w:val="18"/>
                <w:lang w:val="es-CL" w:eastAsia="en-US"/>
              </w:rPr>
              <w:t>Proveedor debe adjuntar cotización formal.</w:t>
            </w:r>
          </w:p>
          <w:p w14:paraId="5BEF5795" w14:textId="3447787B" w:rsidR="00454B9F" w:rsidRDefault="00454B9F" w:rsidP="00D8739A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000000" w:themeColor="text1"/>
                <w:sz w:val="22"/>
                <w:szCs w:val="18"/>
                <w:lang w:val="es-CL" w:eastAsia="en-US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2"/>
                <w:szCs w:val="18"/>
                <w:lang w:val="es-CL" w:eastAsia="en-US"/>
              </w:rPr>
              <w:t>Proveedor debe adjuntar especificaciones técnicas de cada producto con su respectiva imagen.</w:t>
            </w:r>
          </w:p>
          <w:p w14:paraId="296D2F64" w14:textId="080F85A1" w:rsidR="00454B9F" w:rsidRPr="007C5420" w:rsidRDefault="00454B9F" w:rsidP="00F12900">
            <w:pPr>
              <w:pStyle w:val="Prrafodelista"/>
              <w:numPr>
                <w:ilvl w:val="0"/>
                <w:numId w:val="5"/>
              </w:numPr>
              <w:spacing w:after="160" w:line="259" w:lineRule="auto"/>
              <w:textAlignment w:val="baseline"/>
              <w:rPr>
                <w:rFonts w:asciiTheme="majorHAnsi" w:eastAsia="Calibri" w:hAnsiTheme="majorHAnsi" w:cstheme="majorHAnsi"/>
                <w:color w:val="FF0000"/>
                <w:sz w:val="22"/>
                <w:szCs w:val="18"/>
                <w:lang w:val="es-CL" w:eastAsia="en-US"/>
              </w:rPr>
            </w:pPr>
            <w:bookmarkStart w:id="1" w:name="_GoBack"/>
            <w:bookmarkEnd w:id="1"/>
            <w:r w:rsidRPr="007C5420">
              <w:rPr>
                <w:rFonts w:asciiTheme="majorHAnsi" w:eastAsia="Calibri" w:hAnsiTheme="majorHAnsi" w:cstheme="majorHAnsi"/>
                <w:color w:val="FF0000"/>
                <w:sz w:val="22"/>
                <w:szCs w:val="18"/>
                <w:lang w:val="es-CL" w:eastAsia="en-US"/>
              </w:rPr>
              <w:t xml:space="preserve">La omisión de alguno de estos criterios podría </w:t>
            </w:r>
            <w:r w:rsidR="007C5420" w:rsidRPr="007C5420">
              <w:rPr>
                <w:rFonts w:asciiTheme="majorHAnsi" w:eastAsia="Calibri" w:hAnsiTheme="majorHAnsi" w:cstheme="majorHAnsi"/>
                <w:color w:val="FF0000"/>
                <w:sz w:val="22"/>
                <w:szCs w:val="18"/>
                <w:lang w:val="es-CL" w:eastAsia="en-US"/>
              </w:rPr>
              <w:t>ser relevante a la hora de evaluar y adjudicar.</w:t>
            </w:r>
          </w:p>
        </w:tc>
      </w:tr>
      <w:bookmarkEnd w:id="0"/>
    </w:tbl>
    <w:p w14:paraId="6A234ECB" w14:textId="77777777" w:rsidR="007A36B1" w:rsidRPr="00454B9F" w:rsidRDefault="007A36B1" w:rsidP="007A36B1">
      <w:pPr>
        <w:spacing w:after="160" w:line="259" w:lineRule="auto"/>
        <w:jc w:val="both"/>
        <w:rPr>
          <w:rFonts w:asciiTheme="majorHAnsi" w:eastAsia="Calibri" w:hAnsiTheme="majorHAnsi" w:cstheme="majorHAnsi"/>
          <w:b/>
          <w:bCs/>
          <w:sz w:val="22"/>
          <w:szCs w:val="20"/>
          <w:lang w:val="es-CL" w:eastAsia="en-US"/>
        </w:rPr>
      </w:pPr>
    </w:p>
    <w:p w14:paraId="6792AE9D" w14:textId="0CE12115" w:rsidR="007A36B1" w:rsidRPr="00454B9F" w:rsidRDefault="007A36B1" w:rsidP="007A36B1">
      <w:pPr>
        <w:spacing w:after="160" w:line="259" w:lineRule="auto"/>
        <w:jc w:val="both"/>
        <w:rPr>
          <w:rFonts w:asciiTheme="majorHAnsi" w:eastAsia="Calibri" w:hAnsiTheme="majorHAnsi" w:cstheme="majorHAnsi"/>
          <w:b/>
          <w:bCs/>
          <w:sz w:val="22"/>
          <w:szCs w:val="20"/>
          <w:lang w:val="es-CL" w:eastAsia="en-US"/>
        </w:rPr>
      </w:pPr>
      <w:r w:rsidRPr="00454B9F">
        <w:rPr>
          <w:rFonts w:asciiTheme="majorHAnsi" w:eastAsia="Calibri" w:hAnsiTheme="majorHAnsi" w:cstheme="majorHAnsi"/>
          <w:b/>
          <w:bCs/>
          <w:sz w:val="22"/>
          <w:szCs w:val="20"/>
          <w:lang w:val="es-CL" w:eastAsia="en-US"/>
        </w:rPr>
        <w:lastRenderedPageBreak/>
        <w:t>Notas:</w:t>
      </w:r>
    </w:p>
    <w:p w14:paraId="0141BA52" w14:textId="499BAFBC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/o</w:t>
      </w: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servicios por un monto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El criterio predominante para la adjudicación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Toda compra debe ser asociada al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plan anual de compras (PAC)</w:t>
      </w: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Tiempo de tratamiento del pedido: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454B9F">
        <w:rPr>
          <w:rFonts w:asciiTheme="majorHAnsi" w:eastAsia="Calibri" w:hAnsiTheme="majorHAnsi" w:cstheme="majorHAnsi"/>
          <w:b/>
          <w:bCs/>
          <w:sz w:val="20"/>
          <w:szCs w:val="18"/>
          <w:lang w:val="es-CL" w:eastAsia="en-US"/>
        </w:rPr>
        <w:t>3 días hábiles</w:t>
      </w: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para seleccionar al proveedor y generar la adjudicación; en caso contrario aplicaría la anulación de la </w:t>
      </w:r>
      <w:proofErr w:type="spellStart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Solped</w:t>
      </w:r>
      <w:proofErr w:type="spellEnd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respectiva</w:t>
      </w:r>
    </w:p>
    <w:p w14:paraId="797BE918" w14:textId="77777777" w:rsidR="007A36B1" w:rsidRPr="00454B9F" w:rsidRDefault="007A36B1" w:rsidP="00D8739A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Theme="majorHAnsi" w:eastAsia="Calibri" w:hAnsiTheme="majorHAnsi" w:cstheme="majorHAnsi"/>
          <w:sz w:val="20"/>
          <w:szCs w:val="18"/>
          <w:lang w:val="es-CL" w:eastAsia="en-US"/>
        </w:rPr>
      </w:pPr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La </w:t>
      </w:r>
      <w:proofErr w:type="spellStart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Solped</w:t>
      </w:r>
      <w:proofErr w:type="spellEnd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solo podrá ser publicada mediante el primer llamado y republicada mediante el segundo llamado. Si no se presentan ofertas en el segundo llamado o estas no cumplen con lo solicitado; se deberá anular la </w:t>
      </w:r>
      <w:proofErr w:type="spellStart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>Solped</w:t>
      </w:r>
      <w:proofErr w:type="spellEnd"/>
      <w:r w:rsidRPr="00454B9F">
        <w:rPr>
          <w:rFonts w:asciiTheme="majorHAnsi" w:eastAsia="Calibri" w:hAnsiTheme="majorHAnsi" w:cstheme="majorHAnsi"/>
          <w:sz w:val="20"/>
          <w:szCs w:val="18"/>
          <w:lang w:val="es-CL" w:eastAsia="en-US"/>
        </w:rPr>
        <w:t xml:space="preserve"> en SAP</w:t>
      </w:r>
    </w:p>
    <w:p w14:paraId="21AA2A5E" w14:textId="4CB7E688" w:rsidR="007A36B1" w:rsidRPr="00454B9F" w:rsidRDefault="007A36B1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</w:p>
    <w:p w14:paraId="18281A50" w14:textId="66999CEB" w:rsidR="007A36B1" w:rsidRPr="00454B9F" w:rsidRDefault="007A36B1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</w:p>
    <w:p w14:paraId="55863173" w14:textId="16DAB754" w:rsidR="007A36B1" w:rsidRPr="00454B9F" w:rsidRDefault="007C5420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  <w:r>
        <w:rPr>
          <w:noProof/>
          <w:lang w:val="es-CL" w:eastAsia="es-CL"/>
        </w:rPr>
        <w:drawing>
          <wp:anchor distT="0" distB="0" distL="114300" distR="114300" simplePos="0" relativeHeight="251659264" behindDoc="0" locked="0" layoutInCell="1" allowOverlap="1" wp14:anchorId="7A0AAEE5" wp14:editId="7FCB6D4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821180" cy="861060"/>
            <wp:effectExtent l="0" t="0" r="7620" b="0"/>
            <wp:wrapNone/>
            <wp:docPr id="11" name="Imagen 11" descr="Imagen que contiene For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Form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3E012" w14:textId="27C19148" w:rsidR="007A36B1" w:rsidRDefault="007A36B1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</w:p>
    <w:p w14:paraId="329AE7ED" w14:textId="05B50AFA" w:rsidR="007C5420" w:rsidRDefault="007C5420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</w:p>
    <w:p w14:paraId="42012009" w14:textId="77777777" w:rsidR="007C5420" w:rsidRPr="00454B9F" w:rsidRDefault="007C5420" w:rsidP="007A36B1">
      <w:pPr>
        <w:spacing w:line="259" w:lineRule="auto"/>
        <w:jc w:val="center"/>
        <w:rPr>
          <w:rFonts w:asciiTheme="majorHAnsi" w:eastAsia="Calibri" w:hAnsiTheme="majorHAnsi" w:cstheme="majorHAnsi"/>
          <w:color w:val="FF0000"/>
          <w:sz w:val="22"/>
          <w:szCs w:val="22"/>
          <w:lang w:val="es-ES_tradnl" w:eastAsia="en-US"/>
        </w:rPr>
      </w:pPr>
    </w:p>
    <w:p w14:paraId="2C2986BC" w14:textId="041AE548" w:rsidR="006572CA" w:rsidRPr="007C5420" w:rsidRDefault="007C5420" w:rsidP="0065132F">
      <w:pPr>
        <w:spacing w:line="259" w:lineRule="auto"/>
        <w:jc w:val="center"/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</w:pPr>
      <w:r w:rsidRPr="007C5420"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  <w:t>______________________________</w:t>
      </w:r>
    </w:p>
    <w:p w14:paraId="38397B17" w14:textId="65A4ADDC" w:rsidR="0065132F" w:rsidRPr="007C5420" w:rsidRDefault="007C5420" w:rsidP="0065132F">
      <w:pPr>
        <w:spacing w:line="259" w:lineRule="auto"/>
        <w:jc w:val="center"/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</w:pPr>
      <w:r w:rsidRPr="007C5420"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  <w:t>Sandra Cofré Morales</w:t>
      </w:r>
    </w:p>
    <w:p w14:paraId="1641073B" w14:textId="721A1916" w:rsidR="0065132F" w:rsidRPr="007C5420" w:rsidRDefault="007C5420" w:rsidP="0065132F">
      <w:pPr>
        <w:spacing w:line="259" w:lineRule="auto"/>
        <w:jc w:val="center"/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</w:pPr>
      <w:r w:rsidRPr="007C5420">
        <w:rPr>
          <w:rFonts w:asciiTheme="majorHAnsi" w:eastAsia="Calibri" w:hAnsiTheme="majorHAnsi" w:cstheme="majorHAnsi"/>
          <w:color w:val="000000" w:themeColor="text1"/>
          <w:sz w:val="22"/>
          <w:szCs w:val="22"/>
          <w:lang w:val="es-ES_tradnl" w:eastAsia="en-US"/>
        </w:rPr>
        <w:t>Directora Administrativa</w:t>
      </w:r>
    </w:p>
    <w:p w14:paraId="180371CB" w14:textId="35D3B7DA" w:rsidR="007A36B1" w:rsidRPr="00454B9F" w:rsidRDefault="007A36B1" w:rsidP="0065132F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2"/>
          <w:szCs w:val="22"/>
          <w:lang w:val="es-ES_tradnl" w:eastAsia="en-US"/>
        </w:rPr>
      </w:pPr>
      <w:r w:rsidRPr="00454B9F">
        <w:rPr>
          <w:rFonts w:asciiTheme="majorHAnsi" w:eastAsia="Calibri" w:hAnsiTheme="majorHAnsi" w:cstheme="majorHAns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454B9F" w:rsidRDefault="000B7C1A" w:rsidP="007A36B1">
      <w:pPr>
        <w:rPr>
          <w:rFonts w:asciiTheme="majorHAnsi" w:hAnsiTheme="majorHAnsi" w:cstheme="majorHAnsi"/>
        </w:rPr>
      </w:pPr>
    </w:p>
    <w:sectPr w:rsidR="000B7C1A" w:rsidRPr="00454B9F" w:rsidSect="00662D05">
      <w:headerReference w:type="default" r:id="rId10"/>
      <w:foot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B41F63" w16cex:dateUtc="2025-06-26T15:09:00Z"/>
  <w16cex:commentExtensible w16cex:durableId="742DBC70" w16cex:dateUtc="2025-06-26T14:41:00Z"/>
  <w16cex:commentExtensible w16cex:durableId="7952585C" w16cex:dateUtc="2025-06-26T14:43:00Z"/>
  <w16cex:commentExtensible w16cex:durableId="74000B31" w16cex:dateUtc="2025-03-17T13:38:00Z"/>
  <w16cex:commentExtensible w16cex:durableId="300DB062" w16cex:dateUtc="2025-03-17T1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84F107" w16cid:durableId="1AB41F63"/>
  <w16cid:commentId w16cid:paraId="0603442F" w16cid:durableId="742DBC70"/>
  <w16cid:commentId w16cid:paraId="234C48BF" w16cid:durableId="7952585C"/>
  <w16cid:commentId w16cid:paraId="7AC9046C" w16cid:durableId="74000B31"/>
  <w16cid:commentId w16cid:paraId="13827CF0" w16cid:durableId="300DB06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C1AF1" w14:textId="77777777" w:rsidR="008E427F" w:rsidRDefault="008E427F" w:rsidP="006A55C8">
      <w:r>
        <w:separator/>
      </w:r>
    </w:p>
  </w:endnote>
  <w:endnote w:type="continuationSeparator" w:id="0">
    <w:p w14:paraId="6DA2EBC1" w14:textId="77777777" w:rsidR="008E427F" w:rsidRDefault="008E427F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C5571" w14:textId="22B5ED6C" w:rsidR="000C529C" w:rsidRPr="007C5420" w:rsidRDefault="000C529C" w:rsidP="000C529C">
    <w:pPr>
      <w:pStyle w:val="Piedepgina"/>
      <w:jc w:val="right"/>
      <w:rPr>
        <w:rFonts w:asciiTheme="majorHAnsi" w:hAnsiTheme="majorHAnsi" w:cstheme="majorHAnsi"/>
        <w:noProof/>
        <w:sz w:val="16"/>
        <w:szCs w:val="18"/>
        <w:lang w:val="es-CL" w:eastAsia="es-CL"/>
      </w:rPr>
    </w:pPr>
    <w:r w:rsidRPr="007C5420">
      <w:rPr>
        <w:rFonts w:asciiTheme="majorHAnsi" w:hAnsiTheme="majorHAnsi" w:cstheme="majorHAnsi"/>
        <w:noProof/>
        <w:sz w:val="16"/>
        <w:szCs w:val="18"/>
        <w:lang w:val="es-CL" w:eastAsia="es-CL"/>
      </w:rPr>
      <w:t>DLS-DGC V.01-2025</w:t>
    </w:r>
  </w:p>
  <w:p w14:paraId="32935557" w14:textId="73D61D8D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1C6872">
      <w:rPr>
        <w:rFonts w:ascii="Garamond" w:hAnsi="Garamond"/>
        <w:noProof/>
        <w:sz w:val="18"/>
        <w:szCs w:val="20"/>
      </w:rPr>
      <w:t>2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41C596" w14:textId="77777777" w:rsidR="008E427F" w:rsidRDefault="008E427F" w:rsidP="006A55C8">
      <w:r>
        <w:separator/>
      </w:r>
    </w:p>
  </w:footnote>
  <w:footnote w:type="continuationSeparator" w:id="0">
    <w:p w14:paraId="0BC16A7E" w14:textId="77777777" w:rsidR="008E427F" w:rsidRDefault="008E427F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07D012D6" w:rsidR="00D803BA" w:rsidRDefault="007A36B1" w:rsidP="007A36B1">
    <w:pPr>
      <w:pStyle w:val="Encabezado"/>
      <w:jc w:val="center"/>
      <w:rPr>
        <w:rFonts w:asciiTheme="majorHAnsi" w:hAnsiTheme="majorHAnsi" w:cstheme="majorHAnsi"/>
        <w:b/>
        <w:noProof/>
        <w:lang w:val="es-CL" w:eastAsia="es-CL"/>
      </w:rPr>
    </w:pPr>
    <w:r w:rsidRPr="00454B9F">
      <w:rPr>
        <w:rFonts w:asciiTheme="majorHAnsi" w:hAnsiTheme="majorHAnsi" w:cstheme="majorHAnsi"/>
        <w:b/>
        <w:noProof/>
        <w:lang w:val="es-CL" w:eastAsia="es-CL"/>
      </w:rPr>
      <w:t>Solicitud de Compra ágil</w:t>
    </w:r>
  </w:p>
  <w:p w14:paraId="494FAA9A" w14:textId="4947532F" w:rsidR="00454B9F" w:rsidRPr="00454B9F" w:rsidRDefault="00454B9F" w:rsidP="007A36B1">
    <w:pPr>
      <w:pStyle w:val="Encabezado"/>
      <w:jc w:val="center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206"/>
    <w:multiLevelType w:val="hybridMultilevel"/>
    <w:tmpl w:val="5C5469DA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893B69"/>
    <w:multiLevelType w:val="hybridMultilevel"/>
    <w:tmpl w:val="3E34B6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3E45"/>
    <w:multiLevelType w:val="hybridMultilevel"/>
    <w:tmpl w:val="24D08A30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07627DB"/>
    <w:multiLevelType w:val="hybridMultilevel"/>
    <w:tmpl w:val="7DDE430C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7343B8"/>
    <w:multiLevelType w:val="hybridMultilevel"/>
    <w:tmpl w:val="5FF49CA2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48C6C7F"/>
    <w:multiLevelType w:val="hybridMultilevel"/>
    <w:tmpl w:val="14B85A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47C0"/>
    <w:multiLevelType w:val="hybridMultilevel"/>
    <w:tmpl w:val="982C7E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21CD"/>
    <w:multiLevelType w:val="hybridMultilevel"/>
    <w:tmpl w:val="C7CA02A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6610D"/>
    <w:multiLevelType w:val="hybridMultilevel"/>
    <w:tmpl w:val="0756C9EA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63F7A72"/>
    <w:multiLevelType w:val="hybridMultilevel"/>
    <w:tmpl w:val="70BA221A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9235FF7"/>
    <w:multiLevelType w:val="hybridMultilevel"/>
    <w:tmpl w:val="94228A98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5106B12"/>
    <w:multiLevelType w:val="hybridMultilevel"/>
    <w:tmpl w:val="C9C2C4EC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6773760"/>
    <w:multiLevelType w:val="hybridMultilevel"/>
    <w:tmpl w:val="3A622874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D2F784F"/>
    <w:multiLevelType w:val="hybridMultilevel"/>
    <w:tmpl w:val="822431A4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47E6212"/>
    <w:multiLevelType w:val="hybridMultilevel"/>
    <w:tmpl w:val="1402F248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78B6916"/>
    <w:multiLevelType w:val="hybridMultilevel"/>
    <w:tmpl w:val="64BAB6C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16F93"/>
    <w:multiLevelType w:val="hybridMultilevel"/>
    <w:tmpl w:val="5F50F3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36123"/>
    <w:multiLevelType w:val="hybridMultilevel"/>
    <w:tmpl w:val="38126A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537FB"/>
    <w:multiLevelType w:val="hybridMultilevel"/>
    <w:tmpl w:val="D15085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66BF9"/>
    <w:multiLevelType w:val="hybridMultilevel"/>
    <w:tmpl w:val="0A20E0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E70D4"/>
    <w:multiLevelType w:val="hybridMultilevel"/>
    <w:tmpl w:val="A7D41B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D7523"/>
    <w:multiLevelType w:val="hybridMultilevel"/>
    <w:tmpl w:val="35CAD1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43EE4"/>
    <w:multiLevelType w:val="hybridMultilevel"/>
    <w:tmpl w:val="06AAE2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B23C0"/>
    <w:multiLevelType w:val="hybridMultilevel"/>
    <w:tmpl w:val="77009E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C1FC2"/>
    <w:multiLevelType w:val="hybridMultilevel"/>
    <w:tmpl w:val="FD2ABE66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9B0274E"/>
    <w:multiLevelType w:val="hybridMultilevel"/>
    <w:tmpl w:val="116CBF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A5FEF"/>
    <w:multiLevelType w:val="hybridMultilevel"/>
    <w:tmpl w:val="5B0653BE"/>
    <w:lvl w:ilvl="0" w:tplc="34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BFD68D6"/>
    <w:multiLevelType w:val="hybridMultilevel"/>
    <w:tmpl w:val="616ABC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8"/>
  </w:num>
  <w:num w:numId="4">
    <w:abstractNumId w:val="25"/>
  </w:num>
  <w:num w:numId="5">
    <w:abstractNumId w:val="23"/>
  </w:num>
  <w:num w:numId="6">
    <w:abstractNumId w:val="3"/>
  </w:num>
  <w:num w:numId="7">
    <w:abstractNumId w:val="26"/>
  </w:num>
  <w:num w:numId="8">
    <w:abstractNumId w:val="8"/>
  </w:num>
  <w:num w:numId="9">
    <w:abstractNumId w:val="14"/>
  </w:num>
  <w:num w:numId="10">
    <w:abstractNumId w:val="9"/>
  </w:num>
  <w:num w:numId="11">
    <w:abstractNumId w:val="4"/>
  </w:num>
  <w:num w:numId="12">
    <w:abstractNumId w:val="13"/>
  </w:num>
  <w:num w:numId="13">
    <w:abstractNumId w:val="15"/>
  </w:num>
  <w:num w:numId="14">
    <w:abstractNumId w:val="28"/>
  </w:num>
  <w:num w:numId="15">
    <w:abstractNumId w:val="10"/>
  </w:num>
  <w:num w:numId="16">
    <w:abstractNumId w:val="21"/>
  </w:num>
  <w:num w:numId="17">
    <w:abstractNumId w:val="6"/>
  </w:num>
  <w:num w:numId="18">
    <w:abstractNumId w:val="22"/>
  </w:num>
  <w:num w:numId="19">
    <w:abstractNumId w:val="1"/>
  </w:num>
  <w:num w:numId="20">
    <w:abstractNumId w:val="16"/>
  </w:num>
  <w:num w:numId="21">
    <w:abstractNumId w:val="27"/>
  </w:num>
  <w:num w:numId="22">
    <w:abstractNumId w:val="5"/>
  </w:num>
  <w:num w:numId="23">
    <w:abstractNumId w:val="29"/>
  </w:num>
  <w:num w:numId="24">
    <w:abstractNumId w:val="2"/>
  </w:num>
  <w:num w:numId="25">
    <w:abstractNumId w:val="7"/>
  </w:num>
  <w:num w:numId="26">
    <w:abstractNumId w:val="17"/>
  </w:num>
  <w:num w:numId="27">
    <w:abstractNumId w:val="11"/>
  </w:num>
  <w:num w:numId="28">
    <w:abstractNumId w:val="12"/>
  </w:num>
  <w:num w:numId="29">
    <w:abstractNumId w:val="0"/>
  </w:num>
  <w:num w:numId="30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A1"/>
    <w:rsid w:val="00006BC3"/>
    <w:rsid w:val="00007B9F"/>
    <w:rsid w:val="0001035C"/>
    <w:rsid w:val="00016A77"/>
    <w:rsid w:val="0002016A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A53"/>
    <w:rsid w:val="000710FF"/>
    <w:rsid w:val="00073800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4DC2"/>
    <w:rsid w:val="000D67FB"/>
    <w:rsid w:val="000E1A52"/>
    <w:rsid w:val="000E6549"/>
    <w:rsid w:val="000F07B5"/>
    <w:rsid w:val="000F1265"/>
    <w:rsid w:val="001045C5"/>
    <w:rsid w:val="00110043"/>
    <w:rsid w:val="001135BF"/>
    <w:rsid w:val="00113633"/>
    <w:rsid w:val="00117607"/>
    <w:rsid w:val="00117814"/>
    <w:rsid w:val="001211C4"/>
    <w:rsid w:val="00121F01"/>
    <w:rsid w:val="00130F00"/>
    <w:rsid w:val="00135CB3"/>
    <w:rsid w:val="00140FEC"/>
    <w:rsid w:val="00152D66"/>
    <w:rsid w:val="00154CD6"/>
    <w:rsid w:val="001720B9"/>
    <w:rsid w:val="00176D62"/>
    <w:rsid w:val="001774C8"/>
    <w:rsid w:val="00180A1B"/>
    <w:rsid w:val="00184436"/>
    <w:rsid w:val="0018603B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D37"/>
    <w:rsid w:val="001C3E0F"/>
    <w:rsid w:val="001C574F"/>
    <w:rsid w:val="001C6872"/>
    <w:rsid w:val="001E002D"/>
    <w:rsid w:val="001E0725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CD6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2C16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837A7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C08F6"/>
    <w:rsid w:val="002C1EC2"/>
    <w:rsid w:val="002C5D2E"/>
    <w:rsid w:val="002D207D"/>
    <w:rsid w:val="002D5651"/>
    <w:rsid w:val="002D7BA1"/>
    <w:rsid w:val="002E0C3E"/>
    <w:rsid w:val="002F323F"/>
    <w:rsid w:val="002F3FC2"/>
    <w:rsid w:val="002F72F7"/>
    <w:rsid w:val="00301A69"/>
    <w:rsid w:val="003060C9"/>
    <w:rsid w:val="0030725B"/>
    <w:rsid w:val="00311C75"/>
    <w:rsid w:val="003123F8"/>
    <w:rsid w:val="0031405F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514F7"/>
    <w:rsid w:val="00353727"/>
    <w:rsid w:val="003560FF"/>
    <w:rsid w:val="00357F17"/>
    <w:rsid w:val="003649A2"/>
    <w:rsid w:val="0037758D"/>
    <w:rsid w:val="00381EB6"/>
    <w:rsid w:val="0038222A"/>
    <w:rsid w:val="003842DC"/>
    <w:rsid w:val="003868CF"/>
    <w:rsid w:val="00390A5D"/>
    <w:rsid w:val="00392898"/>
    <w:rsid w:val="00393670"/>
    <w:rsid w:val="00393C2E"/>
    <w:rsid w:val="00393D0D"/>
    <w:rsid w:val="00396FFB"/>
    <w:rsid w:val="003A1908"/>
    <w:rsid w:val="003A50B4"/>
    <w:rsid w:val="003A6BB6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2D0A"/>
    <w:rsid w:val="004348F2"/>
    <w:rsid w:val="00441853"/>
    <w:rsid w:val="00441C0C"/>
    <w:rsid w:val="00446DD1"/>
    <w:rsid w:val="004504EA"/>
    <w:rsid w:val="00454B9F"/>
    <w:rsid w:val="00463B55"/>
    <w:rsid w:val="00464523"/>
    <w:rsid w:val="00464BFF"/>
    <w:rsid w:val="004658C1"/>
    <w:rsid w:val="004659DD"/>
    <w:rsid w:val="00473AB3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C1F0D"/>
    <w:rsid w:val="004D012E"/>
    <w:rsid w:val="004D2750"/>
    <w:rsid w:val="004D2E99"/>
    <w:rsid w:val="004E0BD0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2109"/>
    <w:rsid w:val="0053356C"/>
    <w:rsid w:val="00533BCE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72A72"/>
    <w:rsid w:val="0058550B"/>
    <w:rsid w:val="00586156"/>
    <w:rsid w:val="00594A60"/>
    <w:rsid w:val="005955A3"/>
    <w:rsid w:val="005A28A8"/>
    <w:rsid w:val="005A6E7B"/>
    <w:rsid w:val="005B0BC2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7CD"/>
    <w:rsid w:val="005D19BD"/>
    <w:rsid w:val="005D569F"/>
    <w:rsid w:val="005D68FC"/>
    <w:rsid w:val="005E039F"/>
    <w:rsid w:val="005E29EA"/>
    <w:rsid w:val="005E401E"/>
    <w:rsid w:val="005E461A"/>
    <w:rsid w:val="005E639D"/>
    <w:rsid w:val="005F0F8B"/>
    <w:rsid w:val="005F145A"/>
    <w:rsid w:val="005F66AF"/>
    <w:rsid w:val="005F6843"/>
    <w:rsid w:val="0060141A"/>
    <w:rsid w:val="00603D87"/>
    <w:rsid w:val="00607F14"/>
    <w:rsid w:val="006101C0"/>
    <w:rsid w:val="0061160B"/>
    <w:rsid w:val="006174D8"/>
    <w:rsid w:val="00617D45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4452E"/>
    <w:rsid w:val="0065132F"/>
    <w:rsid w:val="00652102"/>
    <w:rsid w:val="00653E95"/>
    <w:rsid w:val="006572CA"/>
    <w:rsid w:val="00662D05"/>
    <w:rsid w:val="00663D42"/>
    <w:rsid w:val="00666873"/>
    <w:rsid w:val="00666A2A"/>
    <w:rsid w:val="0067004D"/>
    <w:rsid w:val="00675F18"/>
    <w:rsid w:val="006810FA"/>
    <w:rsid w:val="00683605"/>
    <w:rsid w:val="00684DA5"/>
    <w:rsid w:val="00685236"/>
    <w:rsid w:val="006933C6"/>
    <w:rsid w:val="006A2174"/>
    <w:rsid w:val="006A3B4C"/>
    <w:rsid w:val="006A55C8"/>
    <w:rsid w:val="006B2AA1"/>
    <w:rsid w:val="006B36BD"/>
    <w:rsid w:val="006B3C23"/>
    <w:rsid w:val="006C4DAF"/>
    <w:rsid w:val="006E2F23"/>
    <w:rsid w:val="006E5717"/>
    <w:rsid w:val="006E5CD8"/>
    <w:rsid w:val="006E7233"/>
    <w:rsid w:val="006F2D88"/>
    <w:rsid w:val="006F7663"/>
    <w:rsid w:val="007018A8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3677F"/>
    <w:rsid w:val="00742E68"/>
    <w:rsid w:val="00753C30"/>
    <w:rsid w:val="00754660"/>
    <w:rsid w:val="0076018D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A36B1"/>
    <w:rsid w:val="007A4892"/>
    <w:rsid w:val="007B0436"/>
    <w:rsid w:val="007B1A9A"/>
    <w:rsid w:val="007B30AD"/>
    <w:rsid w:val="007B64A8"/>
    <w:rsid w:val="007C3B83"/>
    <w:rsid w:val="007C4B25"/>
    <w:rsid w:val="007C5420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7F257F"/>
    <w:rsid w:val="00802F77"/>
    <w:rsid w:val="0080631D"/>
    <w:rsid w:val="008067D5"/>
    <w:rsid w:val="00806D72"/>
    <w:rsid w:val="00807506"/>
    <w:rsid w:val="00822A4F"/>
    <w:rsid w:val="00825945"/>
    <w:rsid w:val="008262F1"/>
    <w:rsid w:val="008335C4"/>
    <w:rsid w:val="00834803"/>
    <w:rsid w:val="008463C6"/>
    <w:rsid w:val="008612D9"/>
    <w:rsid w:val="00861520"/>
    <w:rsid w:val="008647D4"/>
    <w:rsid w:val="008649E7"/>
    <w:rsid w:val="00868010"/>
    <w:rsid w:val="00875744"/>
    <w:rsid w:val="00875779"/>
    <w:rsid w:val="00875F90"/>
    <w:rsid w:val="008838B3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27F"/>
    <w:rsid w:val="008E4866"/>
    <w:rsid w:val="008E48B2"/>
    <w:rsid w:val="008E6687"/>
    <w:rsid w:val="008E7499"/>
    <w:rsid w:val="008E7E02"/>
    <w:rsid w:val="008F028C"/>
    <w:rsid w:val="008F1FF4"/>
    <w:rsid w:val="008F654B"/>
    <w:rsid w:val="0090283F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9EB"/>
    <w:rsid w:val="00942AD2"/>
    <w:rsid w:val="009440EC"/>
    <w:rsid w:val="0095FD2B"/>
    <w:rsid w:val="00960D91"/>
    <w:rsid w:val="009613AA"/>
    <w:rsid w:val="009628F0"/>
    <w:rsid w:val="00966A71"/>
    <w:rsid w:val="00970984"/>
    <w:rsid w:val="00971E14"/>
    <w:rsid w:val="00981D6D"/>
    <w:rsid w:val="00982F76"/>
    <w:rsid w:val="00984E12"/>
    <w:rsid w:val="0099103E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32661"/>
    <w:rsid w:val="00A35162"/>
    <w:rsid w:val="00A416DF"/>
    <w:rsid w:val="00A508F6"/>
    <w:rsid w:val="00A6754C"/>
    <w:rsid w:val="00A70933"/>
    <w:rsid w:val="00A72DEF"/>
    <w:rsid w:val="00A745B8"/>
    <w:rsid w:val="00A761E5"/>
    <w:rsid w:val="00A821EB"/>
    <w:rsid w:val="00A858C8"/>
    <w:rsid w:val="00A86139"/>
    <w:rsid w:val="00A86E1A"/>
    <w:rsid w:val="00A924CD"/>
    <w:rsid w:val="00A97B9B"/>
    <w:rsid w:val="00AA593C"/>
    <w:rsid w:val="00AA6713"/>
    <w:rsid w:val="00AB3AEF"/>
    <w:rsid w:val="00AB3C3B"/>
    <w:rsid w:val="00AB45BE"/>
    <w:rsid w:val="00AB6790"/>
    <w:rsid w:val="00AB72E2"/>
    <w:rsid w:val="00AC55D1"/>
    <w:rsid w:val="00AC717F"/>
    <w:rsid w:val="00AD308B"/>
    <w:rsid w:val="00AD3796"/>
    <w:rsid w:val="00AD77F2"/>
    <w:rsid w:val="00AE28D2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5C92"/>
    <w:rsid w:val="00B823A2"/>
    <w:rsid w:val="00B862FD"/>
    <w:rsid w:val="00B87065"/>
    <w:rsid w:val="00B87293"/>
    <w:rsid w:val="00B90141"/>
    <w:rsid w:val="00B916F2"/>
    <w:rsid w:val="00B9376E"/>
    <w:rsid w:val="00B96589"/>
    <w:rsid w:val="00BA62B3"/>
    <w:rsid w:val="00BA7082"/>
    <w:rsid w:val="00BB0D2E"/>
    <w:rsid w:val="00BB115F"/>
    <w:rsid w:val="00BC3329"/>
    <w:rsid w:val="00BD3652"/>
    <w:rsid w:val="00BD709C"/>
    <w:rsid w:val="00BE0C1C"/>
    <w:rsid w:val="00BE33C8"/>
    <w:rsid w:val="00BE5255"/>
    <w:rsid w:val="00BE5FA4"/>
    <w:rsid w:val="00BE7781"/>
    <w:rsid w:val="00BF206F"/>
    <w:rsid w:val="00C00EF9"/>
    <w:rsid w:val="00C035D8"/>
    <w:rsid w:val="00C04209"/>
    <w:rsid w:val="00C045B3"/>
    <w:rsid w:val="00C07509"/>
    <w:rsid w:val="00C100C7"/>
    <w:rsid w:val="00C1155B"/>
    <w:rsid w:val="00C12864"/>
    <w:rsid w:val="00C12F67"/>
    <w:rsid w:val="00C135DF"/>
    <w:rsid w:val="00C16747"/>
    <w:rsid w:val="00C21C03"/>
    <w:rsid w:val="00C24807"/>
    <w:rsid w:val="00C308B7"/>
    <w:rsid w:val="00C422DD"/>
    <w:rsid w:val="00C50692"/>
    <w:rsid w:val="00C50F02"/>
    <w:rsid w:val="00C53CEB"/>
    <w:rsid w:val="00C5756A"/>
    <w:rsid w:val="00C62BA8"/>
    <w:rsid w:val="00C70A36"/>
    <w:rsid w:val="00C70D90"/>
    <w:rsid w:val="00C7390D"/>
    <w:rsid w:val="00C85D0A"/>
    <w:rsid w:val="00C8707F"/>
    <w:rsid w:val="00C90235"/>
    <w:rsid w:val="00C908A8"/>
    <w:rsid w:val="00C950AD"/>
    <w:rsid w:val="00CA0389"/>
    <w:rsid w:val="00CA05CB"/>
    <w:rsid w:val="00CB1D13"/>
    <w:rsid w:val="00CC1DB5"/>
    <w:rsid w:val="00CC3585"/>
    <w:rsid w:val="00CC49BF"/>
    <w:rsid w:val="00CC5918"/>
    <w:rsid w:val="00CC7254"/>
    <w:rsid w:val="00CE04A7"/>
    <w:rsid w:val="00CE1146"/>
    <w:rsid w:val="00CF4275"/>
    <w:rsid w:val="00CF7875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60CB0"/>
    <w:rsid w:val="00D63B40"/>
    <w:rsid w:val="00D653A1"/>
    <w:rsid w:val="00D670FC"/>
    <w:rsid w:val="00D74169"/>
    <w:rsid w:val="00D803BA"/>
    <w:rsid w:val="00D81A33"/>
    <w:rsid w:val="00D82CE0"/>
    <w:rsid w:val="00D86A48"/>
    <w:rsid w:val="00D8739A"/>
    <w:rsid w:val="00D9453B"/>
    <w:rsid w:val="00DA19EA"/>
    <w:rsid w:val="00DA5225"/>
    <w:rsid w:val="00DA5EF6"/>
    <w:rsid w:val="00DA77BF"/>
    <w:rsid w:val="00DB1DEC"/>
    <w:rsid w:val="00DB4BEA"/>
    <w:rsid w:val="00DB7441"/>
    <w:rsid w:val="00DC2174"/>
    <w:rsid w:val="00DC2255"/>
    <w:rsid w:val="00DC481F"/>
    <w:rsid w:val="00DD51B6"/>
    <w:rsid w:val="00DD57E6"/>
    <w:rsid w:val="00DD7827"/>
    <w:rsid w:val="00DE0D79"/>
    <w:rsid w:val="00DE1889"/>
    <w:rsid w:val="00DE3AA7"/>
    <w:rsid w:val="00DE5AC5"/>
    <w:rsid w:val="00DF0BBE"/>
    <w:rsid w:val="00DF5E7B"/>
    <w:rsid w:val="00E07E01"/>
    <w:rsid w:val="00E264E7"/>
    <w:rsid w:val="00E34633"/>
    <w:rsid w:val="00E359AF"/>
    <w:rsid w:val="00E40B9D"/>
    <w:rsid w:val="00E428BD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A057B"/>
    <w:rsid w:val="00EA062A"/>
    <w:rsid w:val="00EA7324"/>
    <w:rsid w:val="00EA7C71"/>
    <w:rsid w:val="00EB0902"/>
    <w:rsid w:val="00EB48CA"/>
    <w:rsid w:val="00EB6C9E"/>
    <w:rsid w:val="00EC275A"/>
    <w:rsid w:val="00EC4E05"/>
    <w:rsid w:val="00EC5EF3"/>
    <w:rsid w:val="00ED2E82"/>
    <w:rsid w:val="00ED50E3"/>
    <w:rsid w:val="00EE3E1D"/>
    <w:rsid w:val="00EE4B49"/>
    <w:rsid w:val="00EE7817"/>
    <w:rsid w:val="00EF3094"/>
    <w:rsid w:val="00F012C3"/>
    <w:rsid w:val="00F102AB"/>
    <w:rsid w:val="00F12900"/>
    <w:rsid w:val="00F25397"/>
    <w:rsid w:val="00F27CEB"/>
    <w:rsid w:val="00F45794"/>
    <w:rsid w:val="00F504EB"/>
    <w:rsid w:val="00F543A9"/>
    <w:rsid w:val="00F5579A"/>
    <w:rsid w:val="00F56DE1"/>
    <w:rsid w:val="00F57D50"/>
    <w:rsid w:val="00F6104A"/>
    <w:rsid w:val="00F66850"/>
    <w:rsid w:val="00F66FF3"/>
    <w:rsid w:val="00F7281D"/>
    <w:rsid w:val="00F75178"/>
    <w:rsid w:val="00F76805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4B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Textoennegrita">
    <w:name w:val="Strong"/>
    <w:uiPriority w:val="22"/>
    <w:qFormat/>
    <w:rsid w:val="00207E17"/>
    <w:rPr>
      <w:b/>
      <w:bCs/>
    </w:rPr>
  </w:style>
  <w:style w:type="character" w:customStyle="1" w:styleId="UnresolvedMention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sid w:val="00454B9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17D45"/>
    <w:pPr>
      <w:spacing w:before="100" w:beforeAutospacing="1" w:after="100" w:afterAutospacing="1"/>
    </w:pPr>
    <w:rPr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16A"/>
    <w:rsid w:val="0006227C"/>
    <w:rsid w:val="001B55DF"/>
    <w:rsid w:val="002135FA"/>
    <w:rsid w:val="0026784C"/>
    <w:rsid w:val="002E366C"/>
    <w:rsid w:val="002E6557"/>
    <w:rsid w:val="002E79F0"/>
    <w:rsid w:val="003B639C"/>
    <w:rsid w:val="00413237"/>
    <w:rsid w:val="00416A76"/>
    <w:rsid w:val="004911FB"/>
    <w:rsid w:val="00571714"/>
    <w:rsid w:val="005E25C5"/>
    <w:rsid w:val="006131C6"/>
    <w:rsid w:val="006B0DCC"/>
    <w:rsid w:val="00701351"/>
    <w:rsid w:val="008169F5"/>
    <w:rsid w:val="00861E97"/>
    <w:rsid w:val="00885553"/>
    <w:rsid w:val="00896D14"/>
    <w:rsid w:val="008B216A"/>
    <w:rsid w:val="00A100E5"/>
    <w:rsid w:val="00A84821"/>
    <w:rsid w:val="00AB3C3B"/>
    <w:rsid w:val="00AC12DF"/>
    <w:rsid w:val="00B62BD3"/>
    <w:rsid w:val="00B77165"/>
    <w:rsid w:val="00CE1146"/>
    <w:rsid w:val="00D95596"/>
    <w:rsid w:val="00DD1CAD"/>
    <w:rsid w:val="00E60627"/>
    <w:rsid w:val="00F8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3CC66-AE6E-42A0-AE61-418EEFD1C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589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Fernanda Gutiérrez Z</cp:lastModifiedBy>
  <cp:revision>42</cp:revision>
  <cp:lastPrinted>2021-12-21T17:09:00Z</cp:lastPrinted>
  <dcterms:created xsi:type="dcterms:W3CDTF">2025-08-04T19:50:00Z</dcterms:created>
  <dcterms:modified xsi:type="dcterms:W3CDTF">2026-07-10T18:54:00Z</dcterms:modified>
</cp:coreProperties>
</file>