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3A88" w14:textId="38B76209" w:rsidR="00982E16" w:rsidRDefault="00014FDE" w:rsidP="0061150A">
      <w:pPr>
        <w:jc w:val="center"/>
        <w:rPr>
          <w:b/>
          <w:bCs/>
          <w:sz w:val="28"/>
          <w:szCs w:val="28"/>
          <w:u w:val="single"/>
        </w:rPr>
      </w:pPr>
      <w:r w:rsidRPr="0061150A">
        <w:rPr>
          <w:b/>
          <w:bCs/>
          <w:sz w:val="28"/>
          <w:szCs w:val="28"/>
          <w:u w:val="single"/>
        </w:rPr>
        <w:t>COMPRA DE ROPA PERSONAL DEL CEMENTERIO MUNICIPAL</w:t>
      </w:r>
    </w:p>
    <w:p w14:paraId="2AB11E28" w14:textId="226B599A" w:rsidR="00772A27" w:rsidRDefault="00772A27" w:rsidP="0061150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TODA LA ROPA DEBE ENTREGAR MUESTRAS DE TALLAS PARA VER DIFERENCIA EN TALLAS</w:t>
      </w:r>
    </w:p>
    <w:p w14:paraId="763C5A8A" w14:textId="17FAA9F8" w:rsidR="00772A27" w:rsidRPr="00772A27" w:rsidRDefault="00772A27" w:rsidP="00772A27">
      <w:pPr>
        <w:rPr>
          <w:b/>
          <w:bCs/>
          <w:sz w:val="28"/>
          <w:szCs w:val="28"/>
        </w:rPr>
      </w:pPr>
      <w:r w:rsidRPr="00772A27">
        <w:rPr>
          <w:b/>
          <w:bCs/>
          <w:sz w:val="28"/>
          <w:szCs w:val="28"/>
        </w:rPr>
        <w:t>POLERAS, CAMISAS (LOGO BORDADO) Y PARKAS (ESTAMPADO), DEBEN TENER LOGO EN PECHO LADO IZQUIERDO</w:t>
      </w:r>
    </w:p>
    <w:p w14:paraId="5EF0BB30" w14:textId="77777777" w:rsidR="00014FDE" w:rsidRDefault="00014FDE"/>
    <w:p w14:paraId="396D2564" w14:textId="47A2D31E" w:rsidR="00014FDE" w:rsidRDefault="00014FDE">
      <w:r>
        <w:rPr>
          <w:noProof/>
        </w:rPr>
        <w:drawing>
          <wp:inline distT="0" distB="0" distL="0" distR="0" wp14:anchorId="58D23281" wp14:editId="5061E865">
            <wp:extent cx="2270588" cy="2270588"/>
            <wp:effectExtent l="0" t="0" r="0" b="0"/>
            <wp:docPr id="1" name="Imagen 1" descr="Parka Hardwork Reflectiva Hw Siberia Naranja Flu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ka Hardwork Reflectiva Hw Siberia Naranja Fluo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414" cy="227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150A">
        <w:rPr>
          <w:noProof/>
        </w:rPr>
        <w:drawing>
          <wp:inline distT="0" distB="0" distL="0" distR="0" wp14:anchorId="4C8A116C" wp14:editId="52E6F767">
            <wp:extent cx="2712378" cy="2609172"/>
            <wp:effectExtent l="0" t="0" r="0" b="1270"/>
            <wp:docPr id="14" name="Imagen 14" descr="Camisa-Activex-Oxford-M-Larga-Celeste-UV--T--2X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amisa-Activex-Oxford-M-Larga-Celeste-UV--T--2X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115" cy="263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267D" w14:textId="0424A7CC" w:rsidR="00014FDE" w:rsidRDefault="00014FDE"/>
    <w:p w14:paraId="36D75881" w14:textId="5E15DBAD" w:rsidR="00014FDE" w:rsidRDefault="00014FDE"/>
    <w:p w14:paraId="1470174B" w14:textId="582FED66" w:rsidR="00014FDE" w:rsidRDefault="00014FDE">
      <w:r>
        <w:rPr>
          <w:noProof/>
        </w:rPr>
        <mc:AlternateContent>
          <mc:Choice Requires="wps">
            <w:drawing>
              <wp:inline distT="0" distB="0" distL="0" distR="0" wp14:anchorId="295E6408" wp14:editId="25305270">
                <wp:extent cx="307975" cy="307975"/>
                <wp:effectExtent l="0" t="0" r="0" b="0"/>
                <wp:docPr id="10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C2FAE" id="AutoShape 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61150A">
        <w:rPr>
          <w:noProof/>
        </w:rPr>
        <w:drawing>
          <wp:inline distT="0" distB="0" distL="0" distR="0" wp14:anchorId="0553D2CE" wp14:editId="5E147C07">
            <wp:extent cx="2321959" cy="2321959"/>
            <wp:effectExtent l="0" t="0" r="2540" b="2540"/>
            <wp:docPr id="15" name="Imagen 15" descr="Polera-Activex-Pique-Gris-M-Larga-UV-T--2X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olera-Activex-Pique-Gris-M-Larga-UV-T--2X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545" cy="232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150A">
        <w:rPr>
          <w:noProof/>
        </w:rPr>
        <w:drawing>
          <wp:inline distT="0" distB="0" distL="0" distR="0" wp14:anchorId="41B34DBB" wp14:editId="06574C3D">
            <wp:extent cx="2291137" cy="2291137"/>
            <wp:effectExtent l="0" t="0" r="0" b="0"/>
            <wp:docPr id="13" name="Imagen 13" descr="Pantalon-Activex-Cargo-Gabardina-80-20-Azul-UV-T--2X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ntalon-Activex-Cargo-Gabardina-80-20-Azul-UV-T--2X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6" cy="229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9509" w14:textId="2F57491B" w:rsidR="00014FDE" w:rsidRDefault="00014FDE"/>
    <w:p w14:paraId="4429BB51" w14:textId="190F8ED0" w:rsidR="00014FDE" w:rsidRDefault="00014FDE"/>
    <w:sectPr w:rsidR="00014F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DE"/>
    <w:rsid w:val="00014FDE"/>
    <w:rsid w:val="0061150A"/>
    <w:rsid w:val="00772A27"/>
    <w:rsid w:val="0098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C5BA1"/>
  <w15:chartTrackingRefBased/>
  <w15:docId w15:val="{38DB06D9-5A6E-4B4C-B4C8-B3FC8F1C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2026-07-10T20:29:00Z</dcterms:created>
  <dcterms:modified xsi:type="dcterms:W3CDTF">2026-07-10T22:19:00Z</dcterms:modified>
</cp:coreProperties>
</file>