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1CA90" w14:textId="77777777" w:rsidR="00EF632D" w:rsidRDefault="00EF632D" w:rsidP="000751A9">
      <w:pPr>
        <w:rPr>
          <w:b/>
          <w:bCs/>
        </w:rPr>
      </w:pPr>
    </w:p>
    <w:p w14:paraId="2E34D759" w14:textId="25B740E0" w:rsidR="00EF632D" w:rsidRDefault="004F18A7">
      <w:pPr>
        <w:rPr>
          <w:b/>
          <w:bCs/>
          <w:color w:val="2F5496"/>
        </w:rPr>
      </w:pPr>
      <w:r>
        <w:rPr>
          <w:b/>
          <w:bCs/>
          <w:color w:val="2F5496"/>
        </w:rPr>
        <w:t>Detalle de productos</w:t>
      </w:r>
    </w:p>
    <w:p w14:paraId="75B2BB63" w14:textId="64CBB73B" w:rsidR="00F96F80" w:rsidRDefault="00F96F80">
      <w:pPr>
        <w:rPr>
          <w:b/>
          <w:bCs/>
          <w:color w:val="2F549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2536"/>
        <w:gridCol w:w="3036"/>
      </w:tblGrid>
      <w:tr w:rsidR="00635E4E" w14:paraId="6A5D96F6" w14:textId="7162DDE0" w:rsidTr="003161CD">
        <w:tc>
          <w:tcPr>
            <w:tcW w:w="3256" w:type="dxa"/>
          </w:tcPr>
          <w:p w14:paraId="76CE0B14" w14:textId="2E4A96FA" w:rsidR="00F96F80" w:rsidRDefault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CANTIDAD</w:t>
            </w:r>
          </w:p>
        </w:tc>
        <w:tc>
          <w:tcPr>
            <w:tcW w:w="2536" w:type="dxa"/>
          </w:tcPr>
          <w:p w14:paraId="598BFC5E" w14:textId="2A0F2818" w:rsidR="00F96F80" w:rsidRDefault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PRODUCTO</w:t>
            </w:r>
          </w:p>
        </w:tc>
        <w:tc>
          <w:tcPr>
            <w:tcW w:w="3036" w:type="dxa"/>
          </w:tcPr>
          <w:p w14:paraId="78E6BDA7" w14:textId="56596B6F" w:rsidR="00F96F80" w:rsidRDefault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IMAGEN REFERENCIA</w:t>
            </w:r>
          </w:p>
        </w:tc>
      </w:tr>
      <w:tr w:rsidR="00635E4E" w14:paraId="23B6188A" w14:textId="4706A36F" w:rsidTr="003161CD">
        <w:tc>
          <w:tcPr>
            <w:tcW w:w="3256" w:type="dxa"/>
          </w:tcPr>
          <w:p w14:paraId="23753C07" w14:textId="0465A0A2" w:rsidR="00F96F80" w:rsidRDefault="00F96F80" w:rsidP="00F96F80">
            <w:r>
              <w:t xml:space="preserve">2 </w:t>
            </w:r>
            <w:r w:rsidR="000751A9">
              <w:t>unidades</w:t>
            </w:r>
            <w:r>
              <w:t xml:space="preserve"> </w:t>
            </w:r>
          </w:p>
        </w:tc>
        <w:tc>
          <w:tcPr>
            <w:tcW w:w="2536" w:type="dxa"/>
          </w:tcPr>
          <w:p w14:paraId="638C9828" w14:textId="28BA60F2" w:rsidR="00F96F80" w:rsidRDefault="00F96F80" w:rsidP="00F96F80">
            <w:r>
              <w:t>Fuente de vidrio transparente cuadrada de 24 cm</w:t>
            </w:r>
          </w:p>
        </w:tc>
        <w:tc>
          <w:tcPr>
            <w:tcW w:w="3036" w:type="dxa"/>
          </w:tcPr>
          <w:p w14:paraId="64B8A53A" w14:textId="7ECF97BF" w:rsidR="00F96F80" w:rsidRDefault="00F96F8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noProof/>
                <w:color w:val="2F5496"/>
              </w:rPr>
              <w:drawing>
                <wp:inline distT="0" distB="0" distL="0" distR="0" wp14:anchorId="6CFEE1A3" wp14:editId="6208DF0B">
                  <wp:extent cx="1790700" cy="13144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637" b="15958"/>
                          <a:stretch/>
                        </pic:blipFill>
                        <pic:spPr bwMode="auto">
                          <a:xfrm flipH="1">
                            <a:off x="0" y="0"/>
                            <a:ext cx="179070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E4E" w14:paraId="1F50EB8F" w14:textId="1AA77BFD" w:rsidTr="003161CD">
        <w:tc>
          <w:tcPr>
            <w:tcW w:w="3256" w:type="dxa"/>
          </w:tcPr>
          <w:p w14:paraId="1BD83017" w14:textId="20B15003" w:rsidR="00F96F80" w:rsidRDefault="00F96F8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 xml:space="preserve">2 </w:t>
            </w:r>
            <w:r w:rsidR="00A419D0">
              <w:rPr>
                <w:b/>
                <w:bCs/>
                <w:color w:val="2F5496"/>
              </w:rPr>
              <w:t>pack</w:t>
            </w:r>
            <w:r>
              <w:rPr>
                <w:b/>
                <w:bCs/>
                <w:color w:val="2F5496"/>
              </w:rPr>
              <w:t xml:space="preserve"> de 7 piezas c/u</w:t>
            </w:r>
          </w:p>
        </w:tc>
        <w:tc>
          <w:tcPr>
            <w:tcW w:w="2536" w:type="dxa"/>
          </w:tcPr>
          <w:p w14:paraId="4FB9A08C" w14:textId="293B8986" w:rsidR="00F96F80" w:rsidRDefault="00F96F8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Batería de cocina de 7 piezas aluminio anti</w:t>
            </w:r>
            <w:r w:rsidR="00A419D0">
              <w:rPr>
                <w:b/>
                <w:bCs/>
                <w:color w:val="2F5496"/>
              </w:rPr>
              <w:t xml:space="preserve">adherente color negro (24cm; 18cm; 16 cm)  </w:t>
            </w:r>
          </w:p>
        </w:tc>
        <w:tc>
          <w:tcPr>
            <w:tcW w:w="3036" w:type="dxa"/>
          </w:tcPr>
          <w:p w14:paraId="264C4B30" w14:textId="5389208E" w:rsidR="00F96F80" w:rsidRDefault="00A419D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noProof/>
                <w:color w:val="2F5496"/>
              </w:rPr>
              <w:drawing>
                <wp:inline distT="0" distB="0" distL="0" distR="0" wp14:anchorId="61DF030D" wp14:editId="3DAB2F7B">
                  <wp:extent cx="1495425" cy="1164857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526" b="11579"/>
                          <a:stretch/>
                        </pic:blipFill>
                        <pic:spPr bwMode="auto">
                          <a:xfrm flipH="1">
                            <a:off x="0" y="0"/>
                            <a:ext cx="1500985" cy="1169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E4E" w14:paraId="3318A26F" w14:textId="57ED45B4" w:rsidTr="003161CD">
        <w:tc>
          <w:tcPr>
            <w:tcW w:w="3256" w:type="dxa"/>
          </w:tcPr>
          <w:p w14:paraId="7E699879" w14:textId="2651F9BB" w:rsidR="00F96F80" w:rsidRDefault="00A419D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3 set de 6 unidades c/u</w:t>
            </w:r>
          </w:p>
        </w:tc>
        <w:tc>
          <w:tcPr>
            <w:tcW w:w="2536" w:type="dxa"/>
          </w:tcPr>
          <w:p w14:paraId="340B5DC2" w14:textId="7009A12C" w:rsidR="00F96F80" w:rsidRDefault="00A419D0" w:rsidP="00A419D0">
            <w:pPr>
              <w:tabs>
                <w:tab w:val="left" w:pos="1305"/>
              </w:tabs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 xml:space="preserve">Vasos altos de vidrio transparente de 334 </w:t>
            </w:r>
            <w:proofErr w:type="spellStart"/>
            <w:r>
              <w:rPr>
                <w:b/>
                <w:bCs/>
                <w:color w:val="2F5496"/>
              </w:rPr>
              <w:t>cc</w:t>
            </w:r>
            <w:proofErr w:type="spellEnd"/>
          </w:p>
        </w:tc>
        <w:tc>
          <w:tcPr>
            <w:tcW w:w="3036" w:type="dxa"/>
          </w:tcPr>
          <w:p w14:paraId="4497FF5B" w14:textId="3A704D6C" w:rsidR="00F96F80" w:rsidRDefault="00A419D0" w:rsidP="00A419D0">
            <w:pPr>
              <w:jc w:val="center"/>
              <w:rPr>
                <w:b/>
                <w:bCs/>
                <w:color w:val="2F5496"/>
              </w:rPr>
            </w:pPr>
            <w:r>
              <w:rPr>
                <w:b/>
                <w:bCs/>
                <w:noProof/>
                <w:color w:val="2F5496"/>
              </w:rPr>
              <w:drawing>
                <wp:inline distT="0" distB="0" distL="0" distR="0" wp14:anchorId="054BB21D" wp14:editId="7715EE3B">
                  <wp:extent cx="942975" cy="942975"/>
                  <wp:effectExtent l="0" t="0" r="9525" b="952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E4E" w14:paraId="21F41B16" w14:textId="162C0E4B" w:rsidTr="003161CD">
        <w:tc>
          <w:tcPr>
            <w:tcW w:w="3256" w:type="dxa"/>
          </w:tcPr>
          <w:p w14:paraId="531C56B0" w14:textId="07B6672A" w:rsidR="00F96F80" w:rsidRDefault="00A419D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 xml:space="preserve">3 </w:t>
            </w:r>
            <w:r w:rsidR="00C32A23">
              <w:rPr>
                <w:b/>
                <w:bCs/>
                <w:color w:val="2F5496"/>
              </w:rPr>
              <w:t>set</w:t>
            </w:r>
            <w:r>
              <w:rPr>
                <w:b/>
                <w:bCs/>
                <w:color w:val="2F5496"/>
              </w:rPr>
              <w:t xml:space="preserve"> de 30 unidades c/u</w:t>
            </w:r>
          </w:p>
        </w:tc>
        <w:tc>
          <w:tcPr>
            <w:tcW w:w="2536" w:type="dxa"/>
          </w:tcPr>
          <w:p w14:paraId="01367A07" w14:textId="555293F7" w:rsidR="00F96F80" w:rsidRDefault="00A419D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 xml:space="preserve"> cubiertos de acero inoxidable color plateado </w:t>
            </w:r>
          </w:p>
        </w:tc>
        <w:tc>
          <w:tcPr>
            <w:tcW w:w="3036" w:type="dxa"/>
          </w:tcPr>
          <w:p w14:paraId="332D0A9F" w14:textId="771D9A01" w:rsidR="00F96F80" w:rsidRDefault="00D74C93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noProof/>
                <w:color w:val="2F5496"/>
              </w:rPr>
              <w:drawing>
                <wp:anchor distT="0" distB="0" distL="114300" distR="114300" simplePos="0" relativeHeight="251658240" behindDoc="0" locked="0" layoutInCell="1" allowOverlap="1" wp14:anchorId="0538BF3A" wp14:editId="6F129A40">
                  <wp:simplePos x="0" y="0"/>
                  <wp:positionH relativeFrom="column">
                    <wp:posOffset>189865</wp:posOffset>
                  </wp:positionH>
                  <wp:positionV relativeFrom="paragraph">
                    <wp:posOffset>85725</wp:posOffset>
                  </wp:positionV>
                  <wp:extent cx="1419225" cy="1419225"/>
                  <wp:effectExtent l="0" t="0" r="9525" b="9525"/>
                  <wp:wrapTopAndBottom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419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35E4E" w14:paraId="54EFA261" w14:textId="61FD3227" w:rsidTr="003161CD">
        <w:tc>
          <w:tcPr>
            <w:tcW w:w="3256" w:type="dxa"/>
          </w:tcPr>
          <w:p w14:paraId="2CBFEBD8" w14:textId="719CDB26" w:rsidR="00F96F80" w:rsidRDefault="00D74C93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1 unidad</w:t>
            </w:r>
          </w:p>
        </w:tc>
        <w:tc>
          <w:tcPr>
            <w:tcW w:w="2536" w:type="dxa"/>
          </w:tcPr>
          <w:p w14:paraId="59C77C12" w14:textId="1464805B" w:rsidR="00F96F80" w:rsidRDefault="00D74C93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Servidor de espagueti de acero inoxidable, en forma de garra de cuchara de fideos de mango largo de 31 cm color plateado</w:t>
            </w:r>
          </w:p>
        </w:tc>
        <w:tc>
          <w:tcPr>
            <w:tcW w:w="3036" w:type="dxa"/>
          </w:tcPr>
          <w:p w14:paraId="4979EB71" w14:textId="5C199D8B" w:rsidR="00F96F80" w:rsidRDefault="00D74C93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noProof/>
                <w:color w:val="2F5496"/>
              </w:rPr>
              <w:drawing>
                <wp:anchor distT="0" distB="0" distL="114300" distR="114300" simplePos="0" relativeHeight="251659264" behindDoc="0" locked="0" layoutInCell="1" allowOverlap="1" wp14:anchorId="5F64B85F" wp14:editId="216F4D5B">
                  <wp:simplePos x="0" y="0"/>
                  <wp:positionH relativeFrom="column">
                    <wp:posOffset>342265</wp:posOffset>
                  </wp:positionH>
                  <wp:positionV relativeFrom="paragraph">
                    <wp:posOffset>66675</wp:posOffset>
                  </wp:positionV>
                  <wp:extent cx="1257300" cy="1257300"/>
                  <wp:effectExtent l="0" t="0" r="0" b="0"/>
                  <wp:wrapTopAndBottom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35E4E" w14:paraId="01490583" w14:textId="654A2FC1" w:rsidTr="003161CD">
        <w:tc>
          <w:tcPr>
            <w:tcW w:w="3256" w:type="dxa"/>
          </w:tcPr>
          <w:p w14:paraId="083551B0" w14:textId="03B501CA" w:rsidR="00F96F80" w:rsidRDefault="00D74C93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lastRenderedPageBreak/>
              <w:t>1 unidad</w:t>
            </w:r>
          </w:p>
        </w:tc>
        <w:tc>
          <w:tcPr>
            <w:tcW w:w="2536" w:type="dxa"/>
          </w:tcPr>
          <w:p w14:paraId="008B7661" w14:textId="7FA2E3BB" w:rsidR="00F96F80" w:rsidRDefault="00D74C93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Pinzas tenazas de cocina de 30 cm de acero inoxidable color plateado</w:t>
            </w:r>
          </w:p>
        </w:tc>
        <w:tc>
          <w:tcPr>
            <w:tcW w:w="3036" w:type="dxa"/>
          </w:tcPr>
          <w:p w14:paraId="6A16F9EB" w14:textId="1F00337B" w:rsidR="00F96F80" w:rsidRDefault="00D74C93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noProof/>
                <w:color w:val="2F5496"/>
              </w:rPr>
              <w:drawing>
                <wp:inline distT="0" distB="0" distL="0" distR="0" wp14:anchorId="5E339B18" wp14:editId="5C8F4874">
                  <wp:extent cx="1400175" cy="1400175"/>
                  <wp:effectExtent l="0" t="0" r="9525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E4E" w14:paraId="6EAB34F9" w14:textId="0E7EA16A" w:rsidTr="003161CD">
        <w:trPr>
          <w:trHeight w:val="1731"/>
        </w:trPr>
        <w:tc>
          <w:tcPr>
            <w:tcW w:w="3256" w:type="dxa"/>
          </w:tcPr>
          <w:p w14:paraId="696534C0" w14:textId="33C09229" w:rsidR="00F96F80" w:rsidRDefault="00D74C93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1 unidad</w:t>
            </w:r>
          </w:p>
        </w:tc>
        <w:tc>
          <w:tcPr>
            <w:tcW w:w="2536" w:type="dxa"/>
          </w:tcPr>
          <w:p w14:paraId="6AA59DFF" w14:textId="7F265A04" w:rsidR="00F96F80" w:rsidRDefault="00D74C93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Batidor manual de acero inoxidable de 32cm color plateado</w:t>
            </w:r>
          </w:p>
        </w:tc>
        <w:tc>
          <w:tcPr>
            <w:tcW w:w="3036" w:type="dxa"/>
          </w:tcPr>
          <w:p w14:paraId="2B030858" w14:textId="340556B1" w:rsidR="00F96F80" w:rsidRDefault="00D74C93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noProof/>
                <w:color w:val="2F5496"/>
              </w:rPr>
              <w:drawing>
                <wp:anchor distT="0" distB="0" distL="114300" distR="114300" simplePos="0" relativeHeight="251660288" behindDoc="0" locked="0" layoutInCell="1" allowOverlap="1" wp14:anchorId="150F72B7" wp14:editId="5D45DA03">
                  <wp:simplePos x="0" y="0"/>
                  <wp:positionH relativeFrom="column">
                    <wp:posOffset>342265</wp:posOffset>
                  </wp:positionH>
                  <wp:positionV relativeFrom="paragraph">
                    <wp:posOffset>0</wp:posOffset>
                  </wp:positionV>
                  <wp:extent cx="1133475" cy="1133475"/>
                  <wp:effectExtent l="0" t="0" r="9525" b="9525"/>
                  <wp:wrapTopAndBottom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35E4E" w14:paraId="3473F360" w14:textId="2E63F196" w:rsidTr="003161CD">
        <w:tc>
          <w:tcPr>
            <w:tcW w:w="3256" w:type="dxa"/>
          </w:tcPr>
          <w:p w14:paraId="79392E8B" w14:textId="4EDA5B75" w:rsidR="00F96F80" w:rsidRDefault="00C14307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3 pack de 6 unidades c/u</w:t>
            </w:r>
          </w:p>
        </w:tc>
        <w:tc>
          <w:tcPr>
            <w:tcW w:w="2536" w:type="dxa"/>
          </w:tcPr>
          <w:p w14:paraId="21BB95F1" w14:textId="14107703" w:rsidR="00F96F80" w:rsidRDefault="00C14307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Tazones de cerámica color blanco de 320 ml o similar</w:t>
            </w:r>
          </w:p>
        </w:tc>
        <w:tc>
          <w:tcPr>
            <w:tcW w:w="3036" w:type="dxa"/>
          </w:tcPr>
          <w:p w14:paraId="4B37C442" w14:textId="55D87663" w:rsidR="00F96F80" w:rsidRDefault="00C14307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noProof/>
                <w:color w:val="2F5496"/>
              </w:rPr>
              <w:drawing>
                <wp:anchor distT="0" distB="0" distL="114300" distR="114300" simplePos="0" relativeHeight="251661312" behindDoc="0" locked="0" layoutInCell="1" allowOverlap="1" wp14:anchorId="178BE45D" wp14:editId="4FF36959">
                  <wp:simplePos x="0" y="0"/>
                  <wp:positionH relativeFrom="column">
                    <wp:posOffset>342265</wp:posOffset>
                  </wp:positionH>
                  <wp:positionV relativeFrom="paragraph">
                    <wp:posOffset>0</wp:posOffset>
                  </wp:positionV>
                  <wp:extent cx="1123950" cy="1123950"/>
                  <wp:effectExtent l="0" t="0" r="0" b="0"/>
                  <wp:wrapTopAndBottom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35E4E" w14:paraId="226C3EB6" w14:textId="3570FDBB" w:rsidTr="003161CD">
        <w:tc>
          <w:tcPr>
            <w:tcW w:w="3256" w:type="dxa"/>
          </w:tcPr>
          <w:p w14:paraId="4244C570" w14:textId="0851C98B" w:rsidR="00F96F80" w:rsidRDefault="009068A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1 unidad</w:t>
            </w:r>
          </w:p>
        </w:tc>
        <w:tc>
          <w:tcPr>
            <w:tcW w:w="2536" w:type="dxa"/>
          </w:tcPr>
          <w:p w14:paraId="63572D28" w14:textId="101BDFB4" w:rsidR="00F96F80" w:rsidRDefault="009068A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Uslero rodillo de madera giratorio para amasar similar a 40 cms</w:t>
            </w:r>
          </w:p>
        </w:tc>
        <w:tc>
          <w:tcPr>
            <w:tcW w:w="3036" w:type="dxa"/>
          </w:tcPr>
          <w:p w14:paraId="4AC2BC09" w14:textId="6C765F8C" w:rsidR="00F96F80" w:rsidRDefault="009068A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noProof/>
                <w:color w:val="2F5496"/>
              </w:rPr>
              <w:drawing>
                <wp:inline distT="0" distB="0" distL="0" distR="0" wp14:anchorId="77CCBBFF" wp14:editId="739F4FFA">
                  <wp:extent cx="1683756" cy="107632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696785" cy="10846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E4E" w14:paraId="31E6631B" w14:textId="2BB47B97" w:rsidTr="003161CD">
        <w:tc>
          <w:tcPr>
            <w:tcW w:w="3256" w:type="dxa"/>
          </w:tcPr>
          <w:p w14:paraId="57B1DC2E" w14:textId="6EBD5C5F" w:rsidR="00F96F80" w:rsidRDefault="009068A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 xml:space="preserve">1 unidad </w:t>
            </w:r>
          </w:p>
        </w:tc>
        <w:tc>
          <w:tcPr>
            <w:tcW w:w="2536" w:type="dxa"/>
          </w:tcPr>
          <w:p w14:paraId="5D58C765" w14:textId="081596F9" w:rsidR="00F96F80" w:rsidRDefault="009068A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Jarra de vidrio transparente de 1,5L o 1.8 L</w:t>
            </w:r>
          </w:p>
        </w:tc>
        <w:tc>
          <w:tcPr>
            <w:tcW w:w="3036" w:type="dxa"/>
          </w:tcPr>
          <w:p w14:paraId="45F60CEC" w14:textId="4B00DF82" w:rsidR="00F96F80" w:rsidRDefault="009068A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noProof/>
                <w:color w:val="2F5496"/>
              </w:rPr>
              <w:drawing>
                <wp:anchor distT="0" distB="0" distL="114300" distR="114300" simplePos="0" relativeHeight="251662336" behindDoc="0" locked="0" layoutInCell="1" allowOverlap="1" wp14:anchorId="3D80D97B" wp14:editId="1FC84E9A">
                  <wp:simplePos x="0" y="0"/>
                  <wp:positionH relativeFrom="column">
                    <wp:posOffset>379730</wp:posOffset>
                  </wp:positionH>
                  <wp:positionV relativeFrom="paragraph">
                    <wp:posOffset>0</wp:posOffset>
                  </wp:positionV>
                  <wp:extent cx="1162050" cy="1162050"/>
                  <wp:effectExtent l="0" t="0" r="0" b="0"/>
                  <wp:wrapTopAndBottom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35E4E" w14:paraId="15B98144" w14:textId="0B5A9500" w:rsidTr="003161CD">
        <w:tc>
          <w:tcPr>
            <w:tcW w:w="3256" w:type="dxa"/>
          </w:tcPr>
          <w:p w14:paraId="19D71B44" w14:textId="55651A00" w:rsidR="00F96F80" w:rsidRDefault="009068A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1 unidad</w:t>
            </w:r>
          </w:p>
        </w:tc>
        <w:tc>
          <w:tcPr>
            <w:tcW w:w="2536" w:type="dxa"/>
          </w:tcPr>
          <w:p w14:paraId="6C3DB0EE" w14:textId="2A5D5042" w:rsidR="00F96F80" w:rsidRDefault="009068A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Hervidor eléctrico de 2 Litros similar a Thomas</w:t>
            </w:r>
          </w:p>
        </w:tc>
        <w:tc>
          <w:tcPr>
            <w:tcW w:w="3036" w:type="dxa"/>
          </w:tcPr>
          <w:p w14:paraId="2D12DD9E" w14:textId="51660242" w:rsidR="00F96F80" w:rsidRDefault="009068A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noProof/>
                <w:color w:val="2F5496"/>
              </w:rPr>
              <w:drawing>
                <wp:anchor distT="0" distB="0" distL="114300" distR="114300" simplePos="0" relativeHeight="251663360" behindDoc="0" locked="0" layoutInCell="1" allowOverlap="1" wp14:anchorId="298B9FB4" wp14:editId="1122852A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9525</wp:posOffset>
                  </wp:positionV>
                  <wp:extent cx="1285875" cy="1285875"/>
                  <wp:effectExtent l="0" t="0" r="9525" b="9525"/>
                  <wp:wrapTopAndBottom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35E4E" w14:paraId="7D26CA0F" w14:textId="47CCCE37" w:rsidTr="003161CD">
        <w:tc>
          <w:tcPr>
            <w:tcW w:w="3256" w:type="dxa"/>
          </w:tcPr>
          <w:p w14:paraId="6FFCB1E3" w14:textId="7050385E" w:rsidR="00F96F80" w:rsidRDefault="009068A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lastRenderedPageBreak/>
              <w:t xml:space="preserve">1 unidad </w:t>
            </w:r>
          </w:p>
        </w:tc>
        <w:tc>
          <w:tcPr>
            <w:tcW w:w="2536" w:type="dxa"/>
          </w:tcPr>
          <w:p w14:paraId="4C4138A4" w14:textId="52FC61CF" w:rsidR="00F96F80" w:rsidRDefault="009068A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Maquina de pastas amasadora cortadora de pastas 3 en 1</w:t>
            </w:r>
          </w:p>
        </w:tc>
        <w:tc>
          <w:tcPr>
            <w:tcW w:w="3036" w:type="dxa"/>
          </w:tcPr>
          <w:p w14:paraId="170FE954" w14:textId="7857D8E6" w:rsidR="00F96F80" w:rsidRDefault="009068A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noProof/>
                <w:color w:val="2F5496"/>
              </w:rPr>
              <w:drawing>
                <wp:inline distT="0" distB="0" distL="0" distR="0" wp14:anchorId="4C22A469" wp14:editId="22955B98">
                  <wp:extent cx="1486262" cy="916091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671" cy="9212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E4E" w14:paraId="50ADA023" w14:textId="5876EAB8" w:rsidTr="003161CD">
        <w:tc>
          <w:tcPr>
            <w:tcW w:w="3256" w:type="dxa"/>
          </w:tcPr>
          <w:p w14:paraId="1628E850" w14:textId="359F712D" w:rsidR="00F96F80" w:rsidRDefault="009068A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>1 set</w:t>
            </w:r>
          </w:p>
        </w:tc>
        <w:tc>
          <w:tcPr>
            <w:tcW w:w="2536" w:type="dxa"/>
          </w:tcPr>
          <w:p w14:paraId="3A650640" w14:textId="0A6A0518" w:rsidR="00F96F80" w:rsidRDefault="009068A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color w:val="2F5496"/>
              </w:rPr>
              <w:t xml:space="preserve">Juego de vajilla de 30 piezas de porcelana blanca redondo </w:t>
            </w:r>
          </w:p>
        </w:tc>
        <w:tc>
          <w:tcPr>
            <w:tcW w:w="3036" w:type="dxa"/>
          </w:tcPr>
          <w:p w14:paraId="65177F51" w14:textId="0B656999" w:rsidR="00F96F80" w:rsidRDefault="009068A0" w:rsidP="00F96F80">
            <w:pPr>
              <w:rPr>
                <w:b/>
                <w:bCs/>
                <w:color w:val="2F5496"/>
              </w:rPr>
            </w:pPr>
            <w:r>
              <w:rPr>
                <w:b/>
                <w:bCs/>
                <w:noProof/>
                <w:color w:val="2F5496"/>
              </w:rPr>
              <w:drawing>
                <wp:inline distT="0" distB="0" distL="0" distR="0" wp14:anchorId="311EE21E" wp14:editId="7291B201">
                  <wp:extent cx="1258358" cy="110490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195"/>
                          <a:stretch/>
                        </pic:blipFill>
                        <pic:spPr bwMode="auto">
                          <a:xfrm>
                            <a:off x="0" y="0"/>
                            <a:ext cx="1260172" cy="1106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E4E" w14:paraId="4B690B14" w14:textId="6885AA08" w:rsidTr="003161CD">
        <w:tc>
          <w:tcPr>
            <w:tcW w:w="3256" w:type="dxa"/>
          </w:tcPr>
          <w:p w14:paraId="6ED0EA1B" w14:textId="77777777" w:rsidR="00F96F80" w:rsidRDefault="00F96F80" w:rsidP="00F96F80">
            <w:pPr>
              <w:rPr>
                <w:b/>
                <w:bCs/>
                <w:color w:val="2F5496"/>
              </w:rPr>
            </w:pPr>
          </w:p>
        </w:tc>
        <w:tc>
          <w:tcPr>
            <w:tcW w:w="2536" w:type="dxa"/>
          </w:tcPr>
          <w:p w14:paraId="5FB204A5" w14:textId="77777777" w:rsidR="00F96F80" w:rsidRDefault="00F96F80" w:rsidP="00F96F80">
            <w:pPr>
              <w:rPr>
                <w:b/>
                <w:bCs/>
                <w:color w:val="2F5496"/>
              </w:rPr>
            </w:pPr>
          </w:p>
        </w:tc>
        <w:tc>
          <w:tcPr>
            <w:tcW w:w="3036" w:type="dxa"/>
          </w:tcPr>
          <w:p w14:paraId="6AD8D87C" w14:textId="77777777" w:rsidR="00F96F80" w:rsidRDefault="00F96F80" w:rsidP="00F96F80">
            <w:pPr>
              <w:rPr>
                <w:b/>
                <w:bCs/>
                <w:color w:val="2F5496"/>
              </w:rPr>
            </w:pPr>
          </w:p>
        </w:tc>
      </w:tr>
      <w:tr w:rsidR="00635E4E" w14:paraId="114A5DD2" w14:textId="1BF5F640" w:rsidTr="003161CD">
        <w:tc>
          <w:tcPr>
            <w:tcW w:w="3256" w:type="dxa"/>
          </w:tcPr>
          <w:p w14:paraId="1D63E545" w14:textId="77777777" w:rsidR="00F96F80" w:rsidRDefault="00F96F80" w:rsidP="00F96F80">
            <w:pPr>
              <w:rPr>
                <w:b/>
                <w:bCs/>
                <w:color w:val="2F5496"/>
              </w:rPr>
            </w:pPr>
          </w:p>
        </w:tc>
        <w:tc>
          <w:tcPr>
            <w:tcW w:w="2536" w:type="dxa"/>
          </w:tcPr>
          <w:p w14:paraId="1C5F5B9D" w14:textId="77777777" w:rsidR="00F96F80" w:rsidRDefault="00F96F80" w:rsidP="00F96F80">
            <w:pPr>
              <w:rPr>
                <w:b/>
                <w:bCs/>
                <w:color w:val="2F5496"/>
              </w:rPr>
            </w:pPr>
          </w:p>
        </w:tc>
        <w:tc>
          <w:tcPr>
            <w:tcW w:w="3036" w:type="dxa"/>
          </w:tcPr>
          <w:p w14:paraId="45F4A9A0" w14:textId="77777777" w:rsidR="00F96F80" w:rsidRDefault="00F96F80" w:rsidP="00F96F80">
            <w:pPr>
              <w:rPr>
                <w:b/>
                <w:bCs/>
                <w:color w:val="2F5496"/>
              </w:rPr>
            </w:pPr>
          </w:p>
        </w:tc>
      </w:tr>
    </w:tbl>
    <w:p w14:paraId="76412C6B" w14:textId="3D520AD8" w:rsidR="00F96F80" w:rsidRDefault="00F96F80" w:rsidP="00F96F80">
      <w:pPr>
        <w:rPr>
          <w:b/>
          <w:bCs/>
          <w:color w:val="2F5496"/>
        </w:rPr>
      </w:pPr>
    </w:p>
    <w:p w14:paraId="0F76D19F" w14:textId="5C54695F" w:rsidR="00F96F80" w:rsidRDefault="00F96F80">
      <w:pPr>
        <w:rPr>
          <w:b/>
          <w:bCs/>
          <w:color w:val="2F5496"/>
        </w:rPr>
      </w:pPr>
    </w:p>
    <w:p w14:paraId="2D5B4C96" w14:textId="2295DFA0" w:rsidR="00F96F80" w:rsidRDefault="00F96F80">
      <w:pPr>
        <w:rPr>
          <w:b/>
          <w:bCs/>
          <w:color w:val="2F5496"/>
        </w:rPr>
      </w:pPr>
    </w:p>
    <w:p w14:paraId="6AB0BB63" w14:textId="1911C2FF" w:rsidR="00F96F80" w:rsidRDefault="00F96F80">
      <w:pPr>
        <w:rPr>
          <w:b/>
          <w:bCs/>
          <w:color w:val="2F5496"/>
        </w:rPr>
      </w:pPr>
    </w:p>
    <w:p w14:paraId="5972780B" w14:textId="17741BCF" w:rsidR="00F96F80" w:rsidRDefault="00F96F80">
      <w:pPr>
        <w:rPr>
          <w:b/>
          <w:bCs/>
          <w:color w:val="2F5496"/>
        </w:rPr>
      </w:pPr>
    </w:p>
    <w:p w14:paraId="5C5B978F" w14:textId="77777777" w:rsidR="00F96F80" w:rsidRDefault="00F96F80">
      <w:pPr>
        <w:rPr>
          <w:b/>
          <w:bCs/>
          <w:color w:val="2F5496"/>
        </w:rPr>
      </w:pPr>
    </w:p>
    <w:p w14:paraId="3C362D6D" w14:textId="77777777" w:rsidR="00EF632D" w:rsidRDefault="00EF632D">
      <w:pPr>
        <w:rPr>
          <w:b/>
          <w:bCs/>
          <w:color w:val="2F5496"/>
        </w:rPr>
      </w:pPr>
    </w:p>
    <w:p w14:paraId="7B71C353" w14:textId="77777777" w:rsidR="00EF632D" w:rsidRDefault="00EF632D"/>
    <w:p w14:paraId="565F4C99" w14:textId="77777777" w:rsidR="00EF632D" w:rsidRDefault="00EF632D"/>
    <w:sectPr w:rsidR="00EF632D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903EC39-C507-40EC-B12E-7DEA73C4357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7474D3-C58D-412B-892F-41BF9A0CF8EF}"/>
    <w:embedBold r:id="rId3" w:fontKey="{429B62EF-41F7-4A93-8A47-ACBDE41CCF5F}"/>
    <w:embedItalic r:id="rId4" w:fontKey="{7D413586-29B2-4565-93E9-958E0FE0EA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BB75C05-13A5-4A0C-A80D-810F9DC297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603D7"/>
    <w:multiLevelType w:val="multilevel"/>
    <w:tmpl w:val="12106B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5941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32D"/>
    <w:rsid w:val="000751A9"/>
    <w:rsid w:val="00253BC2"/>
    <w:rsid w:val="003161CD"/>
    <w:rsid w:val="004F18A7"/>
    <w:rsid w:val="00635E4E"/>
    <w:rsid w:val="009068A0"/>
    <w:rsid w:val="00A419D0"/>
    <w:rsid w:val="00B02851"/>
    <w:rsid w:val="00C14307"/>
    <w:rsid w:val="00C32A23"/>
    <w:rsid w:val="00D0474E"/>
    <w:rsid w:val="00D74C93"/>
    <w:rsid w:val="00EF632D"/>
    <w:rsid w:val="00F9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A968B"/>
  <w15:docId w15:val="{14F5C009-9A2B-4C88-9817-5ADF6F08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CL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F96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96F80"/>
    <w:pPr>
      <w:spacing w:after="0" w:line="240" w:lineRule="auto"/>
    </w:pPr>
  </w:style>
  <w:style w:type="character" w:styleId="Referenciasutil">
    <w:name w:val="Subtle Reference"/>
    <w:basedOn w:val="Fuentedeprrafopredeter"/>
    <w:uiPriority w:val="31"/>
    <w:qFormat/>
    <w:rsid w:val="003161CD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+dFgHPhxOiHAuewKe9yVMZJ5A==">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Henriquez</dc:creator>
  <cp:lastModifiedBy>Susan Henriquez Henriquez</cp:lastModifiedBy>
  <cp:revision>2</cp:revision>
  <dcterms:created xsi:type="dcterms:W3CDTF">2026-06-27T15:34:00Z</dcterms:created>
  <dcterms:modified xsi:type="dcterms:W3CDTF">2026-06-27T15:34:00Z</dcterms:modified>
</cp:coreProperties>
</file>