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57E4AE54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Mantención </w:t>
      </w:r>
      <w:r w:rsidR="00C251C7">
        <w:rPr>
          <w:rFonts w:cs="Calibri"/>
          <w:color w:val="000000"/>
          <w:sz w:val="22"/>
          <w:szCs w:val="22"/>
        </w:rPr>
        <w:t>correctiva</w:t>
      </w:r>
      <w:r w:rsidR="00E63DC9">
        <w:rPr>
          <w:rFonts w:cs="Calibri"/>
          <w:color w:val="000000"/>
          <w:sz w:val="22"/>
          <w:szCs w:val="22"/>
        </w:rPr>
        <w:t xml:space="preserve"> de</w:t>
      </w:r>
      <w:r w:rsidR="00C251C7">
        <w:rPr>
          <w:rFonts w:cs="Calibri"/>
          <w:color w:val="000000"/>
          <w:sz w:val="22"/>
          <w:szCs w:val="22"/>
        </w:rPr>
        <w:t xml:space="preserve"> </w:t>
      </w:r>
      <w:proofErr w:type="spellStart"/>
      <w:r w:rsidR="00C251C7">
        <w:rPr>
          <w:rFonts w:cs="Calibri"/>
          <w:color w:val="000000"/>
          <w:sz w:val="22"/>
          <w:szCs w:val="22"/>
        </w:rPr>
        <w:t>Ecotomógrafo</w:t>
      </w:r>
      <w:proofErr w:type="spellEnd"/>
      <w:r w:rsidR="00E63DC9">
        <w:rPr>
          <w:rFonts w:cs="Calibri"/>
          <w:color w:val="000000"/>
          <w:sz w:val="22"/>
          <w:szCs w:val="22"/>
        </w:rPr>
        <w:t xml:space="preserve"> </w:t>
      </w:r>
      <w:r w:rsidR="008869D1" w:rsidRPr="008869D1">
        <w:rPr>
          <w:rFonts w:cs="Calibri"/>
          <w:color w:val="000000"/>
          <w:sz w:val="22"/>
          <w:szCs w:val="22"/>
        </w:rPr>
        <w:t>6030637WXO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71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655"/>
        <w:gridCol w:w="1529"/>
        <w:gridCol w:w="1387"/>
        <w:gridCol w:w="1264"/>
      </w:tblGrid>
      <w:tr w:rsidR="007D6F85" w:rsidRPr="000A5304" w14:paraId="0273854C" w14:textId="77777777" w:rsidTr="00F7325C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A92632" w:rsidRPr="00BF5B3C" w14:paraId="60984D75" w14:textId="77777777" w:rsidTr="005F25C1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6CBC" w14:textId="77777777" w:rsidR="00A92632" w:rsidRPr="000A5304" w:rsidRDefault="00A92632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6B405F" w14:textId="17761F61" w:rsidR="00A92632" w:rsidRPr="000A5304" w:rsidRDefault="00C251C7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Ecotomógrafo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91590D" w14:textId="2A82DE5B" w:rsidR="00A92632" w:rsidRPr="000A5304" w:rsidRDefault="00C251C7" w:rsidP="00A92632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General Electric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81207B6" w14:textId="0523AAA1" w:rsidR="00A92632" w:rsidRPr="000A5304" w:rsidRDefault="00E73EDD" w:rsidP="00C251C7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Vivid IQ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BEAF99" w14:textId="5150BDA5" w:rsidR="00A92632" w:rsidRPr="00F7325C" w:rsidRDefault="00E73EDD" w:rsidP="00CE1069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60</w:t>
            </w:r>
            <w:r w:rsidR="00CE1069">
              <w:rPr>
                <w:rFonts w:ascii="Calibri" w:hAnsi="Calibri" w:cs="Calibri"/>
                <w:color w:val="000000"/>
                <w:szCs w:val="20"/>
                <w:lang w:eastAsia="es-CL"/>
              </w:rPr>
              <w:t>30637</w:t>
            </w: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WXO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pPr w:leftFromText="141" w:rightFromText="141" w:vertAnchor="page" w:horzAnchor="margin" w:tblpXSpec="center" w:tblpY="6193"/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F45889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F45889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F45889">
        <w:trPr>
          <w:trHeight w:val="263"/>
        </w:trPr>
        <w:tc>
          <w:tcPr>
            <w:tcW w:w="520" w:type="dxa"/>
            <w:shd w:val="clear" w:color="auto" w:fill="auto"/>
            <w:noWrap/>
            <w:vAlign w:val="center"/>
          </w:tcPr>
          <w:p w14:paraId="63AAECCD" w14:textId="77777777" w:rsidR="00F45889" w:rsidRPr="00682046" w:rsidRDefault="00F45889" w:rsidP="00F4588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shd w:val="clear" w:color="auto" w:fill="auto"/>
            <w:hideMark/>
          </w:tcPr>
          <w:p w14:paraId="2F4B586E" w14:textId="19FD92FC" w:rsidR="00F45889" w:rsidRPr="00682046" w:rsidRDefault="00F45889" w:rsidP="00C251C7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La mantención </w:t>
            </w:r>
            <w:r w:rsidR="00C251C7">
              <w:rPr>
                <w:rFonts w:eastAsia="Bookman Old Style" w:cs="Bookman Old Style"/>
                <w:szCs w:val="20"/>
              </w:rPr>
              <w:t>correctiva</w:t>
            </w:r>
            <w:r>
              <w:rPr>
                <w:rFonts w:eastAsia="Bookman Old Style" w:cs="Bookman Old Style"/>
                <w:szCs w:val="20"/>
              </w:rPr>
              <w:t xml:space="preserve"> de</w:t>
            </w:r>
            <w:r w:rsidR="00C251C7">
              <w:rPr>
                <w:rFonts w:eastAsia="Bookman Old Style" w:cs="Bookman Old Style"/>
                <w:szCs w:val="20"/>
              </w:rPr>
              <w:t>l</w:t>
            </w:r>
            <w:r>
              <w:rPr>
                <w:rFonts w:eastAsia="Bookman Old Style" w:cs="Bookman Old Style"/>
                <w:szCs w:val="20"/>
              </w:rPr>
              <w:t xml:space="preserve"> equipo será realizada en las dependencias del </w:t>
            </w:r>
            <w:r w:rsidR="00403820">
              <w:rPr>
                <w:rFonts w:eastAsia="Bookman Old Style" w:cs="Bookman Old Style"/>
                <w:szCs w:val="20"/>
              </w:rPr>
              <w:t>Hospital</w:t>
            </w:r>
          </w:p>
        </w:tc>
      </w:tr>
      <w:tr w:rsidR="00690729" w:rsidRPr="00682046" w14:paraId="058F5A76" w14:textId="77777777" w:rsidTr="00824809">
        <w:trPr>
          <w:trHeight w:val="263"/>
        </w:trPr>
        <w:tc>
          <w:tcPr>
            <w:tcW w:w="520" w:type="dxa"/>
            <w:shd w:val="clear" w:color="auto" w:fill="auto"/>
            <w:noWrap/>
            <w:vAlign w:val="center"/>
          </w:tcPr>
          <w:p w14:paraId="2BE37D70" w14:textId="4720E889" w:rsidR="00690729" w:rsidRPr="00682046" w:rsidRDefault="00690729" w:rsidP="0069072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shd w:val="clear" w:color="auto" w:fill="auto"/>
            <w:vAlign w:val="center"/>
            <w:hideMark/>
          </w:tcPr>
          <w:p w14:paraId="515002FC" w14:textId="3855A3A2" w:rsidR="00690729" w:rsidRPr="00682046" w:rsidRDefault="00690729" w:rsidP="00C251C7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deberá ser competente y calificado. </w:t>
            </w:r>
          </w:p>
        </w:tc>
      </w:tr>
      <w:tr w:rsidR="00690729" w:rsidRPr="00682046" w14:paraId="2E94C73F" w14:textId="77777777" w:rsidTr="00F45889">
        <w:trPr>
          <w:trHeight w:val="263"/>
        </w:trPr>
        <w:tc>
          <w:tcPr>
            <w:tcW w:w="520" w:type="dxa"/>
            <w:shd w:val="clear" w:color="auto" w:fill="auto"/>
            <w:noWrap/>
            <w:vAlign w:val="center"/>
          </w:tcPr>
          <w:p w14:paraId="4C25F9A7" w14:textId="29917746" w:rsidR="00690729" w:rsidRPr="00682046" w:rsidRDefault="00690729" w:rsidP="0069072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shd w:val="clear" w:color="auto" w:fill="auto"/>
            <w:vAlign w:val="center"/>
          </w:tcPr>
          <w:p w14:paraId="67E746D2" w14:textId="017EDAB7" w:rsidR="00690729" w:rsidRPr="00682046" w:rsidRDefault="00690729" w:rsidP="0069072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>El proveedor adjudicado debe contar con representación de marca. Adjuntar certificado vigente.</w:t>
            </w:r>
          </w:p>
        </w:tc>
      </w:tr>
      <w:bookmarkEnd w:id="0"/>
    </w:tbl>
    <w:p w14:paraId="6760DD53" w14:textId="77777777" w:rsidR="00403820" w:rsidRDefault="00403820">
      <w:pPr>
        <w:rPr>
          <w:b/>
          <w:bCs/>
          <w:sz w:val="22"/>
          <w:szCs w:val="28"/>
        </w:rPr>
      </w:pPr>
    </w:p>
    <w:p w14:paraId="5840DB41" w14:textId="77777777" w:rsidR="002B065D" w:rsidRDefault="002B065D">
      <w:pPr>
        <w:rPr>
          <w:b/>
          <w:bCs/>
          <w:sz w:val="22"/>
          <w:szCs w:val="28"/>
        </w:rPr>
      </w:pPr>
    </w:p>
    <w:p w14:paraId="4A8AD11A" w14:textId="77777777" w:rsidR="00403820" w:rsidRDefault="00403820">
      <w:pPr>
        <w:rPr>
          <w:b/>
          <w:bCs/>
          <w:sz w:val="22"/>
          <w:szCs w:val="28"/>
        </w:rPr>
      </w:pPr>
    </w:p>
    <w:p w14:paraId="5F15FB9D" w14:textId="1932CCBE" w:rsidR="002A4A4D" w:rsidRPr="00F45889" w:rsidRDefault="00F4588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Detalle:</w:t>
      </w:r>
    </w:p>
    <w:p w14:paraId="07473E41" w14:textId="77777777" w:rsidR="002A4A4D" w:rsidRDefault="002A4A4D"/>
    <w:tbl>
      <w:tblPr>
        <w:tblW w:w="109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247"/>
        <w:gridCol w:w="1529"/>
        <w:gridCol w:w="997"/>
        <w:gridCol w:w="1497"/>
        <w:gridCol w:w="4375"/>
      </w:tblGrid>
      <w:tr w:rsidR="00F45889" w:rsidRPr="00F45889" w14:paraId="09AB4B95" w14:textId="77777777" w:rsidTr="00A92632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E63DC9" w:rsidRPr="00F45889" w14:paraId="2CFAFF5D" w14:textId="77777777" w:rsidTr="00A92632">
        <w:trPr>
          <w:trHeight w:val="288"/>
          <w:jc w:val="center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E63DC9" w:rsidRPr="00F45889" w:rsidRDefault="00E63DC9" w:rsidP="00E63DC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3CDD88" w14:textId="0574AC47" w:rsidR="00E63DC9" w:rsidRPr="00F45889" w:rsidRDefault="00C251C7" w:rsidP="00E63DC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Ecotomógrafo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0B6B85" w14:textId="2905BA1F" w:rsidR="00E63DC9" w:rsidRPr="00F45889" w:rsidRDefault="00C251C7" w:rsidP="00E63DC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General Electric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A28A13C" w14:textId="14EE8947" w:rsidR="00E63DC9" w:rsidRPr="00F45889" w:rsidRDefault="00E73EDD" w:rsidP="00C251C7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Vivid IQ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BE656C" w14:textId="53BDB4CF" w:rsidR="00E63DC9" w:rsidRPr="00F45889" w:rsidRDefault="00CE1069" w:rsidP="00C251C7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6030637WXO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5A5EC" w14:textId="1C14B097" w:rsidR="00E63DC9" w:rsidRPr="00F7325C" w:rsidRDefault="00690729" w:rsidP="00CE1069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</w:t>
            </w:r>
            <w:r w:rsidR="00E63DC9">
              <w:rPr>
                <w:rFonts w:cs="Calibri"/>
                <w:color w:val="000000"/>
                <w:sz w:val="18"/>
                <w:szCs w:val="18"/>
                <w:lang w:eastAsia="es-CL"/>
              </w:rPr>
              <w:t>quipo requiere</w:t>
            </w:r>
            <w:r w:rsidR="00E73EDD"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CE1069">
              <w:rPr>
                <w:rFonts w:cs="Calibri"/>
                <w:color w:val="000000"/>
                <w:sz w:val="18"/>
                <w:szCs w:val="18"/>
                <w:lang w:eastAsia="es-CL"/>
              </w:rPr>
              <w:t>seguro metálico</w:t>
            </w:r>
            <w:r w:rsidR="00E63DC9"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CE1069">
              <w:rPr>
                <w:rFonts w:cs="Calibri"/>
                <w:color w:val="000000"/>
                <w:sz w:val="18"/>
                <w:szCs w:val="18"/>
                <w:lang w:eastAsia="es-CL"/>
              </w:rPr>
              <w:t>que evita desconexión de cable de alimentación a la entrada de fuente de poder</w:t>
            </w:r>
            <w:r w:rsidR="00D12CFA">
              <w:rPr>
                <w:rFonts w:cs="Calibri"/>
                <w:color w:val="000000"/>
                <w:sz w:val="18"/>
                <w:szCs w:val="18"/>
                <w:lang w:eastAsia="es-CL"/>
              </w:rPr>
              <w:t xml:space="preserve"> y batería de respaldo.</w:t>
            </w:r>
          </w:p>
        </w:tc>
      </w:tr>
    </w:tbl>
    <w:p w14:paraId="4F2193AF" w14:textId="1E711E62" w:rsidR="006F4DE8" w:rsidRDefault="006F4DE8" w:rsidP="002A4A4D"/>
    <w:p w14:paraId="58D24D8A" w14:textId="6EDE9284" w:rsidR="002B065D" w:rsidRPr="00690729" w:rsidRDefault="002B065D" w:rsidP="002B065D">
      <w:pPr>
        <w:pStyle w:val="Textoindependiente"/>
        <w:jc w:val="center"/>
        <w:rPr>
          <w:sz w:val="22"/>
          <w:szCs w:val="22"/>
          <w:lang w:val="es-CL"/>
        </w:rPr>
      </w:pPr>
    </w:p>
    <w:sectPr w:rsidR="002B065D" w:rsidRPr="0069072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7C663F" w14:textId="77777777" w:rsidR="00A471C6" w:rsidRDefault="00A471C6" w:rsidP="002A4A4D">
      <w:r>
        <w:separator/>
      </w:r>
    </w:p>
  </w:endnote>
  <w:endnote w:type="continuationSeparator" w:id="0">
    <w:p w14:paraId="3DE093B9" w14:textId="77777777" w:rsidR="00A471C6" w:rsidRDefault="00A471C6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E5F0D" w14:textId="77777777" w:rsidR="00A471C6" w:rsidRDefault="00A471C6" w:rsidP="002A4A4D">
      <w:r>
        <w:separator/>
      </w:r>
    </w:p>
  </w:footnote>
  <w:footnote w:type="continuationSeparator" w:id="0">
    <w:p w14:paraId="35370144" w14:textId="77777777" w:rsidR="00A471C6" w:rsidRDefault="00A471C6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B7F10"/>
    <w:multiLevelType w:val="hybridMultilevel"/>
    <w:tmpl w:val="D0168612"/>
    <w:lvl w:ilvl="0" w:tplc="F3161E90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090781">
    <w:abstractNumId w:val="2"/>
  </w:num>
  <w:num w:numId="2" w16cid:durableId="1907494536">
    <w:abstractNumId w:val="0"/>
  </w:num>
  <w:num w:numId="3" w16cid:durableId="1757434578">
    <w:abstractNumId w:val="3"/>
  </w:num>
  <w:num w:numId="4" w16cid:durableId="65287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DE8"/>
    <w:rsid w:val="0003173B"/>
    <w:rsid w:val="00031FB3"/>
    <w:rsid w:val="00103F93"/>
    <w:rsid w:val="00261A75"/>
    <w:rsid w:val="002A4A4D"/>
    <w:rsid w:val="002B065D"/>
    <w:rsid w:val="002D1BB7"/>
    <w:rsid w:val="0038749B"/>
    <w:rsid w:val="00403820"/>
    <w:rsid w:val="00406C8A"/>
    <w:rsid w:val="004C11D7"/>
    <w:rsid w:val="004E3A20"/>
    <w:rsid w:val="00662501"/>
    <w:rsid w:val="00690729"/>
    <w:rsid w:val="006B7C96"/>
    <w:rsid w:val="006C0110"/>
    <w:rsid w:val="006C64BA"/>
    <w:rsid w:val="006F4DE8"/>
    <w:rsid w:val="00710CDE"/>
    <w:rsid w:val="007C2ECC"/>
    <w:rsid w:val="007D6F85"/>
    <w:rsid w:val="007E44ED"/>
    <w:rsid w:val="008869D1"/>
    <w:rsid w:val="008C7F7D"/>
    <w:rsid w:val="009B70B1"/>
    <w:rsid w:val="009F6BBB"/>
    <w:rsid w:val="00A471C6"/>
    <w:rsid w:val="00A92632"/>
    <w:rsid w:val="00AB12A8"/>
    <w:rsid w:val="00B6243C"/>
    <w:rsid w:val="00C167E7"/>
    <w:rsid w:val="00C251C7"/>
    <w:rsid w:val="00C74301"/>
    <w:rsid w:val="00CD7BB5"/>
    <w:rsid w:val="00CE1069"/>
    <w:rsid w:val="00D12CFA"/>
    <w:rsid w:val="00D20E41"/>
    <w:rsid w:val="00DC2688"/>
    <w:rsid w:val="00E43C8C"/>
    <w:rsid w:val="00E524B7"/>
    <w:rsid w:val="00E63DC9"/>
    <w:rsid w:val="00E73EDD"/>
    <w:rsid w:val="00F16A63"/>
    <w:rsid w:val="00F45889"/>
    <w:rsid w:val="00F7325C"/>
    <w:rsid w:val="00F76FC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B065D"/>
    <w:pPr>
      <w:widowControl w:val="0"/>
      <w:autoSpaceDE w:val="0"/>
      <w:autoSpaceDN w:val="0"/>
      <w:jc w:val="left"/>
    </w:pPr>
    <w:rPr>
      <w:rFonts w:ascii="Calibri" w:eastAsia="Calibri" w:hAnsi="Calibri" w:cs="Calibri"/>
      <w:sz w:val="23"/>
      <w:szCs w:val="23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065D"/>
    <w:rPr>
      <w:rFonts w:ascii="Calibri" w:eastAsia="Calibri" w:hAnsi="Calibri" w:cs="Calibri"/>
      <w:kern w:val="0"/>
      <w:sz w:val="23"/>
      <w:szCs w:val="23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Hospital Serena</cp:lastModifiedBy>
  <cp:revision>2</cp:revision>
  <cp:lastPrinted>2026-02-11T17:35:00Z</cp:lastPrinted>
  <dcterms:created xsi:type="dcterms:W3CDTF">2026-07-01T12:48:00Z</dcterms:created>
  <dcterms:modified xsi:type="dcterms:W3CDTF">2026-07-01T12:48:00Z</dcterms:modified>
</cp:coreProperties>
</file>