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F0142" w14:textId="62E29B67" w:rsidR="00DC77C6" w:rsidRDefault="003264FD" w:rsidP="003264FD">
      <w:pPr>
        <w:jc w:val="center"/>
        <w:rPr>
          <w:b/>
          <w:bCs/>
          <w:sz w:val="40"/>
          <w:szCs w:val="40"/>
          <w:u w:val="single"/>
        </w:rPr>
      </w:pPr>
      <w:r w:rsidRPr="003264FD">
        <w:rPr>
          <w:b/>
          <w:bCs/>
          <w:sz w:val="40"/>
          <w:szCs w:val="40"/>
          <w:u w:val="single"/>
        </w:rPr>
        <w:t>Criterios de Evaluación</w:t>
      </w:r>
    </w:p>
    <w:p w14:paraId="787191C4" w14:textId="77777777" w:rsidR="00A02D72" w:rsidRDefault="00A02D72" w:rsidP="00164057">
      <w:pPr>
        <w:jc w:val="both"/>
        <w:rPr>
          <w:sz w:val="24"/>
          <w:szCs w:val="24"/>
        </w:rPr>
      </w:pPr>
      <w:r>
        <w:rPr>
          <w:sz w:val="24"/>
          <w:szCs w:val="24"/>
        </w:rPr>
        <w:t>Se solicita cotización según las siguientes especificaciones:</w:t>
      </w:r>
    </w:p>
    <w:p w14:paraId="17C5A3F8" w14:textId="13FAEF55" w:rsidR="00991217" w:rsidRPr="00034AAB" w:rsidRDefault="00034AAB" w:rsidP="00034AAB">
      <w:pPr>
        <w:pStyle w:val="Prrafodelista"/>
        <w:numPr>
          <w:ilvl w:val="0"/>
          <w:numId w:val="8"/>
        </w:numPr>
        <w:jc w:val="both"/>
        <w:rPr>
          <w:b/>
          <w:bCs/>
          <w:u w:val="single"/>
        </w:rPr>
      </w:pPr>
      <w:r>
        <w:t>Servicio de fabricación e instalación de 32 señaléticas de gabinete de desfibrilador (DEA):</w:t>
      </w:r>
    </w:p>
    <w:p w14:paraId="73B2F052" w14:textId="12AF2A6E" w:rsidR="00034AAB" w:rsidRDefault="00034AAB" w:rsidP="00F366DF">
      <w:pPr>
        <w:pStyle w:val="Prrafodelista"/>
        <w:ind w:firstLine="696"/>
        <w:jc w:val="both"/>
      </w:pPr>
      <w:r>
        <w:t>Especificaciones:</w:t>
      </w:r>
    </w:p>
    <w:p w14:paraId="64FB7482" w14:textId="5E24935C" w:rsidR="00034AAB" w:rsidRDefault="00034AAB" w:rsidP="00F366DF">
      <w:pPr>
        <w:pStyle w:val="Prrafodelista"/>
        <w:ind w:firstLine="696"/>
        <w:jc w:val="both"/>
      </w:pPr>
      <w:r>
        <w:t xml:space="preserve">Material: placa de </w:t>
      </w:r>
      <w:proofErr w:type="spellStart"/>
      <w:r>
        <w:t>trovicel</w:t>
      </w:r>
      <w:proofErr w:type="spellEnd"/>
    </w:p>
    <w:p w14:paraId="5C4BCE98" w14:textId="77777777" w:rsidR="00F366DF" w:rsidRDefault="00034AAB" w:rsidP="00F366DF">
      <w:pPr>
        <w:pStyle w:val="Prrafodelista"/>
        <w:ind w:firstLine="696"/>
        <w:jc w:val="both"/>
      </w:pPr>
      <w:r>
        <w:t>Medidas: 60x 130cm</w:t>
      </w:r>
    </w:p>
    <w:p w14:paraId="02A8E3E6" w14:textId="77777777" w:rsidR="00F366DF" w:rsidRDefault="00034AAB" w:rsidP="00F366DF">
      <w:pPr>
        <w:pStyle w:val="Prrafodelista"/>
        <w:ind w:firstLine="696"/>
        <w:jc w:val="both"/>
      </w:pPr>
      <w:r>
        <w:t>Incluye: revestida con gráfica impresa full color en adhesivo de alta calidad y</w:t>
      </w:r>
    </w:p>
    <w:p w14:paraId="70A70549" w14:textId="77777777" w:rsidR="00F366DF" w:rsidRDefault="00034AAB" w:rsidP="00F366DF">
      <w:pPr>
        <w:pStyle w:val="Prrafodelista"/>
        <w:ind w:firstLine="696"/>
        <w:jc w:val="both"/>
      </w:pPr>
      <w:r>
        <w:t>terminación laminada, para mayor protección y durabilidad. Incluye calado a</w:t>
      </w:r>
    </w:p>
    <w:p w14:paraId="47D96FCF" w14:textId="77777777" w:rsidR="00F366DF" w:rsidRDefault="00034AAB" w:rsidP="00F366DF">
      <w:pPr>
        <w:pStyle w:val="Prrafodelista"/>
        <w:ind w:firstLine="696"/>
        <w:jc w:val="both"/>
      </w:pPr>
      <w:r>
        <w:t>medida para la instalación y correcta adaptación del gabinete DEA, además de</w:t>
      </w:r>
    </w:p>
    <w:p w14:paraId="768CDFA0" w14:textId="7C1835EB" w:rsidR="00034AAB" w:rsidRDefault="00034AAB" w:rsidP="00F366DF">
      <w:pPr>
        <w:pStyle w:val="Prrafodelista"/>
        <w:ind w:firstLine="696"/>
        <w:jc w:val="both"/>
      </w:pPr>
      <w:r>
        <w:t>terminaciones.</w:t>
      </w:r>
    </w:p>
    <w:p w14:paraId="6A2F16CB" w14:textId="77777777" w:rsidR="00034AAB" w:rsidRDefault="00034AAB" w:rsidP="00034AAB">
      <w:pPr>
        <w:pStyle w:val="Prrafodelista"/>
        <w:tabs>
          <w:tab w:val="left" w:pos="2385"/>
        </w:tabs>
        <w:jc w:val="both"/>
        <w:rPr>
          <w:b/>
          <w:bCs/>
          <w:u w:val="single"/>
        </w:rPr>
      </w:pPr>
    </w:p>
    <w:p w14:paraId="77B5F2CF" w14:textId="2B8A4E60" w:rsidR="00034AAB" w:rsidRDefault="00034AAB" w:rsidP="00034AAB">
      <w:pPr>
        <w:pStyle w:val="Prrafodelista"/>
        <w:tabs>
          <w:tab w:val="left" w:pos="2385"/>
        </w:tabs>
        <w:jc w:val="both"/>
        <w:rPr>
          <w:b/>
          <w:bCs/>
          <w:u w:val="single"/>
        </w:rPr>
      </w:pPr>
      <w:r>
        <w:rPr>
          <w:b/>
          <w:bCs/>
          <w:u w:val="single"/>
        </w:rPr>
        <w:t>“REVISAR DISEÑO ADJUNTO EN LA SOLICITUD”</w:t>
      </w:r>
    </w:p>
    <w:p w14:paraId="73ED908A" w14:textId="2D8C8962" w:rsidR="00034AAB" w:rsidRPr="00034AAB" w:rsidRDefault="00AB004E" w:rsidP="00AB004E">
      <w:pPr>
        <w:pStyle w:val="Prrafodelista"/>
        <w:tabs>
          <w:tab w:val="left" w:pos="2385"/>
        </w:tabs>
        <w:jc w:val="center"/>
        <w:rPr>
          <w:b/>
          <w:bCs/>
          <w:u w:val="single"/>
        </w:rPr>
      </w:pPr>
      <w:r w:rsidRPr="00AB004E">
        <w:rPr>
          <w:noProof/>
        </w:rPr>
        <w:drawing>
          <wp:inline distT="0" distB="0" distL="0" distR="0" wp14:anchorId="037F5291" wp14:editId="057A46F7">
            <wp:extent cx="3210373" cy="42963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5">
                      <a:extLst>
                        <a:ext uri="{28A0092B-C50C-407E-A947-70E740481C1C}">
                          <a14:useLocalDpi xmlns:a14="http://schemas.microsoft.com/office/drawing/2010/main" val="0"/>
                        </a:ext>
                      </a:extLst>
                    </a:blip>
                    <a:stretch>
                      <a:fillRect/>
                    </a:stretch>
                  </pic:blipFill>
                  <pic:spPr>
                    <a:xfrm>
                      <a:off x="0" y="0"/>
                      <a:ext cx="3210373" cy="4296375"/>
                    </a:xfrm>
                    <a:prstGeom prst="rect">
                      <a:avLst/>
                    </a:prstGeom>
                  </pic:spPr>
                </pic:pic>
              </a:graphicData>
            </a:graphic>
          </wp:inline>
        </w:drawing>
      </w:r>
    </w:p>
    <w:p w14:paraId="2FA097CD" w14:textId="30CDB45B" w:rsidR="00A02D72" w:rsidRPr="00AB004E" w:rsidRDefault="00164057" w:rsidP="00AB004E">
      <w:pPr>
        <w:jc w:val="both"/>
        <w:rPr>
          <w:b/>
          <w:bCs/>
          <w:highlight w:val="yellow"/>
          <w:u w:val="single"/>
        </w:rPr>
      </w:pPr>
      <w:r w:rsidRPr="00164057">
        <w:rPr>
          <w:b/>
          <w:bCs/>
          <w:highlight w:val="yellow"/>
          <w:u w:val="single"/>
        </w:rPr>
        <w:t>IMPORTANTE:</w:t>
      </w:r>
      <w:r w:rsidRPr="00164057">
        <w:rPr>
          <w:b/>
          <w:bCs/>
          <w:highlight w:val="yellow"/>
        </w:rPr>
        <w:t xml:space="preserve"> DEBIDO A LA IMPORTANCIA DE LA</w:t>
      </w:r>
      <w:r>
        <w:rPr>
          <w:b/>
          <w:bCs/>
          <w:highlight w:val="yellow"/>
        </w:rPr>
        <w:t xml:space="preserve"> CALIDAD </w:t>
      </w:r>
      <w:r w:rsidRPr="00164057">
        <w:rPr>
          <w:b/>
          <w:bCs/>
          <w:highlight w:val="yellow"/>
        </w:rPr>
        <w:t>DE LOS PRODUCTOS SOLICITADOS, ES DE VITAL IMPORTANCIA ADJUNTAR FOTOGRAFIAS DE LOS PRODUCTOS OFERTADOS CON SUS CARACTERISTICAS Y PROPIEDADES, DE LO CONTRARIO, LAS OFERTAS PODRIAN DECLARARSE INADMISIBLES</w:t>
      </w:r>
      <w:r w:rsidRPr="0004455C">
        <w:rPr>
          <w:b/>
          <w:bCs/>
          <w:highlight w:val="yellow"/>
        </w:rPr>
        <w:t xml:space="preserve">. </w:t>
      </w:r>
      <w:r w:rsidR="0004455C" w:rsidRPr="0004455C">
        <w:rPr>
          <w:b/>
          <w:bCs/>
          <w:highlight w:val="yellow"/>
        </w:rPr>
        <w:t>OTRO ASPECTO IMPORTANTE, SOLICITAMOS INDICAR PLAZO DE ENTREGA CONSIDERANDO EL ENVÍO DE LOS PRODUCTOS AL LUGAR DE ENTREGA.</w:t>
      </w:r>
    </w:p>
    <w:p w14:paraId="59E20816" w14:textId="33EAE92A" w:rsidR="003264FD" w:rsidRPr="006A68DE" w:rsidRDefault="009C726D" w:rsidP="003264FD">
      <w:pPr>
        <w:pStyle w:val="Prrafodelista"/>
        <w:numPr>
          <w:ilvl w:val="0"/>
          <w:numId w:val="1"/>
        </w:numPr>
        <w:rPr>
          <w:sz w:val="24"/>
          <w:szCs w:val="24"/>
          <w:u w:val="single"/>
        </w:rPr>
      </w:pPr>
      <w:r w:rsidRPr="006A68DE">
        <w:rPr>
          <w:sz w:val="24"/>
          <w:szCs w:val="24"/>
          <w:u w:val="single"/>
        </w:rPr>
        <w:t>Oferta Económica</w:t>
      </w:r>
      <w:r w:rsidR="003264FD" w:rsidRPr="006A68DE">
        <w:rPr>
          <w:sz w:val="24"/>
          <w:szCs w:val="24"/>
          <w:u w:val="single"/>
        </w:rPr>
        <w:t xml:space="preserve"> – </w:t>
      </w:r>
      <w:r w:rsidR="00034AAB">
        <w:rPr>
          <w:b/>
          <w:bCs/>
          <w:sz w:val="24"/>
          <w:szCs w:val="24"/>
          <w:u w:val="single"/>
        </w:rPr>
        <w:t>40</w:t>
      </w:r>
      <w:r w:rsidR="003264FD" w:rsidRPr="006A68DE">
        <w:rPr>
          <w:b/>
          <w:bCs/>
          <w:sz w:val="24"/>
          <w:szCs w:val="24"/>
          <w:u w:val="single"/>
        </w:rPr>
        <w:t>%</w:t>
      </w:r>
    </w:p>
    <w:p w14:paraId="623FD0A2" w14:textId="57085DCF" w:rsidR="009C726D" w:rsidRDefault="009C726D" w:rsidP="009C726D">
      <w:pPr>
        <w:pStyle w:val="Prrafodelista"/>
        <w:rPr>
          <w:sz w:val="24"/>
          <w:szCs w:val="24"/>
        </w:rPr>
      </w:pPr>
      <w:r>
        <w:rPr>
          <w:sz w:val="24"/>
          <w:szCs w:val="24"/>
        </w:rPr>
        <w:lastRenderedPageBreak/>
        <w:t>Para este criterio se considerará la suma total de todos los artículos ofertados</w:t>
      </w:r>
      <w:r w:rsidR="00171282">
        <w:rPr>
          <w:sz w:val="24"/>
          <w:szCs w:val="24"/>
        </w:rPr>
        <w:t>.</w:t>
      </w:r>
    </w:p>
    <w:p w14:paraId="3A71BCB5" w14:textId="053E0718" w:rsidR="00346BF9" w:rsidRPr="003E4227" w:rsidRDefault="003264FD" w:rsidP="00FA1051">
      <w:pPr>
        <w:rPr>
          <w:rFonts w:eastAsiaTheme="minorEastAsia"/>
          <w:b/>
        </w:rPr>
      </w:pPr>
      <m:oMathPara>
        <m:oMath>
          <m:r>
            <m:rPr>
              <m:sty m:val="bi"/>
            </m:rPr>
            <w:rPr>
              <w:rFonts w:ascii="Cambria Math" w:hAnsi="Cambria Math" w:cs="Times New Roman"/>
            </w:rPr>
            <m:t>Puntaje obtenido=</m:t>
          </m:r>
          <m:f>
            <m:fPr>
              <m:ctrlPr>
                <w:rPr>
                  <w:rFonts w:ascii="Cambria Math" w:hAnsi="Cambria Math" w:cs="Times New Roman"/>
                  <w:b/>
                  <w:bCs/>
                  <w:i/>
                </w:rPr>
              </m:ctrlPr>
            </m:fPr>
            <m:num>
              <m:r>
                <m:rPr>
                  <m:sty m:val="bi"/>
                </m:rPr>
                <w:rPr>
                  <w:rFonts w:ascii="Cambria Math" w:hAnsi="Cambria Math" w:cs="Times New Roman"/>
                </w:rPr>
                <m:t xml:space="preserve">Menor Precio Ofertado por los oferentes </m:t>
              </m:r>
            </m:num>
            <m:den>
              <m:r>
                <m:rPr>
                  <m:sty m:val="bi"/>
                </m:rPr>
                <w:rPr>
                  <w:rFonts w:ascii="Cambria Math" w:hAnsi="Cambria Math" w:cs="Times New Roman"/>
                </w:rPr>
                <m:t>Precio Ofertado por el oferente</m:t>
              </m:r>
            </m:den>
          </m:f>
          <m:r>
            <m:rPr>
              <m:sty m:val="bi"/>
            </m:rPr>
            <w:rPr>
              <w:rFonts w:ascii="Cambria Math" w:hAnsi="Cambria Math" w:cs="Times New Roman"/>
            </w:rPr>
            <m:t>*100</m:t>
          </m:r>
        </m:oMath>
      </m:oMathPara>
    </w:p>
    <w:p w14:paraId="71F685AD" w14:textId="52D9E937" w:rsidR="00164057" w:rsidRPr="00C24E13" w:rsidRDefault="00C24E13" w:rsidP="008E1D88">
      <w:pPr>
        <w:pStyle w:val="Prrafodelista"/>
        <w:numPr>
          <w:ilvl w:val="0"/>
          <w:numId w:val="1"/>
        </w:numPr>
        <w:rPr>
          <w:sz w:val="24"/>
          <w:szCs w:val="24"/>
          <w:u w:val="single"/>
        </w:rPr>
      </w:pPr>
      <w:r>
        <w:rPr>
          <w:sz w:val="24"/>
          <w:szCs w:val="24"/>
          <w:u w:val="single"/>
        </w:rPr>
        <w:t xml:space="preserve">Experiencia </w:t>
      </w:r>
      <w:r w:rsidR="00A91D0D">
        <w:rPr>
          <w:sz w:val="24"/>
          <w:szCs w:val="24"/>
          <w:u w:val="single"/>
        </w:rPr>
        <w:t>de los oferentes</w:t>
      </w:r>
      <w:r w:rsidR="00EC107B">
        <w:rPr>
          <w:sz w:val="24"/>
          <w:szCs w:val="24"/>
          <w:u w:val="single"/>
        </w:rPr>
        <w:t xml:space="preserve"> – </w:t>
      </w:r>
      <w:r w:rsidR="00034AAB">
        <w:rPr>
          <w:b/>
          <w:bCs/>
          <w:sz w:val="24"/>
          <w:szCs w:val="24"/>
          <w:u w:val="single"/>
        </w:rPr>
        <w:t>20</w:t>
      </w:r>
      <w:r w:rsidR="00EC107B" w:rsidRPr="0005704C">
        <w:rPr>
          <w:b/>
          <w:bCs/>
          <w:sz w:val="24"/>
          <w:szCs w:val="24"/>
          <w:u w:val="single"/>
        </w:rPr>
        <w:t>%</w:t>
      </w:r>
    </w:p>
    <w:p w14:paraId="4FAD88C9" w14:textId="57D7AC3E" w:rsidR="00C24E13" w:rsidRPr="00C24E13" w:rsidRDefault="00C24E13" w:rsidP="00C24E13">
      <w:pPr>
        <w:pStyle w:val="Prrafodelista"/>
        <w:rPr>
          <w:sz w:val="24"/>
          <w:szCs w:val="24"/>
        </w:rPr>
      </w:pPr>
      <w:r>
        <w:rPr>
          <w:sz w:val="24"/>
          <w:szCs w:val="24"/>
        </w:rPr>
        <w:t xml:space="preserve">Para este criterio se solicita enviar otros trabajos previos de diseño </w:t>
      </w:r>
      <w:r w:rsidR="00347F65">
        <w:rPr>
          <w:sz w:val="24"/>
          <w:szCs w:val="24"/>
        </w:rPr>
        <w:t>gráfico</w:t>
      </w:r>
      <w:r w:rsidR="0031729B">
        <w:rPr>
          <w:sz w:val="24"/>
          <w:szCs w:val="24"/>
        </w:rPr>
        <w:t xml:space="preserve"> la cual servirá para validar la experiencia previa</w:t>
      </w:r>
      <w:r>
        <w:rPr>
          <w:sz w:val="24"/>
          <w:szCs w:val="24"/>
        </w:rPr>
        <w:t>.</w:t>
      </w:r>
    </w:p>
    <w:tbl>
      <w:tblPr>
        <w:tblStyle w:val="Tablaconcuadrcula"/>
        <w:tblW w:w="8844" w:type="dxa"/>
        <w:tblInd w:w="-5" w:type="dxa"/>
        <w:tblLook w:val="04A0" w:firstRow="1" w:lastRow="0" w:firstColumn="1" w:lastColumn="0" w:noHBand="0" w:noVBand="1"/>
      </w:tblPr>
      <w:tblGrid>
        <w:gridCol w:w="3969"/>
        <w:gridCol w:w="1891"/>
        <w:gridCol w:w="2984"/>
      </w:tblGrid>
      <w:tr w:rsidR="00EC107B" w14:paraId="33FFB62C" w14:textId="77777777" w:rsidTr="00EC107B">
        <w:tc>
          <w:tcPr>
            <w:tcW w:w="3969" w:type="dxa"/>
            <w:shd w:val="clear" w:color="auto" w:fill="4472C4" w:themeFill="accent1"/>
          </w:tcPr>
          <w:p w14:paraId="036395D4" w14:textId="54514CDF" w:rsidR="00EC107B" w:rsidRPr="009C726D" w:rsidRDefault="00C24E13" w:rsidP="00C3105C">
            <w:pPr>
              <w:jc w:val="center"/>
              <w:rPr>
                <w:b/>
                <w:bCs/>
                <w:color w:val="FFFFFF" w:themeColor="background1"/>
                <w:sz w:val="24"/>
                <w:szCs w:val="24"/>
              </w:rPr>
            </w:pPr>
            <w:r>
              <w:rPr>
                <w:b/>
                <w:bCs/>
                <w:color w:val="FFFFFF" w:themeColor="background1"/>
                <w:sz w:val="24"/>
                <w:szCs w:val="24"/>
              </w:rPr>
              <w:t>Cantidad de diseños enviados</w:t>
            </w:r>
            <w:r w:rsidR="00EC107B">
              <w:rPr>
                <w:b/>
                <w:bCs/>
                <w:color w:val="FFFFFF" w:themeColor="background1"/>
                <w:sz w:val="24"/>
                <w:szCs w:val="24"/>
              </w:rPr>
              <w:t xml:space="preserve"> </w:t>
            </w:r>
          </w:p>
        </w:tc>
        <w:tc>
          <w:tcPr>
            <w:tcW w:w="1891" w:type="dxa"/>
            <w:shd w:val="clear" w:color="auto" w:fill="4472C4" w:themeFill="accent1"/>
          </w:tcPr>
          <w:p w14:paraId="1E77A901" w14:textId="77777777" w:rsidR="00EC107B" w:rsidRPr="009C726D" w:rsidRDefault="00EC107B" w:rsidP="00C3105C">
            <w:pPr>
              <w:jc w:val="center"/>
              <w:rPr>
                <w:b/>
                <w:bCs/>
                <w:color w:val="FFFFFF" w:themeColor="background1"/>
                <w:sz w:val="24"/>
                <w:szCs w:val="24"/>
              </w:rPr>
            </w:pPr>
            <w:r>
              <w:rPr>
                <w:b/>
                <w:bCs/>
                <w:color w:val="FFFFFF" w:themeColor="background1"/>
                <w:sz w:val="24"/>
                <w:szCs w:val="24"/>
              </w:rPr>
              <w:t>Puntaje</w:t>
            </w:r>
          </w:p>
        </w:tc>
        <w:tc>
          <w:tcPr>
            <w:tcW w:w="2984" w:type="dxa"/>
            <w:shd w:val="clear" w:color="auto" w:fill="4472C4" w:themeFill="accent1"/>
          </w:tcPr>
          <w:p w14:paraId="6F9B4DAC" w14:textId="77777777" w:rsidR="00EC107B" w:rsidRPr="009C726D" w:rsidRDefault="00EC107B" w:rsidP="00C3105C">
            <w:pPr>
              <w:jc w:val="center"/>
              <w:rPr>
                <w:b/>
                <w:bCs/>
                <w:color w:val="FFFFFF" w:themeColor="background1"/>
                <w:sz w:val="24"/>
                <w:szCs w:val="24"/>
              </w:rPr>
            </w:pPr>
            <w:r w:rsidRPr="009C726D">
              <w:rPr>
                <w:b/>
                <w:bCs/>
                <w:color w:val="FFFFFF" w:themeColor="background1"/>
                <w:sz w:val="24"/>
                <w:szCs w:val="24"/>
              </w:rPr>
              <w:t>Detalle</w:t>
            </w:r>
          </w:p>
        </w:tc>
      </w:tr>
      <w:tr w:rsidR="00EC107B" w14:paraId="7E7A8543" w14:textId="77777777" w:rsidTr="00B84873">
        <w:trPr>
          <w:trHeight w:val="741"/>
        </w:trPr>
        <w:tc>
          <w:tcPr>
            <w:tcW w:w="3969" w:type="dxa"/>
          </w:tcPr>
          <w:p w14:paraId="73FC8508" w14:textId="30E1838B" w:rsidR="00EC107B" w:rsidRDefault="007018FA" w:rsidP="00164057">
            <w:pPr>
              <w:jc w:val="both"/>
              <w:rPr>
                <w:sz w:val="24"/>
                <w:szCs w:val="24"/>
              </w:rPr>
            </w:pPr>
            <w:r>
              <w:rPr>
                <w:sz w:val="24"/>
                <w:szCs w:val="24"/>
              </w:rPr>
              <w:t>5 o más diseños</w:t>
            </w:r>
            <w:r w:rsidR="00C37DEF">
              <w:rPr>
                <w:sz w:val="24"/>
                <w:szCs w:val="24"/>
              </w:rPr>
              <w:t xml:space="preserve"> de trabajos previos</w:t>
            </w:r>
            <w:r>
              <w:rPr>
                <w:sz w:val="24"/>
                <w:szCs w:val="24"/>
              </w:rPr>
              <w:t xml:space="preserve"> enviados</w:t>
            </w:r>
            <w:r w:rsidR="00C37DEF">
              <w:rPr>
                <w:sz w:val="24"/>
                <w:szCs w:val="24"/>
              </w:rPr>
              <w:t>.</w:t>
            </w:r>
          </w:p>
        </w:tc>
        <w:tc>
          <w:tcPr>
            <w:tcW w:w="1891" w:type="dxa"/>
          </w:tcPr>
          <w:p w14:paraId="5CD9968C" w14:textId="77777777" w:rsidR="00A80BA7" w:rsidRDefault="00A80BA7" w:rsidP="00164057">
            <w:pPr>
              <w:jc w:val="center"/>
              <w:rPr>
                <w:sz w:val="24"/>
                <w:szCs w:val="24"/>
              </w:rPr>
            </w:pPr>
          </w:p>
          <w:p w14:paraId="398875F3" w14:textId="6D39C8CF" w:rsidR="00EC107B" w:rsidRDefault="00EC107B" w:rsidP="00164057">
            <w:pPr>
              <w:jc w:val="center"/>
              <w:rPr>
                <w:sz w:val="24"/>
                <w:szCs w:val="24"/>
              </w:rPr>
            </w:pPr>
            <w:r>
              <w:rPr>
                <w:sz w:val="24"/>
                <w:szCs w:val="24"/>
              </w:rPr>
              <w:t>100</w:t>
            </w:r>
          </w:p>
        </w:tc>
        <w:tc>
          <w:tcPr>
            <w:tcW w:w="2984" w:type="dxa"/>
            <w:vMerge w:val="restart"/>
          </w:tcPr>
          <w:p w14:paraId="4321B070" w14:textId="6A2B5F77" w:rsidR="00EC107B" w:rsidRDefault="00C37DEF" w:rsidP="00164057">
            <w:pPr>
              <w:jc w:val="both"/>
              <w:rPr>
                <w:sz w:val="24"/>
                <w:szCs w:val="24"/>
              </w:rPr>
            </w:pPr>
            <w:r>
              <w:rPr>
                <w:sz w:val="24"/>
                <w:szCs w:val="24"/>
              </w:rPr>
              <w:t xml:space="preserve">El proveedor tendrá el deber de enviar </w:t>
            </w:r>
            <w:r w:rsidR="00347F65">
              <w:rPr>
                <w:sz w:val="24"/>
                <w:szCs w:val="24"/>
              </w:rPr>
              <w:t xml:space="preserve">diseños de trabajos anteriores realizados por él para poder observar su experiencia previa. </w:t>
            </w:r>
            <w:r w:rsidR="00EC107B">
              <w:rPr>
                <w:sz w:val="24"/>
                <w:szCs w:val="24"/>
              </w:rPr>
              <w:t xml:space="preserve"> </w:t>
            </w:r>
          </w:p>
        </w:tc>
      </w:tr>
      <w:tr w:rsidR="00EC107B" w14:paraId="48CBC17E" w14:textId="77777777" w:rsidTr="00B84873">
        <w:trPr>
          <w:trHeight w:val="1132"/>
        </w:trPr>
        <w:tc>
          <w:tcPr>
            <w:tcW w:w="3969" w:type="dxa"/>
          </w:tcPr>
          <w:p w14:paraId="3D574D9B" w14:textId="408F876D" w:rsidR="00EC107B" w:rsidRDefault="007018FA" w:rsidP="00164057">
            <w:pPr>
              <w:jc w:val="both"/>
              <w:rPr>
                <w:sz w:val="24"/>
                <w:szCs w:val="24"/>
              </w:rPr>
            </w:pPr>
            <w:r>
              <w:rPr>
                <w:sz w:val="24"/>
                <w:szCs w:val="24"/>
              </w:rPr>
              <w:t xml:space="preserve">Entre </w:t>
            </w:r>
            <w:r w:rsidR="00C37DEF">
              <w:rPr>
                <w:sz w:val="24"/>
                <w:szCs w:val="24"/>
              </w:rPr>
              <w:t>1</w:t>
            </w:r>
            <w:r>
              <w:rPr>
                <w:sz w:val="24"/>
                <w:szCs w:val="24"/>
              </w:rPr>
              <w:t xml:space="preserve"> y </w:t>
            </w:r>
            <w:r w:rsidR="00C37DEF">
              <w:rPr>
                <w:sz w:val="24"/>
                <w:szCs w:val="24"/>
              </w:rPr>
              <w:t>4</w:t>
            </w:r>
            <w:r>
              <w:rPr>
                <w:sz w:val="24"/>
                <w:szCs w:val="24"/>
              </w:rPr>
              <w:t xml:space="preserve"> diseños </w:t>
            </w:r>
            <w:r w:rsidR="00C37DEF">
              <w:rPr>
                <w:sz w:val="24"/>
                <w:szCs w:val="24"/>
              </w:rPr>
              <w:t xml:space="preserve">de trabajos previos </w:t>
            </w:r>
            <w:r>
              <w:rPr>
                <w:sz w:val="24"/>
                <w:szCs w:val="24"/>
              </w:rPr>
              <w:t>enviados</w:t>
            </w:r>
            <w:r w:rsidR="00C37DEF">
              <w:rPr>
                <w:sz w:val="24"/>
                <w:szCs w:val="24"/>
              </w:rPr>
              <w:t>.</w:t>
            </w:r>
          </w:p>
        </w:tc>
        <w:tc>
          <w:tcPr>
            <w:tcW w:w="1891" w:type="dxa"/>
          </w:tcPr>
          <w:p w14:paraId="5EFF0F83" w14:textId="77777777" w:rsidR="00A80BA7" w:rsidRDefault="00A80BA7" w:rsidP="008E1D88">
            <w:pPr>
              <w:rPr>
                <w:sz w:val="24"/>
                <w:szCs w:val="24"/>
              </w:rPr>
            </w:pPr>
          </w:p>
          <w:p w14:paraId="59490D4C" w14:textId="085396B0" w:rsidR="00EC107B" w:rsidRDefault="00C37DEF" w:rsidP="00164057">
            <w:pPr>
              <w:jc w:val="center"/>
              <w:rPr>
                <w:sz w:val="24"/>
                <w:szCs w:val="24"/>
              </w:rPr>
            </w:pPr>
            <w:r>
              <w:rPr>
                <w:sz w:val="24"/>
                <w:szCs w:val="24"/>
              </w:rPr>
              <w:t>50</w:t>
            </w:r>
          </w:p>
        </w:tc>
        <w:tc>
          <w:tcPr>
            <w:tcW w:w="2984" w:type="dxa"/>
            <w:vMerge/>
          </w:tcPr>
          <w:p w14:paraId="628FFC37" w14:textId="77777777" w:rsidR="00EC107B" w:rsidRDefault="00EC107B" w:rsidP="00C3105C">
            <w:pPr>
              <w:rPr>
                <w:sz w:val="24"/>
                <w:szCs w:val="24"/>
              </w:rPr>
            </w:pPr>
          </w:p>
        </w:tc>
      </w:tr>
      <w:tr w:rsidR="00EC107B" w14:paraId="1A0E534F" w14:textId="77777777" w:rsidTr="00EC107B">
        <w:trPr>
          <w:trHeight w:val="70"/>
        </w:trPr>
        <w:tc>
          <w:tcPr>
            <w:tcW w:w="3969" w:type="dxa"/>
          </w:tcPr>
          <w:p w14:paraId="771C555E" w14:textId="5D4B4693" w:rsidR="00EC107B" w:rsidRDefault="007018FA" w:rsidP="00164057">
            <w:pPr>
              <w:jc w:val="both"/>
              <w:rPr>
                <w:sz w:val="24"/>
                <w:szCs w:val="24"/>
              </w:rPr>
            </w:pPr>
            <w:r>
              <w:rPr>
                <w:sz w:val="24"/>
                <w:szCs w:val="24"/>
              </w:rPr>
              <w:t xml:space="preserve">No envía diseños </w:t>
            </w:r>
            <w:r w:rsidR="00C37DEF">
              <w:rPr>
                <w:sz w:val="24"/>
                <w:szCs w:val="24"/>
              </w:rPr>
              <w:t>de trabajos previos.</w:t>
            </w:r>
          </w:p>
        </w:tc>
        <w:tc>
          <w:tcPr>
            <w:tcW w:w="1891" w:type="dxa"/>
          </w:tcPr>
          <w:p w14:paraId="1503E4EC" w14:textId="6771ED08" w:rsidR="00EC107B" w:rsidRDefault="00C37DEF" w:rsidP="00A80BA7">
            <w:pPr>
              <w:jc w:val="center"/>
              <w:rPr>
                <w:sz w:val="24"/>
                <w:szCs w:val="24"/>
              </w:rPr>
            </w:pPr>
            <w:r>
              <w:rPr>
                <w:sz w:val="24"/>
                <w:szCs w:val="24"/>
              </w:rPr>
              <w:t>0</w:t>
            </w:r>
          </w:p>
        </w:tc>
        <w:tc>
          <w:tcPr>
            <w:tcW w:w="2984" w:type="dxa"/>
            <w:vMerge/>
          </w:tcPr>
          <w:p w14:paraId="5171E941" w14:textId="77777777" w:rsidR="00EC107B" w:rsidRDefault="00EC107B" w:rsidP="00C3105C">
            <w:pPr>
              <w:rPr>
                <w:sz w:val="24"/>
                <w:szCs w:val="24"/>
              </w:rPr>
            </w:pPr>
          </w:p>
        </w:tc>
      </w:tr>
    </w:tbl>
    <w:p w14:paraId="6EE6963F" w14:textId="77777777" w:rsidR="0031729B" w:rsidRDefault="0031729B" w:rsidP="003E4227">
      <w:pPr>
        <w:rPr>
          <w:rFonts w:cstheme="minorHAnsi"/>
          <w:b/>
          <w:u w:val="single"/>
        </w:rPr>
      </w:pPr>
    </w:p>
    <w:p w14:paraId="2F5194D8" w14:textId="5773C06F" w:rsidR="00FA1805" w:rsidRDefault="00FA1805" w:rsidP="00FA1805">
      <w:pPr>
        <w:pStyle w:val="Prrafodelista"/>
        <w:numPr>
          <w:ilvl w:val="0"/>
          <w:numId w:val="1"/>
        </w:numPr>
        <w:rPr>
          <w:sz w:val="24"/>
          <w:szCs w:val="24"/>
          <w:u w:val="single"/>
        </w:rPr>
      </w:pPr>
      <w:r>
        <w:rPr>
          <w:sz w:val="24"/>
          <w:szCs w:val="24"/>
          <w:u w:val="single"/>
        </w:rPr>
        <w:t xml:space="preserve">Plazo de entrega – </w:t>
      </w:r>
      <w:r w:rsidR="00034AAB">
        <w:rPr>
          <w:sz w:val="24"/>
          <w:szCs w:val="24"/>
          <w:u w:val="single"/>
        </w:rPr>
        <w:t>30</w:t>
      </w:r>
      <w:r w:rsidRPr="009D47B0">
        <w:rPr>
          <w:b/>
          <w:bCs/>
          <w:sz w:val="24"/>
          <w:szCs w:val="24"/>
          <w:u w:val="single"/>
        </w:rPr>
        <w:t>%</w:t>
      </w:r>
    </w:p>
    <w:p w14:paraId="67C7EF1E" w14:textId="24A0083D" w:rsidR="00FA1805" w:rsidRPr="00053867" w:rsidRDefault="00347F65" w:rsidP="00347F65">
      <w:pPr>
        <w:pStyle w:val="Prrafodelista"/>
        <w:jc w:val="both"/>
        <w:rPr>
          <w:sz w:val="24"/>
          <w:szCs w:val="24"/>
        </w:rPr>
      </w:pPr>
      <w:r>
        <w:rPr>
          <w:sz w:val="24"/>
          <w:szCs w:val="24"/>
        </w:rPr>
        <w:t>Para este criterio se considerará el plazo de entrega de los diseños una vez realizada la reunión con el equipo encargado del proyecto para la entrega de las directrices de los diseños.</w:t>
      </w:r>
    </w:p>
    <w:tbl>
      <w:tblPr>
        <w:tblStyle w:val="Tablaconcuadrcula"/>
        <w:tblW w:w="0" w:type="auto"/>
        <w:tblLook w:val="04A0" w:firstRow="1" w:lastRow="0" w:firstColumn="1" w:lastColumn="0" w:noHBand="0" w:noVBand="1"/>
      </w:tblPr>
      <w:tblGrid>
        <w:gridCol w:w="3526"/>
        <w:gridCol w:w="910"/>
        <w:gridCol w:w="4392"/>
      </w:tblGrid>
      <w:tr w:rsidR="00FA1805" w14:paraId="5BEBE332" w14:textId="77777777" w:rsidTr="0018308E">
        <w:trPr>
          <w:trHeight w:val="308"/>
        </w:trPr>
        <w:tc>
          <w:tcPr>
            <w:tcW w:w="3526" w:type="dxa"/>
            <w:shd w:val="clear" w:color="auto" w:fill="4472C4" w:themeFill="accent1"/>
          </w:tcPr>
          <w:p w14:paraId="7C2D4B21" w14:textId="77777777" w:rsidR="00FA1805" w:rsidRPr="006A68DE" w:rsidRDefault="00FA1805" w:rsidP="0018308E">
            <w:pPr>
              <w:jc w:val="center"/>
              <w:rPr>
                <w:b/>
                <w:bCs/>
                <w:color w:val="FFFFFF" w:themeColor="background1"/>
                <w:sz w:val="24"/>
                <w:szCs w:val="24"/>
              </w:rPr>
            </w:pPr>
            <w:r>
              <w:rPr>
                <w:b/>
                <w:bCs/>
                <w:color w:val="FFFFFF" w:themeColor="background1"/>
                <w:sz w:val="24"/>
                <w:szCs w:val="24"/>
              </w:rPr>
              <w:t>Días de entrega</w:t>
            </w:r>
          </w:p>
        </w:tc>
        <w:tc>
          <w:tcPr>
            <w:tcW w:w="910" w:type="dxa"/>
            <w:shd w:val="clear" w:color="auto" w:fill="4472C4" w:themeFill="accent1"/>
          </w:tcPr>
          <w:p w14:paraId="70A82D24" w14:textId="77777777" w:rsidR="00FA1805" w:rsidRPr="006A68DE" w:rsidRDefault="00FA1805" w:rsidP="0018308E">
            <w:pPr>
              <w:jc w:val="center"/>
              <w:rPr>
                <w:b/>
                <w:bCs/>
                <w:color w:val="FFFFFF" w:themeColor="background1"/>
                <w:sz w:val="24"/>
                <w:szCs w:val="24"/>
              </w:rPr>
            </w:pPr>
            <w:r w:rsidRPr="006A68DE">
              <w:rPr>
                <w:b/>
                <w:bCs/>
                <w:color w:val="FFFFFF" w:themeColor="background1"/>
                <w:sz w:val="24"/>
                <w:szCs w:val="24"/>
              </w:rPr>
              <w:t>Puntos</w:t>
            </w:r>
          </w:p>
        </w:tc>
        <w:tc>
          <w:tcPr>
            <w:tcW w:w="4392" w:type="dxa"/>
            <w:shd w:val="clear" w:color="auto" w:fill="4472C4" w:themeFill="accent1"/>
          </w:tcPr>
          <w:p w14:paraId="7ED8BD87" w14:textId="77777777" w:rsidR="00FA1805" w:rsidRPr="006A68DE" w:rsidRDefault="00FA1805" w:rsidP="0018308E">
            <w:pPr>
              <w:jc w:val="center"/>
              <w:rPr>
                <w:b/>
                <w:bCs/>
                <w:color w:val="FFFFFF" w:themeColor="background1"/>
                <w:sz w:val="24"/>
                <w:szCs w:val="24"/>
              </w:rPr>
            </w:pPr>
            <w:r w:rsidRPr="006A68DE">
              <w:rPr>
                <w:b/>
                <w:bCs/>
                <w:color w:val="FFFFFF" w:themeColor="background1"/>
                <w:sz w:val="24"/>
                <w:szCs w:val="24"/>
              </w:rPr>
              <w:t>Detalle</w:t>
            </w:r>
          </w:p>
        </w:tc>
      </w:tr>
      <w:tr w:rsidR="00B92471" w14:paraId="4A9F882B" w14:textId="77777777" w:rsidTr="0031729B">
        <w:trPr>
          <w:trHeight w:val="364"/>
        </w:trPr>
        <w:tc>
          <w:tcPr>
            <w:tcW w:w="3526" w:type="dxa"/>
          </w:tcPr>
          <w:p w14:paraId="0377D873" w14:textId="5DF47890" w:rsidR="00B92471" w:rsidRDefault="00B92471" w:rsidP="00164057">
            <w:pPr>
              <w:jc w:val="both"/>
              <w:rPr>
                <w:sz w:val="24"/>
                <w:szCs w:val="24"/>
              </w:rPr>
            </w:pPr>
            <w:r>
              <w:rPr>
                <w:sz w:val="24"/>
                <w:szCs w:val="24"/>
              </w:rPr>
              <w:t xml:space="preserve">3 o menos días </w:t>
            </w:r>
          </w:p>
        </w:tc>
        <w:tc>
          <w:tcPr>
            <w:tcW w:w="910" w:type="dxa"/>
          </w:tcPr>
          <w:p w14:paraId="27B75ABE" w14:textId="77777777" w:rsidR="00B92471" w:rsidRDefault="00B92471" w:rsidP="0004455C">
            <w:pPr>
              <w:jc w:val="center"/>
              <w:rPr>
                <w:sz w:val="24"/>
                <w:szCs w:val="24"/>
              </w:rPr>
            </w:pPr>
            <w:r>
              <w:rPr>
                <w:sz w:val="24"/>
                <w:szCs w:val="24"/>
              </w:rPr>
              <w:t>100</w:t>
            </w:r>
          </w:p>
        </w:tc>
        <w:tc>
          <w:tcPr>
            <w:tcW w:w="4392" w:type="dxa"/>
            <w:vMerge w:val="restart"/>
          </w:tcPr>
          <w:p w14:paraId="4020EFE2" w14:textId="410B5F68" w:rsidR="00B92471" w:rsidRDefault="00B92471" w:rsidP="00164057">
            <w:pPr>
              <w:jc w:val="both"/>
              <w:rPr>
                <w:sz w:val="24"/>
                <w:szCs w:val="24"/>
              </w:rPr>
            </w:pPr>
            <w:r>
              <w:rPr>
                <w:sz w:val="24"/>
                <w:szCs w:val="24"/>
              </w:rPr>
              <w:t>El proveedor tendrá el deber de indicar el</w:t>
            </w:r>
            <w:r w:rsidR="0031729B">
              <w:rPr>
                <w:sz w:val="24"/>
                <w:szCs w:val="24"/>
              </w:rPr>
              <w:t xml:space="preserve"> número de días</w:t>
            </w:r>
            <w:r>
              <w:rPr>
                <w:sz w:val="24"/>
                <w:szCs w:val="24"/>
              </w:rPr>
              <w:t xml:space="preserve"> que</w:t>
            </w:r>
            <w:r w:rsidR="0031729B">
              <w:rPr>
                <w:sz w:val="24"/>
                <w:szCs w:val="24"/>
              </w:rPr>
              <w:t xml:space="preserve"> se</w:t>
            </w:r>
            <w:r>
              <w:rPr>
                <w:sz w:val="24"/>
                <w:szCs w:val="24"/>
              </w:rPr>
              <w:t xml:space="preserve"> compromete </w:t>
            </w:r>
            <w:r w:rsidR="0031729B">
              <w:rPr>
                <w:sz w:val="24"/>
                <w:szCs w:val="24"/>
              </w:rPr>
              <w:t>en</w:t>
            </w:r>
            <w:r>
              <w:rPr>
                <w:sz w:val="24"/>
                <w:szCs w:val="24"/>
              </w:rPr>
              <w:t xml:space="preserve"> entregar </w:t>
            </w:r>
            <w:r w:rsidR="0031729B">
              <w:rPr>
                <w:sz w:val="24"/>
                <w:szCs w:val="24"/>
              </w:rPr>
              <w:t>los</w:t>
            </w:r>
            <w:r>
              <w:rPr>
                <w:sz w:val="24"/>
                <w:szCs w:val="24"/>
              </w:rPr>
              <w:t xml:space="preserve"> </w:t>
            </w:r>
            <w:r w:rsidR="0031729B">
              <w:rPr>
                <w:sz w:val="24"/>
                <w:szCs w:val="24"/>
              </w:rPr>
              <w:t>diseños</w:t>
            </w:r>
            <w:r>
              <w:rPr>
                <w:sz w:val="24"/>
                <w:szCs w:val="24"/>
              </w:rPr>
              <w:t xml:space="preserve"> solicitado</w:t>
            </w:r>
            <w:r w:rsidR="0031729B">
              <w:rPr>
                <w:sz w:val="24"/>
                <w:szCs w:val="24"/>
              </w:rPr>
              <w:t>s</w:t>
            </w:r>
            <w:r>
              <w:rPr>
                <w:sz w:val="24"/>
                <w:szCs w:val="24"/>
              </w:rPr>
              <w:t xml:space="preserve"> en la presente compra. </w:t>
            </w:r>
          </w:p>
        </w:tc>
      </w:tr>
      <w:tr w:rsidR="00B92471" w14:paraId="36DC93CD" w14:textId="77777777" w:rsidTr="0018308E">
        <w:trPr>
          <w:trHeight w:val="425"/>
        </w:trPr>
        <w:tc>
          <w:tcPr>
            <w:tcW w:w="3526" w:type="dxa"/>
          </w:tcPr>
          <w:p w14:paraId="6537B601" w14:textId="606F31B7" w:rsidR="00B92471" w:rsidRDefault="00B92471" w:rsidP="00164057">
            <w:pPr>
              <w:jc w:val="both"/>
              <w:rPr>
                <w:sz w:val="24"/>
                <w:szCs w:val="24"/>
              </w:rPr>
            </w:pPr>
            <w:r>
              <w:rPr>
                <w:sz w:val="24"/>
                <w:szCs w:val="24"/>
              </w:rPr>
              <w:t>Entre 4 a 5 días</w:t>
            </w:r>
          </w:p>
        </w:tc>
        <w:tc>
          <w:tcPr>
            <w:tcW w:w="910" w:type="dxa"/>
          </w:tcPr>
          <w:p w14:paraId="254E4325" w14:textId="4B8B71E1" w:rsidR="00B92471" w:rsidRDefault="00B92471" w:rsidP="0004455C">
            <w:pPr>
              <w:jc w:val="center"/>
              <w:rPr>
                <w:sz w:val="24"/>
                <w:szCs w:val="24"/>
              </w:rPr>
            </w:pPr>
            <w:r>
              <w:rPr>
                <w:sz w:val="24"/>
                <w:szCs w:val="24"/>
              </w:rPr>
              <w:t>50</w:t>
            </w:r>
          </w:p>
        </w:tc>
        <w:tc>
          <w:tcPr>
            <w:tcW w:w="4392" w:type="dxa"/>
            <w:vMerge/>
          </w:tcPr>
          <w:p w14:paraId="4672A2CE" w14:textId="77777777" w:rsidR="00B92471" w:rsidRDefault="00B92471" w:rsidP="00164057">
            <w:pPr>
              <w:jc w:val="both"/>
              <w:rPr>
                <w:sz w:val="24"/>
                <w:szCs w:val="24"/>
              </w:rPr>
            </w:pPr>
          </w:p>
        </w:tc>
      </w:tr>
      <w:tr w:rsidR="00B92471" w14:paraId="4F534EB4" w14:textId="77777777" w:rsidTr="0018308E">
        <w:trPr>
          <w:trHeight w:val="425"/>
        </w:trPr>
        <w:tc>
          <w:tcPr>
            <w:tcW w:w="3526" w:type="dxa"/>
          </w:tcPr>
          <w:p w14:paraId="0DD1CFDF" w14:textId="365B99B1" w:rsidR="00B92471" w:rsidRDefault="00E6672F" w:rsidP="00164057">
            <w:pPr>
              <w:jc w:val="both"/>
              <w:rPr>
                <w:sz w:val="24"/>
                <w:szCs w:val="24"/>
              </w:rPr>
            </w:pPr>
            <w:r>
              <w:rPr>
                <w:sz w:val="24"/>
                <w:szCs w:val="24"/>
              </w:rPr>
              <w:t>6 días o más</w:t>
            </w:r>
            <w:r w:rsidR="0031729B">
              <w:rPr>
                <w:sz w:val="24"/>
                <w:szCs w:val="24"/>
              </w:rPr>
              <w:t xml:space="preserve"> o No informa. </w:t>
            </w:r>
          </w:p>
        </w:tc>
        <w:tc>
          <w:tcPr>
            <w:tcW w:w="910" w:type="dxa"/>
          </w:tcPr>
          <w:p w14:paraId="45204D97" w14:textId="79975A68" w:rsidR="00B92471" w:rsidRDefault="00E6672F" w:rsidP="0004455C">
            <w:pPr>
              <w:jc w:val="center"/>
              <w:rPr>
                <w:sz w:val="24"/>
                <w:szCs w:val="24"/>
              </w:rPr>
            </w:pPr>
            <w:r>
              <w:rPr>
                <w:sz w:val="24"/>
                <w:szCs w:val="24"/>
              </w:rPr>
              <w:t>0</w:t>
            </w:r>
          </w:p>
        </w:tc>
        <w:tc>
          <w:tcPr>
            <w:tcW w:w="4392" w:type="dxa"/>
            <w:vMerge/>
          </w:tcPr>
          <w:p w14:paraId="034D80D0" w14:textId="77777777" w:rsidR="00B92471" w:rsidRDefault="00B92471" w:rsidP="00164057">
            <w:pPr>
              <w:jc w:val="both"/>
              <w:rPr>
                <w:sz w:val="24"/>
                <w:szCs w:val="24"/>
              </w:rPr>
            </w:pPr>
          </w:p>
        </w:tc>
      </w:tr>
    </w:tbl>
    <w:p w14:paraId="361DC66A" w14:textId="28DC9CE9" w:rsidR="00FA1805" w:rsidRDefault="00FA1805" w:rsidP="00164057">
      <w:pPr>
        <w:jc w:val="both"/>
        <w:rPr>
          <w:rFonts w:cstheme="minorHAnsi"/>
          <w:b/>
          <w:u w:val="single"/>
        </w:rPr>
      </w:pPr>
    </w:p>
    <w:p w14:paraId="674DE0BF" w14:textId="3959CFFF" w:rsidR="008E1D88" w:rsidRDefault="008E1D88" w:rsidP="008E1D88">
      <w:pPr>
        <w:pStyle w:val="Prrafodelista"/>
        <w:numPr>
          <w:ilvl w:val="0"/>
          <w:numId w:val="1"/>
        </w:numPr>
        <w:rPr>
          <w:sz w:val="24"/>
          <w:szCs w:val="24"/>
          <w:u w:val="single"/>
        </w:rPr>
      </w:pPr>
      <w:r>
        <w:rPr>
          <w:sz w:val="24"/>
          <w:szCs w:val="24"/>
          <w:u w:val="single"/>
        </w:rPr>
        <w:t xml:space="preserve">Otras materias de impacto social – </w:t>
      </w:r>
      <w:r w:rsidR="00034AAB">
        <w:rPr>
          <w:b/>
          <w:bCs/>
          <w:sz w:val="24"/>
          <w:szCs w:val="24"/>
          <w:u w:val="single"/>
        </w:rPr>
        <w:t>10</w:t>
      </w:r>
      <w:r w:rsidRPr="009D47B0">
        <w:rPr>
          <w:b/>
          <w:bCs/>
          <w:sz w:val="24"/>
          <w:szCs w:val="24"/>
          <w:u w:val="single"/>
        </w:rPr>
        <w:t>%</w:t>
      </w:r>
    </w:p>
    <w:p w14:paraId="31B3FBC5" w14:textId="7DE366F5" w:rsidR="008E1D88" w:rsidRPr="00053867" w:rsidRDefault="009E1467" w:rsidP="008E1D88">
      <w:pPr>
        <w:pStyle w:val="Prrafodelista"/>
        <w:rPr>
          <w:sz w:val="24"/>
          <w:szCs w:val="24"/>
        </w:rPr>
      </w:pPr>
      <w:r>
        <w:rPr>
          <w:sz w:val="24"/>
          <w:szCs w:val="24"/>
        </w:rPr>
        <w:t>Para este criterio se considerará si el proveedor es loca</w:t>
      </w:r>
      <w:r w:rsidR="00E713CF">
        <w:rPr>
          <w:sz w:val="24"/>
          <w:szCs w:val="24"/>
        </w:rPr>
        <w:t>l</w:t>
      </w:r>
      <w:r>
        <w:rPr>
          <w:sz w:val="24"/>
          <w:szCs w:val="24"/>
        </w:rPr>
        <w:t>, esto es debido a que se necesita una comunicación más direct</w:t>
      </w:r>
      <w:r w:rsidR="00E713CF">
        <w:rPr>
          <w:sz w:val="24"/>
          <w:szCs w:val="24"/>
        </w:rPr>
        <w:t xml:space="preserve">a, rápida y fluida con el proveedor. </w:t>
      </w:r>
    </w:p>
    <w:tbl>
      <w:tblPr>
        <w:tblStyle w:val="Tablaconcuadrcula"/>
        <w:tblW w:w="0" w:type="auto"/>
        <w:tblLook w:val="04A0" w:firstRow="1" w:lastRow="0" w:firstColumn="1" w:lastColumn="0" w:noHBand="0" w:noVBand="1"/>
      </w:tblPr>
      <w:tblGrid>
        <w:gridCol w:w="3526"/>
        <w:gridCol w:w="910"/>
        <w:gridCol w:w="4392"/>
      </w:tblGrid>
      <w:tr w:rsidR="008E1D88" w14:paraId="3472D23B" w14:textId="77777777" w:rsidTr="00A94675">
        <w:trPr>
          <w:trHeight w:val="308"/>
        </w:trPr>
        <w:tc>
          <w:tcPr>
            <w:tcW w:w="3526" w:type="dxa"/>
            <w:shd w:val="clear" w:color="auto" w:fill="4472C4" w:themeFill="accent1"/>
          </w:tcPr>
          <w:p w14:paraId="60CE7C1F" w14:textId="1A021CAC" w:rsidR="008E1D88" w:rsidRPr="006A68DE" w:rsidRDefault="008E1D88" w:rsidP="00A94675">
            <w:pPr>
              <w:jc w:val="center"/>
              <w:rPr>
                <w:b/>
                <w:bCs/>
                <w:color w:val="FFFFFF" w:themeColor="background1"/>
                <w:sz w:val="24"/>
                <w:szCs w:val="24"/>
              </w:rPr>
            </w:pPr>
            <w:r>
              <w:rPr>
                <w:b/>
                <w:bCs/>
                <w:color w:val="FFFFFF" w:themeColor="background1"/>
                <w:sz w:val="24"/>
                <w:szCs w:val="24"/>
              </w:rPr>
              <w:t>El Proveedor</w:t>
            </w:r>
          </w:p>
        </w:tc>
        <w:tc>
          <w:tcPr>
            <w:tcW w:w="910" w:type="dxa"/>
            <w:shd w:val="clear" w:color="auto" w:fill="4472C4" w:themeFill="accent1"/>
          </w:tcPr>
          <w:p w14:paraId="6C7C9D02" w14:textId="77777777" w:rsidR="008E1D88" w:rsidRPr="006A68DE" w:rsidRDefault="008E1D88" w:rsidP="00A94675">
            <w:pPr>
              <w:jc w:val="center"/>
              <w:rPr>
                <w:b/>
                <w:bCs/>
                <w:color w:val="FFFFFF" w:themeColor="background1"/>
                <w:sz w:val="24"/>
                <w:szCs w:val="24"/>
              </w:rPr>
            </w:pPr>
            <w:r w:rsidRPr="006A68DE">
              <w:rPr>
                <w:b/>
                <w:bCs/>
                <w:color w:val="FFFFFF" w:themeColor="background1"/>
                <w:sz w:val="24"/>
                <w:szCs w:val="24"/>
              </w:rPr>
              <w:t>Puntos</w:t>
            </w:r>
          </w:p>
        </w:tc>
        <w:tc>
          <w:tcPr>
            <w:tcW w:w="4392" w:type="dxa"/>
            <w:shd w:val="clear" w:color="auto" w:fill="4472C4" w:themeFill="accent1"/>
          </w:tcPr>
          <w:p w14:paraId="03A03736" w14:textId="77777777" w:rsidR="008E1D88" w:rsidRPr="006A68DE" w:rsidRDefault="008E1D88" w:rsidP="00A94675">
            <w:pPr>
              <w:jc w:val="center"/>
              <w:rPr>
                <w:b/>
                <w:bCs/>
                <w:color w:val="FFFFFF" w:themeColor="background1"/>
                <w:sz w:val="24"/>
                <w:szCs w:val="24"/>
              </w:rPr>
            </w:pPr>
            <w:r w:rsidRPr="006A68DE">
              <w:rPr>
                <w:b/>
                <w:bCs/>
                <w:color w:val="FFFFFF" w:themeColor="background1"/>
                <w:sz w:val="24"/>
                <w:szCs w:val="24"/>
              </w:rPr>
              <w:t>Detalle</w:t>
            </w:r>
          </w:p>
        </w:tc>
      </w:tr>
      <w:tr w:rsidR="008E1D88" w14:paraId="6083FA11" w14:textId="77777777" w:rsidTr="008E1D88">
        <w:trPr>
          <w:trHeight w:val="781"/>
        </w:trPr>
        <w:tc>
          <w:tcPr>
            <w:tcW w:w="3526" w:type="dxa"/>
          </w:tcPr>
          <w:p w14:paraId="33F80371" w14:textId="4318385E" w:rsidR="008E1D88" w:rsidRDefault="008E1D88" w:rsidP="00A94675">
            <w:pPr>
              <w:jc w:val="both"/>
              <w:rPr>
                <w:sz w:val="24"/>
                <w:szCs w:val="24"/>
              </w:rPr>
            </w:pPr>
            <w:r>
              <w:rPr>
                <w:sz w:val="24"/>
                <w:szCs w:val="24"/>
              </w:rPr>
              <w:t>El proveedor es local</w:t>
            </w:r>
          </w:p>
        </w:tc>
        <w:tc>
          <w:tcPr>
            <w:tcW w:w="910" w:type="dxa"/>
          </w:tcPr>
          <w:p w14:paraId="4CA8D001" w14:textId="77777777" w:rsidR="008E1D88" w:rsidRDefault="008E1D88" w:rsidP="00A94675">
            <w:pPr>
              <w:jc w:val="center"/>
              <w:rPr>
                <w:sz w:val="24"/>
                <w:szCs w:val="24"/>
              </w:rPr>
            </w:pPr>
            <w:r>
              <w:rPr>
                <w:sz w:val="24"/>
                <w:szCs w:val="24"/>
              </w:rPr>
              <w:t>100</w:t>
            </w:r>
          </w:p>
        </w:tc>
        <w:tc>
          <w:tcPr>
            <w:tcW w:w="4392" w:type="dxa"/>
            <w:vMerge w:val="restart"/>
          </w:tcPr>
          <w:p w14:paraId="03409AEC" w14:textId="282365AD" w:rsidR="008E1D88" w:rsidRDefault="009F5487" w:rsidP="00A94675">
            <w:pPr>
              <w:jc w:val="both"/>
              <w:rPr>
                <w:sz w:val="24"/>
                <w:szCs w:val="24"/>
              </w:rPr>
            </w:pPr>
            <w:r>
              <w:rPr>
                <w:sz w:val="24"/>
                <w:szCs w:val="24"/>
              </w:rPr>
              <w:t xml:space="preserve">Para este criterio se considerará si los proveedores que postulan sean o no </w:t>
            </w:r>
            <w:r w:rsidR="0031729B">
              <w:rPr>
                <w:sz w:val="24"/>
                <w:szCs w:val="24"/>
              </w:rPr>
              <w:t>locales.</w:t>
            </w:r>
            <w:r w:rsidR="008E1D88">
              <w:rPr>
                <w:sz w:val="24"/>
                <w:szCs w:val="24"/>
              </w:rPr>
              <w:t xml:space="preserve"> </w:t>
            </w:r>
          </w:p>
        </w:tc>
      </w:tr>
      <w:tr w:rsidR="008E1D88" w14:paraId="30F00147" w14:textId="77777777" w:rsidTr="00A94675">
        <w:trPr>
          <w:trHeight w:val="425"/>
        </w:trPr>
        <w:tc>
          <w:tcPr>
            <w:tcW w:w="3526" w:type="dxa"/>
          </w:tcPr>
          <w:p w14:paraId="421D5012" w14:textId="289D99C0" w:rsidR="008E1D88" w:rsidRDefault="008E1D88" w:rsidP="00A94675">
            <w:pPr>
              <w:jc w:val="both"/>
              <w:rPr>
                <w:sz w:val="24"/>
                <w:szCs w:val="24"/>
              </w:rPr>
            </w:pPr>
            <w:r>
              <w:rPr>
                <w:sz w:val="24"/>
                <w:szCs w:val="24"/>
              </w:rPr>
              <w:t>El proveedor no es local</w:t>
            </w:r>
          </w:p>
        </w:tc>
        <w:tc>
          <w:tcPr>
            <w:tcW w:w="910" w:type="dxa"/>
          </w:tcPr>
          <w:p w14:paraId="7995909C" w14:textId="3DD9BD29" w:rsidR="008E1D88" w:rsidRDefault="009F5487" w:rsidP="00A94675">
            <w:pPr>
              <w:jc w:val="center"/>
              <w:rPr>
                <w:sz w:val="24"/>
                <w:szCs w:val="24"/>
              </w:rPr>
            </w:pPr>
            <w:r>
              <w:rPr>
                <w:sz w:val="24"/>
                <w:szCs w:val="24"/>
              </w:rPr>
              <w:t>0</w:t>
            </w:r>
          </w:p>
        </w:tc>
        <w:tc>
          <w:tcPr>
            <w:tcW w:w="4392" w:type="dxa"/>
            <w:vMerge/>
          </w:tcPr>
          <w:p w14:paraId="79D9BB36" w14:textId="77777777" w:rsidR="008E1D88" w:rsidRDefault="008E1D88" w:rsidP="00A94675">
            <w:pPr>
              <w:jc w:val="both"/>
              <w:rPr>
                <w:sz w:val="24"/>
                <w:szCs w:val="24"/>
              </w:rPr>
            </w:pPr>
          </w:p>
        </w:tc>
      </w:tr>
    </w:tbl>
    <w:p w14:paraId="327C5822" w14:textId="77777777" w:rsidR="008E1D88" w:rsidRDefault="008E1D88" w:rsidP="00164057">
      <w:pPr>
        <w:jc w:val="both"/>
        <w:rPr>
          <w:rFonts w:cstheme="minorHAnsi"/>
          <w:b/>
          <w:u w:val="single"/>
        </w:rPr>
      </w:pPr>
    </w:p>
    <w:p w14:paraId="476FB5BB" w14:textId="5E8CCF83" w:rsidR="00A02D72" w:rsidRPr="00AB004E" w:rsidRDefault="00BA2034" w:rsidP="00AB004E">
      <w:pPr>
        <w:jc w:val="both"/>
        <w:rPr>
          <w:sz w:val="24"/>
          <w:szCs w:val="24"/>
        </w:rPr>
      </w:pPr>
      <w:r>
        <w:rPr>
          <w:rFonts w:cstheme="minorHAnsi"/>
          <w:b/>
          <w:u w:val="single"/>
        </w:rPr>
        <w:t>Nota:</w:t>
      </w:r>
      <w:r>
        <w:rPr>
          <w:rFonts w:cstheme="minorHAnsi"/>
          <w:b/>
        </w:rPr>
        <w:t xml:space="preserve"> Se debe adjuntar cotización con detalles de lo ofertado, valores unitarios (indicar si valor incluye algún tipo de impuestos), costos de envío, fichas técnicas y, no se debe copiar y pegar el mismo texto de la compra ágil o indicar que se ofrece todo sin indicar detalle ni especificaciones </w:t>
      </w:r>
      <w:r>
        <w:rPr>
          <w:rFonts w:cstheme="minorHAnsi"/>
          <w:b/>
        </w:rPr>
        <w:lastRenderedPageBreak/>
        <w:t xml:space="preserve">técnicas. </w:t>
      </w:r>
      <w:r>
        <w:rPr>
          <w:rStyle w:val="Textoennegrita"/>
        </w:rPr>
        <w:t>En caso de que la oferta presentada no se ajuste a lo indicado, la oferta podrá ser declarada inadmisible.</w:t>
      </w:r>
    </w:p>
    <w:sectPr w:rsidR="00A02D72" w:rsidRPr="00AB00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A749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AE56FD7"/>
    <w:multiLevelType w:val="hybridMultilevel"/>
    <w:tmpl w:val="E36E9EE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E7D2090"/>
    <w:multiLevelType w:val="hybridMultilevel"/>
    <w:tmpl w:val="B36491CC"/>
    <w:lvl w:ilvl="0" w:tplc="E16217C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7F15851"/>
    <w:multiLevelType w:val="hybridMultilevel"/>
    <w:tmpl w:val="B3A4152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A50242E"/>
    <w:multiLevelType w:val="hybridMultilevel"/>
    <w:tmpl w:val="C5721976"/>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75D2389"/>
    <w:multiLevelType w:val="hybridMultilevel"/>
    <w:tmpl w:val="F6F6C0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4B336F3"/>
    <w:multiLevelType w:val="hybridMultilevel"/>
    <w:tmpl w:val="F6F6C0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C674BD7"/>
    <w:multiLevelType w:val="hybridMultilevel"/>
    <w:tmpl w:val="1DE2EBEC"/>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5"/>
  </w:num>
  <w:num w:numId="5">
    <w:abstractNumId w:val="4"/>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FD"/>
    <w:rsid w:val="00034AAB"/>
    <w:rsid w:val="0004455C"/>
    <w:rsid w:val="00045187"/>
    <w:rsid w:val="00051A73"/>
    <w:rsid w:val="00053867"/>
    <w:rsid w:val="0005704C"/>
    <w:rsid w:val="00062229"/>
    <w:rsid w:val="000D6CF3"/>
    <w:rsid w:val="000F7E23"/>
    <w:rsid w:val="00164057"/>
    <w:rsid w:val="00165901"/>
    <w:rsid w:val="00171282"/>
    <w:rsid w:val="001A3E5E"/>
    <w:rsid w:val="001B16E2"/>
    <w:rsid w:val="001B7601"/>
    <w:rsid w:val="001F052F"/>
    <w:rsid w:val="002268E3"/>
    <w:rsid w:val="00227EA8"/>
    <w:rsid w:val="00233350"/>
    <w:rsid w:val="00247A43"/>
    <w:rsid w:val="00254928"/>
    <w:rsid w:val="0027645B"/>
    <w:rsid w:val="002C56F1"/>
    <w:rsid w:val="0031729B"/>
    <w:rsid w:val="003264FD"/>
    <w:rsid w:val="00346BF9"/>
    <w:rsid w:val="00347F65"/>
    <w:rsid w:val="003D56C9"/>
    <w:rsid w:val="003E1677"/>
    <w:rsid w:val="003E4227"/>
    <w:rsid w:val="003F5FA8"/>
    <w:rsid w:val="004E2BBF"/>
    <w:rsid w:val="005129D6"/>
    <w:rsid w:val="005719D3"/>
    <w:rsid w:val="00647E20"/>
    <w:rsid w:val="00683F75"/>
    <w:rsid w:val="006A68DE"/>
    <w:rsid w:val="006F2931"/>
    <w:rsid w:val="007018FA"/>
    <w:rsid w:val="00746911"/>
    <w:rsid w:val="00755BC0"/>
    <w:rsid w:val="00770EC3"/>
    <w:rsid w:val="007947FD"/>
    <w:rsid w:val="007E188B"/>
    <w:rsid w:val="007F7055"/>
    <w:rsid w:val="00807D30"/>
    <w:rsid w:val="00812A7C"/>
    <w:rsid w:val="00866E86"/>
    <w:rsid w:val="00887997"/>
    <w:rsid w:val="00894446"/>
    <w:rsid w:val="008A2B80"/>
    <w:rsid w:val="008D197A"/>
    <w:rsid w:val="008E1D88"/>
    <w:rsid w:val="0094420C"/>
    <w:rsid w:val="00954749"/>
    <w:rsid w:val="00991217"/>
    <w:rsid w:val="0099540A"/>
    <w:rsid w:val="009C726D"/>
    <w:rsid w:val="009E1467"/>
    <w:rsid w:val="009F5487"/>
    <w:rsid w:val="00A02D72"/>
    <w:rsid w:val="00A704E9"/>
    <w:rsid w:val="00A80BA7"/>
    <w:rsid w:val="00A91D0D"/>
    <w:rsid w:val="00AB004E"/>
    <w:rsid w:val="00B365C4"/>
    <w:rsid w:val="00B84873"/>
    <w:rsid w:val="00B92471"/>
    <w:rsid w:val="00BA197A"/>
    <w:rsid w:val="00BA2034"/>
    <w:rsid w:val="00BC3A29"/>
    <w:rsid w:val="00C24E13"/>
    <w:rsid w:val="00C30606"/>
    <w:rsid w:val="00C32B45"/>
    <w:rsid w:val="00C37DEF"/>
    <w:rsid w:val="00CC30A0"/>
    <w:rsid w:val="00D60CD1"/>
    <w:rsid w:val="00DA59E5"/>
    <w:rsid w:val="00DC77C6"/>
    <w:rsid w:val="00DE185A"/>
    <w:rsid w:val="00E039EE"/>
    <w:rsid w:val="00E6672F"/>
    <w:rsid w:val="00E713CF"/>
    <w:rsid w:val="00EC107B"/>
    <w:rsid w:val="00EC1E80"/>
    <w:rsid w:val="00ED01A9"/>
    <w:rsid w:val="00EE5B9E"/>
    <w:rsid w:val="00F028C5"/>
    <w:rsid w:val="00F252A6"/>
    <w:rsid w:val="00F366DF"/>
    <w:rsid w:val="00F825BC"/>
    <w:rsid w:val="00F933EC"/>
    <w:rsid w:val="00FA1051"/>
    <w:rsid w:val="00FA1805"/>
    <w:rsid w:val="00FA2BE2"/>
    <w:rsid w:val="00FA54FF"/>
    <w:rsid w:val="00FC050C"/>
    <w:rsid w:val="00FC36A2"/>
    <w:rsid w:val="00FE5C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DE05"/>
  <w15:chartTrackingRefBased/>
  <w15:docId w15:val="{6CE31AD7-A424-4E3E-80DA-CFAACF6E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64FD"/>
    <w:pPr>
      <w:ind w:left="720"/>
      <w:contextualSpacing/>
    </w:pPr>
  </w:style>
  <w:style w:type="table" w:styleId="Tablaconcuadrcula">
    <w:name w:val="Table Grid"/>
    <w:basedOn w:val="Tablanormal"/>
    <w:uiPriority w:val="39"/>
    <w:rsid w:val="009C7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E4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61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449</Words>
  <Characters>2474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Zamora Nuñez, Carlos Ignacio</dc:creator>
  <cp:keywords/>
  <dc:description/>
  <cp:lastModifiedBy>Malebran Zamora, Savka Aylien</cp:lastModifiedBy>
  <cp:revision>53</cp:revision>
  <dcterms:created xsi:type="dcterms:W3CDTF">2025-07-29T18:09:00Z</dcterms:created>
  <dcterms:modified xsi:type="dcterms:W3CDTF">2026-10-27T14:32:00Z</dcterms:modified>
</cp:coreProperties>
</file>