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1A666F" w14:textId="77777777" w:rsidR="00CB4E7A" w:rsidRDefault="00CB4E7A" w:rsidP="002F2143">
      <w:pPr>
        <w:pStyle w:val="Encabezado"/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  <w:lang w:val="es-CL"/>
        </w:rPr>
      </w:pPr>
      <w:bookmarkStart w:id="0" w:name="_Hlk183532516"/>
    </w:p>
    <w:p w14:paraId="17D86A19" w14:textId="77777777" w:rsidR="003C7519" w:rsidRDefault="00CB4E7A" w:rsidP="00CB4E7A">
      <w:pPr>
        <w:pStyle w:val="Encabezado"/>
        <w:rPr>
          <w:rFonts w:ascii="Century Gothic" w:hAnsi="Century Gothic" w:cs="Arial"/>
          <w:b/>
          <w:noProof/>
          <w:color w:val="808080" w:themeColor="background1" w:themeShade="80"/>
          <w:sz w:val="28"/>
          <w:szCs w:val="28"/>
          <w:lang w:val="es-CL"/>
        </w:rPr>
      </w:pPr>
      <w:r w:rsidRPr="00CB4E7A"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  <w:lang w:val="es-CL"/>
        </w:rPr>
        <w:drawing>
          <wp:inline distT="0" distB="0" distL="0" distR="0" wp14:anchorId="070F4A1D" wp14:editId="709AF3ED">
            <wp:extent cx="838200" cy="76396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624" cy="784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 w:cs="Arial"/>
          <w:b/>
          <w:noProof/>
          <w:color w:val="808080" w:themeColor="background1" w:themeShade="80"/>
          <w:sz w:val="28"/>
          <w:szCs w:val="28"/>
          <w:lang w:val="es-CL"/>
        </w:rPr>
        <w:t xml:space="preserve">     </w:t>
      </w:r>
      <w:r w:rsidR="004E11E2">
        <w:rPr>
          <w:rFonts w:ascii="Century Gothic" w:hAnsi="Century Gothic" w:cs="Arial"/>
          <w:b/>
          <w:noProof/>
          <w:color w:val="808080" w:themeColor="background1" w:themeShade="80"/>
          <w:sz w:val="28"/>
          <w:szCs w:val="28"/>
          <w:lang w:val="es-CL"/>
        </w:rPr>
        <w:t>FICHA DE PRODUCTOS</w:t>
      </w:r>
    </w:p>
    <w:p w14:paraId="646AF647" w14:textId="77777777" w:rsidR="0031296B" w:rsidRDefault="0031296B" w:rsidP="00CB4E7A">
      <w:pPr>
        <w:pStyle w:val="Encabezado"/>
        <w:rPr>
          <w:rFonts w:ascii="Century Gothic" w:hAnsi="Century Gothic" w:cs="Arial"/>
          <w:b/>
          <w:noProof/>
          <w:color w:val="1F4E79" w:themeColor="accent5" w:themeShade="80"/>
          <w:sz w:val="28"/>
          <w:szCs w:val="28"/>
          <w:lang w:val="es-CL"/>
        </w:rPr>
      </w:pPr>
    </w:p>
    <w:p w14:paraId="767700A5" w14:textId="77777777" w:rsidR="00210B59" w:rsidRPr="00B12815" w:rsidRDefault="00210B59" w:rsidP="002A3CCC">
      <w:pPr>
        <w:pStyle w:val="Encabezado"/>
        <w:rPr>
          <w:rFonts w:ascii="Century Gothic" w:hAnsi="Century Gothic" w:cs="Arial"/>
          <w:b/>
          <w:noProof/>
          <w:color w:val="1F4E79" w:themeColor="accent5" w:themeShade="80"/>
          <w:sz w:val="10"/>
          <w:szCs w:val="36"/>
          <w:lang w:val="es-CL"/>
        </w:rPr>
      </w:pPr>
    </w:p>
    <w:tbl>
      <w:tblPr>
        <w:tblStyle w:val="Tablaconcuadrcula"/>
        <w:tblW w:w="1085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8"/>
        <w:gridCol w:w="6605"/>
      </w:tblGrid>
      <w:tr w:rsidR="00B526EF" w:rsidRPr="00B12815" w14:paraId="7DDED9ED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4E60A7A3" w14:textId="77777777" w:rsidR="00B526EF" w:rsidRDefault="00B76B03" w:rsidP="00C85885">
            <w:pPr>
              <w:pStyle w:val="Encabezado"/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</w:pP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NOMBRE DEL PRODUCTO</w:t>
            </w:r>
            <w:r w:rsidR="00AC5D0F"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 xml:space="preserve"> </w:t>
            </w:r>
            <w:r w:rsidR="00B526EF"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 xml:space="preserve"> </w:t>
            </w:r>
          </w:p>
        </w:tc>
        <w:tc>
          <w:tcPr>
            <w:tcW w:w="6605" w:type="dxa"/>
            <w:vAlign w:val="center"/>
          </w:tcPr>
          <w:p w14:paraId="6D0BEF0E" w14:textId="0D5CA75D" w:rsidR="00B526EF" w:rsidRPr="00B1325E" w:rsidRDefault="000E2544" w:rsidP="00C85885">
            <w:pPr>
              <w:pStyle w:val="Encabezado"/>
              <w:rPr>
                <w:rFonts w:ascii="Century Gothic" w:hAnsi="Century Gothic" w:cs="Arial"/>
                <w:b/>
                <w:bCs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b/>
                <w:bCs/>
                <w:color w:val="000000" w:themeColor="text1"/>
                <w:sz w:val="20"/>
                <w:szCs w:val="20"/>
                <w:lang w:val="es-CL"/>
              </w:rPr>
              <w:t>KIT DE SEÑALETICAS DE SEGURIDAD Y EMERGENCIA</w:t>
            </w:r>
          </w:p>
        </w:tc>
      </w:tr>
      <w:tr w:rsidR="00AC5D0F" w:rsidRPr="00B12815" w14:paraId="61A69B05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695B6463" w14:textId="77777777" w:rsidR="00AC5D0F" w:rsidRDefault="004E11E2" w:rsidP="00AC5D0F">
            <w:pPr>
              <w:pStyle w:val="Encabezado"/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</w:pPr>
            <w:r w:rsidRPr="00B1325E"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 xml:space="preserve"> </w:t>
            </w: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 xml:space="preserve">Especificaciones Técnicas; (tamaño/ peso / color / dimensiones / material / vencimiento / capacidad / </w:t>
            </w:r>
            <w:r w:rsidR="00FF021E"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otros especifiquen</w:t>
            </w: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)</w:t>
            </w:r>
            <w:r w:rsidR="00AC5D0F"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 xml:space="preserve"> </w:t>
            </w:r>
          </w:p>
        </w:tc>
        <w:tc>
          <w:tcPr>
            <w:tcW w:w="6605" w:type="dxa"/>
            <w:vAlign w:val="center"/>
          </w:tcPr>
          <w:p w14:paraId="5D41FE49" w14:textId="7771481A" w:rsidR="00EE6A1D" w:rsidRDefault="00212301" w:rsidP="000E2544">
            <w:pPr>
              <w:pStyle w:val="Encabezado"/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Kit de</w:t>
            </w:r>
            <w:r w:rsidR="000E2544"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 señaléticas destinada a identificar riesgos, equipos de emergencia, vías de evacuación y condiciones de seguridad en dependencias institucional.</w:t>
            </w:r>
          </w:p>
          <w:p w14:paraId="47E33D33" w14:textId="77777777" w:rsidR="00860191" w:rsidRDefault="00860191" w:rsidP="00860191">
            <w:pPr>
              <w:pStyle w:val="Encabezado"/>
              <w:numPr>
                <w:ilvl w:val="0"/>
                <w:numId w:val="20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pt-BR"/>
              </w:rPr>
            </w:pPr>
            <w:r w:rsidRPr="00860191">
              <w:rPr>
                <w:rFonts w:ascii="Century Gothic" w:hAnsi="Century Gothic" w:cs="Arial"/>
                <w:b/>
                <w:bCs/>
                <w:color w:val="000000" w:themeColor="text1"/>
                <w:sz w:val="20"/>
                <w:szCs w:val="20"/>
                <w:lang w:val="pt-BR"/>
              </w:rPr>
              <w:t>Material:</w:t>
            </w:r>
            <w:r w:rsidRPr="00860191"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pt-BR"/>
              </w:rPr>
              <w:t xml:space="preserve"> PVC rígido, acrílic</w:t>
            </w: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pt-BR"/>
              </w:rPr>
              <w:t>o o material plástico de ressistencia equivalente, apto para instalaciones interiores-</w:t>
            </w:r>
          </w:p>
          <w:p w14:paraId="399E7FD6" w14:textId="251897FF" w:rsidR="00860191" w:rsidRDefault="00860191" w:rsidP="00860191">
            <w:pPr>
              <w:pStyle w:val="Encabezado"/>
              <w:numPr>
                <w:ilvl w:val="0"/>
                <w:numId w:val="20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 w:rsidRPr="00860191">
              <w:rPr>
                <w:rFonts w:ascii="Century Gothic" w:hAnsi="Century Gothic" w:cs="Arial"/>
                <w:b/>
                <w:bCs/>
                <w:color w:val="000000" w:themeColor="text1"/>
                <w:sz w:val="20"/>
                <w:szCs w:val="20"/>
                <w:lang w:val="es-CL"/>
              </w:rPr>
              <w:t>Dimensiones:</w:t>
            </w:r>
            <w:r w:rsidRPr="00860191"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 20 x 30 cm aproximadamente, según t</w:t>
            </w: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ipo de señalética. Se aceptarán formatos equivalentes que aseguren una adecuada visibilidad.</w:t>
            </w:r>
          </w:p>
          <w:p w14:paraId="6B6FE442" w14:textId="77777777" w:rsidR="00860191" w:rsidRDefault="00860191" w:rsidP="00860191">
            <w:pPr>
              <w:pStyle w:val="Encabezado"/>
              <w:numPr>
                <w:ilvl w:val="0"/>
                <w:numId w:val="20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 w:rsidRPr="008B1539">
              <w:rPr>
                <w:rFonts w:ascii="Century Gothic" w:hAnsi="Century Gothic" w:cs="Arial"/>
                <w:b/>
                <w:bCs/>
                <w:color w:val="000000" w:themeColor="text1"/>
                <w:sz w:val="20"/>
                <w:szCs w:val="20"/>
                <w:lang w:val="es-CL"/>
              </w:rPr>
              <w:t>Espesor:</w:t>
            </w:r>
            <w:r w:rsidRPr="00860191"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 Mínimo 1 mm para </w:t>
            </w: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señaléticas rígidas.</w:t>
            </w:r>
          </w:p>
          <w:p w14:paraId="1EC61FDF" w14:textId="77777777" w:rsidR="00860191" w:rsidRDefault="00860191" w:rsidP="00860191">
            <w:pPr>
              <w:pStyle w:val="Encabezado"/>
              <w:numPr>
                <w:ilvl w:val="0"/>
                <w:numId w:val="20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 w:rsidRPr="008B1539">
              <w:rPr>
                <w:rFonts w:ascii="Century Gothic" w:hAnsi="Century Gothic" w:cs="Arial"/>
                <w:b/>
                <w:bCs/>
                <w:color w:val="000000" w:themeColor="text1"/>
                <w:sz w:val="20"/>
                <w:szCs w:val="20"/>
                <w:lang w:val="es-CL"/>
              </w:rPr>
              <w:t>Colores:</w:t>
            </w: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 según la función de seguridad correspondiente (verde, rojo, amarillo o azul), con símbolos de alto contraste.</w:t>
            </w:r>
          </w:p>
          <w:p w14:paraId="253D6041" w14:textId="55018D30" w:rsidR="00860191" w:rsidRDefault="00860191" w:rsidP="00860191">
            <w:pPr>
              <w:pStyle w:val="Encabezado"/>
              <w:numPr>
                <w:ilvl w:val="0"/>
                <w:numId w:val="20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 w:rsidRPr="008B1539">
              <w:rPr>
                <w:rFonts w:ascii="Century Gothic" w:hAnsi="Century Gothic" w:cs="Arial"/>
                <w:b/>
                <w:bCs/>
                <w:color w:val="000000" w:themeColor="text1"/>
                <w:sz w:val="20"/>
                <w:szCs w:val="20"/>
                <w:lang w:val="es-CL"/>
              </w:rPr>
              <w:t>Impresión:</w:t>
            </w: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 Permanente, </w:t>
            </w:r>
            <w:r w:rsidR="008B1539"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legible</w:t>
            </w: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 y resistente al desgaste normal.</w:t>
            </w:r>
          </w:p>
          <w:p w14:paraId="40FE0DD2" w14:textId="77777777" w:rsidR="00860191" w:rsidRDefault="00860191" w:rsidP="00860191">
            <w:pPr>
              <w:pStyle w:val="Encabezado"/>
              <w:numPr>
                <w:ilvl w:val="0"/>
                <w:numId w:val="20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 w:rsidRPr="008B1539">
              <w:rPr>
                <w:rFonts w:ascii="Century Gothic" w:hAnsi="Century Gothic" w:cs="Arial"/>
                <w:b/>
                <w:bCs/>
                <w:color w:val="000000" w:themeColor="text1"/>
                <w:sz w:val="20"/>
                <w:szCs w:val="20"/>
                <w:lang w:val="es-CL"/>
              </w:rPr>
              <w:t>Superficie:</w:t>
            </w: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 Lisa, lavable, y de fácil limpieza.</w:t>
            </w:r>
          </w:p>
          <w:p w14:paraId="55D7906F" w14:textId="77777777" w:rsidR="008B1539" w:rsidRDefault="00860191" w:rsidP="008B1539">
            <w:pPr>
              <w:pStyle w:val="Encabezado"/>
              <w:numPr>
                <w:ilvl w:val="0"/>
                <w:numId w:val="20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 w:rsidRPr="008B1539">
              <w:rPr>
                <w:rFonts w:ascii="Century Gothic" w:hAnsi="Century Gothic" w:cs="Arial"/>
                <w:b/>
                <w:bCs/>
                <w:color w:val="000000" w:themeColor="text1"/>
                <w:sz w:val="20"/>
                <w:szCs w:val="20"/>
                <w:lang w:val="es-CL"/>
              </w:rPr>
              <w:t>Instalación:</w:t>
            </w: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 deben </w:t>
            </w:r>
            <w:r w:rsidR="008B1539"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permitir fijación mediante adhesivo de alta adherencia, tornillos u otro sistema apropiado.</w:t>
            </w:r>
          </w:p>
          <w:p w14:paraId="5B0B8075" w14:textId="77777777" w:rsidR="008B1539" w:rsidRDefault="008B1539" w:rsidP="008B1539">
            <w:pPr>
              <w:pStyle w:val="Encabezado"/>
              <w:numPr>
                <w:ilvl w:val="0"/>
                <w:numId w:val="20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 w:rsidRPr="008B1539">
              <w:rPr>
                <w:rFonts w:ascii="Century Gothic" w:hAnsi="Century Gothic" w:cs="Arial"/>
                <w:b/>
                <w:bCs/>
                <w:color w:val="000000" w:themeColor="text1"/>
                <w:sz w:val="20"/>
                <w:szCs w:val="20"/>
                <w:lang w:val="es-CL"/>
              </w:rPr>
              <w:t>Condición:</w:t>
            </w: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 Productos nuevos, sin uso y sin daños.</w:t>
            </w:r>
          </w:p>
          <w:p w14:paraId="72AD5AD9" w14:textId="77777777" w:rsidR="008B1539" w:rsidRDefault="008B1539" w:rsidP="008B1539">
            <w:pPr>
              <w:pStyle w:val="Encabezado"/>
              <w:numPr>
                <w:ilvl w:val="0"/>
                <w:numId w:val="20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 w:rsidRPr="008B1539">
              <w:rPr>
                <w:rFonts w:ascii="Century Gothic" w:hAnsi="Century Gothic" w:cs="Arial"/>
                <w:b/>
                <w:bCs/>
                <w:color w:val="000000" w:themeColor="text1"/>
                <w:sz w:val="20"/>
                <w:szCs w:val="20"/>
                <w:lang w:val="es-CL"/>
              </w:rPr>
              <w:t>Presentación:</w:t>
            </w: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 Kit de señaléticas individuales, según cantidades y tipos solicitados.</w:t>
            </w:r>
          </w:p>
          <w:p w14:paraId="67536C7B" w14:textId="77777777" w:rsidR="008B1539" w:rsidRPr="008B1539" w:rsidRDefault="008B1539" w:rsidP="008B1539">
            <w:pPr>
              <w:pStyle w:val="Encabezado"/>
              <w:jc w:val="both"/>
              <w:rPr>
                <w:rFonts w:ascii="Century Gothic" w:hAnsi="Century Gothic" w:cs="Arial"/>
                <w:b/>
                <w:bCs/>
                <w:color w:val="000000" w:themeColor="text1"/>
                <w:sz w:val="20"/>
                <w:szCs w:val="20"/>
                <w:lang w:val="es-CL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3189"/>
              <w:gridCol w:w="3190"/>
            </w:tblGrid>
            <w:tr w:rsidR="008B1539" w:rsidRPr="008B1539" w14:paraId="702FA8B4" w14:textId="77777777" w:rsidTr="008B1539">
              <w:tc>
                <w:tcPr>
                  <w:tcW w:w="3189" w:type="dxa"/>
                </w:tcPr>
                <w:p w14:paraId="6C5A3F3D" w14:textId="38490B0C" w:rsidR="008B1539" w:rsidRPr="008B1539" w:rsidRDefault="008B1539" w:rsidP="008B1539">
                  <w:pPr>
                    <w:pStyle w:val="Encabezado"/>
                    <w:jc w:val="center"/>
                    <w:rPr>
                      <w:rFonts w:ascii="Century Gothic" w:hAnsi="Century Gothic" w:cs="Arial"/>
                      <w:b/>
                      <w:bCs/>
                      <w:color w:val="000000" w:themeColor="text1"/>
                      <w:sz w:val="20"/>
                      <w:szCs w:val="20"/>
                      <w:lang w:val="es-CL"/>
                    </w:rPr>
                  </w:pPr>
                  <w:r w:rsidRPr="008B1539">
                    <w:rPr>
                      <w:rFonts w:ascii="Century Gothic" w:hAnsi="Century Gothic" w:cs="Arial"/>
                      <w:b/>
                      <w:bCs/>
                      <w:color w:val="000000" w:themeColor="text1"/>
                      <w:sz w:val="20"/>
                      <w:szCs w:val="20"/>
                      <w:lang w:val="es-CL"/>
                    </w:rPr>
                    <w:t>Tipo de señalética</w:t>
                  </w:r>
                </w:p>
              </w:tc>
              <w:tc>
                <w:tcPr>
                  <w:tcW w:w="3190" w:type="dxa"/>
                </w:tcPr>
                <w:p w14:paraId="5D390989" w14:textId="28B90B1A" w:rsidR="008B1539" w:rsidRPr="008B1539" w:rsidRDefault="008B1539" w:rsidP="008B1539">
                  <w:pPr>
                    <w:pStyle w:val="Encabezado"/>
                    <w:jc w:val="center"/>
                    <w:rPr>
                      <w:rFonts w:ascii="Century Gothic" w:hAnsi="Century Gothic" w:cs="Arial"/>
                      <w:b/>
                      <w:bCs/>
                      <w:color w:val="000000" w:themeColor="text1"/>
                      <w:sz w:val="20"/>
                      <w:szCs w:val="20"/>
                      <w:lang w:val="es-CL"/>
                    </w:rPr>
                  </w:pPr>
                  <w:r w:rsidRPr="008B1539">
                    <w:rPr>
                      <w:rFonts w:ascii="Century Gothic" w:hAnsi="Century Gothic" w:cs="Arial"/>
                      <w:b/>
                      <w:bCs/>
                      <w:color w:val="000000" w:themeColor="text1"/>
                      <w:sz w:val="20"/>
                      <w:szCs w:val="20"/>
                      <w:lang w:val="es-CL"/>
                    </w:rPr>
                    <w:t>Cantidad</w:t>
                  </w:r>
                </w:p>
              </w:tc>
            </w:tr>
            <w:tr w:rsidR="008B1539" w14:paraId="4037E224" w14:textId="77777777" w:rsidTr="008B1539">
              <w:tc>
                <w:tcPr>
                  <w:tcW w:w="3189" w:type="dxa"/>
                </w:tcPr>
                <w:p w14:paraId="6F67FCB8" w14:textId="7ABAF254" w:rsidR="008B1539" w:rsidRDefault="008B1539" w:rsidP="008B1539">
                  <w:pPr>
                    <w:pStyle w:val="Encabezado"/>
                    <w:jc w:val="center"/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</w:pPr>
                  <w:r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  <w:t>Salida de emergencia</w:t>
                  </w:r>
                </w:p>
              </w:tc>
              <w:tc>
                <w:tcPr>
                  <w:tcW w:w="3190" w:type="dxa"/>
                </w:tcPr>
                <w:p w14:paraId="03571E73" w14:textId="2F8020B6" w:rsidR="008B1539" w:rsidRDefault="008B1539" w:rsidP="008B1539">
                  <w:pPr>
                    <w:pStyle w:val="Encabezado"/>
                    <w:jc w:val="center"/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</w:pPr>
                  <w:r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  <w:t>10</w:t>
                  </w:r>
                </w:p>
              </w:tc>
            </w:tr>
            <w:tr w:rsidR="008B1539" w14:paraId="3DB810BF" w14:textId="77777777" w:rsidTr="008B1539">
              <w:tc>
                <w:tcPr>
                  <w:tcW w:w="3189" w:type="dxa"/>
                </w:tcPr>
                <w:p w14:paraId="3AEB5A0B" w14:textId="569D80E5" w:rsidR="008B1539" w:rsidRDefault="008B1539" w:rsidP="008B1539">
                  <w:pPr>
                    <w:pStyle w:val="Encabezado"/>
                    <w:jc w:val="center"/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</w:pPr>
                  <w:r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  <w:t>Ruta de evacuación (flechas direccionales)</w:t>
                  </w:r>
                </w:p>
              </w:tc>
              <w:tc>
                <w:tcPr>
                  <w:tcW w:w="3190" w:type="dxa"/>
                </w:tcPr>
                <w:p w14:paraId="71EA1F1A" w14:textId="107497A7" w:rsidR="008B1539" w:rsidRDefault="008B1539" w:rsidP="008B1539">
                  <w:pPr>
                    <w:pStyle w:val="Encabezado"/>
                    <w:jc w:val="center"/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</w:pPr>
                  <w:r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  <w:t>14</w:t>
                  </w:r>
                </w:p>
              </w:tc>
            </w:tr>
            <w:tr w:rsidR="008B1539" w14:paraId="1741C62A" w14:textId="77777777" w:rsidTr="008B1539">
              <w:tc>
                <w:tcPr>
                  <w:tcW w:w="3189" w:type="dxa"/>
                </w:tcPr>
                <w:p w14:paraId="5967433B" w14:textId="1B9BA545" w:rsidR="008B1539" w:rsidRDefault="008B1539" w:rsidP="008B1539">
                  <w:pPr>
                    <w:pStyle w:val="Encabezado"/>
                    <w:jc w:val="center"/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</w:pPr>
                  <w:r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  <w:t>Ubicación de extintores</w:t>
                  </w:r>
                </w:p>
              </w:tc>
              <w:tc>
                <w:tcPr>
                  <w:tcW w:w="3190" w:type="dxa"/>
                </w:tcPr>
                <w:p w14:paraId="698B1216" w14:textId="13B91EDB" w:rsidR="008B1539" w:rsidRDefault="008B1539" w:rsidP="008B1539">
                  <w:pPr>
                    <w:pStyle w:val="Encabezado"/>
                    <w:jc w:val="center"/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</w:pPr>
                  <w:r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  <w:t>12</w:t>
                  </w:r>
                </w:p>
              </w:tc>
            </w:tr>
            <w:tr w:rsidR="008B1539" w14:paraId="5B386F2F" w14:textId="77777777" w:rsidTr="008B1539">
              <w:tc>
                <w:tcPr>
                  <w:tcW w:w="3189" w:type="dxa"/>
                </w:tcPr>
                <w:p w14:paraId="515BE983" w14:textId="3F9100C0" w:rsidR="008B1539" w:rsidRDefault="008B1539" w:rsidP="008B1539">
                  <w:pPr>
                    <w:pStyle w:val="Encabezado"/>
                    <w:jc w:val="center"/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</w:pPr>
                  <w:r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  <w:t>Ubicación de botiquín</w:t>
                  </w:r>
                </w:p>
              </w:tc>
              <w:tc>
                <w:tcPr>
                  <w:tcW w:w="3190" w:type="dxa"/>
                </w:tcPr>
                <w:p w14:paraId="4E1A1F87" w14:textId="201128DE" w:rsidR="008B1539" w:rsidRDefault="008B1539" w:rsidP="008B1539">
                  <w:pPr>
                    <w:pStyle w:val="Encabezado"/>
                    <w:jc w:val="center"/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</w:pPr>
                  <w:r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  <w:t>12</w:t>
                  </w:r>
                </w:p>
              </w:tc>
            </w:tr>
            <w:tr w:rsidR="008B1539" w14:paraId="2BEAF213" w14:textId="77777777" w:rsidTr="008B1539">
              <w:tc>
                <w:tcPr>
                  <w:tcW w:w="3189" w:type="dxa"/>
                </w:tcPr>
                <w:p w14:paraId="1F0E428E" w14:textId="0A5FAAE1" w:rsidR="008B1539" w:rsidRDefault="008B1539" w:rsidP="008B1539">
                  <w:pPr>
                    <w:pStyle w:val="Encabezado"/>
                    <w:jc w:val="center"/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</w:pPr>
                  <w:r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  <w:t>Punto de encuentro</w:t>
                  </w:r>
                </w:p>
              </w:tc>
              <w:tc>
                <w:tcPr>
                  <w:tcW w:w="3190" w:type="dxa"/>
                </w:tcPr>
                <w:p w14:paraId="011C0B52" w14:textId="7D102A84" w:rsidR="008B1539" w:rsidRDefault="008B1539" w:rsidP="008B1539">
                  <w:pPr>
                    <w:pStyle w:val="Encabezado"/>
                    <w:jc w:val="center"/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</w:pPr>
                  <w:r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  <w:t>12</w:t>
                  </w:r>
                </w:p>
              </w:tc>
            </w:tr>
            <w:tr w:rsidR="008B1539" w14:paraId="303F3548" w14:textId="77777777" w:rsidTr="008B1539">
              <w:tc>
                <w:tcPr>
                  <w:tcW w:w="3189" w:type="dxa"/>
                </w:tcPr>
                <w:p w14:paraId="7A5696C6" w14:textId="7987BF10" w:rsidR="008B1539" w:rsidRDefault="008B1539" w:rsidP="008B1539">
                  <w:pPr>
                    <w:pStyle w:val="Encabezado"/>
                    <w:jc w:val="center"/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</w:pPr>
                  <w:r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  <w:t>Riesgo eléctrico</w:t>
                  </w:r>
                </w:p>
              </w:tc>
              <w:tc>
                <w:tcPr>
                  <w:tcW w:w="3190" w:type="dxa"/>
                </w:tcPr>
                <w:p w14:paraId="66E3123A" w14:textId="5D644FFF" w:rsidR="008B1539" w:rsidRDefault="008B1539" w:rsidP="008B1539">
                  <w:pPr>
                    <w:pStyle w:val="Encabezado"/>
                    <w:jc w:val="center"/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</w:pPr>
                  <w:r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  <w:t>12</w:t>
                  </w:r>
                </w:p>
              </w:tc>
            </w:tr>
            <w:tr w:rsidR="008B1539" w14:paraId="5E4FFC8D" w14:textId="77777777" w:rsidTr="008B1539">
              <w:tc>
                <w:tcPr>
                  <w:tcW w:w="3189" w:type="dxa"/>
                </w:tcPr>
                <w:p w14:paraId="23B12AD9" w14:textId="4CB6460B" w:rsidR="008B1539" w:rsidRDefault="008B1539" w:rsidP="008B1539">
                  <w:pPr>
                    <w:pStyle w:val="Encabezado"/>
                    <w:jc w:val="center"/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</w:pPr>
                  <w:r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  <w:t>Prohibido fumar</w:t>
                  </w:r>
                </w:p>
              </w:tc>
              <w:tc>
                <w:tcPr>
                  <w:tcW w:w="3190" w:type="dxa"/>
                </w:tcPr>
                <w:p w14:paraId="5EC59E1F" w14:textId="1E6EECE6" w:rsidR="008B1539" w:rsidRDefault="008B1539" w:rsidP="008B1539">
                  <w:pPr>
                    <w:pStyle w:val="Encabezado"/>
                    <w:jc w:val="center"/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</w:pPr>
                  <w:r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  <w:t>12</w:t>
                  </w:r>
                </w:p>
              </w:tc>
            </w:tr>
            <w:tr w:rsidR="00305C50" w14:paraId="51CF44B4" w14:textId="77777777" w:rsidTr="008B1539">
              <w:tc>
                <w:tcPr>
                  <w:tcW w:w="3189" w:type="dxa"/>
                </w:tcPr>
                <w:p w14:paraId="46FF7F10" w14:textId="44D19C6C" w:rsidR="00305C50" w:rsidRDefault="00305C50" w:rsidP="008B1539">
                  <w:pPr>
                    <w:pStyle w:val="Encabezado"/>
                    <w:jc w:val="center"/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</w:pPr>
                  <w:r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  <w:t>Use pasamanos</w:t>
                  </w:r>
                </w:p>
              </w:tc>
              <w:tc>
                <w:tcPr>
                  <w:tcW w:w="3190" w:type="dxa"/>
                </w:tcPr>
                <w:p w14:paraId="52BA5803" w14:textId="72B1148D" w:rsidR="00305C50" w:rsidRDefault="00305C50" w:rsidP="008B1539">
                  <w:pPr>
                    <w:pStyle w:val="Encabezado"/>
                    <w:jc w:val="center"/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</w:pPr>
                  <w:r>
                    <w:rPr>
                      <w:rFonts w:ascii="Century Gothic" w:hAnsi="Century Gothic" w:cs="Arial"/>
                      <w:color w:val="000000" w:themeColor="text1"/>
                      <w:sz w:val="20"/>
                      <w:szCs w:val="20"/>
                      <w:lang w:val="es-CL"/>
                    </w:rPr>
                    <w:t>12</w:t>
                  </w:r>
                </w:p>
              </w:tc>
            </w:tr>
          </w:tbl>
          <w:p w14:paraId="72271D94" w14:textId="0E982498" w:rsidR="008B1539" w:rsidRPr="008B1539" w:rsidRDefault="008B1539" w:rsidP="008B1539">
            <w:pPr>
              <w:pStyle w:val="Encabezado"/>
              <w:jc w:val="center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</w:p>
        </w:tc>
      </w:tr>
      <w:tr w:rsidR="00AC5D0F" w:rsidRPr="00B12815" w14:paraId="7A248697" w14:textId="77777777" w:rsidTr="003D4500">
        <w:trPr>
          <w:trHeight w:val="3265"/>
        </w:trPr>
        <w:tc>
          <w:tcPr>
            <w:tcW w:w="4248" w:type="dxa"/>
            <w:shd w:val="clear" w:color="auto" w:fill="EAEEF3"/>
            <w:vAlign w:val="center"/>
          </w:tcPr>
          <w:p w14:paraId="4F95EA27" w14:textId="77777777" w:rsidR="00AC5D0F" w:rsidRDefault="00FF021E" w:rsidP="00AC5D0F">
            <w:pPr>
              <w:pStyle w:val="Encabezado"/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</w:pP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lastRenderedPageBreak/>
              <w:t xml:space="preserve">Fotografía de referencia (adjunte </w:t>
            </w:r>
            <w:r w:rsidR="003D4500"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fotografía similar</w:t>
            </w: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 xml:space="preserve"> </w:t>
            </w:r>
            <w:r w:rsidR="003D4500"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 xml:space="preserve">al producto) </w:t>
            </w:r>
          </w:p>
        </w:tc>
        <w:tc>
          <w:tcPr>
            <w:tcW w:w="6605" w:type="dxa"/>
            <w:vAlign w:val="center"/>
          </w:tcPr>
          <w:p w14:paraId="69AB4771" w14:textId="45648325" w:rsidR="00AC5D0F" w:rsidRDefault="00860191" w:rsidP="000E2544">
            <w:pPr>
              <w:pStyle w:val="Encabezado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noProof/>
              </w:rPr>
              <w:drawing>
                <wp:inline distT="0" distB="0" distL="0" distR="0" wp14:anchorId="3C07EC53" wp14:editId="1701EED7">
                  <wp:extent cx="3457575" cy="3076575"/>
                  <wp:effectExtent l="0" t="0" r="9525" b="9525"/>
                  <wp:docPr id="10815010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50105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307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44C41E" w14:textId="315E4DBF" w:rsidR="0033171A" w:rsidRPr="006577E1" w:rsidRDefault="0033171A" w:rsidP="000E2544">
            <w:pPr>
              <w:pStyle w:val="Encabezado"/>
              <w:jc w:val="center"/>
              <w:rPr>
                <w:rFonts w:ascii="Century Gothic" w:hAnsi="Century Gothic" w:cs="Arial"/>
                <w:b/>
                <w:bCs/>
                <w:color w:val="000000" w:themeColor="text1"/>
                <w:sz w:val="20"/>
                <w:szCs w:val="20"/>
                <w:lang w:val="es-CL"/>
              </w:rPr>
            </w:pPr>
          </w:p>
        </w:tc>
      </w:tr>
      <w:tr w:rsidR="0092323B" w:rsidRPr="00B12815" w14:paraId="142CF2AB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664C4AEF" w14:textId="77777777" w:rsidR="0092323B" w:rsidRDefault="00FF021E" w:rsidP="00AC5D0F">
            <w:pPr>
              <w:pStyle w:val="Encabezado"/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</w:pP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¿Qué estándares de calidad deben cumplirse?</w:t>
            </w:r>
          </w:p>
        </w:tc>
        <w:tc>
          <w:tcPr>
            <w:tcW w:w="6605" w:type="dxa"/>
            <w:vAlign w:val="center"/>
          </w:tcPr>
          <w:p w14:paraId="3339A613" w14:textId="75EED2B3" w:rsidR="006577E1" w:rsidRDefault="00305C50" w:rsidP="004E3B3A">
            <w:pPr>
              <w:pStyle w:val="Encabezado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las señaléticas deberán ser fabricadas con materiales resistentes y durables, contar con impresión de alta calidad, colores definidos, pictogramas legibles y adecuada resistencia al desgaste por uso habitual. </w:t>
            </w:r>
          </w:p>
          <w:p w14:paraId="17E3AB3D" w14:textId="127CB9C9" w:rsidR="00305C50" w:rsidRPr="00B12815" w:rsidRDefault="00305C50" w:rsidP="004E3B3A">
            <w:pPr>
              <w:pStyle w:val="Encabezado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Deberán mantener su visibilidad y condiciones de seguridad durante su vida útil.</w:t>
            </w:r>
          </w:p>
        </w:tc>
      </w:tr>
      <w:tr w:rsidR="00AC5D0F" w:rsidRPr="00B12815" w14:paraId="1949CA0A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1B6643BE" w14:textId="77777777" w:rsidR="00AC5D0F" w:rsidRDefault="00FF021E" w:rsidP="00AC5D0F">
            <w:pPr>
              <w:pStyle w:val="Encabezado"/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</w:pP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¿Qué requisitos de seguridad deben cumplirse?</w:t>
            </w:r>
          </w:p>
        </w:tc>
        <w:tc>
          <w:tcPr>
            <w:tcW w:w="6605" w:type="dxa"/>
            <w:vAlign w:val="center"/>
          </w:tcPr>
          <w:p w14:paraId="1E31AE45" w14:textId="44A6285B" w:rsidR="00CD739F" w:rsidRDefault="00305C50" w:rsidP="00305C50">
            <w:pPr>
              <w:pStyle w:val="Encabezado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las señaléticas deberán cumplir con las disposiciones aplicables de D.SN 594/1999 del Ministerio de Salud y considerar los criterios de señalización de seguridad establecidos en las normas chilenas NCh 1411 y NCh2111, según corresponda. Deberán presentar colores y símbolos de seguridad adecuados, alto contraste y ausencia de bordes cortantes.</w:t>
            </w:r>
          </w:p>
          <w:p w14:paraId="3D419DA6" w14:textId="0B74919F" w:rsidR="00305C50" w:rsidRPr="00121BEE" w:rsidRDefault="00305C50" w:rsidP="00305C50">
            <w:pPr>
              <w:pStyle w:val="Encabezado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</w:p>
        </w:tc>
      </w:tr>
      <w:tr w:rsidR="00AC5D0F" w:rsidRPr="00B12815" w14:paraId="37FEC5FA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3ED8A837" w14:textId="77777777" w:rsidR="00AC5D0F" w:rsidRDefault="00FF021E" w:rsidP="00AC5D0F">
            <w:pPr>
              <w:pStyle w:val="Encabezado"/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</w:pP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¿Qué certificaciones o acreditaciones deben cumplirse?</w:t>
            </w:r>
          </w:p>
        </w:tc>
        <w:tc>
          <w:tcPr>
            <w:tcW w:w="6605" w:type="dxa"/>
            <w:vAlign w:val="center"/>
          </w:tcPr>
          <w:p w14:paraId="18BA23DE" w14:textId="0A32213C" w:rsidR="00CD739F" w:rsidRPr="00CD739F" w:rsidRDefault="00305C50" w:rsidP="00305C50">
            <w:pPr>
              <w:pStyle w:val="Encabezado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se privilegiarán productos fabricados con materiales durables y reciclables, cuando sea técnicamente posible. Las señaléticas deberán permitir su visualización en condiciones de baja iluminación sin requerir consumo eléctrico.</w:t>
            </w:r>
          </w:p>
        </w:tc>
      </w:tr>
      <w:tr w:rsidR="00AC5D0F" w:rsidRPr="00B12815" w14:paraId="2C433512" w14:textId="77777777" w:rsidTr="00AC5D0F">
        <w:trPr>
          <w:trHeight w:val="430"/>
        </w:trPr>
        <w:tc>
          <w:tcPr>
            <w:tcW w:w="4248" w:type="dxa"/>
            <w:tcBorders>
              <w:bottom w:val="single" w:sz="4" w:space="0" w:color="BFBFBF" w:themeColor="background1" w:themeShade="BF"/>
            </w:tcBorders>
            <w:shd w:val="clear" w:color="auto" w:fill="EAEEF3"/>
            <w:vAlign w:val="center"/>
          </w:tcPr>
          <w:p w14:paraId="43FDE8DA" w14:textId="77777777" w:rsidR="00AC5D0F" w:rsidRDefault="00FF021E" w:rsidP="00AC5D0F">
            <w:pPr>
              <w:pStyle w:val="Encabezado"/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</w:pP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¿características respecto a eficiencia energética, materiales reciclables, etc</w:t>
            </w:r>
            <w:r w:rsidR="003D4500"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.,</w:t>
            </w: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)</w:t>
            </w:r>
          </w:p>
        </w:tc>
        <w:tc>
          <w:tcPr>
            <w:tcW w:w="6605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EDAD5A6" w14:textId="17AD6095" w:rsidR="00305C50" w:rsidRPr="00CF4FBB" w:rsidRDefault="00305C50" w:rsidP="00305C50">
            <w:pPr>
              <w:pStyle w:val="Encabezado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La oferta deberá considerar un total de 96 señaléticas de seguridad de emergencia, distribuidas según los tipos y cantidades especificados en la presente ficha técnica.</w:t>
            </w:r>
          </w:p>
        </w:tc>
      </w:tr>
      <w:tr w:rsidR="00B526EF" w:rsidRPr="00B12815" w14:paraId="1F9B7B5F" w14:textId="77777777" w:rsidTr="00AC5D0F">
        <w:trPr>
          <w:trHeight w:val="430"/>
        </w:trPr>
        <w:tc>
          <w:tcPr>
            <w:tcW w:w="4248" w:type="dxa"/>
            <w:tcBorders>
              <w:bottom w:val="single" w:sz="4" w:space="0" w:color="BFBFBF" w:themeColor="background1" w:themeShade="BF"/>
            </w:tcBorders>
            <w:shd w:val="clear" w:color="auto" w:fill="EAEEF3"/>
            <w:vAlign w:val="center"/>
          </w:tcPr>
          <w:p w14:paraId="2957BF71" w14:textId="77777777" w:rsidR="00B526EF" w:rsidRDefault="001C1080" w:rsidP="00C85885">
            <w:pPr>
              <w:pStyle w:val="Encabezado"/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</w:pP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 xml:space="preserve">Observaciones </w:t>
            </w:r>
          </w:p>
        </w:tc>
        <w:tc>
          <w:tcPr>
            <w:tcW w:w="6605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0DA4377" w14:textId="64B938B8" w:rsidR="00305C50" w:rsidRDefault="00305C50" w:rsidP="00305C50">
            <w:pPr>
              <w:pStyle w:val="Encabezado"/>
              <w:rPr>
                <w:rFonts w:ascii="Century Gothic" w:hAnsi="Century Gothic" w:cs="Arial"/>
                <w:b/>
                <w:bCs/>
                <w:color w:val="000000" w:themeColor="text1"/>
                <w:sz w:val="20"/>
                <w:szCs w:val="20"/>
                <w:lang w:val="es-CL"/>
              </w:rPr>
            </w:pPr>
            <w:r w:rsidRPr="00305C50">
              <w:rPr>
                <w:rFonts w:ascii="Century Gothic" w:hAnsi="Century Gothic" w:cs="Arial"/>
                <w:b/>
                <w:bCs/>
                <w:color w:val="FF0000"/>
                <w:sz w:val="20"/>
                <w:szCs w:val="20"/>
                <w:lang w:val="es-CL"/>
              </w:rPr>
              <w:t>El oferente deberá adjuntar FICHA TECNICA</w:t>
            </w:r>
            <w:r>
              <w:rPr>
                <w:rFonts w:ascii="Century Gothic" w:hAnsi="Century Gothic" w:cs="Arial"/>
                <w:b/>
                <w:bCs/>
                <w:color w:val="000000" w:themeColor="text1"/>
                <w:sz w:val="20"/>
                <w:szCs w:val="20"/>
                <w:lang w:val="es-CL"/>
              </w:rPr>
              <w:t xml:space="preserve">. </w:t>
            </w:r>
          </w:p>
          <w:p w14:paraId="26582BF7" w14:textId="5F5A28C0" w:rsidR="00CF4FBB" w:rsidRPr="00CF4FBB" w:rsidRDefault="00305C50" w:rsidP="00305C50">
            <w:pPr>
              <w:pStyle w:val="Encabezado"/>
              <w:rPr>
                <w:rFonts w:ascii="Century Gothic" w:hAnsi="Century Gothic" w:cs="Arial"/>
                <w:b/>
                <w:bCs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b/>
                <w:bCs/>
                <w:color w:val="000000" w:themeColor="text1"/>
                <w:sz w:val="20"/>
                <w:szCs w:val="20"/>
                <w:lang w:val="es-CL"/>
              </w:rPr>
              <w:t>Plazo entrega 10 días hábiles</w:t>
            </w:r>
          </w:p>
        </w:tc>
      </w:tr>
    </w:tbl>
    <w:p w14:paraId="2AD8C0C8" w14:textId="77777777" w:rsidR="00B12815" w:rsidRDefault="00B12815" w:rsidP="002F2143">
      <w:pPr>
        <w:pStyle w:val="Encabezado"/>
        <w:rPr>
          <w:rFonts w:ascii="Century Gothic" w:hAnsi="Century Gothic" w:cs="Arial"/>
          <w:b/>
          <w:color w:val="404040" w:themeColor="text1" w:themeTint="BF"/>
          <w:sz w:val="21"/>
          <w:szCs w:val="20"/>
          <w:lang w:val="es-CL"/>
        </w:rPr>
      </w:pPr>
    </w:p>
    <w:p w14:paraId="58688741" w14:textId="77777777" w:rsidR="0092323B" w:rsidRPr="00B12815" w:rsidRDefault="0092323B" w:rsidP="0092323B">
      <w:pPr>
        <w:pStyle w:val="Encabezado"/>
        <w:rPr>
          <w:rFonts w:ascii="Century Gothic" w:hAnsi="Century Gothic" w:cs="Arial"/>
          <w:b/>
          <w:noProof/>
          <w:color w:val="1F4E79" w:themeColor="accent5" w:themeShade="80"/>
          <w:sz w:val="21"/>
          <w:szCs w:val="36"/>
          <w:lang w:val="es-CL"/>
        </w:rPr>
      </w:pPr>
    </w:p>
    <w:p w14:paraId="3D19B735" w14:textId="77777777" w:rsidR="0092323B" w:rsidRPr="0092323B" w:rsidRDefault="00B76B03" w:rsidP="0092323B">
      <w:pPr>
        <w:pStyle w:val="Encabezado"/>
        <w:rPr>
          <w:rFonts w:ascii="Century Gothic" w:hAnsi="Century Gothic" w:cs="Arial"/>
          <w:b/>
          <w:noProof/>
          <w:color w:val="1F4E79" w:themeColor="accent5" w:themeShade="80"/>
          <w:sz w:val="20"/>
          <w:szCs w:val="20"/>
          <w:lang w:val="es-CL"/>
        </w:rPr>
      </w:pPr>
      <w:r>
        <w:rPr>
          <w:rFonts w:ascii="Century Gothic" w:hAnsi="Century Gothic" w:cs="Arial"/>
          <w:b/>
          <w:noProof/>
          <w:color w:val="1F4E79" w:themeColor="accent5" w:themeShade="80"/>
          <w:sz w:val="20"/>
          <w:szCs w:val="20"/>
          <w:lang w:val="es-CL"/>
        </w:rPr>
        <w:t xml:space="preserve">Esta ficha debe adjuntarse a su solicitud de compras </w:t>
      </w:r>
    </w:p>
    <w:p w14:paraId="1E9649FE" w14:textId="77777777" w:rsidR="0092323B" w:rsidRDefault="0092323B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06A151AB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75C6D007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6727A49C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76E2EF7A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bookmarkEnd w:id="0"/>
    <w:p w14:paraId="7B0A105B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4C2268C5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5F1A3531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0B777AA9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01A9616B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5A0AE5F0" w14:textId="77777777" w:rsidR="008900E5" w:rsidRPr="00B12815" w:rsidRDefault="008900E5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6F241E7F" w14:textId="77777777" w:rsidR="00A973E6" w:rsidRPr="00B12815" w:rsidRDefault="00A973E6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57B2F289" w14:textId="77777777" w:rsidR="005620D4" w:rsidRPr="00B12815" w:rsidRDefault="005620D4" w:rsidP="002D4552">
      <w:pPr>
        <w:rPr>
          <w:rFonts w:ascii="Century Gothic" w:hAnsi="Century Gothic" w:cs="Arial"/>
          <w:sz w:val="21"/>
          <w:szCs w:val="20"/>
          <w:lang w:val="es-CL"/>
        </w:rPr>
      </w:pPr>
    </w:p>
    <w:sectPr w:rsidR="005620D4" w:rsidRPr="00B12815" w:rsidSect="008900E5">
      <w:pgSz w:w="12240" w:h="15840"/>
      <w:pgMar w:top="486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9E8B7E" w14:textId="77777777" w:rsidR="00241922" w:rsidRDefault="00241922" w:rsidP="00B01A05">
      <w:r>
        <w:separator/>
      </w:r>
    </w:p>
  </w:endnote>
  <w:endnote w:type="continuationSeparator" w:id="0">
    <w:p w14:paraId="3CE02FAE" w14:textId="77777777" w:rsidR="00241922" w:rsidRDefault="00241922" w:rsidP="00B01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9A6B55" w14:textId="77777777" w:rsidR="00241922" w:rsidRDefault="00241922" w:rsidP="00B01A05">
      <w:r>
        <w:separator/>
      </w:r>
    </w:p>
  </w:footnote>
  <w:footnote w:type="continuationSeparator" w:id="0">
    <w:p w14:paraId="4CCC24CC" w14:textId="77777777" w:rsidR="00241922" w:rsidRDefault="00241922" w:rsidP="00B01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93C8D"/>
    <w:multiLevelType w:val="multilevel"/>
    <w:tmpl w:val="9800E456"/>
    <w:lvl w:ilvl="0">
      <w:start w:val="6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" w15:restartNumberingAfterBreak="0">
    <w:nsid w:val="08D32F88"/>
    <w:multiLevelType w:val="multilevel"/>
    <w:tmpl w:val="75AA9B54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  <w:b/>
        <w:color w:val="2E74B5" w:themeColor="accent5" w:themeShade="BF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2E74B5" w:themeColor="accent5" w:themeShade="BF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  <w:color w:val="2E74B5" w:themeColor="accent5" w:themeShade="BF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b/>
        <w:color w:val="2E74B5" w:themeColor="accent5" w:themeShade="BF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  <w:color w:val="2E74B5" w:themeColor="accent5" w:themeShade="BF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b/>
        <w:color w:val="2E74B5" w:themeColor="accent5" w:themeShade="BF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  <w:color w:val="2E74B5" w:themeColor="accent5" w:themeShade="BF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  <w:color w:val="2E74B5" w:themeColor="accent5" w:themeShade="BF"/>
        <w:sz w:val="32"/>
      </w:rPr>
    </w:lvl>
  </w:abstractNum>
  <w:abstractNum w:abstractNumId="2" w15:restartNumberingAfterBreak="0">
    <w:nsid w:val="09C45A90"/>
    <w:multiLevelType w:val="multilevel"/>
    <w:tmpl w:val="9800E456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3" w15:restartNumberingAfterBreak="0">
    <w:nsid w:val="0C8F0905"/>
    <w:multiLevelType w:val="hybridMultilevel"/>
    <w:tmpl w:val="600404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0186C"/>
    <w:multiLevelType w:val="multilevel"/>
    <w:tmpl w:val="9800E45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5" w15:restartNumberingAfterBreak="0">
    <w:nsid w:val="1ECD6527"/>
    <w:multiLevelType w:val="multilevel"/>
    <w:tmpl w:val="173E1020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6" w15:restartNumberingAfterBreak="0">
    <w:nsid w:val="26D445B8"/>
    <w:multiLevelType w:val="hybridMultilevel"/>
    <w:tmpl w:val="DA684A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E82023"/>
    <w:multiLevelType w:val="hybridMultilevel"/>
    <w:tmpl w:val="27985D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FD7AD9"/>
    <w:multiLevelType w:val="multilevel"/>
    <w:tmpl w:val="173E1020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9" w15:restartNumberingAfterBreak="0">
    <w:nsid w:val="421D0EDE"/>
    <w:multiLevelType w:val="multilevel"/>
    <w:tmpl w:val="9800E45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0" w15:restartNumberingAfterBreak="0">
    <w:nsid w:val="42EC1112"/>
    <w:multiLevelType w:val="hybridMultilevel"/>
    <w:tmpl w:val="0A5CAA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F1081D"/>
    <w:multiLevelType w:val="hybridMultilevel"/>
    <w:tmpl w:val="E4A4F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AC38AC"/>
    <w:multiLevelType w:val="multilevel"/>
    <w:tmpl w:val="61B4B88A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54F1581C"/>
    <w:multiLevelType w:val="hybridMultilevel"/>
    <w:tmpl w:val="F9AA90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270ED0"/>
    <w:multiLevelType w:val="hybridMultilevel"/>
    <w:tmpl w:val="E902AF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63798C"/>
    <w:multiLevelType w:val="hybridMultilevel"/>
    <w:tmpl w:val="9CFAB8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BE69D0"/>
    <w:multiLevelType w:val="multilevel"/>
    <w:tmpl w:val="C29A07B8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7" w15:restartNumberingAfterBreak="0">
    <w:nsid w:val="70971B88"/>
    <w:multiLevelType w:val="multilevel"/>
    <w:tmpl w:val="9800E456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8" w15:restartNumberingAfterBreak="0">
    <w:nsid w:val="71CE402A"/>
    <w:multiLevelType w:val="multilevel"/>
    <w:tmpl w:val="3F4CB3C2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9" w15:restartNumberingAfterBreak="0">
    <w:nsid w:val="755F1474"/>
    <w:multiLevelType w:val="multilevel"/>
    <w:tmpl w:val="1B0ABBDE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num w:numId="1" w16cid:durableId="1975283679">
    <w:abstractNumId w:val="11"/>
  </w:num>
  <w:num w:numId="2" w16cid:durableId="469708256">
    <w:abstractNumId w:val="12"/>
  </w:num>
  <w:num w:numId="3" w16cid:durableId="827986530">
    <w:abstractNumId w:val="8"/>
  </w:num>
  <w:num w:numId="4" w16cid:durableId="1346788370">
    <w:abstractNumId w:val="16"/>
  </w:num>
  <w:num w:numId="5" w16cid:durableId="1329476092">
    <w:abstractNumId w:val="19"/>
  </w:num>
  <w:num w:numId="6" w16cid:durableId="1187063167">
    <w:abstractNumId w:val="4"/>
  </w:num>
  <w:num w:numId="7" w16cid:durableId="1438719638">
    <w:abstractNumId w:val="9"/>
  </w:num>
  <w:num w:numId="8" w16cid:durableId="1883514473">
    <w:abstractNumId w:val="2"/>
  </w:num>
  <w:num w:numId="9" w16cid:durableId="334765769">
    <w:abstractNumId w:val="18"/>
  </w:num>
  <w:num w:numId="10" w16cid:durableId="595015782">
    <w:abstractNumId w:val="0"/>
  </w:num>
  <w:num w:numId="11" w16cid:durableId="1016031075">
    <w:abstractNumId w:val="17"/>
  </w:num>
  <w:num w:numId="12" w16cid:durableId="1852255132">
    <w:abstractNumId w:val="5"/>
  </w:num>
  <w:num w:numId="13" w16cid:durableId="1943294751">
    <w:abstractNumId w:val="1"/>
  </w:num>
  <w:num w:numId="14" w16cid:durableId="616642512">
    <w:abstractNumId w:val="15"/>
  </w:num>
  <w:num w:numId="15" w16cid:durableId="1082340875">
    <w:abstractNumId w:val="3"/>
  </w:num>
  <w:num w:numId="16" w16cid:durableId="85812025">
    <w:abstractNumId w:val="10"/>
  </w:num>
  <w:num w:numId="17" w16cid:durableId="1325402707">
    <w:abstractNumId w:val="13"/>
  </w:num>
  <w:num w:numId="18" w16cid:durableId="1246260690">
    <w:abstractNumId w:val="14"/>
  </w:num>
  <w:num w:numId="19" w16cid:durableId="120004370">
    <w:abstractNumId w:val="6"/>
  </w:num>
  <w:num w:numId="20" w16cid:durableId="16200688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91D"/>
    <w:rsid w:val="0000378B"/>
    <w:rsid w:val="000068A2"/>
    <w:rsid w:val="00007337"/>
    <w:rsid w:val="000134A0"/>
    <w:rsid w:val="0002435D"/>
    <w:rsid w:val="00043993"/>
    <w:rsid w:val="00044BBF"/>
    <w:rsid w:val="00056F3E"/>
    <w:rsid w:val="0007196B"/>
    <w:rsid w:val="00072091"/>
    <w:rsid w:val="00074389"/>
    <w:rsid w:val="00080214"/>
    <w:rsid w:val="000809A7"/>
    <w:rsid w:val="000A7AEF"/>
    <w:rsid w:val="000B31AF"/>
    <w:rsid w:val="000B7C36"/>
    <w:rsid w:val="000C1664"/>
    <w:rsid w:val="000C2B36"/>
    <w:rsid w:val="000C5AA8"/>
    <w:rsid w:val="000C6C26"/>
    <w:rsid w:val="000D7167"/>
    <w:rsid w:val="000E2544"/>
    <w:rsid w:val="000E283C"/>
    <w:rsid w:val="00120CC1"/>
    <w:rsid w:val="001213D4"/>
    <w:rsid w:val="00121BEE"/>
    <w:rsid w:val="001224AD"/>
    <w:rsid w:val="00122EFB"/>
    <w:rsid w:val="00126C59"/>
    <w:rsid w:val="0014046B"/>
    <w:rsid w:val="001405DC"/>
    <w:rsid w:val="00141D80"/>
    <w:rsid w:val="001433AA"/>
    <w:rsid w:val="00151E0E"/>
    <w:rsid w:val="001571A3"/>
    <w:rsid w:val="00157D89"/>
    <w:rsid w:val="0016761D"/>
    <w:rsid w:val="001756F3"/>
    <w:rsid w:val="001977AD"/>
    <w:rsid w:val="001A6309"/>
    <w:rsid w:val="001B40AD"/>
    <w:rsid w:val="001C1080"/>
    <w:rsid w:val="001C4AE1"/>
    <w:rsid w:val="001D0184"/>
    <w:rsid w:val="001E6E07"/>
    <w:rsid w:val="001F2768"/>
    <w:rsid w:val="001F69A7"/>
    <w:rsid w:val="002050AC"/>
    <w:rsid w:val="00210B59"/>
    <w:rsid w:val="00212301"/>
    <w:rsid w:val="00213767"/>
    <w:rsid w:val="002200FE"/>
    <w:rsid w:val="00221E7B"/>
    <w:rsid w:val="002306C0"/>
    <w:rsid w:val="00241922"/>
    <w:rsid w:val="00243542"/>
    <w:rsid w:val="00244C0D"/>
    <w:rsid w:val="002A3CCC"/>
    <w:rsid w:val="002A63EE"/>
    <w:rsid w:val="002B44C0"/>
    <w:rsid w:val="002D114A"/>
    <w:rsid w:val="002D4552"/>
    <w:rsid w:val="002E389F"/>
    <w:rsid w:val="002E5EF0"/>
    <w:rsid w:val="002F0105"/>
    <w:rsid w:val="002F2143"/>
    <w:rsid w:val="002F2BD7"/>
    <w:rsid w:val="00305C50"/>
    <w:rsid w:val="0031296B"/>
    <w:rsid w:val="0033171A"/>
    <w:rsid w:val="00350115"/>
    <w:rsid w:val="003566B4"/>
    <w:rsid w:val="00382626"/>
    <w:rsid w:val="00384D6E"/>
    <w:rsid w:val="00384D8F"/>
    <w:rsid w:val="00385F26"/>
    <w:rsid w:val="003A5B09"/>
    <w:rsid w:val="003C0DBC"/>
    <w:rsid w:val="003C3A1F"/>
    <w:rsid w:val="003C7519"/>
    <w:rsid w:val="003D4500"/>
    <w:rsid w:val="003E6010"/>
    <w:rsid w:val="003F22FF"/>
    <w:rsid w:val="003F7C1A"/>
    <w:rsid w:val="00401C32"/>
    <w:rsid w:val="00403C51"/>
    <w:rsid w:val="00404144"/>
    <w:rsid w:val="00413DC8"/>
    <w:rsid w:val="004159C0"/>
    <w:rsid w:val="004267AD"/>
    <w:rsid w:val="004326B5"/>
    <w:rsid w:val="00453C8D"/>
    <w:rsid w:val="00464788"/>
    <w:rsid w:val="00492C36"/>
    <w:rsid w:val="004961C2"/>
    <w:rsid w:val="00497160"/>
    <w:rsid w:val="00497AB5"/>
    <w:rsid w:val="004B21E8"/>
    <w:rsid w:val="004B5993"/>
    <w:rsid w:val="004B6908"/>
    <w:rsid w:val="004C19F3"/>
    <w:rsid w:val="004D53F9"/>
    <w:rsid w:val="004D5595"/>
    <w:rsid w:val="004E11E2"/>
    <w:rsid w:val="004E3B3A"/>
    <w:rsid w:val="00503EBA"/>
    <w:rsid w:val="005109C3"/>
    <w:rsid w:val="005124B1"/>
    <w:rsid w:val="0051526D"/>
    <w:rsid w:val="00517F69"/>
    <w:rsid w:val="00534ED2"/>
    <w:rsid w:val="00535276"/>
    <w:rsid w:val="00542511"/>
    <w:rsid w:val="00551B20"/>
    <w:rsid w:val="005568E8"/>
    <w:rsid w:val="00556DD9"/>
    <w:rsid w:val="005620D4"/>
    <w:rsid w:val="00563767"/>
    <w:rsid w:val="0056421F"/>
    <w:rsid w:val="00572F55"/>
    <w:rsid w:val="00576785"/>
    <w:rsid w:val="00577BE0"/>
    <w:rsid w:val="00577CBB"/>
    <w:rsid w:val="005915AC"/>
    <w:rsid w:val="005954C5"/>
    <w:rsid w:val="00597565"/>
    <w:rsid w:val="005A06B3"/>
    <w:rsid w:val="005A14AE"/>
    <w:rsid w:val="005A2609"/>
    <w:rsid w:val="005A3869"/>
    <w:rsid w:val="005B218D"/>
    <w:rsid w:val="005B29EF"/>
    <w:rsid w:val="005B70D5"/>
    <w:rsid w:val="005C0BF0"/>
    <w:rsid w:val="005C4AB7"/>
    <w:rsid w:val="005C5A12"/>
    <w:rsid w:val="005D08BE"/>
    <w:rsid w:val="005F1785"/>
    <w:rsid w:val="00602833"/>
    <w:rsid w:val="00617EFC"/>
    <w:rsid w:val="00622259"/>
    <w:rsid w:val="0062450E"/>
    <w:rsid w:val="00647C5F"/>
    <w:rsid w:val="006568B4"/>
    <w:rsid w:val="006577E1"/>
    <w:rsid w:val="00665F5E"/>
    <w:rsid w:val="00666C1E"/>
    <w:rsid w:val="00673098"/>
    <w:rsid w:val="00683E59"/>
    <w:rsid w:val="00692B64"/>
    <w:rsid w:val="006A5576"/>
    <w:rsid w:val="006C620E"/>
    <w:rsid w:val="006C6A0C"/>
    <w:rsid w:val="006C70FB"/>
    <w:rsid w:val="006D30F6"/>
    <w:rsid w:val="006F5384"/>
    <w:rsid w:val="006F5DD9"/>
    <w:rsid w:val="00702DDD"/>
    <w:rsid w:val="00706669"/>
    <w:rsid w:val="00712488"/>
    <w:rsid w:val="00716677"/>
    <w:rsid w:val="00717895"/>
    <w:rsid w:val="0073139E"/>
    <w:rsid w:val="00750BF6"/>
    <w:rsid w:val="00761512"/>
    <w:rsid w:val="00761AF7"/>
    <w:rsid w:val="00762989"/>
    <w:rsid w:val="00763525"/>
    <w:rsid w:val="007772D3"/>
    <w:rsid w:val="00781CE1"/>
    <w:rsid w:val="00782BD5"/>
    <w:rsid w:val="007872BC"/>
    <w:rsid w:val="007A1E7B"/>
    <w:rsid w:val="007C552F"/>
    <w:rsid w:val="007E2EE6"/>
    <w:rsid w:val="007F70A6"/>
    <w:rsid w:val="00801BF2"/>
    <w:rsid w:val="0080539B"/>
    <w:rsid w:val="00807910"/>
    <w:rsid w:val="00810CF3"/>
    <w:rsid w:val="00811B86"/>
    <w:rsid w:val="0081333F"/>
    <w:rsid w:val="00817DB4"/>
    <w:rsid w:val="00840CF7"/>
    <w:rsid w:val="00860191"/>
    <w:rsid w:val="0086192E"/>
    <w:rsid w:val="00876089"/>
    <w:rsid w:val="008900E5"/>
    <w:rsid w:val="008A5C9F"/>
    <w:rsid w:val="008B1539"/>
    <w:rsid w:val="008C21E7"/>
    <w:rsid w:val="008C7531"/>
    <w:rsid w:val="008D3809"/>
    <w:rsid w:val="008D4662"/>
    <w:rsid w:val="008E2CEE"/>
    <w:rsid w:val="008E51F2"/>
    <w:rsid w:val="008E7484"/>
    <w:rsid w:val="008F30DF"/>
    <w:rsid w:val="009014B6"/>
    <w:rsid w:val="00906F31"/>
    <w:rsid w:val="0091097D"/>
    <w:rsid w:val="009168B2"/>
    <w:rsid w:val="00920119"/>
    <w:rsid w:val="0092323B"/>
    <w:rsid w:val="00931BAD"/>
    <w:rsid w:val="00935687"/>
    <w:rsid w:val="00937B38"/>
    <w:rsid w:val="00937EB4"/>
    <w:rsid w:val="00944B44"/>
    <w:rsid w:val="009533A9"/>
    <w:rsid w:val="00980BA1"/>
    <w:rsid w:val="00985028"/>
    <w:rsid w:val="009A6136"/>
    <w:rsid w:val="009A7A3E"/>
    <w:rsid w:val="009B354D"/>
    <w:rsid w:val="009C2356"/>
    <w:rsid w:val="009C64A1"/>
    <w:rsid w:val="009D1EDB"/>
    <w:rsid w:val="009D6645"/>
    <w:rsid w:val="009E0257"/>
    <w:rsid w:val="009E0B9A"/>
    <w:rsid w:val="009E63D7"/>
    <w:rsid w:val="009F0408"/>
    <w:rsid w:val="00A008FD"/>
    <w:rsid w:val="00A017B0"/>
    <w:rsid w:val="00A044D5"/>
    <w:rsid w:val="00A113A9"/>
    <w:rsid w:val="00A154B5"/>
    <w:rsid w:val="00A162AD"/>
    <w:rsid w:val="00A1634E"/>
    <w:rsid w:val="00A17074"/>
    <w:rsid w:val="00A40022"/>
    <w:rsid w:val="00A400B6"/>
    <w:rsid w:val="00A5039D"/>
    <w:rsid w:val="00A53710"/>
    <w:rsid w:val="00A57C53"/>
    <w:rsid w:val="00A72289"/>
    <w:rsid w:val="00A907BF"/>
    <w:rsid w:val="00A973E6"/>
    <w:rsid w:val="00AB120D"/>
    <w:rsid w:val="00AB30F3"/>
    <w:rsid w:val="00AC1FED"/>
    <w:rsid w:val="00AC5D0F"/>
    <w:rsid w:val="00AD56FC"/>
    <w:rsid w:val="00AE2E12"/>
    <w:rsid w:val="00AE6EC5"/>
    <w:rsid w:val="00AF6008"/>
    <w:rsid w:val="00B01A05"/>
    <w:rsid w:val="00B0529A"/>
    <w:rsid w:val="00B12815"/>
    <w:rsid w:val="00B1325E"/>
    <w:rsid w:val="00B139D5"/>
    <w:rsid w:val="00B16F40"/>
    <w:rsid w:val="00B20F57"/>
    <w:rsid w:val="00B31958"/>
    <w:rsid w:val="00B36598"/>
    <w:rsid w:val="00B366E3"/>
    <w:rsid w:val="00B40948"/>
    <w:rsid w:val="00B50C12"/>
    <w:rsid w:val="00B51291"/>
    <w:rsid w:val="00B526EF"/>
    <w:rsid w:val="00B5437C"/>
    <w:rsid w:val="00B622FB"/>
    <w:rsid w:val="00B62EA0"/>
    <w:rsid w:val="00B753BF"/>
    <w:rsid w:val="00B76B03"/>
    <w:rsid w:val="00B826B9"/>
    <w:rsid w:val="00B90509"/>
    <w:rsid w:val="00B936F0"/>
    <w:rsid w:val="00BB0C36"/>
    <w:rsid w:val="00BC0D2F"/>
    <w:rsid w:val="00BC1390"/>
    <w:rsid w:val="00BC404B"/>
    <w:rsid w:val="00BC45E1"/>
    <w:rsid w:val="00BC65A8"/>
    <w:rsid w:val="00BF3DE2"/>
    <w:rsid w:val="00BF7662"/>
    <w:rsid w:val="00C024AE"/>
    <w:rsid w:val="00C04131"/>
    <w:rsid w:val="00C04E80"/>
    <w:rsid w:val="00C12CF8"/>
    <w:rsid w:val="00C2642F"/>
    <w:rsid w:val="00C26F46"/>
    <w:rsid w:val="00C45C77"/>
    <w:rsid w:val="00C61536"/>
    <w:rsid w:val="00C65A3A"/>
    <w:rsid w:val="00C739B9"/>
    <w:rsid w:val="00C73EC5"/>
    <w:rsid w:val="00C74202"/>
    <w:rsid w:val="00C75A25"/>
    <w:rsid w:val="00C77741"/>
    <w:rsid w:val="00C80620"/>
    <w:rsid w:val="00C81539"/>
    <w:rsid w:val="00C85885"/>
    <w:rsid w:val="00CA64DD"/>
    <w:rsid w:val="00CA6D0B"/>
    <w:rsid w:val="00CA7E3F"/>
    <w:rsid w:val="00CB4E7A"/>
    <w:rsid w:val="00CD739F"/>
    <w:rsid w:val="00CE1C40"/>
    <w:rsid w:val="00CE6E7E"/>
    <w:rsid w:val="00CF4FBB"/>
    <w:rsid w:val="00CF53A8"/>
    <w:rsid w:val="00CF53DC"/>
    <w:rsid w:val="00D00411"/>
    <w:rsid w:val="00D04048"/>
    <w:rsid w:val="00D16593"/>
    <w:rsid w:val="00D20D28"/>
    <w:rsid w:val="00D221E9"/>
    <w:rsid w:val="00D32A99"/>
    <w:rsid w:val="00D404D2"/>
    <w:rsid w:val="00D57E3D"/>
    <w:rsid w:val="00D82800"/>
    <w:rsid w:val="00D86B1C"/>
    <w:rsid w:val="00D87DC4"/>
    <w:rsid w:val="00DB74D0"/>
    <w:rsid w:val="00DC1026"/>
    <w:rsid w:val="00DD7F54"/>
    <w:rsid w:val="00DE6C8B"/>
    <w:rsid w:val="00DF00E4"/>
    <w:rsid w:val="00DF2717"/>
    <w:rsid w:val="00DF38D0"/>
    <w:rsid w:val="00DF5617"/>
    <w:rsid w:val="00E03853"/>
    <w:rsid w:val="00E26AB8"/>
    <w:rsid w:val="00E4349D"/>
    <w:rsid w:val="00E60608"/>
    <w:rsid w:val="00E75D3C"/>
    <w:rsid w:val="00E82BD2"/>
    <w:rsid w:val="00E85483"/>
    <w:rsid w:val="00E92AE7"/>
    <w:rsid w:val="00E97CAD"/>
    <w:rsid w:val="00EA791D"/>
    <w:rsid w:val="00EB3A97"/>
    <w:rsid w:val="00EB6A86"/>
    <w:rsid w:val="00EC14E7"/>
    <w:rsid w:val="00ED74C1"/>
    <w:rsid w:val="00EE603C"/>
    <w:rsid w:val="00EE68BF"/>
    <w:rsid w:val="00EE6A1D"/>
    <w:rsid w:val="00F030B9"/>
    <w:rsid w:val="00F157D7"/>
    <w:rsid w:val="00F17080"/>
    <w:rsid w:val="00F17437"/>
    <w:rsid w:val="00F301A9"/>
    <w:rsid w:val="00F36F1D"/>
    <w:rsid w:val="00F46DBA"/>
    <w:rsid w:val="00F54105"/>
    <w:rsid w:val="00F648CE"/>
    <w:rsid w:val="00F745D8"/>
    <w:rsid w:val="00F918B4"/>
    <w:rsid w:val="00F96633"/>
    <w:rsid w:val="00FA089C"/>
    <w:rsid w:val="00FA1307"/>
    <w:rsid w:val="00FB42FA"/>
    <w:rsid w:val="00FB7A35"/>
    <w:rsid w:val="00FC040C"/>
    <w:rsid w:val="00FC44EC"/>
    <w:rsid w:val="00FC6509"/>
    <w:rsid w:val="00FC6B28"/>
    <w:rsid w:val="00FC7420"/>
    <w:rsid w:val="00FD3860"/>
    <w:rsid w:val="00FE2994"/>
    <w:rsid w:val="00FE42EC"/>
    <w:rsid w:val="00FE714B"/>
    <w:rsid w:val="00FF021E"/>
    <w:rsid w:val="00FF222F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167B1D"/>
  <w14:defaultImageDpi w14:val="32767"/>
  <w15:docId w15:val="{2C3E68DB-CB17-42D7-A765-4D214D8C6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01A0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1A05"/>
  </w:style>
  <w:style w:type="paragraph" w:styleId="Piedepgina">
    <w:name w:val="footer"/>
    <w:basedOn w:val="Normal"/>
    <w:link w:val="PiedepginaCar"/>
    <w:uiPriority w:val="99"/>
    <w:unhideWhenUsed/>
    <w:rsid w:val="00B01A0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1A05"/>
  </w:style>
  <w:style w:type="paragraph" w:styleId="NormalWeb">
    <w:name w:val="Normal (Web)"/>
    <w:basedOn w:val="Normal"/>
    <w:uiPriority w:val="99"/>
    <w:semiHidden/>
    <w:unhideWhenUsed/>
    <w:rsid w:val="000C5AA8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  <w:style w:type="paragraph" w:styleId="Revisin">
    <w:name w:val="Revision"/>
    <w:hidden/>
    <w:uiPriority w:val="99"/>
    <w:semiHidden/>
    <w:rsid w:val="00503EBA"/>
  </w:style>
  <w:style w:type="character" w:styleId="Nmerodepgina">
    <w:name w:val="page number"/>
    <w:basedOn w:val="Fuentedeprrafopredeter"/>
    <w:uiPriority w:val="99"/>
    <w:semiHidden/>
    <w:unhideWhenUsed/>
    <w:rsid w:val="00043993"/>
  </w:style>
  <w:style w:type="table" w:styleId="Tablaconcuadrcula">
    <w:name w:val="Table Grid"/>
    <w:basedOn w:val="Tablanormal"/>
    <w:uiPriority w:val="99"/>
    <w:rsid w:val="009E6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74389"/>
    <w:pPr>
      <w:ind w:left="720"/>
      <w:contextualSpacing/>
    </w:pPr>
  </w:style>
  <w:style w:type="paragraph" w:customStyle="1" w:styleId="p1">
    <w:name w:val="p1"/>
    <w:basedOn w:val="Normal"/>
    <w:rsid w:val="003F7C1A"/>
    <w:rPr>
      <w:rFonts w:ascii="Arial" w:hAnsi="Arial" w:cs="Arial"/>
      <w:color w:val="232323"/>
      <w:sz w:val="22"/>
      <w:szCs w:val="22"/>
    </w:rPr>
  </w:style>
  <w:style w:type="character" w:customStyle="1" w:styleId="s1">
    <w:name w:val="s1"/>
    <w:basedOn w:val="Fuentedeprrafopredeter"/>
    <w:rsid w:val="003F7C1A"/>
  </w:style>
  <w:style w:type="character" w:styleId="Hipervnculo">
    <w:name w:val="Hyperlink"/>
    <w:uiPriority w:val="99"/>
    <w:rsid w:val="009014B6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9014B6"/>
    <w:pPr>
      <w:tabs>
        <w:tab w:val="left" w:pos="540"/>
        <w:tab w:val="right" w:leader="dot" w:pos="9350"/>
      </w:tabs>
      <w:spacing w:before="60"/>
    </w:pPr>
    <w:rPr>
      <w:rFonts w:ascii="Arial" w:eastAsia="Times New Roman" w:hAnsi="Arial" w:cs="Times New Roman"/>
      <w:b/>
      <w:sz w:val="28"/>
      <w:szCs w:val="20"/>
    </w:rPr>
  </w:style>
  <w:style w:type="paragraph" w:styleId="TDC2">
    <w:name w:val="toc 2"/>
    <w:basedOn w:val="Normal"/>
    <w:next w:val="Normal"/>
    <w:autoRedefine/>
    <w:uiPriority w:val="39"/>
    <w:rsid w:val="009014B6"/>
    <w:pPr>
      <w:tabs>
        <w:tab w:val="left" w:pos="900"/>
        <w:tab w:val="right" w:leader="dot" w:pos="9350"/>
      </w:tabs>
      <w:spacing w:before="60"/>
      <w:ind w:left="360"/>
    </w:pPr>
    <w:rPr>
      <w:rFonts w:ascii="Arial" w:eastAsia="Times New Roman" w:hAnsi="Arial" w:cs="Times New Roman"/>
      <w:b/>
    </w:rPr>
  </w:style>
  <w:style w:type="paragraph" w:styleId="TDC3">
    <w:name w:val="toc 3"/>
    <w:basedOn w:val="Normal"/>
    <w:next w:val="Normal"/>
    <w:autoRedefine/>
    <w:uiPriority w:val="39"/>
    <w:rsid w:val="009014B6"/>
    <w:pPr>
      <w:tabs>
        <w:tab w:val="left" w:pos="1440"/>
        <w:tab w:val="right" w:leader="dot" w:pos="9350"/>
      </w:tabs>
      <w:spacing w:before="60"/>
      <w:ind w:left="540"/>
    </w:pPr>
    <w:rPr>
      <w:rFonts w:ascii="Arial" w:eastAsia="Times New Roman" w:hAnsi="Arial" w:cs="Times New Roman"/>
      <w:b/>
    </w:rPr>
  </w:style>
  <w:style w:type="character" w:customStyle="1" w:styleId="s2">
    <w:name w:val="s2"/>
    <w:basedOn w:val="Fuentedeprrafopredeter"/>
    <w:rsid w:val="00C74202"/>
    <w:rPr>
      <w:rFonts w:ascii="Calibri" w:hAnsi="Calibri" w:hint="default"/>
      <w:sz w:val="22"/>
      <w:szCs w:val="22"/>
    </w:rPr>
  </w:style>
  <w:style w:type="paragraph" w:customStyle="1" w:styleId="Title2">
    <w:name w:val="Title 2"/>
    <w:rsid w:val="00937B38"/>
    <w:pPr>
      <w:spacing w:before="120" w:after="120"/>
      <w:jc w:val="center"/>
    </w:pPr>
    <w:rPr>
      <w:rFonts w:ascii="Arial" w:eastAsia="Times New Roman" w:hAnsi="Arial" w:cs="Arial"/>
      <w:b/>
      <w:bCs/>
      <w:sz w:val="28"/>
      <w:szCs w:val="32"/>
    </w:rPr>
  </w:style>
  <w:style w:type="paragraph" w:customStyle="1" w:styleId="TableHeading">
    <w:name w:val="Table Heading"/>
    <w:rsid w:val="00937B38"/>
    <w:pPr>
      <w:spacing w:before="60" w:after="60"/>
    </w:pPr>
    <w:rPr>
      <w:rFonts w:ascii="Arial" w:eastAsia="Times New Roman" w:hAnsi="Arial" w:cs="Arial"/>
      <w:b/>
      <w:sz w:val="22"/>
      <w:szCs w:val="22"/>
    </w:rPr>
  </w:style>
  <w:style w:type="paragraph" w:customStyle="1" w:styleId="TableText">
    <w:name w:val="Table Text"/>
    <w:link w:val="TableTextChar"/>
    <w:rsid w:val="00937B38"/>
    <w:pPr>
      <w:spacing w:before="60" w:after="60"/>
    </w:pPr>
    <w:rPr>
      <w:rFonts w:ascii="Arial" w:eastAsia="Times New Roman" w:hAnsi="Arial" w:cs="Arial"/>
      <w:sz w:val="22"/>
      <w:szCs w:val="20"/>
    </w:rPr>
  </w:style>
  <w:style w:type="character" w:customStyle="1" w:styleId="TableTextChar">
    <w:name w:val="Table Text Char"/>
    <w:link w:val="TableText"/>
    <w:rsid w:val="00937B38"/>
    <w:rPr>
      <w:rFonts w:ascii="Arial" w:eastAsia="Times New Roman" w:hAnsi="Arial" w:cs="Arial"/>
      <w:sz w:val="22"/>
      <w:szCs w:val="20"/>
    </w:rPr>
  </w:style>
  <w:style w:type="character" w:customStyle="1" w:styleId="gmail-apple-tab-span">
    <w:name w:val="gmail-apple-tab-span"/>
    <w:basedOn w:val="Fuentedeprrafopredeter"/>
    <w:rsid w:val="00692B64"/>
  </w:style>
  <w:style w:type="character" w:styleId="Textodelmarcadordeposicin">
    <w:name w:val="Placeholder Text"/>
    <w:basedOn w:val="Fuentedeprrafopredeter"/>
    <w:uiPriority w:val="99"/>
    <w:semiHidden/>
    <w:rsid w:val="00980BA1"/>
    <w:rPr>
      <w:color w:val="808080"/>
    </w:rPr>
  </w:style>
  <w:style w:type="character" w:styleId="Mencinsinresolver">
    <w:name w:val="Unresolved Mention"/>
    <w:basedOn w:val="Fuentedeprrafopredeter"/>
    <w:uiPriority w:val="99"/>
    <w:semiHidden/>
    <w:unhideWhenUsed/>
    <w:rsid w:val="00CF4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4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1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04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5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6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7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54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9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0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8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1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4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2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46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59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1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8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9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8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0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2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A6FA36D6-8C5F-4995-A173-B71885D28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444</Words>
  <Characters>2443</Characters>
  <Application>Microsoft Office Word</Application>
  <DocSecurity>0</DocSecurity>
  <Lines>20</Lines>
  <Paragraphs>5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ragaz</dc:creator>
  <cp:lastModifiedBy>Yennifer Ailyn Stumptner Cid</cp:lastModifiedBy>
  <cp:revision>12</cp:revision>
  <cp:lastPrinted>2019-10-31T16:05:00Z</cp:lastPrinted>
  <dcterms:created xsi:type="dcterms:W3CDTF">2025-08-22T15:53:00Z</dcterms:created>
  <dcterms:modified xsi:type="dcterms:W3CDTF">2026-10-22T16:59:00Z</dcterms:modified>
</cp:coreProperties>
</file>