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24A2" w14:textId="150583B7" w:rsidR="00623CB8" w:rsidRDefault="00623CB8" w:rsidP="00623CB8">
      <w:pPr>
        <w:jc w:val="center"/>
        <w:rPr>
          <w:b/>
          <w:bCs/>
        </w:rPr>
      </w:pPr>
      <w:r>
        <w:rPr>
          <w:b/>
          <w:bCs/>
        </w:rPr>
        <w:t>REQUERIMIENTO COMPRA AGIL</w:t>
      </w:r>
    </w:p>
    <w:p w14:paraId="0EA9C310" w14:textId="424F19CA" w:rsidR="003C609E" w:rsidRDefault="00000000">
      <w:pPr>
        <w:jc w:val="center"/>
        <w:rPr>
          <w:b/>
          <w:bCs/>
        </w:rPr>
      </w:pPr>
      <w:r>
        <w:rPr>
          <w:b/>
          <w:bCs/>
        </w:rPr>
        <w:t xml:space="preserve">SERVICIO DE PRODUCCIÓN DE WAYFINDING </w:t>
      </w:r>
    </w:p>
    <w:p w14:paraId="4DFC7832" w14:textId="3BFC54C6" w:rsidR="00BA5E67" w:rsidRDefault="00BA5E67">
      <w:pPr>
        <w:rPr>
          <w:b/>
          <w:bCs/>
        </w:rPr>
      </w:pPr>
    </w:p>
    <w:p w14:paraId="0151C6A8" w14:textId="77777777" w:rsidR="003C609E" w:rsidRDefault="00000000">
      <w:pPr>
        <w:rPr>
          <w:b/>
          <w:bCs/>
        </w:rPr>
      </w:pPr>
      <w:r>
        <w:rPr>
          <w:b/>
          <w:bCs/>
        </w:rPr>
        <w:t>DESCRIPCIÓN DEL SERVICIO</w:t>
      </w:r>
    </w:p>
    <w:p w14:paraId="393EC2E5" w14:textId="77777777" w:rsidR="003C609E" w:rsidRDefault="003C609E"/>
    <w:p w14:paraId="7AC0BB2A" w14:textId="5E06C44D" w:rsidR="00805565" w:rsidRDefault="00000000">
      <w:r>
        <w:t>Producción de</w:t>
      </w:r>
      <w:r w:rsidR="00805565">
        <w:t>l prototipo correspondiente al</w:t>
      </w:r>
      <w:r>
        <w:t xml:space="preserve"> módulo </w:t>
      </w:r>
      <w:r w:rsidR="00805565">
        <w:t>museográfico</w:t>
      </w:r>
      <w:r>
        <w:t xml:space="preserve"> </w:t>
      </w:r>
      <w:r w:rsidR="00805565" w:rsidRPr="00805565">
        <w:t>asociados al Parque Paleontológico Los Dedos</w:t>
      </w:r>
      <w:r w:rsidR="00805565">
        <w:t>.</w:t>
      </w:r>
      <w:r w:rsidR="00805565" w:rsidRPr="00805565">
        <w:t xml:space="preserve"> </w:t>
      </w:r>
    </w:p>
    <w:p w14:paraId="7EF6995A" w14:textId="6DD40B41" w:rsidR="003C609E" w:rsidRDefault="00000000">
      <w:r>
        <w:t xml:space="preserve">Para su ejecución </w:t>
      </w:r>
      <w:r w:rsidR="00D55EB8">
        <w:t>deberá</w:t>
      </w:r>
      <w:r>
        <w:t xml:space="preserve"> considera</w:t>
      </w:r>
      <w:r w:rsidR="00623CB8">
        <w:t>r</w:t>
      </w:r>
      <w:r>
        <w:t xml:space="preserve"> 3 etapas que garantizarán su desarrollo:</w:t>
      </w:r>
    </w:p>
    <w:p w14:paraId="556610EC" w14:textId="77777777" w:rsidR="003C609E" w:rsidRDefault="003C609E"/>
    <w:p w14:paraId="47A4180F" w14:textId="77777777" w:rsidR="003C609E" w:rsidRDefault="00000000">
      <w:pPr>
        <w:rPr>
          <w:b/>
          <w:bCs/>
        </w:rPr>
      </w:pPr>
      <w:r>
        <w:rPr>
          <w:b/>
          <w:bCs/>
        </w:rPr>
        <w:t xml:space="preserve">ETAPAS </w:t>
      </w:r>
    </w:p>
    <w:p w14:paraId="7D3BC79E" w14:textId="77777777" w:rsidR="003C609E" w:rsidRDefault="003C609E">
      <w:pPr>
        <w:rPr>
          <w:b/>
          <w:bCs/>
        </w:rPr>
      </w:pPr>
    </w:p>
    <w:p w14:paraId="7966063C" w14:textId="77777777" w:rsidR="003C609E" w:rsidRDefault="00000000">
      <w:pPr>
        <w:numPr>
          <w:ilvl w:val="0"/>
          <w:numId w:val="1"/>
        </w:numPr>
      </w:pPr>
      <w:r>
        <w:t>Ajustes de Diseño para Producción: En esta fase se revisan y adaptan los diseños existentes para asegurar su viabilidad técnica y optimización en el proceso de fabricación, considerando terminaciones, materiales, formatos y sistemas de montaje. Los ajustes deben ser dialogados junto al equipo de diseño.</w:t>
      </w:r>
    </w:p>
    <w:p w14:paraId="5A0A2627" w14:textId="77777777" w:rsidR="003C609E" w:rsidRDefault="00000000">
      <w:pPr>
        <w:numPr>
          <w:ilvl w:val="0"/>
          <w:numId w:val="1"/>
        </w:numPr>
      </w:pPr>
      <w:r>
        <w:t>Producción de Piezas: Se ejecuta la fabricación de los módulos informativos según las especificaciones técnicas definidas en etapa 1, prototipando procesos y materiales para garantizar durabilidad y calidad visual.</w:t>
      </w:r>
    </w:p>
    <w:p w14:paraId="526697D5" w14:textId="77777777" w:rsidR="003C609E" w:rsidRDefault="00000000">
      <w:pPr>
        <w:numPr>
          <w:ilvl w:val="0"/>
          <w:numId w:val="1"/>
        </w:numPr>
      </w:pPr>
      <w:r>
        <w:t>Ensamblaje Integrado y Terminaciones: Las piezas producidas se ensamblan y reciben sus terminaciones finales, integrando gráfica, elementos estructurales y otros requerimientos definidos previamente según su diseño, brindando una correcta instalación y vida útil del proyecto.</w:t>
      </w:r>
    </w:p>
    <w:p w14:paraId="44DBB546" w14:textId="77777777" w:rsidR="003C609E" w:rsidRDefault="003C609E"/>
    <w:p w14:paraId="3BC611AD" w14:textId="77777777" w:rsidR="003C609E" w:rsidRDefault="00000000">
      <w:pPr>
        <w:rPr>
          <w:b/>
          <w:bCs/>
        </w:rPr>
      </w:pPr>
      <w:r>
        <w:rPr>
          <w:b/>
          <w:bCs/>
        </w:rPr>
        <w:t>TIPOLOGÍA DE MÓDULO PARA PROTOTIPO</w:t>
      </w:r>
    </w:p>
    <w:p w14:paraId="38A0EC1F" w14:textId="77777777" w:rsidR="003C609E" w:rsidRDefault="003C609E"/>
    <w:p w14:paraId="108F25AD" w14:textId="77777777" w:rsidR="003C609E" w:rsidRDefault="00000000">
      <w:pPr>
        <w:jc w:val="center"/>
      </w:pPr>
      <w:r>
        <w:rPr>
          <w:noProof/>
        </w:rPr>
        <w:drawing>
          <wp:inline distT="114300" distB="114300" distL="114300" distR="114300" wp14:anchorId="1AEF1FD5" wp14:editId="024E979D">
            <wp:extent cx="3275132" cy="3397541"/>
            <wp:effectExtent l="0" t="0" r="190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4848" cy="3428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7D98E" w14:textId="77777777" w:rsidR="003C609E" w:rsidRDefault="003C609E"/>
    <w:p w14:paraId="4E52191E" w14:textId="77777777" w:rsidR="003C609E" w:rsidRDefault="003C609E"/>
    <w:p w14:paraId="3E9A698B" w14:textId="77777777" w:rsidR="003C609E" w:rsidRDefault="00000000">
      <w:r>
        <w:rPr>
          <w:b/>
          <w:bCs/>
        </w:rPr>
        <w:lastRenderedPageBreak/>
        <w:t xml:space="preserve">ESPECIFICACIONES TÉCNICAS </w:t>
      </w:r>
    </w:p>
    <w:p w14:paraId="44CFC493" w14:textId="77777777" w:rsidR="003C609E" w:rsidRDefault="003C609E"/>
    <w:p w14:paraId="0D5069A9" w14:textId="77777777" w:rsidR="00805565" w:rsidRPr="00805565" w:rsidRDefault="00805565" w:rsidP="00805565">
      <w:pPr>
        <w:rPr>
          <w:b/>
          <w:bCs/>
        </w:rPr>
      </w:pPr>
      <w:r w:rsidRPr="00805565">
        <w:rPr>
          <w:b/>
          <w:bCs/>
        </w:rPr>
        <w:t>1. OBJETIVO GENERAL</w:t>
      </w:r>
    </w:p>
    <w:p w14:paraId="60F23FA6" w14:textId="77777777" w:rsidR="00805565" w:rsidRDefault="00805565" w:rsidP="00805565">
      <w:r>
        <w:t>Las siguientes especificaciones técnicas hace referencia a los requerimientos técnico, constructivos y de instalación del elemento museográfico exterior a prototipar, asociados al Parque Paleontológico Los Dedos. El presente documento establece las especificaciones de materiales, sistemas de sujeción, acabados, y montaje del elemento.</w:t>
      </w:r>
    </w:p>
    <w:p w14:paraId="4880B98B" w14:textId="77777777" w:rsidR="00805565" w:rsidRDefault="00805565" w:rsidP="00805565">
      <w:r>
        <w:t>La propuesta debe incluir el desarrollo, producción y montaje del prototipo.</w:t>
      </w:r>
    </w:p>
    <w:p w14:paraId="0D5AD51A" w14:textId="77777777" w:rsidR="00805565" w:rsidRDefault="00805565" w:rsidP="00805565"/>
    <w:p w14:paraId="70AE047C" w14:textId="77777777" w:rsidR="00805565" w:rsidRPr="00805565" w:rsidRDefault="00805565" w:rsidP="00805565">
      <w:pPr>
        <w:rPr>
          <w:b/>
          <w:bCs/>
        </w:rPr>
      </w:pPr>
      <w:r w:rsidRPr="00805565">
        <w:rPr>
          <w:b/>
          <w:bCs/>
        </w:rPr>
        <w:t xml:space="preserve">2. LINEAMIENTOS DE PRODUCCIÓN </w:t>
      </w:r>
    </w:p>
    <w:p w14:paraId="5EEEF22B" w14:textId="77777777" w:rsidR="00805565" w:rsidRDefault="00805565" w:rsidP="00805565">
      <w:r>
        <w:t>1. Ajustes de diseño para producción: Revisión de planos y adaptación de diseños museográficos al sistema constructivo final, con aprobación conjunta de equipo de diseño y producción.</w:t>
      </w:r>
    </w:p>
    <w:p w14:paraId="0FCD55D5" w14:textId="77777777" w:rsidR="00805565" w:rsidRDefault="00805565" w:rsidP="00805565">
      <w:r>
        <w:t>2. Producción de piezas: corte, plegado, soldadura, tratamiento superficial, pintura o electroesmaltado, ensamblaje y aplicación gráfica.</w:t>
      </w:r>
    </w:p>
    <w:p w14:paraId="536289AB" w14:textId="77777777" w:rsidR="00805565" w:rsidRDefault="00805565" w:rsidP="00805565">
      <w:r>
        <w:t>3. Instalación: nivelación, anclaje y verificación estructural según pendiente y tipo de suelo.</w:t>
      </w:r>
    </w:p>
    <w:p w14:paraId="0648554B" w14:textId="77777777" w:rsidR="00805565" w:rsidRDefault="00805565" w:rsidP="00805565"/>
    <w:p w14:paraId="1FFCCE81" w14:textId="77777777" w:rsidR="00805565" w:rsidRPr="00805565" w:rsidRDefault="00805565" w:rsidP="00805565">
      <w:pPr>
        <w:rPr>
          <w:b/>
          <w:bCs/>
        </w:rPr>
      </w:pPr>
      <w:r w:rsidRPr="00805565">
        <w:rPr>
          <w:b/>
          <w:bCs/>
        </w:rPr>
        <w:t>3. MATERIALES GENERALES</w:t>
      </w:r>
    </w:p>
    <w:p w14:paraId="408ADD71" w14:textId="77777777" w:rsidR="00805565" w:rsidRDefault="00805565" w:rsidP="00805565">
      <w:r>
        <w:t>Estructura base: Planchas metálicas de acero al carbono 3 mm (mínimo) o acero corten 5 mm, cortadas por láser, plegadas y soldadas.</w:t>
      </w:r>
    </w:p>
    <w:p w14:paraId="2A5E02D5" w14:textId="77777777" w:rsidR="00805565" w:rsidRDefault="00805565" w:rsidP="00805565">
      <w:r>
        <w:t xml:space="preserve">Tratamiento superficial: Electroesmaltado con efecto y con protección UV, acabado mate o satinado. </w:t>
      </w:r>
    </w:p>
    <w:p w14:paraId="739F637E" w14:textId="77777777" w:rsidR="00805565" w:rsidRDefault="00805565" w:rsidP="00805565">
      <w:r>
        <w:t>Gráfica principal: Impresión UV de alta resolución sobre adhesivo polimérico laminado, emplacado sobre metal electroesmaltado de 3mm.</w:t>
      </w:r>
    </w:p>
    <w:p w14:paraId="44B8C8DE" w14:textId="77777777" w:rsidR="00805565" w:rsidRDefault="00805565" w:rsidP="00805565">
      <w:r>
        <w:t>Fotografía aplicada: Adhesivo UV 3M de alta resistencia, adherido sobre superficie metálica tratada.</w:t>
      </w:r>
    </w:p>
    <w:p w14:paraId="7FFEBC4B" w14:textId="77777777" w:rsidR="00805565" w:rsidRDefault="00805565" w:rsidP="00805565">
      <w:r>
        <w:t>Fijaciones: Metálicas internas, ocultas al visitante, en acero galvanizado o inoxidable. Sistema desmontable con tornillería Allen o pernos prisioneros.</w:t>
      </w:r>
    </w:p>
    <w:p w14:paraId="6A8A8CAB" w14:textId="77777777" w:rsidR="00805565" w:rsidRDefault="00805565" w:rsidP="00805565">
      <w:r>
        <w:t>Contrapeso estructural: Pastelones de hormigón prefabricado o base doble metálica autosoportante, según tipología.</w:t>
      </w:r>
    </w:p>
    <w:p w14:paraId="60436D09" w14:textId="77777777" w:rsidR="00805565" w:rsidRDefault="00805565" w:rsidP="00805565">
      <w:r>
        <w:t>Sellos y terminaciones: Siliconas neutras transparentes, remaches inoxidables y protectores de canto embutidos.</w:t>
      </w:r>
    </w:p>
    <w:p w14:paraId="15BAE836" w14:textId="77777777" w:rsidR="00805565" w:rsidRDefault="00805565" w:rsidP="00805565"/>
    <w:p w14:paraId="3E6B0F59" w14:textId="77777777" w:rsidR="00805565" w:rsidRPr="00805565" w:rsidRDefault="00805565" w:rsidP="00805565">
      <w:pPr>
        <w:rPr>
          <w:b/>
          <w:bCs/>
        </w:rPr>
      </w:pPr>
      <w:r w:rsidRPr="00805565">
        <w:rPr>
          <w:b/>
          <w:bCs/>
        </w:rPr>
        <w:t>4. PROTOTIPO</w:t>
      </w:r>
    </w:p>
    <w:p w14:paraId="2C3897DC" w14:textId="77777777" w:rsidR="00805565" w:rsidRPr="00805565" w:rsidRDefault="00805565" w:rsidP="00805565">
      <w:pPr>
        <w:rPr>
          <w:b/>
          <w:bCs/>
        </w:rPr>
      </w:pPr>
      <w:r w:rsidRPr="00805565">
        <w:rPr>
          <w:b/>
          <w:bCs/>
        </w:rPr>
        <w:t>MÓDULO HORIZONTAL (para Sendero Paleontológico) / UC6.4</w:t>
      </w:r>
    </w:p>
    <w:p w14:paraId="12269430" w14:textId="77777777" w:rsidR="00805565" w:rsidRDefault="00805565" w:rsidP="00805565">
      <w:r>
        <w:t xml:space="preserve">Elemento de exhibición asociado a los contenidos “Pelagornis” que corresponde a un inforriel de 180cm. de largo, 40cm. de ancho y 78cm. de alto. Se compone de un placa principal de acero con tratamiento de terminación tipo corten e=3mm. plagada y soldada, según geometría del diseño, con la aplicación de la figura del Pelagornis mediante calado láser en superficie inferior y con un sistema de contrapeso doble de pastelones para estabilidad. </w:t>
      </w:r>
    </w:p>
    <w:p w14:paraId="6D0FB0EE" w14:textId="77777777" w:rsidR="00805565" w:rsidRDefault="00805565" w:rsidP="00805565">
      <w:r>
        <w:t xml:space="preserve">La cubierta del inforriel considera una perforación rectangular con vértices redondeados  de radio mínimo, donde se debe instalar una réplica de fósil en cada una. </w:t>
      </w:r>
    </w:p>
    <w:p w14:paraId="4F26DB8E" w14:textId="5C30DA2D" w:rsidR="003C609E" w:rsidRDefault="00805565" w:rsidP="00805565">
      <w:r>
        <w:t xml:space="preserve">En la cubierta se deben fijar 2 placas de infografía (principal y secundaria) con dimensiones y ubicación según planimetrías y con sujeciones ocultas, cada una corresponde a placa de </w:t>
      </w:r>
      <w:r>
        <w:lastRenderedPageBreak/>
        <w:t xml:space="preserve">acero e=3mm. plegada y electroesmaltada con información general en adhesivo emplacado sobre metal e impresión UV. </w:t>
      </w:r>
      <w:r w:rsidRPr="00805565">
        <w:t>Sobre la placa de infografía principal se debe instalar el Logo de CIAHN en acrílico esmaltado sobrerelieve y la silueta de la especie de la estación en acero troquelado y electroesmaltado. Considerar que las silueta debe quedar incluida en la placa de infografía principal para evitar cantos punzantes.</w:t>
      </w:r>
    </w:p>
    <w:p w14:paraId="20C1B11A" w14:textId="77777777" w:rsidR="003C609E" w:rsidRDefault="003C609E"/>
    <w:p w14:paraId="41B3F61B" w14:textId="77777777" w:rsidR="003C609E" w:rsidRDefault="00000000">
      <w:r>
        <w:rPr>
          <w:noProof/>
        </w:rPr>
        <w:drawing>
          <wp:inline distT="114300" distB="114300" distL="114300" distR="114300" wp14:anchorId="6D1CE1D6" wp14:editId="1A6FF344">
            <wp:extent cx="6134100" cy="5021580"/>
            <wp:effectExtent l="0" t="0" r="0" b="762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454" cy="5021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54479" w14:textId="77777777" w:rsidR="003C609E" w:rsidRDefault="003C609E"/>
    <w:p w14:paraId="6F50A78D" w14:textId="77777777" w:rsidR="003C609E" w:rsidRDefault="003C609E"/>
    <w:p w14:paraId="0438C503" w14:textId="77777777" w:rsidR="003C609E" w:rsidRDefault="00000000">
      <w:pPr>
        <w:rPr>
          <w:b/>
          <w:bCs/>
        </w:rPr>
      </w:pPr>
      <w:r>
        <w:rPr>
          <w:b/>
          <w:bCs/>
        </w:rPr>
        <w:t>Materiales principales</w:t>
      </w:r>
    </w:p>
    <w:p w14:paraId="10EAB013" w14:textId="77777777" w:rsidR="003C609E" w:rsidRDefault="003C609E"/>
    <w:p w14:paraId="16719448" w14:textId="77777777" w:rsidR="003C609E" w:rsidRDefault="00000000">
      <w:r>
        <w:t>Teniendo en cuenta que es una etapa de prototipado, se sugiere realizar la producción considerando diferentes terminaciones y aplicaciones gráficas para verificar viabilidad técnica y durabilidad:</w:t>
      </w:r>
    </w:p>
    <w:p w14:paraId="58DFC528" w14:textId="77777777" w:rsidR="003C609E" w:rsidRDefault="00000000">
      <w:r>
        <w:rPr>
          <w:noProof/>
        </w:rPr>
        <w:lastRenderedPageBreak/>
        <w:drawing>
          <wp:inline distT="114300" distB="114300" distL="114300" distR="114300" wp14:anchorId="06675C88" wp14:editId="46558334">
            <wp:extent cx="5731200" cy="2082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B622E" w14:textId="77777777" w:rsidR="003C609E" w:rsidRDefault="003C609E"/>
    <w:p w14:paraId="78A9CAD4" w14:textId="77777777" w:rsidR="003C609E" w:rsidRDefault="003C609E"/>
    <w:p w14:paraId="24D72EF0" w14:textId="77777777" w:rsidR="003C609E" w:rsidRDefault="00000000">
      <w:r>
        <w:rPr>
          <w:noProof/>
        </w:rPr>
        <w:drawing>
          <wp:inline distT="114300" distB="114300" distL="114300" distR="114300" wp14:anchorId="59974BC3" wp14:editId="1C426AEF">
            <wp:extent cx="5731200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073D8" w14:textId="77777777" w:rsidR="003C609E" w:rsidRDefault="003C609E"/>
    <w:p w14:paraId="53D90A52" w14:textId="77777777" w:rsidR="003C609E" w:rsidRDefault="003C609E"/>
    <w:p w14:paraId="486DD883" w14:textId="77777777" w:rsidR="003C609E" w:rsidRDefault="00000000">
      <w:r>
        <w:rPr>
          <w:b/>
          <w:bCs/>
        </w:rPr>
        <w:t>Cantidad Prototipo</w:t>
      </w:r>
      <w:r>
        <w:t>: 1 unidad</w:t>
      </w:r>
    </w:p>
    <w:p w14:paraId="3917E292" w14:textId="77777777" w:rsidR="003C609E" w:rsidRDefault="003C609E">
      <w:pPr>
        <w:rPr>
          <w:b/>
          <w:bCs/>
        </w:rPr>
      </w:pPr>
    </w:p>
    <w:p w14:paraId="645BD1BB" w14:textId="77777777" w:rsidR="003C609E" w:rsidRDefault="00000000">
      <w:r>
        <w:rPr>
          <w:b/>
          <w:bCs/>
        </w:rPr>
        <w:t>Dimensiones</w:t>
      </w:r>
      <w:r>
        <w:t>: 180 ancho x 70 cm de alto</w:t>
      </w:r>
    </w:p>
    <w:p w14:paraId="3189D2D8" w14:textId="77777777" w:rsidR="003C609E" w:rsidRDefault="003C609E"/>
    <w:p w14:paraId="0F6A6F21" w14:textId="77777777" w:rsidR="003C609E" w:rsidRDefault="00000000">
      <w:pPr>
        <w:rPr>
          <w:b/>
          <w:bCs/>
        </w:rPr>
      </w:pPr>
      <w:r>
        <w:rPr>
          <w:b/>
          <w:bCs/>
        </w:rPr>
        <w:t>Estructura:</w:t>
      </w:r>
    </w:p>
    <w:p w14:paraId="0136037C" w14:textId="77777777" w:rsidR="003C609E" w:rsidRDefault="00000000">
      <w:r>
        <w:t>Plancha metálica electropintada con efecto y terminaciones.</w:t>
      </w:r>
    </w:p>
    <w:p w14:paraId="10304BE5" w14:textId="77777777" w:rsidR="003C609E" w:rsidRDefault="00000000">
      <w:r>
        <w:t>Corte confeccionado mediante corte láser.</w:t>
      </w:r>
    </w:p>
    <w:p w14:paraId="27DC4B3D" w14:textId="77777777" w:rsidR="003C609E" w:rsidRDefault="00000000">
      <w:r>
        <w:t>Plegado y soldado para aumentar resistencia.</w:t>
      </w:r>
    </w:p>
    <w:p w14:paraId="493F273B" w14:textId="77777777" w:rsidR="003C609E" w:rsidRDefault="00000000">
      <w:r>
        <w:t>Instalación suelo existente.</w:t>
      </w:r>
    </w:p>
    <w:p w14:paraId="16D0F03E" w14:textId="77777777" w:rsidR="003C609E" w:rsidRDefault="00000000">
      <w:r>
        <w:t>Considera ajuste de terminaciones para producción</w:t>
      </w:r>
    </w:p>
    <w:p w14:paraId="689D4899" w14:textId="77777777" w:rsidR="003C609E" w:rsidRDefault="00000000">
      <w:r>
        <w:lastRenderedPageBreak/>
        <w:t>y durabilidad de instalación.</w:t>
      </w:r>
    </w:p>
    <w:p w14:paraId="74F6F9C2" w14:textId="77777777" w:rsidR="003C609E" w:rsidRDefault="003C609E"/>
    <w:p w14:paraId="41D8820F" w14:textId="77777777" w:rsidR="003C609E" w:rsidRDefault="00000000">
      <w:pPr>
        <w:rPr>
          <w:b/>
          <w:bCs/>
        </w:rPr>
      </w:pPr>
      <w:r>
        <w:rPr>
          <w:b/>
          <w:bCs/>
        </w:rPr>
        <w:t>Aplicación gráfica</w:t>
      </w:r>
    </w:p>
    <w:p w14:paraId="2A025995" w14:textId="77777777" w:rsidR="003C609E" w:rsidRDefault="00000000">
      <w:r>
        <w:t>Soporte de placa metálica electropintada 3 mm</w:t>
      </w:r>
    </w:p>
    <w:p w14:paraId="373384B1" w14:textId="77777777" w:rsidR="003C609E" w:rsidRDefault="00000000">
      <w:r>
        <w:t>(Corte + plegado + soldado + electropintura)</w:t>
      </w:r>
    </w:p>
    <w:p w14:paraId="4E7652CA" w14:textId="77777777" w:rsidR="003C609E" w:rsidRDefault="003C609E"/>
    <w:p w14:paraId="2C52FD14" w14:textId="77777777" w:rsidR="003C609E" w:rsidRDefault="00000000">
      <w:r>
        <w:t>Aplicaciones gráficas para prototipar:</w:t>
      </w:r>
    </w:p>
    <w:p w14:paraId="06C3BF1D" w14:textId="77777777" w:rsidR="003C609E" w:rsidRDefault="00000000">
      <w:r>
        <w:t>1. Impresión UV en adhesivo emplacado sobre metal.</w:t>
      </w:r>
    </w:p>
    <w:p w14:paraId="1E875CA8" w14:textId="77777777" w:rsidR="003C609E" w:rsidRDefault="00000000">
      <w:r>
        <w:t>2. Impresión directa sobre placa electroesmaltada</w:t>
      </w:r>
    </w:p>
    <w:p w14:paraId="49FA5772" w14:textId="77777777" w:rsidR="003C609E" w:rsidRDefault="00000000">
      <w:r>
        <w:t>3. Alucobond Impreso</w:t>
      </w:r>
    </w:p>
    <w:p w14:paraId="23F99605" w14:textId="77777777" w:rsidR="003C609E" w:rsidRDefault="003C609E"/>
    <w:p w14:paraId="38FCFCFB" w14:textId="77777777" w:rsidR="003C609E" w:rsidRDefault="00000000">
      <w:pPr>
        <w:rPr>
          <w:b/>
          <w:bCs/>
        </w:rPr>
      </w:pPr>
      <w:r>
        <w:rPr>
          <w:b/>
          <w:bCs/>
        </w:rPr>
        <w:t>Aplicación fotográfica complementaria (Según diseño)</w:t>
      </w:r>
    </w:p>
    <w:p w14:paraId="5C8207BE" w14:textId="77777777" w:rsidR="003C609E" w:rsidRDefault="00000000">
      <w:r>
        <w:t>Soporte de placa metálica electropintada 3 mm de espesor</w:t>
      </w:r>
    </w:p>
    <w:p w14:paraId="036FE6B5" w14:textId="77777777" w:rsidR="003C609E" w:rsidRDefault="00000000">
      <w:r>
        <w:t>Corte láser según diseño</w:t>
      </w:r>
    </w:p>
    <w:p w14:paraId="76F269B2" w14:textId="77777777" w:rsidR="003C609E" w:rsidRDefault="00000000">
      <w:r>
        <w:t>Aplicación fotográfica en adhesivo UV</w:t>
      </w:r>
    </w:p>
    <w:p w14:paraId="4CCDB77E" w14:textId="77777777" w:rsidR="003C609E" w:rsidRDefault="003C609E"/>
    <w:p w14:paraId="0B0530EC" w14:textId="77777777" w:rsidR="003C609E" w:rsidRDefault="00000000">
      <w:pPr>
        <w:rPr>
          <w:b/>
          <w:bCs/>
        </w:rPr>
      </w:pPr>
      <w:r>
        <w:rPr>
          <w:b/>
          <w:bCs/>
        </w:rPr>
        <w:t>Sujeciones generales:</w:t>
      </w:r>
    </w:p>
    <w:p w14:paraId="61328089" w14:textId="77777777" w:rsidR="003C609E" w:rsidRDefault="00000000">
      <w:r>
        <w:t>Considera sujeciones de las placas gráficas a estructuras que serán definidos durante la etapa de prototipado, pudiendo</w:t>
      </w:r>
    </w:p>
    <w:p w14:paraId="6979E773" w14:textId="77777777" w:rsidR="003C609E" w:rsidRDefault="00000000">
      <w:r>
        <w:t>considerar sistema de ensamblaje para facilitar mantención y/o recambio.</w:t>
      </w:r>
    </w:p>
    <w:p w14:paraId="04B12543" w14:textId="5DB7B996" w:rsidR="003C609E" w:rsidRDefault="003C609E"/>
    <w:p w14:paraId="79F39D3B" w14:textId="20950510" w:rsidR="00D55EB8" w:rsidRDefault="00134F1C">
      <w:r>
        <w:rPr>
          <w:b/>
          <w:bCs/>
        </w:rPr>
        <w:t>Deseable g</w:t>
      </w:r>
      <w:r w:rsidR="00FA6E22" w:rsidRPr="00FA6E22">
        <w:rPr>
          <w:b/>
          <w:bCs/>
        </w:rPr>
        <w:t>arantía</w:t>
      </w:r>
      <w:r>
        <w:rPr>
          <w:b/>
          <w:bCs/>
        </w:rPr>
        <w:t xml:space="preserve"> </w:t>
      </w:r>
      <w:r w:rsidR="00FA6E22" w:rsidRPr="00FA6E22">
        <w:rPr>
          <w:b/>
          <w:bCs/>
        </w:rPr>
        <w:t>de 12 meses</w:t>
      </w:r>
      <w:r w:rsidR="00FA6E22" w:rsidRPr="00FA6E22">
        <w:t xml:space="preserve"> respecto de defectos de fabricación, desprendimientos, fallas estructurales y defectos de instalación.</w:t>
      </w:r>
    </w:p>
    <w:p w14:paraId="0C73B082" w14:textId="77777777" w:rsidR="00FA6E22" w:rsidRDefault="00FA6E22"/>
    <w:p w14:paraId="6A749621" w14:textId="5BD2D34F" w:rsidR="00134F1C" w:rsidRDefault="00134F1C">
      <w:r w:rsidRPr="00134F1C">
        <w:rPr>
          <w:b/>
          <w:bCs/>
        </w:rPr>
        <w:t>Traslado e instalación:</w:t>
      </w:r>
      <w:r w:rsidRPr="00134F1C">
        <w:t xml:space="preserve"> El proveedor deberá considerar dentro de su oferta el traslado</w:t>
      </w:r>
      <w:r w:rsidR="008D72F5">
        <w:t xml:space="preserve"> </w:t>
      </w:r>
      <w:r w:rsidRPr="00134F1C">
        <w:t>hasta el Parque Paleontológico Los Dedos de Caldera, comuna de Caldera, Región de Atacama</w:t>
      </w:r>
      <w:r w:rsidR="008D72F5">
        <w:t>.</w:t>
      </w:r>
    </w:p>
    <w:p w14:paraId="2E27D336" w14:textId="77777777" w:rsidR="003215DC" w:rsidRDefault="003215DC"/>
    <w:p w14:paraId="1A91FFF6" w14:textId="14DD0415" w:rsidR="003215DC" w:rsidRDefault="003215DC">
      <w:r w:rsidRPr="00961772">
        <w:rPr>
          <w:b/>
          <w:bCs/>
        </w:rPr>
        <w:t>Plazo de entrega</w:t>
      </w:r>
      <w:r>
        <w:t>: Deseable 8 días hábiles (máximo 10 días hábiles)</w:t>
      </w:r>
    </w:p>
    <w:p w14:paraId="258229F6" w14:textId="77777777" w:rsidR="00134F1C" w:rsidRDefault="00134F1C"/>
    <w:p w14:paraId="5FAD6E1A" w14:textId="46C0D4DB" w:rsidR="00FA6E22" w:rsidRPr="00FA6E22" w:rsidRDefault="00FA6E22" w:rsidP="00FA6E22">
      <w:pPr>
        <w:jc w:val="both"/>
        <w:rPr>
          <w:b/>
          <w:bCs/>
        </w:rPr>
      </w:pPr>
      <w:r w:rsidRPr="00FA6E22">
        <w:rPr>
          <w:b/>
          <w:bCs/>
        </w:rPr>
        <w:t xml:space="preserve">Recepción conforme: </w:t>
      </w:r>
    </w:p>
    <w:p w14:paraId="3A554960" w14:textId="6A98CCD1" w:rsidR="00FA6E22" w:rsidRDefault="00FA6E22" w:rsidP="00FA6E22">
      <w:pPr>
        <w:jc w:val="both"/>
      </w:pPr>
      <w:r w:rsidRPr="00FA6E22">
        <w:t>La recepción conforme del servicio será otorgada por la contraparte técnica una vez verificado que el prototipo ha sido completamente fabricado, ensamblado e instalado de acuerdo con las especificaciones técnicas del presente requerimiento y los ajustes previamente acordados durante la etapa de diseño para producción. Asimismo, se verificará que los materiales, terminaciones, aplicaciones gráficas, sistema de fijación y funcionamiento general se encuentren correctamente ejecutados, sin defectos visibles que afecten su calidad, estabilidad, seguridad o funcionalidad. En caso de detectarse observaciones o incumplimientos, el proveedor deberá subsanarlos antes de la emisión de la recepción conforme, sin costo adicional para la institución.</w:t>
      </w:r>
    </w:p>
    <w:p w14:paraId="7E328CA3" w14:textId="77777777" w:rsidR="00FA6E22" w:rsidRDefault="00FA6E22"/>
    <w:p w14:paraId="6D75A73C" w14:textId="71BBF904" w:rsidR="00D55EB8" w:rsidRPr="00805565" w:rsidRDefault="00D55EB8">
      <w:pPr>
        <w:rPr>
          <w:b/>
          <w:bCs/>
        </w:rPr>
      </w:pPr>
      <w:r w:rsidRPr="00805565">
        <w:rPr>
          <w:b/>
          <w:bCs/>
        </w:rPr>
        <w:t>Dudas y consultas enviar correo a Cristóbal Tirado </w:t>
      </w:r>
      <w:hyperlink r:id="rId11" w:tgtFrame="_blank" w:history="1">
        <w:r w:rsidRPr="00805565">
          <w:rPr>
            <w:rStyle w:val="Hipervnculo"/>
            <w:b/>
            <w:bCs/>
          </w:rPr>
          <w:t>catirado@tirado.cl</w:t>
        </w:r>
      </w:hyperlink>
      <w:r w:rsidR="00805565" w:rsidRPr="00805565">
        <w:rPr>
          <w:b/>
          <w:bCs/>
        </w:rPr>
        <w:t xml:space="preserve">, Sebastián Moro </w:t>
      </w:r>
      <w:hyperlink r:id="rId12" w:history="1">
        <w:r w:rsidR="00805565" w:rsidRPr="00805565">
          <w:rPr>
            <w:rStyle w:val="Hipervnculo"/>
            <w:b/>
            <w:bCs/>
          </w:rPr>
          <w:t>lsmoro@sumo.cl</w:t>
        </w:r>
      </w:hyperlink>
      <w:r w:rsidR="00805565" w:rsidRPr="00805565">
        <w:rPr>
          <w:b/>
          <w:bCs/>
        </w:rPr>
        <w:t xml:space="preserve">, Vanesa Arenas </w:t>
      </w:r>
      <w:hyperlink r:id="rId13" w:history="1">
        <w:r w:rsidR="00805565" w:rsidRPr="00805565">
          <w:rPr>
            <w:rStyle w:val="Hipervnculo"/>
            <w:b/>
            <w:bCs/>
          </w:rPr>
          <w:t>varemas@sumo.cl</w:t>
        </w:r>
      </w:hyperlink>
      <w:r w:rsidR="00805565" w:rsidRPr="00805565">
        <w:rPr>
          <w:b/>
          <w:bCs/>
        </w:rPr>
        <w:t>.</w:t>
      </w:r>
    </w:p>
    <w:p w14:paraId="4910C5A5" w14:textId="77777777" w:rsidR="00805565" w:rsidRDefault="00805565"/>
    <w:p w14:paraId="72633511" w14:textId="77777777" w:rsidR="00D55EB8" w:rsidRDefault="00D55EB8"/>
    <w:sectPr w:rsidR="00D55EB8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935A" w14:textId="77777777" w:rsidR="00DD443C" w:rsidRDefault="00DD443C" w:rsidP="00623CB8">
      <w:pPr>
        <w:spacing w:line="240" w:lineRule="auto"/>
      </w:pPr>
      <w:r>
        <w:separator/>
      </w:r>
    </w:p>
  </w:endnote>
  <w:endnote w:type="continuationSeparator" w:id="0">
    <w:p w14:paraId="7E865C73" w14:textId="77777777" w:rsidR="00DD443C" w:rsidRDefault="00DD443C" w:rsidP="00623C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E48637-1B3C-404F-912E-73E6D68BAD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D718FB-EE20-4544-8651-A074A82AC1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584B" w14:textId="4B987EA3" w:rsidR="00D55EB8" w:rsidRPr="00D55EB8" w:rsidRDefault="00D55EB8" w:rsidP="00D55EB8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2B6F" w14:textId="77777777" w:rsidR="00DD443C" w:rsidRDefault="00DD443C" w:rsidP="00623CB8">
      <w:pPr>
        <w:spacing w:line="240" w:lineRule="auto"/>
      </w:pPr>
      <w:r>
        <w:separator/>
      </w:r>
    </w:p>
  </w:footnote>
  <w:footnote w:type="continuationSeparator" w:id="0">
    <w:p w14:paraId="49CF94CC" w14:textId="77777777" w:rsidR="00DD443C" w:rsidRDefault="00DD443C" w:rsidP="00623C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59AE" w14:textId="5433E3FF" w:rsidR="00623CB8" w:rsidRPr="00623CB8" w:rsidRDefault="00623CB8" w:rsidP="00623CB8">
    <w:pPr>
      <w:pStyle w:val="Encabezado"/>
    </w:pPr>
    <w:r>
      <w:rPr>
        <w:noProof/>
      </w:rPr>
      <w:drawing>
        <wp:inline distT="0" distB="0" distL="0" distR="0" wp14:anchorId="65BE9410" wp14:editId="4EE04329">
          <wp:extent cx="1116793" cy="864472"/>
          <wp:effectExtent l="0" t="0" r="7620" b="0"/>
          <wp:docPr id="13801745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174579" name="Imagen 13801745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6315" cy="8718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02C"/>
    <w:multiLevelType w:val="multilevel"/>
    <w:tmpl w:val="DE7A7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CF5767"/>
    <w:multiLevelType w:val="hybridMultilevel"/>
    <w:tmpl w:val="D772EEDC"/>
    <w:lvl w:ilvl="0" w:tplc="AB6E1F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886698">
    <w:abstractNumId w:val="0"/>
  </w:num>
  <w:num w:numId="2" w16cid:durableId="2048677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09E"/>
    <w:rsid w:val="00134F1C"/>
    <w:rsid w:val="00142C3A"/>
    <w:rsid w:val="001F2DE4"/>
    <w:rsid w:val="003215DC"/>
    <w:rsid w:val="0037078F"/>
    <w:rsid w:val="003C609E"/>
    <w:rsid w:val="004719A3"/>
    <w:rsid w:val="005B1954"/>
    <w:rsid w:val="00623CB8"/>
    <w:rsid w:val="00634879"/>
    <w:rsid w:val="00805565"/>
    <w:rsid w:val="008D72F5"/>
    <w:rsid w:val="00961772"/>
    <w:rsid w:val="00A56B13"/>
    <w:rsid w:val="00B91965"/>
    <w:rsid w:val="00BA5E67"/>
    <w:rsid w:val="00BD265F"/>
    <w:rsid w:val="00D027E5"/>
    <w:rsid w:val="00D55EB8"/>
    <w:rsid w:val="00DD443C"/>
    <w:rsid w:val="00ED7BDB"/>
    <w:rsid w:val="00FA6E22"/>
    <w:rsid w:val="00FC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832D"/>
  <w15:docId w15:val="{ABF3AB62-086E-4727-A1FC-FB1AEDD6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23CB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3CB8"/>
  </w:style>
  <w:style w:type="paragraph" w:styleId="Piedepgina">
    <w:name w:val="footer"/>
    <w:basedOn w:val="Normal"/>
    <w:link w:val="PiedepginaCar"/>
    <w:uiPriority w:val="99"/>
    <w:unhideWhenUsed/>
    <w:rsid w:val="00623CB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CB8"/>
  </w:style>
  <w:style w:type="character" w:styleId="Hipervnculo">
    <w:name w:val="Hyperlink"/>
    <w:basedOn w:val="Fuentedeprrafopredeter"/>
    <w:uiPriority w:val="99"/>
    <w:unhideWhenUsed/>
    <w:rsid w:val="00D55EB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5EB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A6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varemas@sumo.c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lsmoro@sumo.c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atirado@tirado.c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938</Words>
  <Characters>5903</Characters>
  <Application>Microsoft Office Word</Application>
  <DocSecurity>0</DocSecurity>
  <Lines>155</Lines>
  <Paragraphs>73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Fernando Perez</cp:lastModifiedBy>
  <cp:revision>4</cp:revision>
  <dcterms:created xsi:type="dcterms:W3CDTF">2026-07-14T00:36:00Z</dcterms:created>
  <dcterms:modified xsi:type="dcterms:W3CDTF">2026-07-14T00:41:00Z</dcterms:modified>
</cp:coreProperties>
</file>