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A2A" w:rsidRDefault="00603DF5">
      <w:r w:rsidRPr="00603DF5">
        <w:drawing>
          <wp:inline distT="0" distB="0" distL="0" distR="0" wp14:anchorId="4DFD06AF" wp14:editId="69B4984F">
            <wp:extent cx="5612130" cy="388429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0A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DF5"/>
    <w:rsid w:val="00603DF5"/>
    <w:rsid w:val="008231BF"/>
    <w:rsid w:val="00EE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CF5F97-1BCB-4A69-B54A-2D3A6EDA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 MARIO ALEXIS MUÑOZ LÓPEZ</dc:creator>
  <cp:keywords/>
  <dc:description/>
  <cp:lastModifiedBy>C1 MARIO ALEXIS MUÑOZ LÓPEZ</cp:lastModifiedBy>
  <cp:revision>1</cp:revision>
  <dcterms:created xsi:type="dcterms:W3CDTF">2026-07-21T15:04:00Z</dcterms:created>
  <dcterms:modified xsi:type="dcterms:W3CDTF">2026-07-21T15:05:00Z</dcterms:modified>
</cp:coreProperties>
</file>