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7"/>
        <w:gridCol w:w="1730"/>
        <w:gridCol w:w="4907"/>
      </w:tblGrid>
      <w:tr w:rsidR="00F73B40" w14:paraId="2A26D837" w14:textId="77777777" w:rsidTr="00F73B40">
        <w:tc>
          <w:tcPr>
            <w:tcW w:w="2831" w:type="dxa"/>
            <w:shd w:val="clear" w:color="auto" w:fill="C5E0B3" w:themeFill="accent6" w:themeFillTint="66"/>
          </w:tcPr>
          <w:p w14:paraId="28F1F604" w14:textId="7C78A310" w:rsidR="00F73B40" w:rsidRPr="00F73B40" w:rsidRDefault="00F73B40" w:rsidP="00F73B40">
            <w:pPr>
              <w:jc w:val="center"/>
              <w:rPr>
                <w:b/>
                <w:bCs/>
              </w:rPr>
            </w:pPr>
            <w:r w:rsidRPr="00F73B40">
              <w:rPr>
                <w:b/>
                <w:bCs/>
              </w:rPr>
              <w:t>PRODUCTO</w:t>
            </w:r>
          </w:p>
        </w:tc>
        <w:tc>
          <w:tcPr>
            <w:tcW w:w="2831" w:type="dxa"/>
            <w:shd w:val="clear" w:color="auto" w:fill="C5E0B3" w:themeFill="accent6" w:themeFillTint="66"/>
          </w:tcPr>
          <w:p w14:paraId="6577CCDF" w14:textId="6D668078" w:rsidR="00F73B40" w:rsidRPr="00F73B40" w:rsidRDefault="00F73B40" w:rsidP="00F73B40">
            <w:pPr>
              <w:jc w:val="center"/>
              <w:rPr>
                <w:b/>
                <w:bCs/>
              </w:rPr>
            </w:pPr>
            <w:r w:rsidRPr="00F73B40">
              <w:rPr>
                <w:b/>
                <w:bCs/>
              </w:rPr>
              <w:t>CANTIDAD</w:t>
            </w:r>
          </w:p>
        </w:tc>
        <w:tc>
          <w:tcPr>
            <w:tcW w:w="2832" w:type="dxa"/>
            <w:shd w:val="clear" w:color="auto" w:fill="C5E0B3" w:themeFill="accent6" w:themeFillTint="66"/>
          </w:tcPr>
          <w:p w14:paraId="3FFB638C" w14:textId="6482E5D6" w:rsidR="00F73B40" w:rsidRPr="00F73B40" w:rsidRDefault="00F73B40" w:rsidP="00F73B40">
            <w:pPr>
              <w:jc w:val="center"/>
              <w:rPr>
                <w:b/>
                <w:bCs/>
              </w:rPr>
            </w:pPr>
            <w:r w:rsidRPr="00F73B40">
              <w:rPr>
                <w:b/>
                <w:bCs/>
              </w:rPr>
              <w:t>IMAGEN</w:t>
            </w:r>
          </w:p>
        </w:tc>
      </w:tr>
      <w:tr w:rsidR="00F73B40" w14:paraId="10C21F89" w14:textId="77777777" w:rsidTr="00F73B40">
        <w:tc>
          <w:tcPr>
            <w:tcW w:w="2831" w:type="dxa"/>
          </w:tcPr>
          <w:p w14:paraId="2F416E1A" w14:textId="201C8187" w:rsidR="00F73B40" w:rsidRDefault="00F73B40">
            <w:r w:rsidRPr="00F73B40">
              <w:t>NSK E-15 compatible con Woodpecker</w:t>
            </w:r>
          </w:p>
        </w:tc>
        <w:tc>
          <w:tcPr>
            <w:tcW w:w="2831" w:type="dxa"/>
          </w:tcPr>
          <w:p w14:paraId="7C29B727" w14:textId="29E41BDD" w:rsidR="00F73B40" w:rsidRDefault="00F73B40" w:rsidP="00F73B40">
            <w:pPr>
              <w:jc w:val="center"/>
            </w:pPr>
            <w:r>
              <w:t>4 UD</w:t>
            </w:r>
          </w:p>
        </w:tc>
        <w:tc>
          <w:tcPr>
            <w:tcW w:w="2832" w:type="dxa"/>
          </w:tcPr>
          <w:p w14:paraId="67645FF5" w14:textId="3B7E6691" w:rsidR="00F73B40" w:rsidRDefault="00F73B40">
            <w:r w:rsidRPr="00F73B40">
              <w:drawing>
                <wp:anchor distT="0" distB="0" distL="114300" distR="114300" simplePos="0" relativeHeight="251658240" behindDoc="0" locked="0" layoutInCell="1" allowOverlap="1" wp14:anchorId="7B31A356" wp14:editId="35C021A3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0</wp:posOffset>
                  </wp:positionV>
                  <wp:extent cx="2247900" cy="2617582"/>
                  <wp:effectExtent l="0" t="0" r="0" b="0"/>
                  <wp:wrapSquare wrapText="bothSides"/>
                  <wp:docPr id="4555687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568707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2617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73B40" w14:paraId="15C5BEB0" w14:textId="77777777" w:rsidTr="00F73B40">
        <w:tc>
          <w:tcPr>
            <w:tcW w:w="2831" w:type="dxa"/>
          </w:tcPr>
          <w:p w14:paraId="024082F8" w14:textId="62C44F21" w:rsidR="00F73B40" w:rsidRDefault="00F73B40">
            <w:r w:rsidRPr="00F73B40">
              <w:t>Woodpecker E-3D</w:t>
            </w:r>
          </w:p>
        </w:tc>
        <w:tc>
          <w:tcPr>
            <w:tcW w:w="2831" w:type="dxa"/>
          </w:tcPr>
          <w:p w14:paraId="7FED2068" w14:textId="49AB4D89" w:rsidR="00F73B40" w:rsidRDefault="00F73B40" w:rsidP="00F73B40">
            <w:pPr>
              <w:jc w:val="center"/>
            </w:pPr>
            <w:r>
              <w:t>6 UD</w:t>
            </w:r>
          </w:p>
        </w:tc>
        <w:tc>
          <w:tcPr>
            <w:tcW w:w="2832" w:type="dxa"/>
          </w:tcPr>
          <w:p w14:paraId="47013E74" w14:textId="470D52AC" w:rsidR="00F73B40" w:rsidRDefault="00F73B40">
            <w:r w:rsidRPr="00F73B40">
              <w:drawing>
                <wp:anchor distT="0" distB="0" distL="114300" distR="114300" simplePos="0" relativeHeight="251659264" behindDoc="0" locked="0" layoutInCell="1" allowOverlap="1" wp14:anchorId="65296154" wp14:editId="49BED0EB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0</wp:posOffset>
                  </wp:positionV>
                  <wp:extent cx="1581150" cy="2562049"/>
                  <wp:effectExtent l="0" t="0" r="0" b="0"/>
                  <wp:wrapSquare wrapText="bothSides"/>
                  <wp:docPr id="7385101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51017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256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73B40" w14:paraId="190EA562" w14:textId="77777777" w:rsidTr="00F73B40">
        <w:tc>
          <w:tcPr>
            <w:tcW w:w="2831" w:type="dxa"/>
          </w:tcPr>
          <w:p w14:paraId="5E31118B" w14:textId="019F992F" w:rsidR="00F73B40" w:rsidRDefault="00F73B40">
            <w:r w:rsidRPr="00F73B40">
              <w:t>NSK G95 compatible con Woodpecker</w:t>
            </w:r>
          </w:p>
        </w:tc>
        <w:tc>
          <w:tcPr>
            <w:tcW w:w="2831" w:type="dxa"/>
          </w:tcPr>
          <w:p w14:paraId="1B7AF6C3" w14:textId="4F0A3057" w:rsidR="00F73B40" w:rsidRDefault="00F73B40" w:rsidP="00F73B40">
            <w:pPr>
              <w:jc w:val="center"/>
            </w:pPr>
            <w:r>
              <w:t>4 UD</w:t>
            </w:r>
          </w:p>
        </w:tc>
        <w:tc>
          <w:tcPr>
            <w:tcW w:w="2832" w:type="dxa"/>
          </w:tcPr>
          <w:p w14:paraId="57595494" w14:textId="162515C3" w:rsidR="00F73B40" w:rsidRDefault="00F73B40">
            <w:r w:rsidRPr="00F73B40">
              <w:drawing>
                <wp:anchor distT="0" distB="0" distL="114300" distR="114300" simplePos="0" relativeHeight="251660288" behindDoc="0" locked="0" layoutInCell="1" allowOverlap="1" wp14:anchorId="27C09F4D" wp14:editId="3356C433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139065</wp:posOffset>
                  </wp:positionV>
                  <wp:extent cx="2978839" cy="1190625"/>
                  <wp:effectExtent l="0" t="0" r="0" b="0"/>
                  <wp:wrapSquare wrapText="bothSides"/>
                  <wp:docPr id="11786969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696914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839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8B09848" w14:textId="77777777" w:rsidR="00F73B40" w:rsidRDefault="00F73B40"/>
    <w:sectPr w:rsidR="00F73B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B40"/>
    <w:rsid w:val="00915E0E"/>
    <w:rsid w:val="00F7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F4D6C"/>
  <w15:chartTrackingRefBased/>
  <w15:docId w15:val="{6829156F-7012-4EC8-BD0C-5968EBFE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3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3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3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3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3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3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3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3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3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3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3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3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3B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3B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3B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3B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3B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3B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3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3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3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3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3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3B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3B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3B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3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3B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3B4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7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TONS ABASTECIMIENTO</dc:creator>
  <cp:keywords/>
  <dc:description/>
  <cp:lastModifiedBy>TONS ABASTECIMIENTO</cp:lastModifiedBy>
  <cp:revision>1</cp:revision>
  <dcterms:created xsi:type="dcterms:W3CDTF">2026-07-09T14:38:00Z</dcterms:created>
  <dcterms:modified xsi:type="dcterms:W3CDTF">2026-07-09T14:47:00Z</dcterms:modified>
</cp:coreProperties>
</file>