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6566C" w14:textId="546CAB4E" w:rsidR="007A1A7D" w:rsidRPr="00A70877" w:rsidRDefault="00350625" w:rsidP="00A70877">
      <w:pPr>
        <w:jc w:val="center"/>
        <w:rPr>
          <w:rFonts w:ascii="gobCL" w:hAnsi="gobCL"/>
          <w:b/>
          <w:sz w:val="24"/>
          <w:szCs w:val="24"/>
        </w:rPr>
      </w:pPr>
      <w:r w:rsidRPr="00A70877">
        <w:rPr>
          <w:rFonts w:ascii="gobCL" w:hAnsi="gobCL"/>
          <w:b/>
          <w:sz w:val="24"/>
          <w:szCs w:val="24"/>
        </w:rPr>
        <w:t>TERMINOS DE REFERENCIA</w:t>
      </w:r>
    </w:p>
    <w:p w14:paraId="320A9E00" w14:textId="77777777" w:rsidR="00350625" w:rsidRDefault="00350625" w:rsidP="007A1A7D">
      <w:pPr>
        <w:jc w:val="both"/>
        <w:rPr>
          <w:rFonts w:ascii="gobCL" w:hAnsi="gobCL"/>
          <w:b/>
          <w:sz w:val="22"/>
          <w:szCs w:val="22"/>
        </w:rPr>
      </w:pPr>
    </w:p>
    <w:p w14:paraId="00BF638B" w14:textId="77777777" w:rsidR="008C5EF8" w:rsidRDefault="008C5EF8" w:rsidP="007A1A7D">
      <w:pPr>
        <w:jc w:val="both"/>
        <w:rPr>
          <w:rFonts w:ascii="gobCL" w:hAnsi="gobCL"/>
          <w:b/>
          <w:sz w:val="22"/>
          <w:szCs w:val="22"/>
        </w:rPr>
      </w:pPr>
    </w:p>
    <w:p w14:paraId="59467592" w14:textId="0A338F3F" w:rsidR="00350625" w:rsidRDefault="00350625" w:rsidP="007A1A7D">
      <w:pPr>
        <w:jc w:val="both"/>
        <w:rPr>
          <w:rFonts w:ascii="gobCL" w:hAnsi="gobCL"/>
        </w:rPr>
      </w:pPr>
      <w:r w:rsidRPr="003F6EE6">
        <w:rPr>
          <w:rFonts w:ascii="gobCL" w:hAnsi="gobCL"/>
        </w:rPr>
        <w:t>La Secretaría Regional Ministerial de Salud Región de Los Lagos, requiere la compra de servicios de Capacitación</w:t>
      </w:r>
      <w:r w:rsidR="00A70877" w:rsidRPr="003F6EE6">
        <w:rPr>
          <w:rFonts w:ascii="gobCL" w:hAnsi="gobCL"/>
        </w:rPr>
        <w:t xml:space="preserve">, en el contexto del fortalecimiento del modelo de atención integral con enfoque territorial, participativo y centrado en las personas. Surge la necesidad de fortalecer competencias técnicas y metodológicas de los Equipos de Salud y actores comunitarios en el Enfoque </w:t>
      </w:r>
      <w:proofErr w:type="spellStart"/>
      <w:r w:rsidR="00A70877" w:rsidRPr="003F6EE6">
        <w:rPr>
          <w:rFonts w:ascii="gobCL" w:hAnsi="gobCL"/>
        </w:rPr>
        <w:t>Salutogénico</w:t>
      </w:r>
      <w:proofErr w:type="spellEnd"/>
      <w:r w:rsidR="00A70877" w:rsidRPr="003F6EE6">
        <w:rPr>
          <w:rFonts w:ascii="gobCL" w:hAnsi="gobCL"/>
        </w:rPr>
        <w:t>, promoviendo una mirada orientada a los recursos, capacidades y activos presentes en las comunidades.</w:t>
      </w:r>
    </w:p>
    <w:p w14:paraId="491E37A3" w14:textId="77777777" w:rsidR="007A1A7D" w:rsidRDefault="007A1A7D" w:rsidP="007A1A7D">
      <w:pPr>
        <w:jc w:val="both"/>
        <w:rPr>
          <w:rFonts w:ascii="gobCL" w:hAnsi="gobCL"/>
          <w:b/>
          <w:sz w:val="22"/>
          <w:szCs w:val="22"/>
        </w:rPr>
      </w:pPr>
    </w:p>
    <w:tbl>
      <w:tblPr>
        <w:tblW w:w="10065" w:type="dxa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6"/>
        <w:gridCol w:w="7229"/>
      </w:tblGrid>
      <w:tr w:rsidR="007A1A7D" w:rsidRPr="00E96F70" w14:paraId="3C8BED34" w14:textId="77777777" w:rsidTr="00063724">
        <w:trPr>
          <w:trHeight w:val="365"/>
        </w:trPr>
        <w:tc>
          <w:tcPr>
            <w:tcW w:w="2836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495038" w14:textId="77777777" w:rsidR="007A1A7D" w:rsidRPr="00E96F70" w:rsidRDefault="007A1A7D" w:rsidP="00234CBB">
            <w:pPr>
              <w:rPr>
                <w:rFonts w:ascii="gobCL" w:hAnsi="gobCL"/>
                <w:sz w:val="18"/>
                <w:szCs w:val="18"/>
              </w:rPr>
            </w:pPr>
            <w:r w:rsidRPr="00E96F70">
              <w:rPr>
                <w:rFonts w:ascii="gobCL" w:hAnsi="gobCL"/>
                <w:b/>
                <w:bCs/>
                <w:color w:val="1F497D"/>
                <w:sz w:val="18"/>
                <w:szCs w:val="18"/>
                <w:lang w:eastAsia="en-US"/>
              </w:rPr>
              <w:t>Nombre de la Actividad</w:t>
            </w:r>
          </w:p>
        </w:tc>
        <w:tc>
          <w:tcPr>
            <w:tcW w:w="7229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972C51" w14:textId="236DE10A" w:rsidR="007A1A7D" w:rsidRPr="008A69D5" w:rsidRDefault="007A1A7D" w:rsidP="00234CBB">
            <w:pPr>
              <w:jc w:val="both"/>
              <w:rPr>
                <w:rFonts w:ascii="gobCL" w:hAnsi="gobCL"/>
                <w:bCs/>
                <w:sz w:val="18"/>
                <w:szCs w:val="18"/>
              </w:rPr>
            </w:pPr>
            <w:r w:rsidRPr="008A69D5">
              <w:rPr>
                <w:rFonts w:ascii="gobCL" w:hAnsi="gobCL"/>
                <w:bCs/>
                <w:sz w:val="18"/>
                <w:szCs w:val="18"/>
              </w:rPr>
              <w:t xml:space="preserve">Capacitación </w:t>
            </w:r>
            <w:r w:rsidR="00EF6902" w:rsidRPr="008A69D5">
              <w:rPr>
                <w:rFonts w:ascii="gobCL" w:hAnsi="gobCL"/>
                <w:bCs/>
                <w:sz w:val="18"/>
                <w:szCs w:val="18"/>
              </w:rPr>
              <w:t xml:space="preserve">en Modelo </w:t>
            </w:r>
            <w:proofErr w:type="spellStart"/>
            <w:r w:rsidR="00EF6902" w:rsidRPr="008A69D5">
              <w:rPr>
                <w:rFonts w:ascii="gobCL" w:hAnsi="gobCL"/>
                <w:bCs/>
                <w:sz w:val="18"/>
                <w:szCs w:val="18"/>
              </w:rPr>
              <w:t>Salutogéncio</w:t>
            </w:r>
            <w:proofErr w:type="spellEnd"/>
            <w:r w:rsidR="00EF6902" w:rsidRPr="008A69D5">
              <w:rPr>
                <w:rFonts w:ascii="gobCL" w:hAnsi="gobCL"/>
                <w:bCs/>
                <w:sz w:val="18"/>
                <w:szCs w:val="18"/>
              </w:rPr>
              <w:t xml:space="preserve"> y Reconocimiento de Activos Comunitarios para la Salud</w:t>
            </w:r>
          </w:p>
        </w:tc>
      </w:tr>
      <w:tr w:rsidR="007A1A7D" w:rsidRPr="00E96F70" w14:paraId="6FB3C948" w14:textId="77777777" w:rsidTr="00063724">
        <w:trPr>
          <w:trHeight w:val="261"/>
        </w:trPr>
        <w:tc>
          <w:tcPr>
            <w:tcW w:w="28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17AC32" w14:textId="77777777" w:rsidR="007A1A7D" w:rsidRPr="00E96F70" w:rsidRDefault="007A1A7D" w:rsidP="00234CBB">
            <w:pPr>
              <w:rPr>
                <w:rFonts w:ascii="gobCL" w:hAnsi="gobCL"/>
                <w:sz w:val="18"/>
                <w:szCs w:val="18"/>
              </w:rPr>
            </w:pPr>
            <w:r w:rsidRPr="00E96F70">
              <w:rPr>
                <w:rFonts w:ascii="gobCL" w:hAnsi="gobCL"/>
                <w:b/>
                <w:bCs/>
                <w:color w:val="1F497D"/>
                <w:sz w:val="18"/>
                <w:szCs w:val="18"/>
                <w:lang w:eastAsia="en-US"/>
              </w:rPr>
              <w:t xml:space="preserve">Relator 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35DEDF" w14:textId="77777777" w:rsidR="007A1A7D" w:rsidRPr="008A69D5" w:rsidRDefault="007A1A7D" w:rsidP="00234CBB">
            <w:pPr>
              <w:rPr>
                <w:rFonts w:ascii="gobCL" w:hAnsi="gobCL"/>
                <w:sz w:val="18"/>
                <w:szCs w:val="18"/>
              </w:rPr>
            </w:pPr>
            <w:r w:rsidRPr="008A69D5">
              <w:rPr>
                <w:rFonts w:ascii="gobCL" w:hAnsi="gobCL"/>
                <w:sz w:val="18"/>
                <w:szCs w:val="18"/>
              </w:rPr>
              <w:t>Externo</w:t>
            </w:r>
          </w:p>
        </w:tc>
      </w:tr>
      <w:tr w:rsidR="007A1A7D" w:rsidRPr="003C5E54" w14:paraId="185286C3" w14:textId="77777777" w:rsidTr="00063724">
        <w:trPr>
          <w:trHeight w:val="265"/>
        </w:trPr>
        <w:tc>
          <w:tcPr>
            <w:tcW w:w="28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3DB8CE" w14:textId="39097A04" w:rsidR="007A1A7D" w:rsidRDefault="007A1A7D" w:rsidP="00234CBB">
            <w:pPr>
              <w:rPr>
                <w:rFonts w:ascii="gobCL" w:hAnsi="gobCL"/>
                <w:b/>
                <w:bCs/>
                <w:color w:val="215E99"/>
                <w:sz w:val="18"/>
                <w:szCs w:val="18"/>
                <w:lang w:eastAsia="en-US"/>
              </w:rPr>
            </w:pPr>
            <w:r>
              <w:rPr>
                <w:rFonts w:ascii="gobCL" w:hAnsi="gobCL"/>
                <w:b/>
                <w:bCs/>
                <w:color w:val="215E99"/>
                <w:sz w:val="18"/>
                <w:szCs w:val="18"/>
                <w:lang w:eastAsia="en-US"/>
              </w:rPr>
              <w:t>Monto disponible</w:t>
            </w:r>
            <w:r w:rsidR="000920D8">
              <w:rPr>
                <w:rFonts w:ascii="gobCL" w:hAnsi="gobCL"/>
                <w:b/>
                <w:bCs/>
                <w:color w:val="215E99"/>
                <w:sz w:val="18"/>
                <w:szCs w:val="18"/>
                <w:lang w:eastAsia="en-US"/>
              </w:rPr>
              <w:t xml:space="preserve"> total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E7952B" w14:textId="2F7BE0B0" w:rsidR="007A1A7D" w:rsidRPr="008A69D5" w:rsidRDefault="007A1A7D" w:rsidP="00234CBB">
            <w:pPr>
              <w:rPr>
                <w:rFonts w:ascii="gobCL" w:hAnsi="gobCL"/>
                <w:sz w:val="18"/>
                <w:szCs w:val="18"/>
              </w:rPr>
            </w:pPr>
            <w:r w:rsidRPr="008A69D5">
              <w:rPr>
                <w:rFonts w:ascii="gobCL" w:hAnsi="gobCL"/>
                <w:sz w:val="18"/>
                <w:szCs w:val="18"/>
              </w:rPr>
              <w:t>$</w:t>
            </w:r>
            <w:r w:rsidR="000920D8" w:rsidRPr="008A69D5">
              <w:rPr>
                <w:rFonts w:ascii="gobCL" w:hAnsi="gobCL"/>
                <w:sz w:val="18"/>
                <w:szCs w:val="18"/>
              </w:rPr>
              <w:t>5.500.000 incluido impuesto</w:t>
            </w:r>
          </w:p>
        </w:tc>
      </w:tr>
      <w:tr w:rsidR="007A1A7D" w:rsidRPr="00E96F70" w14:paraId="27698114" w14:textId="77777777" w:rsidTr="00063724">
        <w:trPr>
          <w:trHeight w:val="269"/>
        </w:trPr>
        <w:tc>
          <w:tcPr>
            <w:tcW w:w="28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08AF26" w14:textId="77777777" w:rsidR="007A1A7D" w:rsidRPr="00E96F70" w:rsidRDefault="007A1A7D" w:rsidP="00234CBB">
            <w:pPr>
              <w:rPr>
                <w:rFonts w:ascii="gobCL" w:hAnsi="gobCL"/>
                <w:sz w:val="18"/>
                <w:szCs w:val="18"/>
              </w:rPr>
            </w:pPr>
            <w:r w:rsidRPr="00E96F70">
              <w:rPr>
                <w:rFonts w:ascii="gobCL" w:hAnsi="gobCL"/>
                <w:b/>
                <w:bCs/>
                <w:color w:val="1F497D"/>
                <w:sz w:val="18"/>
                <w:szCs w:val="18"/>
                <w:lang w:eastAsia="en-US"/>
              </w:rPr>
              <w:t>Número de horas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340325" w14:textId="5C9882E3" w:rsidR="007A1A7D" w:rsidRPr="008A69D5" w:rsidRDefault="007A1A7D" w:rsidP="00234CBB">
            <w:pPr>
              <w:rPr>
                <w:rFonts w:ascii="gobCL" w:hAnsi="gobCL"/>
                <w:sz w:val="18"/>
                <w:szCs w:val="18"/>
              </w:rPr>
            </w:pPr>
            <w:r w:rsidRPr="008A69D5">
              <w:rPr>
                <w:rFonts w:ascii="gobCL" w:hAnsi="gobCL"/>
                <w:sz w:val="18"/>
                <w:szCs w:val="18"/>
              </w:rPr>
              <w:t>16</w:t>
            </w:r>
            <w:r w:rsidR="000920D8" w:rsidRPr="008A69D5">
              <w:rPr>
                <w:rFonts w:ascii="gobCL" w:hAnsi="gobCL"/>
                <w:sz w:val="18"/>
                <w:szCs w:val="18"/>
              </w:rPr>
              <w:t xml:space="preserve"> a 20</w:t>
            </w:r>
            <w:r w:rsidRPr="008A69D5">
              <w:rPr>
                <w:rFonts w:ascii="gobCL" w:hAnsi="gobCL"/>
                <w:sz w:val="18"/>
                <w:szCs w:val="18"/>
              </w:rPr>
              <w:t xml:space="preserve"> horas presenciales.</w:t>
            </w:r>
          </w:p>
        </w:tc>
      </w:tr>
      <w:tr w:rsidR="007A1A7D" w:rsidRPr="00E96F70" w14:paraId="26C0F5FC" w14:textId="77777777" w:rsidTr="00063724">
        <w:trPr>
          <w:trHeight w:val="259"/>
        </w:trPr>
        <w:tc>
          <w:tcPr>
            <w:tcW w:w="28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899F8E" w14:textId="77777777" w:rsidR="007A1A7D" w:rsidRPr="00E96F70" w:rsidRDefault="007A1A7D" w:rsidP="00234CBB">
            <w:pPr>
              <w:rPr>
                <w:rFonts w:ascii="gobCL" w:hAnsi="gobCL"/>
                <w:sz w:val="18"/>
                <w:szCs w:val="18"/>
              </w:rPr>
            </w:pPr>
            <w:r w:rsidRPr="00E96F70">
              <w:rPr>
                <w:rFonts w:ascii="gobCL" w:hAnsi="gobCL"/>
                <w:b/>
                <w:bCs/>
                <w:color w:val="1F497D"/>
                <w:sz w:val="18"/>
                <w:szCs w:val="18"/>
                <w:lang w:eastAsia="en-US"/>
              </w:rPr>
              <w:t>Fechas y Horario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BAC268" w14:textId="0AA9D920" w:rsidR="007A1A7D" w:rsidRPr="008A69D5" w:rsidRDefault="007A1A7D" w:rsidP="00234CBB">
            <w:pPr>
              <w:rPr>
                <w:rFonts w:ascii="gobCL" w:hAnsi="gobCL"/>
                <w:sz w:val="18"/>
                <w:szCs w:val="18"/>
              </w:rPr>
            </w:pPr>
            <w:r w:rsidRPr="008A69D5">
              <w:rPr>
                <w:rFonts w:ascii="gobCL" w:hAnsi="gobCL"/>
                <w:sz w:val="18"/>
                <w:szCs w:val="18"/>
              </w:rPr>
              <w:t>Los días 2</w:t>
            </w:r>
            <w:r w:rsidR="00B518BD" w:rsidRPr="008A69D5">
              <w:rPr>
                <w:rFonts w:ascii="gobCL" w:hAnsi="gobCL"/>
                <w:sz w:val="18"/>
                <w:szCs w:val="18"/>
              </w:rPr>
              <w:t xml:space="preserve">5 y 26 de </w:t>
            </w:r>
            <w:proofErr w:type="gramStart"/>
            <w:r w:rsidR="00B518BD" w:rsidRPr="008A69D5">
              <w:rPr>
                <w:rFonts w:ascii="gobCL" w:hAnsi="gobCL"/>
                <w:sz w:val="18"/>
                <w:szCs w:val="18"/>
              </w:rPr>
              <w:t>Agosto</w:t>
            </w:r>
            <w:proofErr w:type="gramEnd"/>
            <w:r w:rsidR="00B518BD" w:rsidRPr="008A69D5">
              <w:rPr>
                <w:rFonts w:ascii="gobCL" w:hAnsi="gobCL"/>
                <w:sz w:val="18"/>
                <w:szCs w:val="18"/>
              </w:rPr>
              <w:t xml:space="preserve"> 2026</w:t>
            </w:r>
          </w:p>
        </w:tc>
      </w:tr>
      <w:tr w:rsidR="007A1A7D" w:rsidRPr="00E96F70" w14:paraId="3FA2F610" w14:textId="77777777" w:rsidTr="00EF6902">
        <w:tc>
          <w:tcPr>
            <w:tcW w:w="28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A99518" w14:textId="77777777" w:rsidR="007A1A7D" w:rsidRPr="00E96F70" w:rsidRDefault="007A1A7D" w:rsidP="00234CBB">
            <w:pPr>
              <w:rPr>
                <w:rFonts w:ascii="gobCL" w:hAnsi="gobCL"/>
                <w:sz w:val="18"/>
                <w:szCs w:val="18"/>
              </w:rPr>
            </w:pPr>
            <w:r w:rsidRPr="00E96F70">
              <w:rPr>
                <w:rFonts w:ascii="gobCL" w:hAnsi="gobCL"/>
                <w:b/>
                <w:bCs/>
                <w:color w:val="1F497D"/>
                <w:sz w:val="18"/>
                <w:szCs w:val="18"/>
                <w:lang w:eastAsia="en-US"/>
              </w:rPr>
              <w:t>Lugar de Realización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C99DAD" w14:textId="604DE520" w:rsidR="007A1A7D" w:rsidRPr="008A69D5" w:rsidRDefault="007A1A7D" w:rsidP="00234CBB">
            <w:pPr>
              <w:rPr>
                <w:rFonts w:ascii="gobCL" w:hAnsi="gobCL"/>
                <w:sz w:val="18"/>
                <w:szCs w:val="18"/>
              </w:rPr>
            </w:pPr>
            <w:r w:rsidRPr="008A69D5">
              <w:rPr>
                <w:rFonts w:ascii="gobCL" w:hAnsi="gobCL"/>
                <w:sz w:val="18"/>
                <w:szCs w:val="18"/>
              </w:rPr>
              <w:t xml:space="preserve">Puerto Montt, el lugar debe ser proporcionado por el oferente adjudicado. Deberá ser un Salón para </w:t>
            </w:r>
            <w:r w:rsidR="00C627CC" w:rsidRPr="008A69D5">
              <w:rPr>
                <w:rFonts w:ascii="gobCL" w:hAnsi="gobCL"/>
                <w:sz w:val="18"/>
                <w:szCs w:val="18"/>
              </w:rPr>
              <w:t>50</w:t>
            </w:r>
            <w:r w:rsidRPr="008A69D5">
              <w:rPr>
                <w:rFonts w:ascii="gobCL" w:hAnsi="gobCL"/>
                <w:sz w:val="18"/>
                <w:szCs w:val="18"/>
              </w:rPr>
              <w:t xml:space="preserve"> personas, cómodamente sentadas y que permita hacer trabajos en grupos.</w:t>
            </w:r>
          </w:p>
          <w:p w14:paraId="70B2B529" w14:textId="77777777" w:rsidR="007A1A7D" w:rsidRPr="008A69D5" w:rsidRDefault="007A1A7D" w:rsidP="00234CBB">
            <w:pPr>
              <w:rPr>
                <w:rFonts w:ascii="gobCL" w:hAnsi="gobCL"/>
                <w:sz w:val="18"/>
                <w:szCs w:val="18"/>
              </w:rPr>
            </w:pPr>
            <w:r w:rsidRPr="008A69D5">
              <w:rPr>
                <w:rFonts w:ascii="gobCL" w:hAnsi="gobCL"/>
                <w:sz w:val="18"/>
                <w:szCs w:val="18"/>
              </w:rPr>
              <w:t xml:space="preserve">Igualmente deberá proporcionar servicio de Cafetería para todos los asistentes, ambos días en Jornada mañana y </w:t>
            </w:r>
            <w:proofErr w:type="gramStart"/>
            <w:r w:rsidRPr="008A69D5">
              <w:rPr>
                <w:rFonts w:ascii="gobCL" w:hAnsi="gobCL"/>
                <w:sz w:val="18"/>
                <w:szCs w:val="18"/>
              </w:rPr>
              <w:t>tarde :</w:t>
            </w:r>
            <w:proofErr w:type="gramEnd"/>
            <w:r w:rsidRPr="008A69D5">
              <w:rPr>
                <w:rFonts w:ascii="gobCL" w:hAnsi="gobCL"/>
                <w:sz w:val="18"/>
                <w:szCs w:val="18"/>
              </w:rPr>
              <w:t xml:space="preserve"> </w:t>
            </w:r>
          </w:p>
          <w:p w14:paraId="12DCD265" w14:textId="77777777" w:rsidR="007A1A7D" w:rsidRPr="008A69D5" w:rsidRDefault="007A1A7D" w:rsidP="00234CBB">
            <w:pPr>
              <w:rPr>
                <w:rFonts w:ascii="gobCL" w:hAnsi="gobCL"/>
                <w:sz w:val="18"/>
                <w:szCs w:val="18"/>
              </w:rPr>
            </w:pPr>
          </w:p>
          <w:p w14:paraId="3C8020C4" w14:textId="6568CE7A" w:rsidR="007A1A7D" w:rsidRPr="008A69D5" w:rsidRDefault="007A1A7D" w:rsidP="007A1A7D">
            <w:pPr>
              <w:numPr>
                <w:ilvl w:val="0"/>
                <w:numId w:val="2"/>
              </w:numPr>
              <w:rPr>
                <w:rFonts w:ascii="gobCL" w:hAnsi="gobCL"/>
                <w:sz w:val="18"/>
                <w:szCs w:val="18"/>
              </w:rPr>
            </w:pPr>
            <w:r w:rsidRPr="008A69D5">
              <w:rPr>
                <w:rFonts w:ascii="gobCL" w:hAnsi="gobCL"/>
                <w:sz w:val="18"/>
                <w:szCs w:val="18"/>
              </w:rPr>
              <w:t>2</w:t>
            </w:r>
            <w:r w:rsidR="00C627CC" w:rsidRPr="008A69D5">
              <w:rPr>
                <w:rFonts w:ascii="gobCL" w:hAnsi="gobCL"/>
                <w:sz w:val="18"/>
                <w:szCs w:val="18"/>
              </w:rPr>
              <w:t>5</w:t>
            </w:r>
            <w:r w:rsidRPr="008A69D5">
              <w:rPr>
                <w:rFonts w:ascii="gobCL" w:hAnsi="gobCL"/>
                <w:sz w:val="18"/>
                <w:szCs w:val="18"/>
              </w:rPr>
              <w:t xml:space="preserve"> </w:t>
            </w:r>
            <w:proofErr w:type="gramStart"/>
            <w:r w:rsidR="00C627CC" w:rsidRPr="008A69D5">
              <w:rPr>
                <w:rFonts w:ascii="gobCL" w:hAnsi="gobCL"/>
                <w:sz w:val="18"/>
                <w:szCs w:val="18"/>
              </w:rPr>
              <w:t>Agosto</w:t>
            </w:r>
            <w:proofErr w:type="gramEnd"/>
            <w:r w:rsidRPr="008A69D5">
              <w:rPr>
                <w:rFonts w:ascii="gobCL" w:hAnsi="gobCL"/>
                <w:sz w:val="18"/>
                <w:szCs w:val="18"/>
              </w:rPr>
              <w:t xml:space="preserve"> = 02 Servicios Horarios AM y PM</w:t>
            </w:r>
          </w:p>
          <w:p w14:paraId="1A75E243" w14:textId="05F07556" w:rsidR="007A1A7D" w:rsidRPr="008A69D5" w:rsidRDefault="007A1A7D" w:rsidP="007A1A7D">
            <w:pPr>
              <w:numPr>
                <w:ilvl w:val="0"/>
                <w:numId w:val="2"/>
              </w:numPr>
              <w:rPr>
                <w:rFonts w:ascii="gobCL" w:hAnsi="gobCL"/>
                <w:sz w:val="18"/>
                <w:szCs w:val="18"/>
              </w:rPr>
            </w:pPr>
            <w:r w:rsidRPr="008A69D5">
              <w:rPr>
                <w:rFonts w:ascii="gobCL" w:hAnsi="gobCL"/>
                <w:sz w:val="18"/>
                <w:szCs w:val="18"/>
              </w:rPr>
              <w:t>2</w:t>
            </w:r>
            <w:r w:rsidR="00C627CC" w:rsidRPr="008A69D5">
              <w:rPr>
                <w:rFonts w:ascii="gobCL" w:hAnsi="gobCL"/>
                <w:sz w:val="18"/>
                <w:szCs w:val="18"/>
              </w:rPr>
              <w:t>6</w:t>
            </w:r>
            <w:r w:rsidRPr="008A69D5">
              <w:rPr>
                <w:rFonts w:ascii="gobCL" w:hAnsi="gobCL"/>
                <w:sz w:val="18"/>
                <w:szCs w:val="18"/>
              </w:rPr>
              <w:t xml:space="preserve"> </w:t>
            </w:r>
            <w:proofErr w:type="gramStart"/>
            <w:r w:rsidR="00C627CC" w:rsidRPr="008A69D5">
              <w:rPr>
                <w:rFonts w:ascii="gobCL" w:hAnsi="gobCL"/>
                <w:sz w:val="18"/>
                <w:szCs w:val="18"/>
              </w:rPr>
              <w:t>Agosto</w:t>
            </w:r>
            <w:r w:rsidRPr="008A69D5">
              <w:rPr>
                <w:rFonts w:ascii="gobCL" w:hAnsi="gobCL"/>
                <w:sz w:val="18"/>
                <w:szCs w:val="18"/>
              </w:rPr>
              <w:t xml:space="preserve">  =</w:t>
            </w:r>
            <w:proofErr w:type="gramEnd"/>
            <w:r w:rsidRPr="008A69D5">
              <w:rPr>
                <w:rFonts w:ascii="gobCL" w:hAnsi="gobCL"/>
                <w:sz w:val="18"/>
                <w:szCs w:val="18"/>
              </w:rPr>
              <w:t xml:space="preserve"> 02 Servicios Horarios AM y PM</w:t>
            </w:r>
          </w:p>
          <w:p w14:paraId="3775DCC3" w14:textId="77777777" w:rsidR="007A1A7D" w:rsidRPr="008A69D5" w:rsidRDefault="007A1A7D" w:rsidP="00234CBB">
            <w:pPr>
              <w:rPr>
                <w:rFonts w:ascii="gobCL" w:hAnsi="gobCL"/>
                <w:sz w:val="18"/>
                <w:szCs w:val="18"/>
              </w:rPr>
            </w:pPr>
          </w:p>
        </w:tc>
      </w:tr>
      <w:tr w:rsidR="007A1A7D" w:rsidRPr="00E96F70" w14:paraId="01761DAF" w14:textId="77777777" w:rsidTr="00EF6902">
        <w:tc>
          <w:tcPr>
            <w:tcW w:w="28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C699C1" w14:textId="77777777" w:rsidR="007A1A7D" w:rsidRPr="00E96F70" w:rsidRDefault="007A1A7D" w:rsidP="00234CBB">
            <w:pPr>
              <w:rPr>
                <w:rFonts w:ascii="gobCL" w:hAnsi="gobCL"/>
                <w:sz w:val="18"/>
                <w:szCs w:val="18"/>
              </w:rPr>
            </w:pPr>
            <w:r w:rsidRPr="00E96F70">
              <w:rPr>
                <w:rFonts w:ascii="gobCL" w:hAnsi="gobCL"/>
                <w:b/>
                <w:bCs/>
                <w:color w:val="1F497D"/>
                <w:sz w:val="18"/>
                <w:szCs w:val="18"/>
                <w:lang w:eastAsia="en-US"/>
              </w:rPr>
              <w:t>Grupo Objetivo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056812" w14:textId="4F41684C" w:rsidR="007A1A7D" w:rsidRPr="008A69D5" w:rsidRDefault="007A1A7D" w:rsidP="00234CBB">
            <w:pPr>
              <w:jc w:val="both"/>
              <w:rPr>
                <w:rFonts w:ascii="gobCL" w:hAnsi="gobCL"/>
                <w:sz w:val="18"/>
                <w:szCs w:val="18"/>
              </w:rPr>
            </w:pPr>
            <w:r w:rsidRPr="008A69D5">
              <w:rPr>
                <w:rFonts w:ascii="gobCL" w:hAnsi="gobCL"/>
                <w:sz w:val="18"/>
                <w:szCs w:val="18"/>
              </w:rPr>
              <w:t>Equipos comunales intersectoriales de Promoción de la Salud</w:t>
            </w:r>
            <w:r w:rsidR="00475012">
              <w:rPr>
                <w:rFonts w:ascii="gobCL" w:hAnsi="gobCL"/>
                <w:sz w:val="18"/>
                <w:szCs w:val="18"/>
              </w:rPr>
              <w:t xml:space="preserve">, encargados de </w:t>
            </w:r>
            <w:proofErr w:type="gramStart"/>
            <w:r w:rsidR="00475012">
              <w:rPr>
                <w:rFonts w:ascii="gobCL" w:hAnsi="gobCL"/>
                <w:sz w:val="18"/>
                <w:szCs w:val="18"/>
              </w:rPr>
              <w:t xml:space="preserve">participación </w:t>
            </w:r>
            <w:r w:rsidRPr="008A69D5">
              <w:rPr>
                <w:rFonts w:ascii="gobCL" w:hAnsi="gobCL"/>
                <w:sz w:val="18"/>
                <w:szCs w:val="18"/>
              </w:rPr>
              <w:t xml:space="preserve"> y</w:t>
            </w:r>
            <w:proofErr w:type="gramEnd"/>
            <w:r w:rsidRPr="008A69D5">
              <w:rPr>
                <w:rFonts w:ascii="gobCL" w:hAnsi="gobCL"/>
                <w:sz w:val="18"/>
                <w:szCs w:val="18"/>
              </w:rPr>
              <w:t xml:space="preserve"> Equipos motores de las Comunas pioneras y de avanzada de las 30 Comunas de la Región Los Lagos.</w:t>
            </w:r>
          </w:p>
        </w:tc>
      </w:tr>
      <w:tr w:rsidR="007A1A7D" w:rsidRPr="00E96F70" w14:paraId="11AEE52E" w14:textId="77777777" w:rsidTr="00EF6902">
        <w:tc>
          <w:tcPr>
            <w:tcW w:w="28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5D7D52" w14:textId="77777777" w:rsidR="007A1A7D" w:rsidRPr="00E96F70" w:rsidRDefault="007A1A7D" w:rsidP="00234CBB">
            <w:pPr>
              <w:rPr>
                <w:rFonts w:ascii="gobCL" w:hAnsi="gobCL"/>
                <w:sz w:val="18"/>
                <w:szCs w:val="18"/>
              </w:rPr>
            </w:pPr>
            <w:r w:rsidRPr="00E96F70">
              <w:rPr>
                <w:rFonts w:ascii="gobCL" w:hAnsi="gobCL"/>
                <w:b/>
                <w:bCs/>
                <w:color w:val="1F497D"/>
                <w:sz w:val="18"/>
                <w:szCs w:val="18"/>
                <w:lang w:eastAsia="en-US"/>
              </w:rPr>
              <w:t>Número de participantes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9D8CD9" w14:textId="77777777" w:rsidR="007A1A7D" w:rsidRPr="008A69D5" w:rsidRDefault="007A1A7D" w:rsidP="00234CBB">
            <w:pPr>
              <w:rPr>
                <w:rFonts w:ascii="gobCL" w:hAnsi="gobCL"/>
                <w:sz w:val="18"/>
                <w:szCs w:val="18"/>
              </w:rPr>
            </w:pPr>
          </w:p>
          <w:p w14:paraId="03313445" w14:textId="6ED47C8A" w:rsidR="007A1A7D" w:rsidRPr="008A69D5" w:rsidRDefault="00CE6C4E" w:rsidP="00234CBB">
            <w:pPr>
              <w:rPr>
                <w:rFonts w:ascii="gobCL" w:hAnsi="gobCL"/>
                <w:sz w:val="18"/>
                <w:szCs w:val="18"/>
              </w:rPr>
            </w:pPr>
            <w:r w:rsidRPr="008A69D5">
              <w:rPr>
                <w:rFonts w:ascii="gobCL" w:hAnsi="gobCL"/>
                <w:sz w:val="18"/>
                <w:szCs w:val="18"/>
              </w:rPr>
              <w:t>50</w:t>
            </w:r>
            <w:r w:rsidR="007A1A7D" w:rsidRPr="008A69D5">
              <w:rPr>
                <w:rFonts w:ascii="gobCL" w:hAnsi="gobCL"/>
                <w:sz w:val="18"/>
                <w:szCs w:val="18"/>
              </w:rPr>
              <w:t xml:space="preserve"> personas.    </w:t>
            </w:r>
          </w:p>
        </w:tc>
      </w:tr>
      <w:tr w:rsidR="007A1A7D" w:rsidRPr="00E96F70" w14:paraId="60B4CB57" w14:textId="77777777" w:rsidTr="00EF6902">
        <w:tc>
          <w:tcPr>
            <w:tcW w:w="28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9ACC55" w14:textId="77777777" w:rsidR="007A1A7D" w:rsidRPr="00E96F70" w:rsidRDefault="007A1A7D" w:rsidP="00234CBB">
            <w:pPr>
              <w:rPr>
                <w:rFonts w:ascii="gobCL" w:hAnsi="gobCL"/>
                <w:sz w:val="18"/>
                <w:szCs w:val="18"/>
              </w:rPr>
            </w:pPr>
            <w:r w:rsidRPr="00E96F70">
              <w:rPr>
                <w:rFonts w:ascii="gobCL" w:hAnsi="gobCL"/>
                <w:b/>
                <w:bCs/>
                <w:color w:val="1F497D"/>
                <w:sz w:val="18"/>
                <w:szCs w:val="18"/>
                <w:lang w:eastAsia="en-US"/>
              </w:rPr>
              <w:t>Objetivo General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9DD9AE" w14:textId="1A0D5A13" w:rsidR="007A1A7D" w:rsidRPr="008A69D5" w:rsidRDefault="00542F69" w:rsidP="00234CBB">
            <w:pPr>
              <w:widowControl w:val="0"/>
              <w:tabs>
                <w:tab w:val="left" w:pos="893"/>
                <w:tab w:val="left" w:pos="894"/>
              </w:tabs>
              <w:autoSpaceDE w:val="0"/>
              <w:autoSpaceDN w:val="0"/>
              <w:spacing w:before="24"/>
              <w:jc w:val="both"/>
              <w:outlineLvl w:val="0"/>
              <w:rPr>
                <w:rFonts w:ascii="gobCL" w:eastAsia="Arial" w:hAnsi="gobCL"/>
                <w:bCs/>
                <w:sz w:val="18"/>
                <w:szCs w:val="18"/>
                <w:lang w:val="es-ES_tradnl"/>
              </w:rPr>
            </w:pPr>
            <w:r w:rsidRPr="008A69D5">
              <w:rPr>
                <w:rFonts w:ascii="gobCL" w:eastAsia="Arial" w:hAnsi="gobCL"/>
                <w:bCs/>
                <w:sz w:val="18"/>
                <w:szCs w:val="18"/>
                <w:lang w:val="es-ES_tradnl"/>
              </w:rPr>
              <w:t xml:space="preserve">Fortalecer competencias conceptuales y prácticas de los participantes en el Modelo </w:t>
            </w:r>
            <w:proofErr w:type="spellStart"/>
            <w:r w:rsidRPr="008A69D5">
              <w:rPr>
                <w:rFonts w:ascii="gobCL" w:eastAsia="Arial" w:hAnsi="gobCL"/>
                <w:bCs/>
                <w:sz w:val="18"/>
                <w:szCs w:val="18"/>
                <w:lang w:val="es-ES_tradnl"/>
              </w:rPr>
              <w:t>Salutogénico</w:t>
            </w:r>
            <w:proofErr w:type="spellEnd"/>
            <w:r w:rsidRPr="008A69D5">
              <w:rPr>
                <w:rFonts w:ascii="gobCL" w:eastAsia="Arial" w:hAnsi="gobCL"/>
                <w:bCs/>
                <w:sz w:val="18"/>
                <w:szCs w:val="18"/>
                <w:lang w:val="es-ES_tradnl"/>
              </w:rPr>
              <w:t xml:space="preserve"> y en metodologías de reconocimiento y gestión de activos comunitarios parala salud.</w:t>
            </w:r>
          </w:p>
        </w:tc>
      </w:tr>
      <w:tr w:rsidR="007A1A7D" w:rsidRPr="00E96F70" w14:paraId="16FD0700" w14:textId="77777777" w:rsidTr="00EF6902">
        <w:tc>
          <w:tcPr>
            <w:tcW w:w="28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E9AE5C" w14:textId="77777777" w:rsidR="007A1A7D" w:rsidRPr="00E96F70" w:rsidRDefault="007A1A7D" w:rsidP="00234CBB">
            <w:pPr>
              <w:rPr>
                <w:rFonts w:ascii="gobCL" w:hAnsi="gobCL"/>
                <w:sz w:val="18"/>
                <w:szCs w:val="18"/>
              </w:rPr>
            </w:pPr>
            <w:r w:rsidRPr="00E96F70">
              <w:rPr>
                <w:rFonts w:ascii="gobCL" w:hAnsi="gobCL"/>
                <w:b/>
                <w:bCs/>
                <w:color w:val="1F497D"/>
                <w:sz w:val="18"/>
                <w:szCs w:val="18"/>
                <w:lang w:eastAsia="en-US"/>
              </w:rPr>
              <w:t>Objetivos específicos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A8F8E1" w14:textId="77777777" w:rsidR="007A1A7D" w:rsidRPr="008A69D5" w:rsidRDefault="00EB3A2B" w:rsidP="00EB3A2B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gobCL" w:hAnsi="gobCL"/>
                <w:sz w:val="18"/>
                <w:szCs w:val="18"/>
              </w:rPr>
            </w:pPr>
            <w:r w:rsidRPr="008A69D5">
              <w:rPr>
                <w:rFonts w:ascii="gobCL" w:hAnsi="gobCL"/>
                <w:sz w:val="18"/>
                <w:szCs w:val="18"/>
              </w:rPr>
              <w:t xml:space="preserve">Comprender fundamentos conceptuales del modelo </w:t>
            </w:r>
            <w:proofErr w:type="spellStart"/>
            <w:r w:rsidRPr="008A69D5">
              <w:rPr>
                <w:rFonts w:ascii="gobCL" w:hAnsi="gobCL"/>
                <w:sz w:val="18"/>
                <w:szCs w:val="18"/>
              </w:rPr>
              <w:t>salutogénico</w:t>
            </w:r>
            <w:proofErr w:type="spellEnd"/>
          </w:p>
          <w:p w14:paraId="780A5505" w14:textId="77777777" w:rsidR="00EB3A2B" w:rsidRPr="008A69D5" w:rsidRDefault="00EB3A2B" w:rsidP="00EB3A2B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gobCL" w:hAnsi="gobCL"/>
                <w:sz w:val="18"/>
                <w:szCs w:val="18"/>
              </w:rPr>
            </w:pPr>
            <w:r w:rsidRPr="008A69D5">
              <w:rPr>
                <w:rFonts w:ascii="gobCL" w:hAnsi="gobCL"/>
                <w:sz w:val="18"/>
                <w:szCs w:val="18"/>
              </w:rPr>
              <w:t>Analizar el enfoque de activos comunitarios.</w:t>
            </w:r>
          </w:p>
          <w:p w14:paraId="5C35E12C" w14:textId="77777777" w:rsidR="00EB3A2B" w:rsidRPr="008A69D5" w:rsidRDefault="00EB3A2B" w:rsidP="00EB3A2B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gobCL" w:hAnsi="gobCL"/>
                <w:sz w:val="18"/>
                <w:szCs w:val="18"/>
              </w:rPr>
            </w:pPr>
            <w:r w:rsidRPr="008A69D5">
              <w:rPr>
                <w:rFonts w:ascii="gobCL" w:hAnsi="gobCL"/>
                <w:sz w:val="18"/>
                <w:szCs w:val="18"/>
              </w:rPr>
              <w:t>Desarrollar capacidades para identificación y mapeo de activos.</w:t>
            </w:r>
          </w:p>
          <w:p w14:paraId="754BE6BA" w14:textId="77777777" w:rsidR="00EB3A2B" w:rsidRPr="008A69D5" w:rsidRDefault="004365E6" w:rsidP="00EB3A2B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gobCL" w:hAnsi="gobCL"/>
                <w:sz w:val="18"/>
                <w:szCs w:val="18"/>
              </w:rPr>
            </w:pPr>
            <w:r w:rsidRPr="008A69D5">
              <w:rPr>
                <w:rFonts w:ascii="gobCL" w:hAnsi="gobCL"/>
                <w:sz w:val="18"/>
                <w:szCs w:val="18"/>
              </w:rPr>
              <w:t>Aplicar metodologías participativas territoriales.</w:t>
            </w:r>
          </w:p>
          <w:p w14:paraId="29D2CC86" w14:textId="713A151F" w:rsidR="004365E6" w:rsidRPr="008A69D5" w:rsidRDefault="004365E6" w:rsidP="00EB3A2B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gobCL" w:hAnsi="gobCL"/>
                <w:sz w:val="18"/>
                <w:szCs w:val="18"/>
              </w:rPr>
            </w:pPr>
            <w:r w:rsidRPr="008A69D5">
              <w:rPr>
                <w:rFonts w:ascii="gobCL" w:hAnsi="gobCL"/>
                <w:sz w:val="18"/>
                <w:szCs w:val="18"/>
              </w:rPr>
              <w:t>Diseñar propuestas basadas en activos comunitarios.</w:t>
            </w:r>
          </w:p>
        </w:tc>
      </w:tr>
      <w:tr w:rsidR="007A1A7D" w:rsidRPr="00E96F70" w14:paraId="0507E547" w14:textId="77777777" w:rsidTr="00EF6902">
        <w:tc>
          <w:tcPr>
            <w:tcW w:w="28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024812" w14:textId="7DBEACF5" w:rsidR="007A1A7D" w:rsidRPr="00E96F70" w:rsidRDefault="00205AE8" w:rsidP="00234CBB">
            <w:pPr>
              <w:rPr>
                <w:rFonts w:ascii="gobCL" w:hAnsi="gobCL"/>
                <w:sz w:val="18"/>
                <w:szCs w:val="18"/>
              </w:rPr>
            </w:pPr>
            <w:r>
              <w:rPr>
                <w:rFonts w:ascii="gobCL" w:hAnsi="gobCL"/>
                <w:b/>
                <w:bCs/>
                <w:color w:val="1F497D"/>
                <w:sz w:val="18"/>
                <w:szCs w:val="18"/>
                <w:lang w:eastAsia="en-US"/>
              </w:rPr>
              <w:t>Programa Referencial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3A39BD" w14:textId="7EC1BD40" w:rsidR="00CC7393" w:rsidRPr="008A69D5" w:rsidRDefault="00205AE8" w:rsidP="00CC7393">
            <w:pPr>
              <w:pStyle w:val="Prrafodelista"/>
              <w:widowControl w:val="0"/>
              <w:numPr>
                <w:ilvl w:val="0"/>
                <w:numId w:val="4"/>
              </w:numPr>
              <w:autoSpaceDE w:val="0"/>
              <w:autoSpaceDN w:val="0"/>
              <w:spacing w:before="121" w:line="276" w:lineRule="auto"/>
              <w:jc w:val="both"/>
              <w:rPr>
                <w:rFonts w:ascii="gobCL" w:eastAsia="Calibri" w:hAnsi="gobCL" w:cs="Arial"/>
                <w:sz w:val="18"/>
                <w:szCs w:val="18"/>
                <w:lang w:bidi="es-ES"/>
              </w:rPr>
            </w:pPr>
            <w:r w:rsidRPr="008A69D5">
              <w:rPr>
                <w:rFonts w:ascii="gobCL" w:eastAsia="Calibri" w:hAnsi="gobCL" w:cs="Arial"/>
                <w:sz w:val="18"/>
                <w:szCs w:val="18"/>
                <w:lang w:bidi="es-ES"/>
              </w:rPr>
              <w:t>Contenidos</w:t>
            </w:r>
            <w:r w:rsidR="00CC7393" w:rsidRPr="008A69D5">
              <w:rPr>
                <w:rFonts w:ascii="gobCL" w:eastAsia="Calibri" w:hAnsi="gobCL" w:cs="Arial"/>
                <w:sz w:val="18"/>
                <w:szCs w:val="18"/>
                <w:lang w:bidi="es-ES"/>
              </w:rPr>
              <w:t xml:space="preserve">: </w:t>
            </w:r>
            <w:r w:rsidRPr="008A69D5">
              <w:rPr>
                <w:rFonts w:ascii="gobCL" w:eastAsia="Calibri" w:hAnsi="gobCL" w:cs="Arial"/>
                <w:sz w:val="18"/>
                <w:szCs w:val="18"/>
                <w:lang w:bidi="es-ES"/>
              </w:rPr>
              <w:t xml:space="preserve"> </w:t>
            </w:r>
            <w:r w:rsidR="00CC7393" w:rsidRPr="008A69D5">
              <w:rPr>
                <w:rFonts w:ascii="gobCL" w:eastAsia="Calibri" w:hAnsi="gobCL" w:cs="Arial"/>
                <w:sz w:val="18"/>
                <w:szCs w:val="18"/>
                <w:lang w:bidi="es-ES"/>
              </w:rPr>
              <w:t xml:space="preserve">Introducción al modelo </w:t>
            </w:r>
            <w:proofErr w:type="spellStart"/>
            <w:r w:rsidR="00CC7393" w:rsidRPr="008A69D5">
              <w:rPr>
                <w:rFonts w:ascii="gobCL" w:eastAsia="Calibri" w:hAnsi="gobCL" w:cs="Arial"/>
                <w:sz w:val="18"/>
                <w:szCs w:val="18"/>
                <w:lang w:bidi="es-ES"/>
              </w:rPr>
              <w:t>salutogénico</w:t>
            </w:r>
            <w:proofErr w:type="spellEnd"/>
            <w:r w:rsidR="00CC7393" w:rsidRPr="008A69D5">
              <w:rPr>
                <w:rFonts w:ascii="gobCL" w:eastAsia="Calibri" w:hAnsi="gobCL" w:cs="Arial"/>
                <w:sz w:val="18"/>
                <w:szCs w:val="18"/>
                <w:lang w:bidi="es-ES"/>
              </w:rPr>
              <w:t xml:space="preserve"> y promoción de salud.</w:t>
            </w:r>
          </w:p>
          <w:p w14:paraId="18093367" w14:textId="3CCB8DCB" w:rsidR="00CC7393" w:rsidRPr="008A69D5" w:rsidRDefault="00CC7393" w:rsidP="00CC7393">
            <w:pPr>
              <w:pStyle w:val="Prrafodelista"/>
              <w:widowControl w:val="0"/>
              <w:autoSpaceDE w:val="0"/>
              <w:autoSpaceDN w:val="0"/>
              <w:spacing w:before="121" w:line="276" w:lineRule="auto"/>
              <w:jc w:val="both"/>
              <w:rPr>
                <w:rFonts w:ascii="gobCL" w:eastAsia="Calibri" w:hAnsi="gobCL" w:cs="Arial"/>
                <w:sz w:val="18"/>
                <w:szCs w:val="18"/>
                <w:lang w:bidi="es-ES"/>
              </w:rPr>
            </w:pPr>
            <w:r w:rsidRPr="008A69D5">
              <w:rPr>
                <w:rFonts w:ascii="gobCL" w:eastAsia="Calibri" w:hAnsi="gobCL" w:cs="Arial"/>
                <w:sz w:val="18"/>
                <w:szCs w:val="18"/>
                <w:lang w:bidi="es-ES"/>
              </w:rPr>
              <w:t>Metodología: Exposición dialogada y análisis grupal.</w:t>
            </w:r>
          </w:p>
          <w:p w14:paraId="64051037" w14:textId="624D859B" w:rsidR="00CC7393" w:rsidRPr="008A69D5" w:rsidRDefault="00CC7393" w:rsidP="00CC7393">
            <w:pPr>
              <w:pStyle w:val="Prrafodelista"/>
              <w:widowControl w:val="0"/>
              <w:autoSpaceDE w:val="0"/>
              <w:autoSpaceDN w:val="0"/>
              <w:spacing w:before="121" w:line="276" w:lineRule="auto"/>
              <w:jc w:val="both"/>
              <w:rPr>
                <w:rFonts w:ascii="gobCL" w:eastAsia="Calibri" w:hAnsi="gobCL" w:cs="Arial"/>
                <w:sz w:val="18"/>
                <w:szCs w:val="18"/>
                <w:lang w:bidi="es-ES"/>
              </w:rPr>
            </w:pPr>
            <w:r w:rsidRPr="008A69D5">
              <w:rPr>
                <w:rFonts w:ascii="gobCL" w:eastAsia="Calibri" w:hAnsi="gobCL" w:cs="Arial"/>
                <w:sz w:val="18"/>
                <w:szCs w:val="18"/>
                <w:lang w:bidi="es-ES"/>
              </w:rPr>
              <w:t>Horas: 4 horas.</w:t>
            </w:r>
          </w:p>
          <w:p w14:paraId="7B39462D" w14:textId="77777777" w:rsidR="00CC7393" w:rsidRPr="00630F73" w:rsidRDefault="00CC7393" w:rsidP="00CC7393">
            <w:pPr>
              <w:pStyle w:val="Prrafodelista"/>
              <w:widowControl w:val="0"/>
              <w:autoSpaceDE w:val="0"/>
              <w:autoSpaceDN w:val="0"/>
              <w:spacing w:before="121" w:line="276" w:lineRule="auto"/>
              <w:jc w:val="both"/>
              <w:rPr>
                <w:rFonts w:ascii="gobCL" w:eastAsia="Calibri" w:hAnsi="gobCL" w:cs="Arial"/>
                <w:sz w:val="12"/>
                <w:szCs w:val="12"/>
                <w:lang w:bidi="es-ES"/>
              </w:rPr>
            </w:pPr>
          </w:p>
          <w:p w14:paraId="4CCABF1F" w14:textId="291D6FAE" w:rsidR="00CC7393" w:rsidRPr="008A69D5" w:rsidRDefault="00CC7393" w:rsidP="00CC7393">
            <w:pPr>
              <w:pStyle w:val="Prrafodelista"/>
              <w:widowControl w:val="0"/>
              <w:numPr>
                <w:ilvl w:val="0"/>
                <w:numId w:val="4"/>
              </w:numPr>
              <w:autoSpaceDE w:val="0"/>
              <w:autoSpaceDN w:val="0"/>
              <w:spacing w:before="121" w:line="276" w:lineRule="auto"/>
              <w:jc w:val="both"/>
              <w:rPr>
                <w:rFonts w:ascii="gobCL" w:eastAsia="Calibri" w:hAnsi="gobCL" w:cs="Arial"/>
                <w:sz w:val="18"/>
                <w:szCs w:val="18"/>
                <w:lang w:bidi="es-ES"/>
              </w:rPr>
            </w:pPr>
            <w:r w:rsidRPr="008A69D5">
              <w:rPr>
                <w:rFonts w:ascii="gobCL" w:eastAsia="Calibri" w:hAnsi="gobCL" w:cs="Arial"/>
                <w:sz w:val="18"/>
                <w:szCs w:val="18"/>
                <w:lang w:bidi="es-ES"/>
              </w:rPr>
              <w:t>Contenidos:  Enfoque de activos comunitarios y determinantes sociales</w:t>
            </w:r>
          </w:p>
          <w:p w14:paraId="1912F0B7" w14:textId="74EBEB96" w:rsidR="00CC7393" w:rsidRPr="008A69D5" w:rsidRDefault="00CC7393" w:rsidP="00CC7393">
            <w:pPr>
              <w:pStyle w:val="Prrafodelista"/>
              <w:widowControl w:val="0"/>
              <w:autoSpaceDE w:val="0"/>
              <w:autoSpaceDN w:val="0"/>
              <w:spacing w:before="121" w:line="276" w:lineRule="auto"/>
              <w:jc w:val="both"/>
              <w:rPr>
                <w:rFonts w:ascii="gobCL" w:eastAsia="Calibri" w:hAnsi="gobCL" w:cs="Arial"/>
                <w:sz w:val="18"/>
                <w:szCs w:val="18"/>
                <w:lang w:bidi="es-ES"/>
              </w:rPr>
            </w:pPr>
            <w:r w:rsidRPr="008A69D5">
              <w:rPr>
                <w:rFonts w:ascii="gobCL" w:eastAsia="Calibri" w:hAnsi="gobCL" w:cs="Arial"/>
                <w:sz w:val="18"/>
                <w:szCs w:val="18"/>
                <w:lang w:bidi="es-ES"/>
              </w:rPr>
              <w:t>Metodología: Taller participativo y estudio de casos</w:t>
            </w:r>
          </w:p>
          <w:p w14:paraId="06A957E7" w14:textId="77777777" w:rsidR="00CC7393" w:rsidRPr="008A69D5" w:rsidRDefault="00CC7393" w:rsidP="00CC7393">
            <w:pPr>
              <w:pStyle w:val="Prrafodelista"/>
              <w:widowControl w:val="0"/>
              <w:autoSpaceDE w:val="0"/>
              <w:autoSpaceDN w:val="0"/>
              <w:spacing w:before="121" w:line="276" w:lineRule="auto"/>
              <w:jc w:val="both"/>
              <w:rPr>
                <w:rFonts w:ascii="gobCL" w:eastAsia="Calibri" w:hAnsi="gobCL" w:cs="Arial"/>
                <w:sz w:val="18"/>
                <w:szCs w:val="18"/>
                <w:lang w:bidi="es-ES"/>
              </w:rPr>
            </w:pPr>
            <w:r w:rsidRPr="008A69D5">
              <w:rPr>
                <w:rFonts w:ascii="gobCL" w:eastAsia="Calibri" w:hAnsi="gobCL" w:cs="Arial"/>
                <w:sz w:val="18"/>
                <w:szCs w:val="18"/>
                <w:lang w:bidi="es-ES"/>
              </w:rPr>
              <w:t>Horas: 4 horas.</w:t>
            </w:r>
          </w:p>
          <w:p w14:paraId="2CE32ECE" w14:textId="77777777" w:rsidR="003B69F4" w:rsidRPr="00630F73" w:rsidRDefault="003B69F4" w:rsidP="00CC7393">
            <w:pPr>
              <w:pStyle w:val="Prrafodelista"/>
              <w:widowControl w:val="0"/>
              <w:autoSpaceDE w:val="0"/>
              <w:autoSpaceDN w:val="0"/>
              <w:spacing w:before="121" w:line="276" w:lineRule="auto"/>
              <w:jc w:val="both"/>
              <w:rPr>
                <w:rFonts w:ascii="gobCL" w:eastAsia="Calibri" w:hAnsi="gobCL" w:cs="Arial"/>
                <w:sz w:val="12"/>
                <w:szCs w:val="12"/>
                <w:lang w:bidi="es-ES"/>
              </w:rPr>
            </w:pPr>
          </w:p>
          <w:p w14:paraId="49E33095" w14:textId="432E54BB" w:rsidR="003B69F4" w:rsidRPr="008A69D5" w:rsidRDefault="003B69F4" w:rsidP="003B69F4">
            <w:pPr>
              <w:pStyle w:val="Prrafodelista"/>
              <w:widowControl w:val="0"/>
              <w:numPr>
                <w:ilvl w:val="0"/>
                <w:numId w:val="4"/>
              </w:numPr>
              <w:autoSpaceDE w:val="0"/>
              <w:autoSpaceDN w:val="0"/>
              <w:spacing w:before="121" w:line="276" w:lineRule="auto"/>
              <w:jc w:val="both"/>
              <w:rPr>
                <w:rFonts w:ascii="gobCL" w:eastAsia="Calibri" w:hAnsi="gobCL" w:cs="Arial"/>
                <w:sz w:val="18"/>
                <w:szCs w:val="18"/>
                <w:lang w:bidi="es-ES"/>
              </w:rPr>
            </w:pPr>
            <w:r w:rsidRPr="008A69D5">
              <w:rPr>
                <w:rFonts w:ascii="gobCL" w:eastAsia="Calibri" w:hAnsi="gobCL" w:cs="Arial"/>
                <w:sz w:val="18"/>
                <w:szCs w:val="18"/>
                <w:lang w:bidi="es-ES"/>
              </w:rPr>
              <w:t>Contenidos:  Metodologías de reconocimiento y mapeo de activos</w:t>
            </w:r>
          </w:p>
          <w:p w14:paraId="40CD5319" w14:textId="562C4E07" w:rsidR="003B69F4" w:rsidRPr="008A69D5" w:rsidRDefault="003B69F4" w:rsidP="003B69F4">
            <w:pPr>
              <w:pStyle w:val="Prrafodelista"/>
              <w:widowControl w:val="0"/>
              <w:autoSpaceDE w:val="0"/>
              <w:autoSpaceDN w:val="0"/>
              <w:spacing w:before="121" w:line="276" w:lineRule="auto"/>
              <w:jc w:val="both"/>
              <w:rPr>
                <w:rFonts w:ascii="gobCL" w:eastAsia="Calibri" w:hAnsi="gobCL" w:cs="Arial"/>
                <w:sz w:val="18"/>
                <w:szCs w:val="18"/>
                <w:lang w:bidi="es-ES"/>
              </w:rPr>
            </w:pPr>
            <w:r w:rsidRPr="008A69D5">
              <w:rPr>
                <w:rFonts w:ascii="gobCL" w:eastAsia="Calibri" w:hAnsi="gobCL" w:cs="Arial"/>
                <w:sz w:val="18"/>
                <w:szCs w:val="18"/>
                <w:lang w:bidi="es-ES"/>
              </w:rPr>
              <w:t>Metodología: Cartografía social y trabajo territorial</w:t>
            </w:r>
          </w:p>
          <w:p w14:paraId="67EBAC28" w14:textId="68FDFD63" w:rsidR="003B69F4" w:rsidRPr="008A69D5" w:rsidRDefault="003B69F4" w:rsidP="00CC7393">
            <w:pPr>
              <w:pStyle w:val="Prrafodelista"/>
              <w:widowControl w:val="0"/>
              <w:autoSpaceDE w:val="0"/>
              <w:autoSpaceDN w:val="0"/>
              <w:spacing w:before="121" w:line="276" w:lineRule="auto"/>
              <w:jc w:val="both"/>
              <w:rPr>
                <w:rFonts w:ascii="gobCL" w:eastAsia="Calibri" w:hAnsi="gobCL" w:cs="Arial"/>
                <w:sz w:val="18"/>
                <w:szCs w:val="18"/>
                <w:lang w:bidi="es-ES"/>
              </w:rPr>
            </w:pPr>
            <w:r w:rsidRPr="008A69D5">
              <w:rPr>
                <w:rFonts w:ascii="gobCL" w:eastAsia="Calibri" w:hAnsi="gobCL" w:cs="Arial"/>
                <w:sz w:val="18"/>
                <w:szCs w:val="18"/>
                <w:lang w:bidi="es-ES"/>
              </w:rPr>
              <w:t>Horas: 4 – 6 horas.</w:t>
            </w:r>
          </w:p>
          <w:p w14:paraId="0377C6EB" w14:textId="7CBA5388" w:rsidR="00CC7393" w:rsidRPr="00630F73" w:rsidRDefault="00CC7393" w:rsidP="00CC7393">
            <w:pPr>
              <w:pStyle w:val="Prrafodelista"/>
              <w:widowControl w:val="0"/>
              <w:autoSpaceDE w:val="0"/>
              <w:autoSpaceDN w:val="0"/>
              <w:spacing w:before="121" w:line="276" w:lineRule="auto"/>
              <w:jc w:val="both"/>
              <w:rPr>
                <w:rFonts w:ascii="gobCL" w:eastAsia="Calibri" w:hAnsi="gobCL" w:cs="Arial"/>
                <w:sz w:val="12"/>
                <w:szCs w:val="12"/>
                <w:lang w:bidi="es-ES"/>
              </w:rPr>
            </w:pPr>
          </w:p>
          <w:p w14:paraId="002E45E5" w14:textId="4E3E3221" w:rsidR="003B69F4" w:rsidRPr="008A69D5" w:rsidRDefault="003B69F4" w:rsidP="003B69F4">
            <w:pPr>
              <w:pStyle w:val="Prrafodelista"/>
              <w:widowControl w:val="0"/>
              <w:numPr>
                <w:ilvl w:val="0"/>
                <w:numId w:val="4"/>
              </w:numPr>
              <w:autoSpaceDE w:val="0"/>
              <w:autoSpaceDN w:val="0"/>
              <w:spacing w:before="121" w:line="276" w:lineRule="auto"/>
              <w:jc w:val="both"/>
              <w:rPr>
                <w:rFonts w:ascii="gobCL" w:eastAsia="Calibri" w:hAnsi="gobCL" w:cs="Arial"/>
                <w:sz w:val="18"/>
                <w:szCs w:val="18"/>
                <w:lang w:bidi="es-ES"/>
              </w:rPr>
            </w:pPr>
            <w:r w:rsidRPr="008A69D5">
              <w:rPr>
                <w:rFonts w:ascii="gobCL" w:eastAsia="Calibri" w:hAnsi="gobCL" w:cs="Arial"/>
                <w:sz w:val="18"/>
                <w:szCs w:val="18"/>
                <w:lang w:bidi="es-ES"/>
              </w:rPr>
              <w:t>Contenidos:  Diseño de estrategias territoriales y presentación de productos.</w:t>
            </w:r>
          </w:p>
          <w:p w14:paraId="0A3C15F8" w14:textId="717452E2" w:rsidR="003B69F4" w:rsidRPr="008A69D5" w:rsidRDefault="003B69F4" w:rsidP="003B69F4">
            <w:pPr>
              <w:pStyle w:val="Prrafodelista"/>
              <w:widowControl w:val="0"/>
              <w:autoSpaceDE w:val="0"/>
              <w:autoSpaceDN w:val="0"/>
              <w:spacing w:before="121" w:line="276" w:lineRule="auto"/>
              <w:jc w:val="both"/>
              <w:rPr>
                <w:rFonts w:ascii="gobCL" w:eastAsia="Calibri" w:hAnsi="gobCL" w:cs="Arial"/>
                <w:sz w:val="18"/>
                <w:szCs w:val="18"/>
                <w:lang w:bidi="es-ES"/>
              </w:rPr>
            </w:pPr>
            <w:r w:rsidRPr="008A69D5">
              <w:rPr>
                <w:rFonts w:ascii="gobCL" w:eastAsia="Calibri" w:hAnsi="gobCL" w:cs="Arial"/>
                <w:sz w:val="18"/>
                <w:szCs w:val="18"/>
                <w:lang w:bidi="es-ES"/>
              </w:rPr>
              <w:t>Metodología: Trabajo grupal y plenaria.</w:t>
            </w:r>
          </w:p>
          <w:p w14:paraId="04812537" w14:textId="77777777" w:rsidR="00205AE8" w:rsidRDefault="003B69F4" w:rsidP="003B69F4">
            <w:pPr>
              <w:pStyle w:val="Prrafodelista"/>
              <w:widowControl w:val="0"/>
              <w:autoSpaceDE w:val="0"/>
              <w:autoSpaceDN w:val="0"/>
              <w:spacing w:before="121" w:line="276" w:lineRule="auto"/>
              <w:jc w:val="both"/>
              <w:rPr>
                <w:rFonts w:ascii="gobCL" w:eastAsia="Calibri" w:hAnsi="gobCL" w:cs="Arial"/>
                <w:sz w:val="18"/>
                <w:szCs w:val="18"/>
                <w:lang w:bidi="es-ES"/>
              </w:rPr>
            </w:pPr>
            <w:r w:rsidRPr="008A69D5">
              <w:rPr>
                <w:rFonts w:ascii="gobCL" w:eastAsia="Calibri" w:hAnsi="gobCL" w:cs="Arial"/>
                <w:sz w:val="18"/>
                <w:szCs w:val="18"/>
                <w:lang w:bidi="es-ES"/>
              </w:rPr>
              <w:t>Horas: 4 – 6 horas</w:t>
            </w:r>
          </w:p>
          <w:p w14:paraId="371A71E4" w14:textId="36012276" w:rsidR="00475012" w:rsidRPr="008A69D5" w:rsidRDefault="00475012" w:rsidP="003B69F4">
            <w:pPr>
              <w:pStyle w:val="Prrafodelista"/>
              <w:widowControl w:val="0"/>
              <w:autoSpaceDE w:val="0"/>
              <w:autoSpaceDN w:val="0"/>
              <w:spacing w:before="121" w:line="276" w:lineRule="auto"/>
              <w:jc w:val="both"/>
              <w:rPr>
                <w:rFonts w:ascii="gobCL" w:eastAsia="Calibri" w:hAnsi="gobCL" w:cs="Arial"/>
                <w:sz w:val="18"/>
                <w:szCs w:val="18"/>
                <w:lang w:bidi="es-ES"/>
              </w:rPr>
            </w:pPr>
            <w:r>
              <w:rPr>
                <w:rFonts w:ascii="gobCL" w:eastAsia="Calibri" w:hAnsi="gobCL" w:cs="Arial"/>
                <w:sz w:val="18"/>
                <w:szCs w:val="18"/>
                <w:lang w:bidi="es-ES"/>
              </w:rPr>
              <w:t xml:space="preserve">Evaluación para certificación </w:t>
            </w:r>
          </w:p>
          <w:p w14:paraId="2E3D6993" w14:textId="6AD53DFC" w:rsidR="00EC315A" w:rsidRPr="008A69D5" w:rsidRDefault="00EC315A" w:rsidP="003B69F4">
            <w:pPr>
              <w:pStyle w:val="Prrafodelista"/>
              <w:widowControl w:val="0"/>
              <w:autoSpaceDE w:val="0"/>
              <w:autoSpaceDN w:val="0"/>
              <w:spacing w:before="121" w:line="276" w:lineRule="auto"/>
              <w:jc w:val="both"/>
              <w:rPr>
                <w:rFonts w:ascii="gobCL" w:eastAsia="Calibri" w:hAnsi="gobCL" w:cs="Arial"/>
                <w:sz w:val="18"/>
                <w:szCs w:val="18"/>
                <w:lang w:bidi="es-ES"/>
              </w:rPr>
            </w:pPr>
          </w:p>
        </w:tc>
      </w:tr>
      <w:tr w:rsidR="008C5EF8" w:rsidRPr="00E96F70" w14:paraId="33EABF72" w14:textId="77777777" w:rsidTr="00630F73">
        <w:trPr>
          <w:trHeight w:val="60"/>
        </w:trPr>
        <w:tc>
          <w:tcPr>
            <w:tcW w:w="283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22027C" w14:textId="77777777" w:rsidR="008C5EF8" w:rsidRDefault="008C5EF8" w:rsidP="00234CBB">
            <w:pPr>
              <w:rPr>
                <w:rFonts w:ascii="gobCL" w:hAnsi="gobCL"/>
                <w:b/>
                <w:bCs/>
                <w:color w:val="1F497D"/>
                <w:sz w:val="18"/>
                <w:szCs w:val="18"/>
                <w:lang w:eastAsia="en-US"/>
              </w:rPr>
            </w:pPr>
            <w:r>
              <w:rPr>
                <w:rFonts w:ascii="gobCL" w:hAnsi="gobCL"/>
                <w:b/>
                <w:bCs/>
                <w:color w:val="1F497D"/>
                <w:sz w:val="18"/>
                <w:szCs w:val="18"/>
                <w:lang w:eastAsia="en-US"/>
              </w:rPr>
              <w:t xml:space="preserve">Resultados Esperados </w:t>
            </w:r>
          </w:p>
          <w:p w14:paraId="72729F50" w14:textId="77777777" w:rsidR="008C5EF8" w:rsidRDefault="008C5EF8" w:rsidP="00234CBB">
            <w:pPr>
              <w:rPr>
                <w:rFonts w:ascii="gobCL" w:hAnsi="gobCL"/>
                <w:b/>
                <w:bCs/>
                <w:color w:val="1F497D"/>
                <w:sz w:val="18"/>
                <w:szCs w:val="18"/>
                <w:lang w:eastAsia="en-US"/>
              </w:rPr>
            </w:pPr>
          </w:p>
          <w:p w14:paraId="45D879EA" w14:textId="77777777" w:rsidR="008C5EF8" w:rsidRDefault="008C5EF8" w:rsidP="00234CBB">
            <w:pPr>
              <w:rPr>
                <w:rFonts w:ascii="gobCL" w:hAnsi="gobCL"/>
                <w:b/>
                <w:bCs/>
                <w:color w:val="1F497D"/>
                <w:sz w:val="18"/>
                <w:szCs w:val="18"/>
                <w:lang w:eastAsia="en-US"/>
              </w:rPr>
            </w:pPr>
          </w:p>
          <w:p w14:paraId="08133435" w14:textId="77777777" w:rsidR="008C5EF8" w:rsidRDefault="008C5EF8" w:rsidP="00234CBB">
            <w:pPr>
              <w:rPr>
                <w:rFonts w:ascii="gobCL" w:hAnsi="gobCL"/>
                <w:b/>
                <w:bCs/>
                <w:color w:val="1F497D"/>
                <w:sz w:val="18"/>
                <w:szCs w:val="18"/>
                <w:lang w:eastAsia="en-US"/>
              </w:rPr>
            </w:pPr>
          </w:p>
          <w:p w14:paraId="6D479E7C" w14:textId="37ABEEA3" w:rsidR="008C5EF8" w:rsidRDefault="008C5EF8" w:rsidP="00234CBB">
            <w:pPr>
              <w:rPr>
                <w:rFonts w:ascii="gobCL" w:hAnsi="gobCL"/>
                <w:b/>
                <w:bCs/>
                <w:color w:val="1F497D"/>
                <w:sz w:val="18"/>
                <w:szCs w:val="18"/>
                <w:lang w:eastAsia="en-US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68161D" w14:textId="77777777" w:rsidR="008C5EF8" w:rsidRDefault="008C5EF8" w:rsidP="008C5EF8">
            <w:pPr>
              <w:pStyle w:val="Prrafodelista"/>
              <w:widowControl w:val="0"/>
              <w:numPr>
                <w:ilvl w:val="0"/>
                <w:numId w:val="5"/>
              </w:numPr>
              <w:autoSpaceDE w:val="0"/>
              <w:autoSpaceDN w:val="0"/>
              <w:spacing w:before="121" w:line="276" w:lineRule="auto"/>
              <w:jc w:val="both"/>
              <w:rPr>
                <w:rFonts w:ascii="gobCL" w:eastAsia="Calibri" w:hAnsi="gobCL" w:cs="Arial"/>
                <w:sz w:val="18"/>
                <w:szCs w:val="18"/>
                <w:lang w:bidi="es-ES"/>
              </w:rPr>
            </w:pPr>
            <w:r>
              <w:rPr>
                <w:rFonts w:ascii="gobCL" w:eastAsia="Calibri" w:hAnsi="gobCL" w:cs="Arial"/>
                <w:sz w:val="18"/>
                <w:szCs w:val="18"/>
                <w:lang w:bidi="es-ES"/>
              </w:rPr>
              <w:t xml:space="preserve">Equipos fortalecidos en Enfoque </w:t>
            </w:r>
            <w:proofErr w:type="spellStart"/>
            <w:r>
              <w:rPr>
                <w:rFonts w:ascii="gobCL" w:eastAsia="Calibri" w:hAnsi="gobCL" w:cs="Arial"/>
                <w:sz w:val="18"/>
                <w:szCs w:val="18"/>
                <w:lang w:bidi="es-ES"/>
              </w:rPr>
              <w:t>Salutogénico</w:t>
            </w:r>
            <w:proofErr w:type="spellEnd"/>
            <w:r>
              <w:rPr>
                <w:rFonts w:ascii="gobCL" w:eastAsia="Calibri" w:hAnsi="gobCL" w:cs="Arial"/>
                <w:sz w:val="18"/>
                <w:szCs w:val="18"/>
                <w:lang w:bidi="es-ES"/>
              </w:rPr>
              <w:t>.</w:t>
            </w:r>
          </w:p>
          <w:p w14:paraId="6F9E6E64" w14:textId="77777777" w:rsidR="008C5EF8" w:rsidRDefault="008C5EF8" w:rsidP="008C5EF8">
            <w:pPr>
              <w:pStyle w:val="Prrafodelista"/>
              <w:widowControl w:val="0"/>
              <w:numPr>
                <w:ilvl w:val="0"/>
                <w:numId w:val="5"/>
              </w:numPr>
              <w:autoSpaceDE w:val="0"/>
              <w:autoSpaceDN w:val="0"/>
              <w:spacing w:before="121" w:line="276" w:lineRule="auto"/>
              <w:jc w:val="both"/>
              <w:rPr>
                <w:rFonts w:ascii="gobCL" w:eastAsia="Calibri" w:hAnsi="gobCL" w:cs="Arial"/>
                <w:sz w:val="18"/>
                <w:szCs w:val="18"/>
                <w:lang w:bidi="es-ES"/>
              </w:rPr>
            </w:pPr>
            <w:r>
              <w:rPr>
                <w:rFonts w:ascii="gobCL" w:eastAsia="Calibri" w:hAnsi="gobCL" w:cs="Arial"/>
                <w:sz w:val="18"/>
                <w:szCs w:val="18"/>
                <w:lang w:bidi="es-ES"/>
              </w:rPr>
              <w:t>Incorporación del Enfoque de activos en Estrategias locales.</w:t>
            </w:r>
          </w:p>
          <w:p w14:paraId="6F97F6FA" w14:textId="6C97A400" w:rsidR="008C5EF8" w:rsidRPr="008C5EF8" w:rsidRDefault="008C5EF8" w:rsidP="008C5EF8">
            <w:pPr>
              <w:pStyle w:val="Prrafodelista"/>
              <w:widowControl w:val="0"/>
              <w:numPr>
                <w:ilvl w:val="0"/>
                <w:numId w:val="5"/>
              </w:numPr>
              <w:autoSpaceDE w:val="0"/>
              <w:autoSpaceDN w:val="0"/>
              <w:spacing w:before="121" w:line="276" w:lineRule="auto"/>
              <w:jc w:val="both"/>
              <w:rPr>
                <w:rFonts w:ascii="gobCL" w:eastAsia="Calibri" w:hAnsi="gobCL" w:cs="Arial"/>
                <w:sz w:val="18"/>
                <w:szCs w:val="18"/>
                <w:lang w:bidi="es-ES"/>
              </w:rPr>
            </w:pPr>
            <w:r>
              <w:rPr>
                <w:rFonts w:ascii="gobCL" w:eastAsia="Calibri" w:hAnsi="gobCL" w:cs="Arial"/>
                <w:sz w:val="18"/>
                <w:szCs w:val="18"/>
                <w:lang w:bidi="es-ES"/>
              </w:rPr>
              <w:t>Desarrollo de iniciativas territoriales participativas</w:t>
            </w:r>
          </w:p>
        </w:tc>
      </w:tr>
      <w:tr w:rsidR="007A1A7D" w:rsidRPr="00E96F70" w14:paraId="0968E565" w14:textId="77777777" w:rsidTr="008C5EF8">
        <w:tc>
          <w:tcPr>
            <w:tcW w:w="283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A1883B" w14:textId="77777777" w:rsidR="007A1A7D" w:rsidRDefault="007A1A7D" w:rsidP="00234CBB">
            <w:pPr>
              <w:rPr>
                <w:rFonts w:ascii="gobCL" w:hAnsi="gobCL"/>
                <w:b/>
                <w:bCs/>
                <w:color w:val="153D63"/>
                <w:sz w:val="18"/>
                <w:szCs w:val="18"/>
                <w:lang w:eastAsia="en-US"/>
              </w:rPr>
            </w:pPr>
            <w:r>
              <w:rPr>
                <w:rFonts w:ascii="gobCL" w:hAnsi="gobCL"/>
                <w:b/>
                <w:bCs/>
                <w:color w:val="153D63"/>
                <w:sz w:val="18"/>
                <w:szCs w:val="18"/>
                <w:lang w:eastAsia="en-US"/>
              </w:rPr>
              <w:lastRenderedPageBreak/>
              <w:t xml:space="preserve">Del Relator (es) </w:t>
            </w:r>
          </w:p>
        </w:tc>
        <w:tc>
          <w:tcPr>
            <w:tcW w:w="722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560A4F" w14:textId="77777777" w:rsidR="001A7819" w:rsidRPr="008A69D5" w:rsidRDefault="001A7819" w:rsidP="001A7819">
            <w:pPr>
              <w:rPr>
                <w:rFonts w:ascii="gobCL" w:hAnsi="gobCL"/>
                <w:sz w:val="18"/>
                <w:szCs w:val="18"/>
              </w:rPr>
            </w:pPr>
            <w:r w:rsidRPr="008A69D5">
              <w:rPr>
                <w:rFonts w:ascii="gobCL" w:hAnsi="gobCL"/>
                <w:sz w:val="18"/>
                <w:szCs w:val="18"/>
              </w:rPr>
              <w:t xml:space="preserve">Profesional deberá acreditar Experiencia </w:t>
            </w:r>
            <w:proofErr w:type="gramStart"/>
            <w:r w:rsidRPr="008A69D5">
              <w:rPr>
                <w:rFonts w:ascii="gobCL" w:hAnsi="gobCL"/>
                <w:sz w:val="18"/>
                <w:szCs w:val="18"/>
              </w:rPr>
              <w:t>en :</w:t>
            </w:r>
            <w:proofErr w:type="gramEnd"/>
          </w:p>
          <w:p w14:paraId="1CB00CB5" w14:textId="087E508A" w:rsidR="007A1A7D" w:rsidRDefault="001A7819" w:rsidP="003F6EE6">
            <w:pPr>
              <w:pStyle w:val="Prrafodelista"/>
              <w:numPr>
                <w:ilvl w:val="0"/>
                <w:numId w:val="2"/>
              </w:numPr>
              <w:rPr>
                <w:rFonts w:ascii="gobCL" w:hAnsi="gobCL"/>
                <w:sz w:val="18"/>
                <w:szCs w:val="18"/>
              </w:rPr>
            </w:pPr>
            <w:r w:rsidRPr="008A69D5">
              <w:rPr>
                <w:rFonts w:ascii="gobCL" w:hAnsi="gobCL"/>
                <w:sz w:val="18"/>
                <w:szCs w:val="18"/>
              </w:rPr>
              <w:t>Promoción de la Salud</w:t>
            </w:r>
          </w:p>
          <w:p w14:paraId="29984D61" w14:textId="2A495FA2" w:rsidR="00475012" w:rsidRPr="008A69D5" w:rsidRDefault="00475012" w:rsidP="003F6EE6">
            <w:pPr>
              <w:pStyle w:val="Prrafodelista"/>
              <w:numPr>
                <w:ilvl w:val="0"/>
                <w:numId w:val="2"/>
              </w:numPr>
              <w:rPr>
                <w:rFonts w:ascii="gobCL" w:hAnsi="gobCL"/>
                <w:sz w:val="18"/>
                <w:szCs w:val="18"/>
              </w:rPr>
            </w:pPr>
            <w:r>
              <w:rPr>
                <w:rFonts w:ascii="gobCL" w:hAnsi="gobCL"/>
                <w:sz w:val="18"/>
                <w:szCs w:val="18"/>
              </w:rPr>
              <w:t xml:space="preserve">Salud Pública </w:t>
            </w:r>
          </w:p>
          <w:p w14:paraId="26F3E5D3" w14:textId="1F4A4CEB" w:rsidR="001A7819" w:rsidRPr="008A69D5" w:rsidRDefault="001A7819" w:rsidP="003F6EE6">
            <w:pPr>
              <w:pStyle w:val="Prrafodelista"/>
              <w:numPr>
                <w:ilvl w:val="0"/>
                <w:numId w:val="2"/>
              </w:numPr>
              <w:rPr>
                <w:rFonts w:ascii="gobCL" w:hAnsi="gobCL"/>
                <w:sz w:val="18"/>
                <w:szCs w:val="18"/>
              </w:rPr>
            </w:pPr>
            <w:r w:rsidRPr="008A69D5">
              <w:rPr>
                <w:rFonts w:ascii="gobCL" w:hAnsi="gobCL"/>
                <w:sz w:val="18"/>
                <w:szCs w:val="18"/>
              </w:rPr>
              <w:t>Metodologías Participativas</w:t>
            </w:r>
          </w:p>
          <w:p w14:paraId="2C2DED38" w14:textId="404F7914" w:rsidR="001A7819" w:rsidRPr="008A69D5" w:rsidRDefault="001A7819" w:rsidP="003F6EE6">
            <w:pPr>
              <w:pStyle w:val="Prrafodelista"/>
              <w:numPr>
                <w:ilvl w:val="0"/>
                <w:numId w:val="2"/>
              </w:numPr>
              <w:rPr>
                <w:rFonts w:ascii="gobCL" w:hAnsi="gobCL"/>
                <w:sz w:val="18"/>
                <w:szCs w:val="18"/>
              </w:rPr>
            </w:pPr>
            <w:r w:rsidRPr="008A69D5">
              <w:rPr>
                <w:rFonts w:ascii="gobCL" w:hAnsi="gobCL"/>
                <w:sz w:val="18"/>
                <w:szCs w:val="18"/>
              </w:rPr>
              <w:t xml:space="preserve">Trabajo Territorial </w:t>
            </w:r>
          </w:p>
          <w:p w14:paraId="1B255397" w14:textId="429D14C5" w:rsidR="001A7819" w:rsidRPr="008A69D5" w:rsidRDefault="001A7819" w:rsidP="003F6EE6">
            <w:pPr>
              <w:pStyle w:val="Prrafodelista"/>
              <w:numPr>
                <w:ilvl w:val="0"/>
                <w:numId w:val="2"/>
              </w:numPr>
              <w:rPr>
                <w:rFonts w:ascii="gobCL" w:hAnsi="gobCL"/>
                <w:sz w:val="18"/>
                <w:szCs w:val="18"/>
              </w:rPr>
            </w:pPr>
            <w:r w:rsidRPr="008A69D5">
              <w:rPr>
                <w:rFonts w:ascii="gobCL" w:hAnsi="gobCL"/>
                <w:sz w:val="18"/>
                <w:szCs w:val="18"/>
              </w:rPr>
              <w:t>Capacitación de Equipos de Salud o Comunitarios.</w:t>
            </w:r>
          </w:p>
          <w:p w14:paraId="56CEAAC1" w14:textId="4ECB28AE" w:rsidR="003F6EE6" w:rsidRPr="008A69D5" w:rsidRDefault="003F6EE6" w:rsidP="003F6EE6">
            <w:pPr>
              <w:pStyle w:val="Prrafodelista"/>
              <w:numPr>
                <w:ilvl w:val="0"/>
                <w:numId w:val="2"/>
              </w:numPr>
              <w:rPr>
                <w:rFonts w:ascii="gobCL" w:hAnsi="gobCL"/>
                <w:sz w:val="18"/>
                <w:szCs w:val="18"/>
              </w:rPr>
            </w:pPr>
            <w:r w:rsidRPr="008A69D5">
              <w:rPr>
                <w:rFonts w:ascii="gobCL" w:hAnsi="gobCL"/>
                <w:sz w:val="18"/>
                <w:szCs w:val="18"/>
              </w:rPr>
              <w:t>Demostrable y adjunto en la oferta.</w:t>
            </w:r>
          </w:p>
          <w:p w14:paraId="5B4BE3A4" w14:textId="79391ABD" w:rsidR="003F6EE6" w:rsidRPr="008A69D5" w:rsidRDefault="003F6EE6" w:rsidP="001A7819">
            <w:pPr>
              <w:rPr>
                <w:rFonts w:ascii="gobCL" w:hAnsi="gobCL"/>
                <w:sz w:val="18"/>
                <w:szCs w:val="18"/>
              </w:rPr>
            </w:pPr>
          </w:p>
        </w:tc>
      </w:tr>
      <w:tr w:rsidR="007A1A7D" w:rsidRPr="00E96F70" w14:paraId="641D29AC" w14:textId="77777777" w:rsidTr="0051348F">
        <w:tc>
          <w:tcPr>
            <w:tcW w:w="2836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350CDD" w14:textId="77777777" w:rsidR="007A1A7D" w:rsidRPr="00E96F70" w:rsidRDefault="007A1A7D" w:rsidP="00234CBB">
            <w:pPr>
              <w:rPr>
                <w:rFonts w:ascii="gobCL" w:hAnsi="gobCL"/>
                <w:sz w:val="18"/>
                <w:szCs w:val="18"/>
              </w:rPr>
            </w:pPr>
            <w:r w:rsidRPr="00E96F70">
              <w:rPr>
                <w:rFonts w:ascii="gobCL" w:hAnsi="gobCL"/>
                <w:b/>
                <w:bCs/>
                <w:color w:val="1F497D"/>
                <w:sz w:val="18"/>
                <w:szCs w:val="18"/>
                <w:lang w:eastAsia="en-US"/>
              </w:rPr>
              <w:t>Otros Antecedentes</w:t>
            </w:r>
          </w:p>
        </w:tc>
        <w:tc>
          <w:tcPr>
            <w:tcW w:w="7229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3B4477" w14:textId="77777777" w:rsidR="007A1A7D" w:rsidRDefault="007A1A7D" w:rsidP="00234CBB">
            <w:pPr>
              <w:jc w:val="both"/>
              <w:rPr>
                <w:rFonts w:ascii="gobCL" w:hAnsi="gobCL"/>
                <w:sz w:val="18"/>
                <w:szCs w:val="18"/>
              </w:rPr>
            </w:pPr>
            <w:r w:rsidRPr="00E96F70">
              <w:rPr>
                <w:rFonts w:ascii="gobCL" w:hAnsi="gobCL"/>
                <w:sz w:val="18"/>
                <w:szCs w:val="18"/>
              </w:rPr>
              <w:t xml:space="preserve">El organismo oferente debe proporcionar lo siguiente: </w:t>
            </w:r>
          </w:p>
          <w:p w14:paraId="6ABE5C53" w14:textId="77777777" w:rsidR="007A1A7D" w:rsidRDefault="007A1A7D" w:rsidP="00234CBB">
            <w:pPr>
              <w:jc w:val="both"/>
              <w:rPr>
                <w:rFonts w:ascii="gobCL" w:hAnsi="gobCL"/>
                <w:sz w:val="18"/>
                <w:szCs w:val="18"/>
              </w:rPr>
            </w:pPr>
          </w:p>
          <w:p w14:paraId="23E8C6DA" w14:textId="533BAAC0" w:rsidR="007A1A7D" w:rsidRDefault="007A1A7D" w:rsidP="00234CBB">
            <w:pPr>
              <w:jc w:val="both"/>
              <w:rPr>
                <w:rFonts w:ascii="gobCL" w:hAnsi="gobCL"/>
                <w:sz w:val="18"/>
                <w:szCs w:val="18"/>
              </w:rPr>
            </w:pPr>
            <w:r>
              <w:rPr>
                <w:rFonts w:ascii="gobCL" w:hAnsi="gobCL"/>
                <w:sz w:val="18"/>
                <w:szCs w:val="18"/>
              </w:rPr>
              <w:t xml:space="preserve">1. Salón con capacidad para </w:t>
            </w:r>
            <w:r w:rsidR="0051348F">
              <w:rPr>
                <w:rFonts w:ascii="gobCL" w:hAnsi="gobCL"/>
                <w:sz w:val="18"/>
                <w:szCs w:val="18"/>
              </w:rPr>
              <w:t>50</w:t>
            </w:r>
            <w:r>
              <w:rPr>
                <w:rFonts w:ascii="gobCL" w:hAnsi="gobCL"/>
                <w:sz w:val="18"/>
                <w:szCs w:val="18"/>
              </w:rPr>
              <w:t xml:space="preserve"> personas, organizados en formato mesas redondas, con capacidad de 10 </w:t>
            </w:r>
            <w:proofErr w:type="gramStart"/>
            <w:r>
              <w:rPr>
                <w:rFonts w:ascii="gobCL" w:hAnsi="gobCL"/>
                <w:sz w:val="18"/>
                <w:szCs w:val="18"/>
              </w:rPr>
              <w:t>personas  en</w:t>
            </w:r>
            <w:proofErr w:type="gramEnd"/>
            <w:r>
              <w:rPr>
                <w:rFonts w:ascii="gobCL" w:hAnsi="gobCL"/>
                <w:sz w:val="18"/>
                <w:szCs w:val="18"/>
              </w:rPr>
              <w:t xml:space="preserve"> cada grupo, cómodamente sentadas, para ambos días.</w:t>
            </w:r>
          </w:p>
          <w:p w14:paraId="342165D9" w14:textId="77777777" w:rsidR="007A1A7D" w:rsidRPr="00E96F70" w:rsidRDefault="007A1A7D" w:rsidP="00234CBB">
            <w:pPr>
              <w:jc w:val="both"/>
              <w:rPr>
                <w:rFonts w:ascii="gobCL" w:hAnsi="gobCL"/>
                <w:sz w:val="18"/>
                <w:szCs w:val="18"/>
              </w:rPr>
            </w:pPr>
          </w:p>
          <w:p w14:paraId="004D08B5" w14:textId="77777777" w:rsidR="007A1A7D" w:rsidRPr="00E96F70" w:rsidRDefault="007A1A7D" w:rsidP="00234CBB">
            <w:pPr>
              <w:jc w:val="both"/>
              <w:rPr>
                <w:rFonts w:ascii="gobCL" w:hAnsi="gobCL"/>
                <w:sz w:val="18"/>
                <w:szCs w:val="18"/>
              </w:rPr>
            </w:pPr>
            <w:r>
              <w:rPr>
                <w:rFonts w:ascii="gobCL" w:hAnsi="gobCL"/>
                <w:sz w:val="18"/>
                <w:szCs w:val="18"/>
              </w:rPr>
              <w:t>2</w:t>
            </w:r>
            <w:r w:rsidRPr="00E96F70">
              <w:rPr>
                <w:rFonts w:ascii="gobCL" w:hAnsi="gobCL"/>
                <w:sz w:val="18"/>
                <w:szCs w:val="18"/>
              </w:rPr>
              <w:t xml:space="preserve">.Coffe Break </w:t>
            </w:r>
            <w:r>
              <w:rPr>
                <w:rFonts w:ascii="gobCL" w:hAnsi="gobCL"/>
                <w:sz w:val="18"/>
                <w:szCs w:val="18"/>
              </w:rPr>
              <w:t xml:space="preserve">en horario </w:t>
            </w:r>
            <w:r w:rsidRPr="00E96F70">
              <w:rPr>
                <w:rFonts w:ascii="gobCL" w:hAnsi="gobCL"/>
                <w:sz w:val="18"/>
                <w:szCs w:val="18"/>
              </w:rPr>
              <w:t>AM</w:t>
            </w:r>
            <w:r>
              <w:rPr>
                <w:rFonts w:ascii="gobCL" w:hAnsi="gobCL"/>
                <w:sz w:val="18"/>
                <w:szCs w:val="18"/>
              </w:rPr>
              <w:t xml:space="preserve"> y PM</w:t>
            </w:r>
            <w:r w:rsidRPr="00E96F70">
              <w:rPr>
                <w:rFonts w:ascii="gobCL" w:hAnsi="gobCL"/>
                <w:sz w:val="18"/>
                <w:szCs w:val="18"/>
              </w:rPr>
              <w:t>, para ambos días.</w:t>
            </w:r>
          </w:p>
          <w:p w14:paraId="2653B72F" w14:textId="77777777" w:rsidR="007A1A7D" w:rsidRDefault="007A1A7D" w:rsidP="00234CBB">
            <w:pPr>
              <w:jc w:val="both"/>
              <w:rPr>
                <w:rFonts w:ascii="gobCL" w:hAnsi="gobCL"/>
                <w:sz w:val="18"/>
                <w:szCs w:val="18"/>
              </w:rPr>
            </w:pPr>
          </w:p>
          <w:p w14:paraId="74A75F16" w14:textId="77777777" w:rsidR="007A1A7D" w:rsidRDefault="007A1A7D" w:rsidP="00234CBB">
            <w:pPr>
              <w:jc w:val="both"/>
              <w:rPr>
                <w:rFonts w:ascii="gobCL" w:hAnsi="gobCL"/>
                <w:sz w:val="18"/>
                <w:szCs w:val="18"/>
              </w:rPr>
            </w:pPr>
            <w:r>
              <w:rPr>
                <w:rFonts w:ascii="gobCL" w:hAnsi="gobCL"/>
                <w:sz w:val="18"/>
                <w:szCs w:val="18"/>
              </w:rPr>
              <w:t>3</w:t>
            </w:r>
            <w:r w:rsidRPr="00E96F70">
              <w:rPr>
                <w:rFonts w:ascii="gobCL" w:hAnsi="gobCL"/>
                <w:sz w:val="18"/>
                <w:szCs w:val="18"/>
              </w:rPr>
              <w:t xml:space="preserve">.Proveer el material </w:t>
            </w:r>
            <w:r>
              <w:rPr>
                <w:rFonts w:ascii="gobCL" w:hAnsi="gobCL"/>
                <w:sz w:val="18"/>
                <w:szCs w:val="18"/>
              </w:rPr>
              <w:t xml:space="preserve">didáctico de apoyo, </w:t>
            </w:r>
            <w:r w:rsidRPr="00E96F70">
              <w:rPr>
                <w:rFonts w:ascii="gobCL" w:hAnsi="gobCL"/>
                <w:sz w:val="18"/>
                <w:szCs w:val="18"/>
              </w:rPr>
              <w:t xml:space="preserve">necesario para realizar el trabajo acordado en las actividades presenciales a realizar. </w:t>
            </w:r>
          </w:p>
          <w:p w14:paraId="53F7D57D" w14:textId="77777777" w:rsidR="007A1A7D" w:rsidRPr="00E96F70" w:rsidRDefault="007A1A7D" w:rsidP="00234CBB">
            <w:pPr>
              <w:jc w:val="both"/>
              <w:rPr>
                <w:rFonts w:ascii="gobCL" w:hAnsi="gobCL"/>
                <w:sz w:val="18"/>
                <w:szCs w:val="18"/>
              </w:rPr>
            </w:pPr>
          </w:p>
          <w:p w14:paraId="65C5F80C" w14:textId="77777777" w:rsidR="007A1A7D" w:rsidRDefault="007A1A7D" w:rsidP="00234CBB">
            <w:pPr>
              <w:jc w:val="both"/>
              <w:rPr>
                <w:rFonts w:ascii="gobCL" w:hAnsi="gobCL"/>
                <w:sz w:val="18"/>
                <w:szCs w:val="18"/>
                <w:lang w:eastAsia="en-US"/>
              </w:rPr>
            </w:pPr>
            <w:r w:rsidRPr="00897A84">
              <w:rPr>
                <w:rFonts w:ascii="gobCL" w:hAnsi="gobCL"/>
                <w:sz w:val="18"/>
                <w:szCs w:val="18"/>
                <w:lang w:eastAsia="en-US"/>
              </w:rPr>
              <w:t>Los certificados de capacitación deberán ser enviados oportunamente no más allá de 10 días hábiles de finalizado el curso de capacitación.</w:t>
            </w:r>
          </w:p>
          <w:p w14:paraId="76C9C3D1" w14:textId="77777777" w:rsidR="007A1A7D" w:rsidRPr="00897A84" w:rsidRDefault="007A1A7D" w:rsidP="00234CBB">
            <w:pPr>
              <w:jc w:val="both"/>
              <w:rPr>
                <w:rFonts w:ascii="gobCL" w:hAnsi="gobCL"/>
                <w:sz w:val="18"/>
                <w:szCs w:val="18"/>
                <w:lang w:eastAsia="en-US"/>
              </w:rPr>
            </w:pPr>
          </w:p>
          <w:p w14:paraId="356A1280" w14:textId="77777777" w:rsidR="007A1A7D" w:rsidRPr="00897A84" w:rsidRDefault="007A1A7D" w:rsidP="00234CBB">
            <w:pPr>
              <w:jc w:val="both"/>
            </w:pPr>
            <w:r w:rsidRPr="00897A84">
              <w:rPr>
                <w:rFonts w:ascii="gobCL" w:hAnsi="gobCL"/>
                <w:sz w:val="18"/>
                <w:szCs w:val="18"/>
                <w:lang w:eastAsia="en-US"/>
              </w:rPr>
              <w:t>Deberán ser enviados por correo electrónico a profesional Encargada al correo:</w:t>
            </w:r>
            <w:r w:rsidRPr="00897A84">
              <w:rPr>
                <w:rFonts w:ascii="gobCL" w:hAnsi="gobCL"/>
                <w:sz w:val="18"/>
                <w:szCs w:val="18"/>
              </w:rPr>
              <w:t xml:space="preserve"> </w:t>
            </w:r>
            <w:hyperlink r:id="rId5" w:history="1">
              <w:r w:rsidRPr="00897A84">
                <w:rPr>
                  <w:rStyle w:val="Hipervnculo"/>
                  <w:color w:val="auto"/>
                </w:rPr>
                <w:t>Cecilia.guzman@redsalud.gob.cl</w:t>
              </w:r>
            </w:hyperlink>
          </w:p>
          <w:p w14:paraId="41548FCB" w14:textId="77777777" w:rsidR="007A1A7D" w:rsidRPr="00E96F70" w:rsidRDefault="007A1A7D" w:rsidP="00234CBB">
            <w:pPr>
              <w:jc w:val="both"/>
              <w:rPr>
                <w:rFonts w:ascii="gobCL" w:hAnsi="gobCL"/>
                <w:sz w:val="18"/>
                <w:szCs w:val="18"/>
                <w:lang w:eastAsia="en-US"/>
              </w:rPr>
            </w:pPr>
          </w:p>
        </w:tc>
      </w:tr>
    </w:tbl>
    <w:p w14:paraId="765F20F5" w14:textId="77777777" w:rsidR="00AA59CF" w:rsidRDefault="00AA59CF" w:rsidP="007A1A7D">
      <w:pPr>
        <w:jc w:val="both"/>
        <w:rPr>
          <w:rFonts w:ascii="gobCL" w:hAnsi="gobCL"/>
          <w:b/>
          <w:sz w:val="22"/>
          <w:szCs w:val="22"/>
        </w:rPr>
      </w:pPr>
    </w:p>
    <w:p w14:paraId="1C174A04" w14:textId="447F354D" w:rsidR="00AA59CF" w:rsidRPr="001B0437" w:rsidRDefault="00AA59CF" w:rsidP="001B0437">
      <w:pPr>
        <w:jc w:val="both"/>
        <w:rPr>
          <w:rFonts w:ascii="gobCL" w:hAnsi="gobCL"/>
          <w:b/>
          <w:sz w:val="22"/>
          <w:szCs w:val="22"/>
        </w:rPr>
      </w:pPr>
      <w:r w:rsidRPr="001B0437">
        <w:rPr>
          <w:rFonts w:ascii="gobCL" w:hAnsi="gobCL"/>
          <w:b/>
          <w:sz w:val="22"/>
          <w:szCs w:val="22"/>
        </w:rPr>
        <w:t xml:space="preserve">Matriz de Marco Lógico </w:t>
      </w:r>
    </w:p>
    <w:p w14:paraId="0D5D96C9" w14:textId="77777777" w:rsidR="00AA59CF" w:rsidRPr="006B5AF3" w:rsidRDefault="00AA59CF" w:rsidP="00AA59CF">
      <w:pPr>
        <w:pStyle w:val="Prrafodelista"/>
        <w:jc w:val="both"/>
        <w:rPr>
          <w:rFonts w:ascii="gobCL" w:hAnsi="gobCL"/>
          <w:b/>
          <w:sz w:val="10"/>
          <w:szCs w:val="10"/>
        </w:rPr>
      </w:pPr>
    </w:p>
    <w:tbl>
      <w:tblPr>
        <w:tblStyle w:val="Tablaconcuadrcula"/>
        <w:tblW w:w="9051" w:type="dxa"/>
        <w:tblInd w:w="-147" w:type="dxa"/>
        <w:tblLook w:val="04A0" w:firstRow="1" w:lastRow="0" w:firstColumn="1" w:lastColumn="0" w:noHBand="0" w:noVBand="1"/>
      </w:tblPr>
      <w:tblGrid>
        <w:gridCol w:w="2269"/>
        <w:gridCol w:w="2409"/>
        <w:gridCol w:w="2127"/>
        <w:gridCol w:w="2246"/>
      </w:tblGrid>
      <w:tr w:rsidR="00AA59CF" w:rsidRPr="006B5AF3" w14:paraId="4BAF3A86" w14:textId="77777777" w:rsidTr="00630639">
        <w:tc>
          <w:tcPr>
            <w:tcW w:w="2269" w:type="dxa"/>
          </w:tcPr>
          <w:p w14:paraId="26574393" w14:textId="6C595285" w:rsidR="00AA59CF" w:rsidRPr="006523EB" w:rsidRDefault="00AA59CF" w:rsidP="006523EB">
            <w:pPr>
              <w:pStyle w:val="Prrafodelista"/>
              <w:ind w:left="0"/>
              <w:jc w:val="center"/>
              <w:rPr>
                <w:rFonts w:ascii="gobCL" w:hAnsi="gobCL"/>
                <w:b/>
                <w:bCs/>
                <w:sz w:val="18"/>
                <w:szCs w:val="18"/>
              </w:rPr>
            </w:pPr>
            <w:r w:rsidRPr="006523EB">
              <w:rPr>
                <w:rFonts w:ascii="gobCL" w:hAnsi="gobCL"/>
                <w:b/>
                <w:bCs/>
                <w:sz w:val="18"/>
                <w:szCs w:val="18"/>
              </w:rPr>
              <w:t>Resumen Narrativo</w:t>
            </w:r>
          </w:p>
        </w:tc>
        <w:tc>
          <w:tcPr>
            <w:tcW w:w="2409" w:type="dxa"/>
          </w:tcPr>
          <w:p w14:paraId="7CC82E92" w14:textId="3902D97C" w:rsidR="00AA59CF" w:rsidRPr="006523EB" w:rsidRDefault="00AA59CF" w:rsidP="006523EB">
            <w:pPr>
              <w:pStyle w:val="Prrafodelista"/>
              <w:ind w:left="0"/>
              <w:jc w:val="center"/>
              <w:rPr>
                <w:rFonts w:ascii="gobCL" w:hAnsi="gobCL"/>
                <w:b/>
                <w:bCs/>
                <w:sz w:val="18"/>
                <w:szCs w:val="18"/>
              </w:rPr>
            </w:pPr>
            <w:r w:rsidRPr="006523EB">
              <w:rPr>
                <w:rFonts w:ascii="gobCL" w:hAnsi="gobCL"/>
                <w:b/>
                <w:bCs/>
                <w:sz w:val="18"/>
                <w:szCs w:val="18"/>
              </w:rPr>
              <w:t>Indicadores</w:t>
            </w:r>
          </w:p>
        </w:tc>
        <w:tc>
          <w:tcPr>
            <w:tcW w:w="2127" w:type="dxa"/>
          </w:tcPr>
          <w:p w14:paraId="26AFA4E1" w14:textId="0193F066" w:rsidR="00AA59CF" w:rsidRPr="006523EB" w:rsidRDefault="00AA59CF" w:rsidP="006523EB">
            <w:pPr>
              <w:pStyle w:val="Prrafodelista"/>
              <w:ind w:left="0"/>
              <w:jc w:val="center"/>
              <w:rPr>
                <w:rFonts w:ascii="gobCL" w:hAnsi="gobCL"/>
                <w:b/>
                <w:bCs/>
                <w:sz w:val="18"/>
                <w:szCs w:val="18"/>
              </w:rPr>
            </w:pPr>
            <w:r w:rsidRPr="006523EB">
              <w:rPr>
                <w:rFonts w:ascii="gobCL" w:hAnsi="gobCL"/>
                <w:b/>
                <w:bCs/>
                <w:sz w:val="18"/>
                <w:szCs w:val="18"/>
              </w:rPr>
              <w:t>Medios de Verificación</w:t>
            </w:r>
          </w:p>
        </w:tc>
        <w:tc>
          <w:tcPr>
            <w:tcW w:w="2246" w:type="dxa"/>
          </w:tcPr>
          <w:p w14:paraId="3B551FBC" w14:textId="0EFA06EE" w:rsidR="00AA59CF" w:rsidRPr="006523EB" w:rsidRDefault="00AA59CF" w:rsidP="006523EB">
            <w:pPr>
              <w:pStyle w:val="Prrafodelista"/>
              <w:ind w:left="0"/>
              <w:jc w:val="center"/>
              <w:rPr>
                <w:rFonts w:ascii="gobCL" w:hAnsi="gobCL"/>
                <w:b/>
                <w:bCs/>
                <w:sz w:val="18"/>
                <w:szCs w:val="18"/>
              </w:rPr>
            </w:pPr>
            <w:r w:rsidRPr="006523EB">
              <w:rPr>
                <w:rFonts w:ascii="gobCL" w:hAnsi="gobCL"/>
                <w:b/>
                <w:bCs/>
                <w:sz w:val="18"/>
                <w:szCs w:val="18"/>
              </w:rPr>
              <w:t>Supuestos</w:t>
            </w:r>
          </w:p>
        </w:tc>
      </w:tr>
      <w:tr w:rsidR="00AA59CF" w:rsidRPr="006B5AF3" w14:paraId="7B57304F" w14:textId="77777777" w:rsidTr="00630639">
        <w:tc>
          <w:tcPr>
            <w:tcW w:w="2269" w:type="dxa"/>
          </w:tcPr>
          <w:p w14:paraId="51111855" w14:textId="73FB1925" w:rsidR="00AA59CF" w:rsidRPr="006B5AF3" w:rsidRDefault="00AA59CF" w:rsidP="002A2E73">
            <w:pPr>
              <w:pStyle w:val="Prrafodelista"/>
              <w:ind w:left="0"/>
              <w:jc w:val="both"/>
              <w:rPr>
                <w:rFonts w:ascii="gobCL" w:hAnsi="gobCL"/>
                <w:bCs/>
                <w:sz w:val="18"/>
                <w:szCs w:val="18"/>
              </w:rPr>
            </w:pPr>
            <w:r w:rsidRPr="006B5AF3">
              <w:rPr>
                <w:rFonts w:ascii="gobCL" w:hAnsi="gobCL"/>
                <w:sz w:val="18"/>
                <w:szCs w:val="18"/>
              </w:rPr>
              <w:t xml:space="preserve">Fin: Fortalecer estrategias de promoción de salud con enfoque </w:t>
            </w:r>
            <w:proofErr w:type="spellStart"/>
            <w:r w:rsidRPr="006B5AF3">
              <w:rPr>
                <w:rFonts w:ascii="gobCL" w:hAnsi="gobCL"/>
                <w:sz w:val="18"/>
                <w:szCs w:val="18"/>
              </w:rPr>
              <w:t>salutogénico</w:t>
            </w:r>
            <w:proofErr w:type="spellEnd"/>
            <w:r w:rsidRPr="006B5AF3">
              <w:rPr>
                <w:rFonts w:ascii="gobCL" w:hAnsi="gobCL"/>
                <w:sz w:val="18"/>
                <w:szCs w:val="18"/>
              </w:rPr>
              <w:t xml:space="preserve"> y territorial</w:t>
            </w:r>
          </w:p>
        </w:tc>
        <w:tc>
          <w:tcPr>
            <w:tcW w:w="2409" w:type="dxa"/>
          </w:tcPr>
          <w:p w14:paraId="17DF58B0" w14:textId="4E42B93C" w:rsidR="00AA59CF" w:rsidRPr="006B5AF3" w:rsidRDefault="00AA59CF" w:rsidP="002A2E73">
            <w:pPr>
              <w:pStyle w:val="Prrafodelista"/>
              <w:ind w:left="0"/>
              <w:jc w:val="both"/>
              <w:rPr>
                <w:rFonts w:ascii="gobCL" w:hAnsi="gobCL"/>
                <w:bCs/>
                <w:sz w:val="18"/>
                <w:szCs w:val="18"/>
              </w:rPr>
            </w:pPr>
            <w:r w:rsidRPr="006B5AF3">
              <w:rPr>
                <w:rFonts w:ascii="gobCL" w:hAnsi="gobCL"/>
                <w:sz w:val="18"/>
                <w:szCs w:val="18"/>
              </w:rPr>
              <w:t>Equipos incorporan enfoque de activos en planificación local.</w:t>
            </w:r>
          </w:p>
        </w:tc>
        <w:tc>
          <w:tcPr>
            <w:tcW w:w="2127" w:type="dxa"/>
          </w:tcPr>
          <w:p w14:paraId="46A310F3" w14:textId="3AF13A94" w:rsidR="00AA59CF" w:rsidRPr="006B5AF3" w:rsidRDefault="00AA59CF" w:rsidP="002A2E73">
            <w:pPr>
              <w:pStyle w:val="Prrafodelista"/>
              <w:ind w:left="0"/>
              <w:jc w:val="both"/>
              <w:rPr>
                <w:rFonts w:ascii="gobCL" w:hAnsi="gobCL"/>
                <w:bCs/>
                <w:sz w:val="18"/>
                <w:szCs w:val="18"/>
              </w:rPr>
            </w:pPr>
            <w:r w:rsidRPr="006B5AF3">
              <w:rPr>
                <w:rFonts w:ascii="gobCL" w:hAnsi="gobCL"/>
                <w:sz w:val="18"/>
                <w:szCs w:val="18"/>
              </w:rPr>
              <w:t>Planes locales, informes, actas</w:t>
            </w:r>
          </w:p>
          <w:p w14:paraId="13FDBF0C" w14:textId="77777777" w:rsidR="00AA59CF" w:rsidRPr="006B5AF3" w:rsidRDefault="00AA59CF" w:rsidP="002A2E73">
            <w:pPr>
              <w:pStyle w:val="Prrafodelista"/>
              <w:ind w:left="0"/>
              <w:jc w:val="both"/>
              <w:rPr>
                <w:rFonts w:ascii="gobCL" w:hAnsi="gobCL"/>
                <w:bCs/>
                <w:sz w:val="18"/>
                <w:szCs w:val="18"/>
              </w:rPr>
            </w:pPr>
          </w:p>
          <w:p w14:paraId="6E5A0950" w14:textId="77777777" w:rsidR="00AA59CF" w:rsidRPr="006B5AF3" w:rsidRDefault="00AA59CF" w:rsidP="002A2E73">
            <w:pPr>
              <w:pStyle w:val="Prrafodelista"/>
              <w:ind w:left="0"/>
              <w:jc w:val="both"/>
              <w:rPr>
                <w:rFonts w:ascii="gobCL" w:hAnsi="gobCL"/>
                <w:bCs/>
                <w:sz w:val="18"/>
                <w:szCs w:val="18"/>
              </w:rPr>
            </w:pPr>
          </w:p>
        </w:tc>
        <w:tc>
          <w:tcPr>
            <w:tcW w:w="2246" w:type="dxa"/>
          </w:tcPr>
          <w:p w14:paraId="0F2436CE" w14:textId="66605F06" w:rsidR="00AA59CF" w:rsidRPr="006B5AF3" w:rsidRDefault="00AA59CF" w:rsidP="002A2E73">
            <w:pPr>
              <w:pStyle w:val="Prrafodelista"/>
              <w:ind w:left="0"/>
              <w:jc w:val="both"/>
              <w:rPr>
                <w:rFonts w:ascii="gobCL" w:hAnsi="gobCL"/>
                <w:bCs/>
                <w:sz w:val="18"/>
                <w:szCs w:val="18"/>
              </w:rPr>
            </w:pPr>
            <w:r w:rsidRPr="006B5AF3">
              <w:rPr>
                <w:rFonts w:ascii="gobCL" w:hAnsi="gobCL"/>
                <w:sz w:val="18"/>
                <w:szCs w:val="18"/>
              </w:rPr>
              <w:t>Apoyo institucional y continuidad de equipos</w:t>
            </w:r>
          </w:p>
        </w:tc>
      </w:tr>
      <w:tr w:rsidR="00AA59CF" w:rsidRPr="006B5AF3" w14:paraId="6743F3D1" w14:textId="77777777" w:rsidTr="00630639">
        <w:tc>
          <w:tcPr>
            <w:tcW w:w="2269" w:type="dxa"/>
          </w:tcPr>
          <w:p w14:paraId="36224957" w14:textId="44DD96C7" w:rsidR="00AA59CF" w:rsidRPr="006B5AF3" w:rsidRDefault="001B0437" w:rsidP="002A2E73">
            <w:pPr>
              <w:pStyle w:val="Prrafodelista"/>
              <w:ind w:left="0"/>
              <w:jc w:val="both"/>
              <w:rPr>
                <w:rFonts w:ascii="gobCL" w:hAnsi="gobCL"/>
                <w:bCs/>
                <w:sz w:val="18"/>
                <w:szCs w:val="18"/>
              </w:rPr>
            </w:pPr>
            <w:r w:rsidRPr="006B5AF3">
              <w:rPr>
                <w:rFonts w:ascii="gobCL" w:hAnsi="gobCL"/>
                <w:sz w:val="18"/>
                <w:szCs w:val="18"/>
              </w:rPr>
              <w:t xml:space="preserve">Propósito: Capacitar participantes en modelo </w:t>
            </w:r>
            <w:proofErr w:type="spellStart"/>
            <w:r w:rsidRPr="006B5AF3">
              <w:rPr>
                <w:rFonts w:ascii="gobCL" w:hAnsi="gobCL"/>
                <w:sz w:val="18"/>
                <w:szCs w:val="18"/>
              </w:rPr>
              <w:t>salutogénico</w:t>
            </w:r>
            <w:proofErr w:type="spellEnd"/>
            <w:r w:rsidRPr="006B5AF3">
              <w:rPr>
                <w:rFonts w:ascii="gobCL" w:hAnsi="gobCL"/>
                <w:sz w:val="18"/>
                <w:szCs w:val="18"/>
              </w:rPr>
              <w:t xml:space="preserve"> y reconocimiento de activos comunitarios</w:t>
            </w:r>
          </w:p>
        </w:tc>
        <w:tc>
          <w:tcPr>
            <w:tcW w:w="2409" w:type="dxa"/>
          </w:tcPr>
          <w:p w14:paraId="5C646D9D" w14:textId="5818E362" w:rsidR="00AA59CF" w:rsidRPr="006B5AF3" w:rsidRDefault="001B0437" w:rsidP="002A2E73">
            <w:pPr>
              <w:pStyle w:val="Prrafodelista"/>
              <w:ind w:left="0"/>
              <w:jc w:val="both"/>
              <w:rPr>
                <w:rFonts w:ascii="gobCL" w:hAnsi="gobCL"/>
                <w:bCs/>
                <w:sz w:val="18"/>
                <w:szCs w:val="18"/>
              </w:rPr>
            </w:pPr>
            <w:r w:rsidRPr="006B5AF3">
              <w:rPr>
                <w:rFonts w:ascii="gobCL" w:hAnsi="gobCL"/>
                <w:sz w:val="18"/>
                <w:szCs w:val="18"/>
              </w:rPr>
              <w:t>80% de participantes aprueban actividades prácticas</w:t>
            </w:r>
          </w:p>
        </w:tc>
        <w:tc>
          <w:tcPr>
            <w:tcW w:w="2127" w:type="dxa"/>
          </w:tcPr>
          <w:p w14:paraId="13CE062A" w14:textId="74073C0F" w:rsidR="00AA59CF" w:rsidRPr="006B5AF3" w:rsidRDefault="001B0437" w:rsidP="002A2E73">
            <w:pPr>
              <w:pStyle w:val="Prrafodelista"/>
              <w:ind w:left="0"/>
              <w:jc w:val="both"/>
              <w:rPr>
                <w:rFonts w:ascii="gobCL" w:hAnsi="gobCL"/>
                <w:bCs/>
                <w:sz w:val="18"/>
                <w:szCs w:val="18"/>
              </w:rPr>
            </w:pPr>
            <w:r w:rsidRPr="006B5AF3">
              <w:rPr>
                <w:rFonts w:ascii="gobCL" w:hAnsi="gobCL"/>
                <w:sz w:val="18"/>
                <w:szCs w:val="18"/>
              </w:rPr>
              <w:t>Listas de asistencia y evaluaciones</w:t>
            </w:r>
          </w:p>
        </w:tc>
        <w:tc>
          <w:tcPr>
            <w:tcW w:w="2246" w:type="dxa"/>
          </w:tcPr>
          <w:p w14:paraId="61CF42D6" w14:textId="3D245C12" w:rsidR="00AA59CF" w:rsidRPr="006B5AF3" w:rsidRDefault="001B0437" w:rsidP="002A2E73">
            <w:pPr>
              <w:pStyle w:val="Prrafodelista"/>
              <w:ind w:left="0"/>
              <w:jc w:val="both"/>
              <w:rPr>
                <w:rFonts w:ascii="gobCL" w:hAnsi="gobCL"/>
                <w:bCs/>
                <w:sz w:val="18"/>
                <w:szCs w:val="18"/>
              </w:rPr>
            </w:pPr>
            <w:proofErr w:type="gramStart"/>
            <w:r w:rsidRPr="006B5AF3">
              <w:rPr>
                <w:rFonts w:ascii="gobCL" w:hAnsi="gobCL"/>
                <w:sz w:val="18"/>
                <w:szCs w:val="18"/>
              </w:rPr>
              <w:t>Participación activa</w:t>
            </w:r>
            <w:proofErr w:type="gramEnd"/>
            <w:r w:rsidRPr="006B5AF3">
              <w:rPr>
                <w:rFonts w:ascii="gobCL" w:hAnsi="gobCL"/>
                <w:sz w:val="18"/>
                <w:szCs w:val="18"/>
              </w:rPr>
              <w:t xml:space="preserve"> de asistentes.</w:t>
            </w:r>
          </w:p>
        </w:tc>
      </w:tr>
      <w:tr w:rsidR="00AA59CF" w:rsidRPr="006B5AF3" w14:paraId="6BDCED27" w14:textId="77777777" w:rsidTr="00630639">
        <w:tc>
          <w:tcPr>
            <w:tcW w:w="2269" w:type="dxa"/>
          </w:tcPr>
          <w:p w14:paraId="41870F8C" w14:textId="7D3E85EC" w:rsidR="00AA59CF" w:rsidRPr="006B5AF3" w:rsidRDefault="001B0437" w:rsidP="002A2E73">
            <w:pPr>
              <w:pStyle w:val="Prrafodelista"/>
              <w:ind w:left="0"/>
              <w:jc w:val="both"/>
              <w:rPr>
                <w:rFonts w:ascii="gobCL" w:hAnsi="gobCL"/>
                <w:bCs/>
                <w:sz w:val="18"/>
                <w:szCs w:val="18"/>
              </w:rPr>
            </w:pPr>
            <w:r w:rsidRPr="006B5AF3">
              <w:rPr>
                <w:rFonts w:ascii="gobCL" w:hAnsi="gobCL"/>
                <w:sz w:val="18"/>
                <w:szCs w:val="18"/>
              </w:rPr>
              <w:t xml:space="preserve">Componente 1: Formación conceptual en </w:t>
            </w:r>
            <w:proofErr w:type="spellStart"/>
            <w:r w:rsidRPr="006B5AF3">
              <w:rPr>
                <w:rFonts w:ascii="gobCL" w:hAnsi="gobCL"/>
                <w:sz w:val="18"/>
                <w:szCs w:val="18"/>
              </w:rPr>
              <w:t>salutogénesis</w:t>
            </w:r>
            <w:proofErr w:type="spellEnd"/>
          </w:p>
        </w:tc>
        <w:tc>
          <w:tcPr>
            <w:tcW w:w="2409" w:type="dxa"/>
          </w:tcPr>
          <w:p w14:paraId="756C4EBD" w14:textId="3CEDC804" w:rsidR="00AA59CF" w:rsidRPr="006B5AF3" w:rsidRDefault="001B0437" w:rsidP="002A2E73">
            <w:pPr>
              <w:pStyle w:val="Prrafodelista"/>
              <w:ind w:left="0"/>
              <w:jc w:val="both"/>
              <w:rPr>
                <w:rFonts w:ascii="gobCL" w:hAnsi="gobCL"/>
                <w:bCs/>
                <w:sz w:val="18"/>
                <w:szCs w:val="18"/>
              </w:rPr>
            </w:pPr>
            <w:r w:rsidRPr="006B5AF3">
              <w:rPr>
                <w:rFonts w:ascii="gobCL" w:hAnsi="gobCL"/>
                <w:sz w:val="18"/>
                <w:szCs w:val="18"/>
              </w:rPr>
              <w:t>Módulos ejecutados según programa.</w:t>
            </w:r>
          </w:p>
        </w:tc>
        <w:tc>
          <w:tcPr>
            <w:tcW w:w="2127" w:type="dxa"/>
          </w:tcPr>
          <w:p w14:paraId="5715A38B" w14:textId="043166A4" w:rsidR="00AA59CF" w:rsidRPr="006B5AF3" w:rsidRDefault="001B0437" w:rsidP="002A2E73">
            <w:pPr>
              <w:pStyle w:val="Prrafodelista"/>
              <w:ind w:left="0"/>
              <w:jc w:val="both"/>
              <w:rPr>
                <w:rFonts w:ascii="gobCL" w:hAnsi="gobCL"/>
                <w:bCs/>
                <w:sz w:val="18"/>
                <w:szCs w:val="18"/>
              </w:rPr>
            </w:pPr>
            <w:r w:rsidRPr="006B5AF3">
              <w:rPr>
                <w:rFonts w:ascii="gobCL" w:hAnsi="gobCL"/>
                <w:sz w:val="18"/>
                <w:szCs w:val="18"/>
              </w:rPr>
              <w:t>Presentaciones y registros</w:t>
            </w:r>
          </w:p>
        </w:tc>
        <w:tc>
          <w:tcPr>
            <w:tcW w:w="2246" w:type="dxa"/>
          </w:tcPr>
          <w:p w14:paraId="742FE123" w14:textId="725A5BCA" w:rsidR="00AA59CF" w:rsidRPr="006B5AF3" w:rsidRDefault="001B0437" w:rsidP="002A2E73">
            <w:pPr>
              <w:pStyle w:val="Prrafodelista"/>
              <w:ind w:left="0"/>
              <w:jc w:val="both"/>
              <w:rPr>
                <w:rFonts w:ascii="gobCL" w:hAnsi="gobCL"/>
                <w:bCs/>
                <w:sz w:val="18"/>
                <w:szCs w:val="18"/>
              </w:rPr>
            </w:pPr>
            <w:r w:rsidRPr="006B5AF3">
              <w:rPr>
                <w:rFonts w:ascii="gobCL" w:hAnsi="gobCL"/>
                <w:sz w:val="18"/>
                <w:szCs w:val="18"/>
              </w:rPr>
              <w:t>Disponibilidad de relatores.</w:t>
            </w:r>
          </w:p>
        </w:tc>
      </w:tr>
      <w:tr w:rsidR="001B0437" w:rsidRPr="006B5AF3" w14:paraId="46331889" w14:textId="77777777" w:rsidTr="00630639">
        <w:tc>
          <w:tcPr>
            <w:tcW w:w="2269" w:type="dxa"/>
          </w:tcPr>
          <w:p w14:paraId="0A478AD2" w14:textId="7B963E9D" w:rsidR="001B0437" w:rsidRPr="006B5AF3" w:rsidRDefault="001B0437" w:rsidP="002A2E73">
            <w:pPr>
              <w:pStyle w:val="Prrafodelista"/>
              <w:ind w:left="0"/>
              <w:jc w:val="both"/>
              <w:rPr>
                <w:rFonts w:ascii="gobCL" w:hAnsi="gobCL"/>
                <w:bCs/>
                <w:sz w:val="18"/>
                <w:szCs w:val="18"/>
              </w:rPr>
            </w:pPr>
            <w:r w:rsidRPr="006B5AF3">
              <w:rPr>
                <w:rFonts w:ascii="gobCL" w:hAnsi="gobCL"/>
                <w:sz w:val="18"/>
                <w:szCs w:val="18"/>
              </w:rPr>
              <w:t>Componente 2: Aplicación metodológica de reconocimiento de activos.</w:t>
            </w:r>
          </w:p>
        </w:tc>
        <w:tc>
          <w:tcPr>
            <w:tcW w:w="2409" w:type="dxa"/>
          </w:tcPr>
          <w:p w14:paraId="75A53FC0" w14:textId="79739382" w:rsidR="001B0437" w:rsidRPr="006B5AF3" w:rsidRDefault="001B0437" w:rsidP="002A2E73">
            <w:pPr>
              <w:pStyle w:val="Prrafodelista"/>
              <w:ind w:left="0"/>
              <w:jc w:val="both"/>
              <w:rPr>
                <w:rFonts w:ascii="gobCL" w:hAnsi="gobCL"/>
                <w:bCs/>
                <w:sz w:val="18"/>
                <w:szCs w:val="18"/>
              </w:rPr>
            </w:pPr>
            <w:r w:rsidRPr="006B5AF3">
              <w:rPr>
                <w:rFonts w:ascii="gobCL" w:hAnsi="gobCL"/>
                <w:sz w:val="18"/>
                <w:szCs w:val="18"/>
              </w:rPr>
              <w:t>Participantes desarrollan ejercicio territorial</w:t>
            </w:r>
          </w:p>
        </w:tc>
        <w:tc>
          <w:tcPr>
            <w:tcW w:w="2127" w:type="dxa"/>
          </w:tcPr>
          <w:p w14:paraId="5F8BAD8F" w14:textId="489AD223" w:rsidR="001B0437" w:rsidRPr="006B5AF3" w:rsidRDefault="001B0437" w:rsidP="002A2E73">
            <w:pPr>
              <w:pStyle w:val="Prrafodelista"/>
              <w:ind w:left="0"/>
              <w:jc w:val="both"/>
              <w:rPr>
                <w:rFonts w:ascii="gobCL" w:hAnsi="gobCL"/>
                <w:bCs/>
                <w:sz w:val="18"/>
                <w:szCs w:val="18"/>
              </w:rPr>
            </w:pPr>
            <w:r w:rsidRPr="006B5AF3">
              <w:rPr>
                <w:rFonts w:ascii="gobCL" w:hAnsi="gobCL"/>
                <w:sz w:val="18"/>
                <w:szCs w:val="18"/>
              </w:rPr>
              <w:t>Mapas y productos grupales</w:t>
            </w:r>
          </w:p>
        </w:tc>
        <w:tc>
          <w:tcPr>
            <w:tcW w:w="2246" w:type="dxa"/>
          </w:tcPr>
          <w:p w14:paraId="0C8E327A" w14:textId="0FBB7C3D" w:rsidR="001B0437" w:rsidRPr="006B5AF3" w:rsidRDefault="001B0437" w:rsidP="002A2E73">
            <w:pPr>
              <w:pStyle w:val="Prrafodelista"/>
              <w:ind w:left="0"/>
              <w:jc w:val="both"/>
              <w:rPr>
                <w:rFonts w:ascii="gobCL" w:hAnsi="gobCL"/>
                <w:bCs/>
                <w:sz w:val="18"/>
                <w:szCs w:val="18"/>
              </w:rPr>
            </w:pPr>
            <w:r w:rsidRPr="006B5AF3">
              <w:rPr>
                <w:rFonts w:ascii="gobCL" w:hAnsi="gobCL"/>
                <w:sz w:val="18"/>
                <w:szCs w:val="18"/>
              </w:rPr>
              <w:t>Acceso y coordinación territorial</w:t>
            </w:r>
          </w:p>
        </w:tc>
      </w:tr>
    </w:tbl>
    <w:p w14:paraId="3A442E2E" w14:textId="77777777" w:rsidR="007A1A7D" w:rsidRDefault="007A1A7D" w:rsidP="007A1A7D">
      <w:pPr>
        <w:jc w:val="both"/>
        <w:rPr>
          <w:rFonts w:ascii="gobCL" w:hAnsi="gobCL"/>
          <w:b/>
          <w:sz w:val="22"/>
          <w:szCs w:val="22"/>
        </w:rPr>
      </w:pPr>
    </w:p>
    <w:p w14:paraId="5A70AC4C" w14:textId="77777777" w:rsidR="008E6865" w:rsidRDefault="008E6865" w:rsidP="007A1A7D">
      <w:pPr>
        <w:jc w:val="both"/>
        <w:rPr>
          <w:rFonts w:ascii="gobCL" w:hAnsi="gobCL"/>
          <w:b/>
          <w:sz w:val="22"/>
          <w:szCs w:val="22"/>
        </w:rPr>
      </w:pPr>
    </w:p>
    <w:p w14:paraId="114AC401" w14:textId="30880F3F" w:rsidR="008E6865" w:rsidRPr="008E6865" w:rsidRDefault="008E6865" w:rsidP="008E6865">
      <w:pPr>
        <w:pStyle w:val="Prrafodelista"/>
        <w:numPr>
          <w:ilvl w:val="0"/>
          <w:numId w:val="6"/>
        </w:numPr>
        <w:jc w:val="both"/>
        <w:rPr>
          <w:rFonts w:ascii="gobCL" w:hAnsi="gobCL"/>
          <w:bCs/>
          <w:sz w:val="22"/>
          <w:szCs w:val="22"/>
        </w:rPr>
      </w:pPr>
      <w:r w:rsidRPr="008E6865">
        <w:rPr>
          <w:rFonts w:ascii="gobCL" w:hAnsi="gobCL"/>
          <w:bCs/>
          <w:sz w:val="22"/>
          <w:szCs w:val="22"/>
        </w:rPr>
        <w:t>Debe adjuntar a la oferta todos los antecedentes demostrables, de tal forma de evaluar de acuerdo con lo solicitado.</w:t>
      </w:r>
    </w:p>
    <w:p w14:paraId="14B01743" w14:textId="517255F3" w:rsidR="008E6865" w:rsidRPr="008E6865" w:rsidRDefault="008E6865" w:rsidP="008E6865">
      <w:pPr>
        <w:pStyle w:val="Prrafodelista"/>
        <w:jc w:val="both"/>
        <w:rPr>
          <w:rFonts w:ascii="gobCL" w:hAnsi="gobCL"/>
          <w:bCs/>
          <w:sz w:val="22"/>
          <w:szCs w:val="22"/>
        </w:rPr>
      </w:pPr>
    </w:p>
    <w:sectPr w:rsidR="008E6865" w:rsidRPr="008E6865" w:rsidSect="00010410">
      <w:pgSz w:w="12240" w:h="15840"/>
      <w:pgMar w:top="709" w:right="1183" w:bottom="1417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obCL">
    <w:altName w:val="Calibri"/>
    <w:panose1 w:val="00000000000000000000"/>
    <w:charset w:val="00"/>
    <w:family w:val="modern"/>
    <w:notTrueType/>
    <w:pitch w:val="variable"/>
    <w:sig w:usb0="8000002F" w:usb1="4000005B" w:usb2="00000000" w:usb3="00000000" w:csb0="0000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03C30"/>
    <w:multiLevelType w:val="hybridMultilevel"/>
    <w:tmpl w:val="8CFC213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1F1785"/>
    <w:multiLevelType w:val="hybridMultilevel"/>
    <w:tmpl w:val="7C2AFF00"/>
    <w:lvl w:ilvl="0" w:tplc="3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400967"/>
    <w:multiLevelType w:val="hybridMultilevel"/>
    <w:tmpl w:val="21786BFE"/>
    <w:lvl w:ilvl="0" w:tplc="330495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D3B212A"/>
    <w:multiLevelType w:val="hybridMultilevel"/>
    <w:tmpl w:val="3B58125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92295F"/>
    <w:multiLevelType w:val="hybridMultilevel"/>
    <w:tmpl w:val="DE1C8C7A"/>
    <w:lvl w:ilvl="0" w:tplc="B6DC882E">
      <w:start w:val="16"/>
      <w:numFmt w:val="bullet"/>
      <w:lvlText w:val="-"/>
      <w:lvlJc w:val="left"/>
      <w:pPr>
        <w:ind w:left="720" w:hanging="360"/>
      </w:pPr>
      <w:rPr>
        <w:rFonts w:ascii="gobCL" w:eastAsia="Times New Roman" w:hAnsi="gobC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134050"/>
    <w:multiLevelType w:val="hybridMultilevel"/>
    <w:tmpl w:val="86EA5420"/>
    <w:lvl w:ilvl="0" w:tplc="2ED0674E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341043">
    <w:abstractNumId w:val="0"/>
  </w:num>
  <w:num w:numId="2" w16cid:durableId="394671155">
    <w:abstractNumId w:val="4"/>
  </w:num>
  <w:num w:numId="3" w16cid:durableId="1926648991">
    <w:abstractNumId w:val="5"/>
  </w:num>
  <w:num w:numId="4" w16cid:durableId="118686406">
    <w:abstractNumId w:val="3"/>
  </w:num>
  <w:num w:numId="5" w16cid:durableId="1120538057">
    <w:abstractNumId w:val="2"/>
  </w:num>
  <w:num w:numId="6" w16cid:durableId="19938332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A7D"/>
    <w:rsid w:val="00010410"/>
    <w:rsid w:val="00063724"/>
    <w:rsid w:val="000920D8"/>
    <w:rsid w:val="001A7819"/>
    <w:rsid w:val="001B0437"/>
    <w:rsid w:val="001C15EE"/>
    <w:rsid w:val="00205AE8"/>
    <w:rsid w:val="002736E8"/>
    <w:rsid w:val="00350625"/>
    <w:rsid w:val="00360D7B"/>
    <w:rsid w:val="003B69F4"/>
    <w:rsid w:val="003F6EE6"/>
    <w:rsid w:val="004365E6"/>
    <w:rsid w:val="00475012"/>
    <w:rsid w:val="004E2B5A"/>
    <w:rsid w:val="0051348F"/>
    <w:rsid w:val="00542F69"/>
    <w:rsid w:val="00630639"/>
    <w:rsid w:val="00630F73"/>
    <w:rsid w:val="006523EB"/>
    <w:rsid w:val="00657B54"/>
    <w:rsid w:val="006B5AF3"/>
    <w:rsid w:val="007A1A7D"/>
    <w:rsid w:val="007C3734"/>
    <w:rsid w:val="008A69D5"/>
    <w:rsid w:val="008C5EF8"/>
    <w:rsid w:val="008E6865"/>
    <w:rsid w:val="00A0232C"/>
    <w:rsid w:val="00A5165E"/>
    <w:rsid w:val="00A70877"/>
    <w:rsid w:val="00AA59CF"/>
    <w:rsid w:val="00B518BD"/>
    <w:rsid w:val="00C22733"/>
    <w:rsid w:val="00C627CC"/>
    <w:rsid w:val="00CB2C72"/>
    <w:rsid w:val="00CC7393"/>
    <w:rsid w:val="00CE6C4E"/>
    <w:rsid w:val="00EB3A2B"/>
    <w:rsid w:val="00EC315A"/>
    <w:rsid w:val="00EF6902"/>
    <w:rsid w:val="00F74072"/>
    <w:rsid w:val="00FB5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B9445"/>
  <w15:chartTrackingRefBased/>
  <w15:docId w15:val="{79FF7651-6D21-4C7C-9685-3F9CCFB60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A7D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A1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1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1A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1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1A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1A7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1A7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1A7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1A7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1A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1A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1A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1A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1A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1A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1A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1A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1A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1A7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1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1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1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1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1A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1A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1A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1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1A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1A7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rsid w:val="007A1A7D"/>
    <w:rPr>
      <w:color w:val="0000FF"/>
      <w:u w:val="single"/>
    </w:rPr>
  </w:style>
  <w:style w:type="table" w:styleId="Tablaconcuadrcula">
    <w:name w:val="Table Grid"/>
    <w:basedOn w:val="Tablanormal"/>
    <w:uiPriority w:val="39"/>
    <w:rsid w:val="00AA59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ecilia.guzman@redsalud.gob.c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722</Words>
  <Characters>3974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Alvarez</dc:creator>
  <cp:keywords/>
  <dc:description/>
  <cp:lastModifiedBy>Sandra Alvarez</cp:lastModifiedBy>
  <cp:revision>3</cp:revision>
  <dcterms:created xsi:type="dcterms:W3CDTF">2026-07-07T15:49:00Z</dcterms:created>
  <dcterms:modified xsi:type="dcterms:W3CDTF">2026-07-07T16:00:00Z</dcterms:modified>
</cp:coreProperties>
</file>