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42E303" w14:textId="45AEACDA" w:rsidR="007808C9" w:rsidRPr="001D3E6D" w:rsidRDefault="001D3E6D" w:rsidP="001D3E6D">
      <w:pPr>
        <w:ind w:left="-993" w:firstLine="567"/>
        <w:jc w:val="center"/>
        <w:rPr>
          <w:rFonts w:ascii="gobCL" w:hAnsi="gobCL"/>
          <w:b/>
          <w:bCs/>
          <w:sz w:val="22"/>
          <w:szCs w:val="22"/>
          <w:lang w:eastAsia="es-CL"/>
        </w:rPr>
      </w:pPr>
      <w:r w:rsidRPr="001D3E6D">
        <w:rPr>
          <w:rFonts w:ascii="gobCL" w:hAnsi="gobCL"/>
          <w:b/>
          <w:bCs/>
          <w:noProof/>
          <w:sz w:val="22"/>
          <w:szCs w:val="22"/>
          <w:lang w:eastAsia="es-CL"/>
        </w:rPr>
        <w:drawing>
          <wp:inline distT="0" distB="0" distL="0" distR="0" wp14:anchorId="346253B8" wp14:editId="359F6F8D">
            <wp:extent cx="6248400" cy="657225"/>
            <wp:effectExtent l="0" t="0" r="0" b="0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B17F" w14:textId="77777777" w:rsidR="00E7457E" w:rsidRPr="001D3E6D" w:rsidRDefault="00E7457E" w:rsidP="00E7457E">
      <w:pPr>
        <w:rPr>
          <w:rFonts w:ascii="gobCL" w:hAnsi="gobCL"/>
          <w:vanish/>
          <w:sz w:val="22"/>
          <w:szCs w:val="22"/>
        </w:rPr>
      </w:pPr>
    </w:p>
    <w:tbl>
      <w:tblPr>
        <w:tblW w:w="3936" w:type="dxa"/>
        <w:tblInd w:w="-546" w:type="dxa"/>
        <w:tblLook w:val="04A0" w:firstRow="1" w:lastRow="0" w:firstColumn="1" w:lastColumn="0" w:noHBand="0" w:noVBand="1"/>
      </w:tblPr>
      <w:tblGrid>
        <w:gridCol w:w="3936"/>
      </w:tblGrid>
      <w:tr w:rsidR="001D3E6D" w:rsidRPr="001D3E6D" w14:paraId="06F5113C" w14:textId="77777777" w:rsidTr="00AB675A">
        <w:trPr>
          <w:trHeight w:val="276"/>
        </w:trPr>
        <w:tc>
          <w:tcPr>
            <w:tcW w:w="3936" w:type="dxa"/>
            <w:vMerge w:val="restart"/>
          </w:tcPr>
          <w:p w14:paraId="1AA532F3" w14:textId="6D0B2186" w:rsidR="00C02277" w:rsidRPr="001A0BFC" w:rsidRDefault="00C02277">
            <w:pPr>
              <w:widowControl/>
              <w:rPr>
                <w:rFonts w:ascii="gobCL" w:hAnsi="gobCL" w:cs="Arial"/>
                <w:snapToGrid/>
                <w:sz w:val="16"/>
                <w:szCs w:val="16"/>
              </w:rPr>
            </w:pPr>
            <w:r w:rsidRPr="001A0BFC">
              <w:rPr>
                <w:rFonts w:ascii="gobCL" w:hAnsi="gobCL" w:cs="Arial"/>
                <w:snapToGrid/>
                <w:sz w:val="16"/>
                <w:szCs w:val="16"/>
              </w:rPr>
              <w:t xml:space="preserve">Subdirección </w:t>
            </w:r>
            <w:r w:rsidR="006514BB" w:rsidRPr="001A0BFC">
              <w:rPr>
                <w:rFonts w:ascii="gobCL" w:hAnsi="gobCL" w:cs="Arial"/>
                <w:snapToGrid/>
                <w:sz w:val="16"/>
                <w:szCs w:val="16"/>
              </w:rPr>
              <w:t>Administrativa</w:t>
            </w:r>
          </w:p>
          <w:p w14:paraId="28C7B2DA" w14:textId="77777777" w:rsidR="00C02277" w:rsidRPr="001A0BFC" w:rsidRDefault="006514BB">
            <w:pPr>
              <w:widowControl/>
              <w:rPr>
                <w:rFonts w:ascii="gobCL" w:hAnsi="gobCL" w:cs="Arial"/>
                <w:snapToGrid/>
                <w:sz w:val="16"/>
                <w:szCs w:val="16"/>
              </w:rPr>
            </w:pPr>
            <w:r w:rsidRPr="001A0BFC">
              <w:rPr>
                <w:rFonts w:ascii="gobCL" w:hAnsi="gobCL" w:cs="Arial"/>
                <w:snapToGrid/>
                <w:sz w:val="16"/>
                <w:szCs w:val="16"/>
              </w:rPr>
              <w:t xml:space="preserve">Unidad de </w:t>
            </w:r>
            <w:r w:rsidR="001D3E6D" w:rsidRPr="001A0BFC">
              <w:rPr>
                <w:rFonts w:ascii="gobCL" w:hAnsi="gobCL" w:cs="Arial"/>
                <w:snapToGrid/>
                <w:sz w:val="16"/>
                <w:szCs w:val="16"/>
              </w:rPr>
              <w:t>Abastecimiento</w:t>
            </w:r>
          </w:p>
          <w:p w14:paraId="784EED5D" w14:textId="1CB557D7" w:rsidR="001D3E6D" w:rsidRPr="001D3E6D" w:rsidRDefault="001D3E6D">
            <w:pPr>
              <w:widowControl/>
              <w:rPr>
                <w:rFonts w:ascii="gobCL" w:hAnsi="gobCL" w:cs="Arial"/>
                <w:snapToGrid/>
                <w:sz w:val="22"/>
                <w:szCs w:val="22"/>
              </w:rPr>
            </w:pPr>
          </w:p>
        </w:tc>
      </w:tr>
      <w:tr w:rsidR="001D3E6D" w:rsidRPr="001D3E6D" w14:paraId="3BE2C45D" w14:textId="77777777" w:rsidTr="00AB675A">
        <w:trPr>
          <w:trHeight w:val="276"/>
        </w:trPr>
        <w:tc>
          <w:tcPr>
            <w:tcW w:w="3936" w:type="dxa"/>
            <w:vMerge/>
          </w:tcPr>
          <w:p w14:paraId="02A2D56F" w14:textId="77777777" w:rsidR="00C02277" w:rsidRPr="001D3E6D" w:rsidRDefault="00C02277">
            <w:pPr>
              <w:widowControl/>
              <w:rPr>
                <w:rFonts w:ascii="gobCL" w:eastAsia="Arial Unicode MS" w:hAnsi="gobCL" w:cs="Arial"/>
                <w:b/>
                <w:snapToGrid/>
                <w:sz w:val="19"/>
                <w:szCs w:val="19"/>
              </w:rPr>
            </w:pPr>
          </w:p>
        </w:tc>
      </w:tr>
    </w:tbl>
    <w:p w14:paraId="0593F0BE" w14:textId="77777777" w:rsidR="00290EA7" w:rsidRPr="002F4612" w:rsidRDefault="00290EA7" w:rsidP="002F4612">
      <w:pPr>
        <w:ind w:left="426" w:right="191"/>
        <w:jc w:val="both"/>
        <w:rPr>
          <w:rFonts w:ascii="gobCL" w:hAnsi="gobCL" w:cs="Arial"/>
          <w:bCs/>
          <w:spacing w:val="2"/>
          <w:sz w:val="19"/>
          <w:szCs w:val="19"/>
        </w:rPr>
      </w:pPr>
    </w:p>
    <w:p w14:paraId="1F50F862" w14:textId="7BFA9D22" w:rsidR="007E0CAB" w:rsidRDefault="007E0CAB" w:rsidP="007E0CAB">
      <w:pPr>
        <w:ind w:left="426" w:right="191"/>
        <w:jc w:val="right"/>
        <w:rPr>
          <w:rFonts w:ascii="gobCL" w:hAnsi="gobCL" w:cs="Arial"/>
          <w:b/>
          <w:bCs/>
          <w:spacing w:val="2"/>
          <w:sz w:val="20"/>
        </w:rPr>
      </w:pPr>
      <w:r w:rsidRPr="007E0CAB">
        <w:rPr>
          <w:rFonts w:ascii="gobCL" w:hAnsi="gobCL" w:cs="Arial"/>
          <w:b/>
          <w:bCs/>
          <w:spacing w:val="2"/>
          <w:sz w:val="20"/>
        </w:rPr>
        <w:t xml:space="preserve">Providencia, </w:t>
      </w:r>
      <w:r w:rsidR="00D4684E">
        <w:rPr>
          <w:rFonts w:ascii="gobCL" w:hAnsi="gobCL" w:cs="Arial"/>
          <w:b/>
          <w:bCs/>
          <w:spacing w:val="2"/>
          <w:sz w:val="20"/>
        </w:rPr>
        <w:t>0</w:t>
      </w:r>
      <w:r w:rsidR="0093309B">
        <w:rPr>
          <w:rFonts w:ascii="gobCL" w:hAnsi="gobCL" w:cs="Arial"/>
          <w:b/>
          <w:bCs/>
          <w:spacing w:val="2"/>
          <w:sz w:val="20"/>
        </w:rPr>
        <w:t>7</w:t>
      </w:r>
      <w:r w:rsidRPr="007E0CAB">
        <w:rPr>
          <w:rFonts w:ascii="gobCL" w:hAnsi="gobCL" w:cs="Arial"/>
          <w:b/>
          <w:bCs/>
          <w:spacing w:val="2"/>
          <w:sz w:val="20"/>
        </w:rPr>
        <w:t xml:space="preserve"> de </w:t>
      </w:r>
      <w:r w:rsidR="00790445">
        <w:rPr>
          <w:rFonts w:ascii="gobCL" w:hAnsi="gobCL" w:cs="Arial"/>
          <w:b/>
          <w:bCs/>
          <w:spacing w:val="2"/>
          <w:sz w:val="20"/>
        </w:rPr>
        <w:t>julio</w:t>
      </w:r>
      <w:r w:rsidRPr="007E0CAB">
        <w:rPr>
          <w:rFonts w:ascii="gobCL" w:hAnsi="gobCL" w:cs="Arial"/>
          <w:b/>
          <w:bCs/>
          <w:spacing w:val="2"/>
          <w:sz w:val="20"/>
        </w:rPr>
        <w:t xml:space="preserve"> de 202</w:t>
      </w:r>
      <w:r w:rsidR="001B5426">
        <w:rPr>
          <w:rFonts w:ascii="gobCL" w:hAnsi="gobCL" w:cs="Arial"/>
          <w:b/>
          <w:bCs/>
          <w:spacing w:val="2"/>
          <w:sz w:val="20"/>
        </w:rPr>
        <w:t>6</w:t>
      </w:r>
    </w:p>
    <w:p w14:paraId="264191E8" w14:textId="77777777" w:rsidR="007E0CAB" w:rsidRDefault="007E0CAB" w:rsidP="007E0CAB">
      <w:pPr>
        <w:ind w:left="426" w:right="191"/>
        <w:jc w:val="right"/>
        <w:rPr>
          <w:rFonts w:ascii="gobCL" w:hAnsi="gobCL" w:cs="Arial"/>
          <w:b/>
          <w:bCs/>
          <w:spacing w:val="2"/>
          <w:sz w:val="20"/>
        </w:rPr>
      </w:pPr>
    </w:p>
    <w:p w14:paraId="2C1204AE" w14:textId="77777777" w:rsidR="007E0CAB" w:rsidRPr="007E0CAB" w:rsidRDefault="007E0CAB" w:rsidP="007E0CAB">
      <w:pPr>
        <w:ind w:left="426" w:right="191"/>
        <w:jc w:val="right"/>
        <w:rPr>
          <w:rFonts w:ascii="gobCL" w:hAnsi="gobCL" w:cs="Arial"/>
          <w:b/>
          <w:bCs/>
          <w:spacing w:val="2"/>
          <w:sz w:val="20"/>
        </w:rPr>
      </w:pPr>
    </w:p>
    <w:p w14:paraId="57A773E7" w14:textId="44698646" w:rsidR="002F4612" w:rsidRPr="0085380B" w:rsidRDefault="002F4612" w:rsidP="002F4612">
      <w:pPr>
        <w:ind w:left="426" w:right="191"/>
        <w:jc w:val="center"/>
        <w:rPr>
          <w:rFonts w:ascii="gobCL" w:hAnsi="gobCL" w:cs="Arial"/>
          <w:b/>
          <w:bCs/>
          <w:spacing w:val="2"/>
          <w:sz w:val="26"/>
          <w:szCs w:val="22"/>
        </w:rPr>
      </w:pPr>
      <w:r w:rsidRPr="0085380B">
        <w:rPr>
          <w:rFonts w:ascii="gobCL" w:hAnsi="gobCL" w:cs="Arial"/>
          <w:b/>
          <w:bCs/>
          <w:spacing w:val="2"/>
          <w:sz w:val="26"/>
          <w:szCs w:val="22"/>
        </w:rPr>
        <w:t>Requerimiento Compra Ágil</w:t>
      </w:r>
    </w:p>
    <w:p w14:paraId="7DA438AC" w14:textId="77777777" w:rsidR="002F4612" w:rsidRDefault="002F4612" w:rsidP="002F4612">
      <w:pPr>
        <w:ind w:left="426" w:right="191"/>
        <w:jc w:val="both"/>
        <w:rPr>
          <w:rFonts w:ascii="gobCL" w:hAnsi="gobCL" w:cs="Arial"/>
          <w:bCs/>
          <w:spacing w:val="2"/>
          <w:sz w:val="19"/>
          <w:szCs w:val="19"/>
        </w:rPr>
      </w:pPr>
    </w:p>
    <w:p w14:paraId="62C6F041" w14:textId="77777777" w:rsidR="002F4612" w:rsidRPr="0085380B" w:rsidRDefault="002F4612" w:rsidP="002F4612">
      <w:pPr>
        <w:ind w:left="426" w:right="191"/>
        <w:jc w:val="both"/>
        <w:rPr>
          <w:rFonts w:ascii="gobCL" w:hAnsi="gobCL" w:cs="Arial"/>
          <w:bCs/>
          <w:spacing w:val="2"/>
          <w:sz w:val="20"/>
        </w:rPr>
      </w:pPr>
    </w:p>
    <w:p w14:paraId="4E164294" w14:textId="201F1074" w:rsidR="002F4612" w:rsidRPr="0085380B" w:rsidRDefault="002F4612" w:rsidP="002F4612">
      <w:pPr>
        <w:ind w:left="426" w:right="191"/>
        <w:jc w:val="both"/>
        <w:rPr>
          <w:rFonts w:ascii="gobCL" w:hAnsi="gobCL" w:cs="Arial"/>
          <w:b/>
          <w:bCs/>
          <w:spacing w:val="2"/>
          <w:sz w:val="20"/>
        </w:rPr>
      </w:pPr>
      <w:r w:rsidRPr="0085380B">
        <w:rPr>
          <w:rFonts w:ascii="gobCL" w:hAnsi="gobCL" w:cs="Arial"/>
          <w:b/>
          <w:bCs/>
          <w:spacing w:val="2"/>
          <w:sz w:val="20"/>
        </w:rPr>
        <w:t>Requerimiento o Solicitud:</w:t>
      </w:r>
    </w:p>
    <w:p w14:paraId="4705038D" w14:textId="77777777" w:rsidR="002F4612" w:rsidRPr="0085380B" w:rsidRDefault="002F4612" w:rsidP="002F4612">
      <w:pPr>
        <w:ind w:left="426" w:right="191"/>
        <w:jc w:val="both"/>
        <w:rPr>
          <w:rFonts w:ascii="gobCL" w:hAnsi="gobCL" w:cs="Arial"/>
          <w:bCs/>
          <w:spacing w:val="2"/>
          <w:sz w:val="20"/>
        </w:rPr>
      </w:pPr>
    </w:p>
    <w:p w14:paraId="14355464" w14:textId="48469CCD" w:rsidR="00775C10" w:rsidRDefault="00673FB4" w:rsidP="0093309B">
      <w:pPr>
        <w:pStyle w:val="Prrafodelista"/>
        <w:numPr>
          <w:ilvl w:val="0"/>
          <w:numId w:val="15"/>
        </w:numPr>
        <w:ind w:right="191"/>
        <w:rPr>
          <w:rFonts w:ascii="gobCL" w:hAnsi="gobCL" w:cs="Arial"/>
          <w:spacing w:val="2"/>
          <w:sz w:val="20"/>
        </w:rPr>
      </w:pPr>
      <w:r w:rsidRPr="00B45E0B">
        <w:rPr>
          <w:rFonts w:ascii="gobCL" w:hAnsi="gobCL" w:cs="Arial"/>
          <w:b/>
          <w:color w:val="FF0000"/>
          <w:spacing w:val="2"/>
          <w:sz w:val="20"/>
        </w:rPr>
        <w:t>TINTAS DE IMPRESORAS BROTHER</w:t>
      </w:r>
      <w:r w:rsidR="0093309B">
        <w:rPr>
          <w:rFonts w:ascii="gobCL" w:hAnsi="gobCL" w:cs="Arial"/>
          <w:spacing w:val="2"/>
          <w:sz w:val="20"/>
        </w:rPr>
        <w:t>, con las siguientes características:</w:t>
      </w:r>
    </w:p>
    <w:p w14:paraId="3356C377" w14:textId="09BD3D3B" w:rsidR="00673FB4" w:rsidRDefault="00673FB4" w:rsidP="00673FB4">
      <w:pPr>
        <w:pStyle w:val="Prrafodelista"/>
        <w:numPr>
          <w:ilvl w:val="1"/>
          <w:numId w:val="15"/>
        </w:numPr>
        <w:ind w:right="191"/>
        <w:rPr>
          <w:rFonts w:ascii="gobCL" w:hAnsi="gobCL" w:cs="Arial"/>
          <w:spacing w:val="2"/>
          <w:sz w:val="20"/>
        </w:rPr>
      </w:pPr>
      <w:r w:rsidRPr="00673FB4">
        <w:rPr>
          <w:rFonts w:ascii="gobCL" w:hAnsi="gobCL" w:cs="Arial"/>
          <w:spacing w:val="2"/>
          <w:sz w:val="20"/>
        </w:rPr>
        <w:t xml:space="preserve">TINTA IMPRESORA BROTHER BT 5001 </w:t>
      </w:r>
      <w:r w:rsidRPr="002F381B">
        <w:rPr>
          <w:rFonts w:ascii="gobCL" w:hAnsi="gobCL" w:cs="Arial"/>
          <w:b/>
          <w:spacing w:val="2"/>
          <w:sz w:val="20"/>
        </w:rPr>
        <w:t>C (6</w:t>
      </w:r>
      <w:r>
        <w:rPr>
          <w:rFonts w:ascii="gobCL" w:hAnsi="gobCL" w:cs="Arial"/>
          <w:spacing w:val="2"/>
          <w:sz w:val="20"/>
        </w:rPr>
        <w:t xml:space="preserve"> CANTIDADES)</w:t>
      </w:r>
    </w:p>
    <w:p w14:paraId="25652282" w14:textId="2CBC72E5" w:rsidR="00673FB4" w:rsidRDefault="00673FB4" w:rsidP="00673FB4">
      <w:pPr>
        <w:pStyle w:val="Prrafodelista"/>
        <w:numPr>
          <w:ilvl w:val="1"/>
          <w:numId w:val="15"/>
        </w:numPr>
        <w:ind w:right="191"/>
        <w:rPr>
          <w:rFonts w:ascii="gobCL" w:hAnsi="gobCL" w:cs="Arial"/>
          <w:spacing w:val="2"/>
          <w:sz w:val="20"/>
        </w:rPr>
      </w:pPr>
      <w:r w:rsidRPr="00673FB4">
        <w:rPr>
          <w:rFonts w:ascii="gobCL" w:hAnsi="gobCL" w:cs="Arial"/>
          <w:spacing w:val="2"/>
          <w:sz w:val="20"/>
        </w:rPr>
        <w:t xml:space="preserve">TINTA IMPRESORA BROTHER BT 5001 </w:t>
      </w:r>
      <w:r w:rsidRPr="002F381B">
        <w:rPr>
          <w:rFonts w:ascii="gobCL" w:hAnsi="gobCL" w:cs="Arial"/>
          <w:b/>
          <w:spacing w:val="2"/>
          <w:sz w:val="20"/>
        </w:rPr>
        <w:t>M</w:t>
      </w:r>
      <w:r w:rsidRPr="002F381B">
        <w:rPr>
          <w:rFonts w:ascii="gobCL" w:hAnsi="gobCL" w:cs="Arial"/>
          <w:b/>
          <w:spacing w:val="2"/>
          <w:sz w:val="20"/>
        </w:rPr>
        <w:t xml:space="preserve"> (</w:t>
      </w:r>
      <w:r w:rsidRPr="002F381B">
        <w:rPr>
          <w:rFonts w:ascii="gobCL" w:hAnsi="gobCL" w:cs="Arial"/>
          <w:b/>
          <w:spacing w:val="2"/>
          <w:sz w:val="20"/>
        </w:rPr>
        <w:t>4</w:t>
      </w:r>
      <w:r>
        <w:rPr>
          <w:rFonts w:ascii="gobCL" w:hAnsi="gobCL" w:cs="Arial"/>
          <w:spacing w:val="2"/>
          <w:sz w:val="20"/>
        </w:rPr>
        <w:t xml:space="preserve"> CANTIDADES)</w:t>
      </w:r>
    </w:p>
    <w:p w14:paraId="78AC3B3E" w14:textId="7095F487" w:rsidR="0093309B" w:rsidRDefault="00673FB4" w:rsidP="0093309B">
      <w:pPr>
        <w:pStyle w:val="Prrafodelista"/>
        <w:numPr>
          <w:ilvl w:val="1"/>
          <w:numId w:val="15"/>
        </w:numPr>
        <w:ind w:right="191"/>
        <w:rPr>
          <w:rFonts w:ascii="gobCL" w:hAnsi="gobCL" w:cs="Arial"/>
          <w:spacing w:val="2"/>
          <w:sz w:val="20"/>
        </w:rPr>
      </w:pPr>
      <w:r w:rsidRPr="00673FB4">
        <w:rPr>
          <w:rFonts w:ascii="gobCL" w:hAnsi="gobCL" w:cs="Arial"/>
          <w:spacing w:val="2"/>
          <w:sz w:val="20"/>
        </w:rPr>
        <w:t xml:space="preserve">TINTA IMPRESORA BROTHER BT 5001 </w:t>
      </w:r>
      <w:r w:rsidRPr="002F381B">
        <w:rPr>
          <w:rFonts w:ascii="gobCL" w:hAnsi="gobCL" w:cs="Arial"/>
          <w:b/>
          <w:spacing w:val="2"/>
          <w:sz w:val="20"/>
        </w:rPr>
        <w:t>Y</w:t>
      </w:r>
      <w:r w:rsidRPr="002F381B">
        <w:rPr>
          <w:rFonts w:ascii="gobCL" w:hAnsi="gobCL" w:cs="Arial"/>
          <w:b/>
          <w:spacing w:val="2"/>
          <w:sz w:val="20"/>
        </w:rPr>
        <w:t xml:space="preserve"> (</w:t>
      </w:r>
      <w:r w:rsidRPr="002F381B">
        <w:rPr>
          <w:rFonts w:ascii="gobCL" w:hAnsi="gobCL" w:cs="Arial"/>
          <w:b/>
          <w:spacing w:val="2"/>
          <w:sz w:val="20"/>
        </w:rPr>
        <w:t>2</w:t>
      </w:r>
      <w:r>
        <w:rPr>
          <w:rFonts w:ascii="gobCL" w:hAnsi="gobCL" w:cs="Arial"/>
          <w:spacing w:val="2"/>
          <w:sz w:val="20"/>
        </w:rPr>
        <w:t xml:space="preserve"> CANTIDADES)</w:t>
      </w:r>
      <w:r w:rsidR="0093309B">
        <w:rPr>
          <w:rFonts w:ascii="gobCL" w:hAnsi="gobCL" w:cs="Arial"/>
          <w:spacing w:val="2"/>
          <w:sz w:val="20"/>
        </w:rPr>
        <w:t xml:space="preserve"> </w:t>
      </w:r>
    </w:p>
    <w:p w14:paraId="39CD057F" w14:textId="65256579" w:rsidR="002F381B" w:rsidRDefault="002F381B" w:rsidP="002F381B">
      <w:pPr>
        <w:pStyle w:val="Prrafodelista"/>
        <w:numPr>
          <w:ilvl w:val="1"/>
          <w:numId w:val="15"/>
        </w:numPr>
        <w:ind w:right="191"/>
        <w:rPr>
          <w:rFonts w:ascii="gobCL" w:hAnsi="gobCL" w:cs="Arial"/>
          <w:spacing w:val="2"/>
          <w:sz w:val="20"/>
        </w:rPr>
      </w:pPr>
      <w:r w:rsidRPr="00673FB4">
        <w:rPr>
          <w:rFonts w:ascii="gobCL" w:hAnsi="gobCL" w:cs="Arial"/>
          <w:spacing w:val="2"/>
          <w:sz w:val="20"/>
        </w:rPr>
        <w:t xml:space="preserve">TINTA IMPRESORA BROTHER BT </w:t>
      </w:r>
      <w:r>
        <w:rPr>
          <w:rFonts w:ascii="gobCL" w:hAnsi="gobCL" w:cs="Arial"/>
          <w:spacing w:val="2"/>
          <w:sz w:val="20"/>
        </w:rPr>
        <w:t>D60</w:t>
      </w:r>
      <w:r w:rsidRPr="00673FB4">
        <w:rPr>
          <w:rFonts w:ascii="gobCL" w:hAnsi="gobCL" w:cs="Arial"/>
          <w:spacing w:val="2"/>
          <w:sz w:val="20"/>
        </w:rPr>
        <w:t xml:space="preserve"> </w:t>
      </w:r>
      <w:r w:rsidRPr="002F381B">
        <w:rPr>
          <w:rFonts w:ascii="gobCL" w:hAnsi="gobCL" w:cs="Arial"/>
          <w:b/>
          <w:spacing w:val="2"/>
          <w:sz w:val="20"/>
        </w:rPr>
        <w:t>BK</w:t>
      </w:r>
      <w:r w:rsidRPr="002F381B">
        <w:rPr>
          <w:rFonts w:ascii="gobCL" w:hAnsi="gobCL" w:cs="Arial"/>
          <w:b/>
          <w:spacing w:val="2"/>
          <w:sz w:val="20"/>
        </w:rPr>
        <w:t xml:space="preserve"> (2</w:t>
      </w:r>
      <w:r>
        <w:rPr>
          <w:rFonts w:ascii="gobCL" w:hAnsi="gobCL" w:cs="Arial"/>
          <w:spacing w:val="2"/>
          <w:sz w:val="20"/>
        </w:rPr>
        <w:t xml:space="preserve"> CANTIDADES) </w:t>
      </w:r>
    </w:p>
    <w:p w14:paraId="4E42FD86" w14:textId="5D27D56A" w:rsidR="00AA45BD" w:rsidRPr="0085380B" w:rsidRDefault="00AA45BD" w:rsidP="0085380B">
      <w:pPr>
        <w:ind w:right="191"/>
        <w:rPr>
          <w:rFonts w:ascii="gobCL" w:hAnsi="gobCL" w:cs="Arial"/>
          <w:b/>
          <w:bCs/>
          <w:spacing w:val="2"/>
          <w:sz w:val="20"/>
        </w:rPr>
      </w:pPr>
    </w:p>
    <w:p w14:paraId="3EA4FF81" w14:textId="1D96C1AC" w:rsidR="0093309B" w:rsidRDefault="002F381B" w:rsidP="00AA45BD">
      <w:pPr>
        <w:ind w:right="191"/>
        <w:rPr>
          <w:rFonts w:ascii="gobCL" w:hAnsi="gobCL" w:cs="Arial"/>
          <w:b/>
          <w:bCs/>
          <w:spacing w:val="2"/>
          <w:sz w:val="20"/>
        </w:rPr>
      </w:pPr>
      <w:r>
        <w:rPr>
          <w:noProof/>
          <w:snapToGrid/>
          <w:lang w:eastAsia="es-CL"/>
        </w:rPr>
        <w:drawing>
          <wp:anchor distT="0" distB="0" distL="114300" distR="114300" simplePos="0" relativeHeight="251658240" behindDoc="0" locked="0" layoutInCell="1" allowOverlap="1" wp14:anchorId="4FCD55FB" wp14:editId="271B3574">
            <wp:simplePos x="0" y="0"/>
            <wp:positionH relativeFrom="column">
              <wp:posOffset>137160</wp:posOffset>
            </wp:positionH>
            <wp:positionV relativeFrom="paragraph">
              <wp:posOffset>278765</wp:posOffset>
            </wp:positionV>
            <wp:extent cx="5612130" cy="1097915"/>
            <wp:effectExtent l="0" t="0" r="7620" b="698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09B">
        <w:rPr>
          <w:rFonts w:ascii="gobCL" w:hAnsi="gobCL" w:cs="Arial"/>
          <w:b/>
          <w:bCs/>
          <w:spacing w:val="2"/>
          <w:sz w:val="20"/>
        </w:rPr>
        <w:t>Imagen referencial:</w:t>
      </w:r>
    </w:p>
    <w:p w14:paraId="076BC991" w14:textId="1CF5D270" w:rsidR="0093309B" w:rsidRDefault="0093309B" w:rsidP="00AA45BD">
      <w:pPr>
        <w:ind w:right="191"/>
        <w:rPr>
          <w:rFonts w:ascii="gobCL" w:hAnsi="gobCL" w:cs="Arial"/>
          <w:b/>
          <w:bCs/>
          <w:spacing w:val="2"/>
          <w:sz w:val="20"/>
        </w:rPr>
      </w:pPr>
    </w:p>
    <w:p w14:paraId="7BDAEAD0" w14:textId="77777777" w:rsidR="0093309B" w:rsidRDefault="0093309B" w:rsidP="00AA45BD">
      <w:pPr>
        <w:ind w:right="191"/>
        <w:rPr>
          <w:rFonts w:ascii="gobCL" w:hAnsi="gobCL" w:cs="Arial"/>
          <w:b/>
          <w:bCs/>
          <w:spacing w:val="2"/>
          <w:sz w:val="20"/>
        </w:rPr>
      </w:pPr>
    </w:p>
    <w:p w14:paraId="60B531EE" w14:textId="1E212C2B" w:rsidR="00AA45BD" w:rsidRDefault="00AA45BD" w:rsidP="00AA45BD">
      <w:pPr>
        <w:ind w:right="191"/>
        <w:rPr>
          <w:rFonts w:ascii="gobCL" w:hAnsi="gobCL" w:cs="Arial"/>
          <w:b/>
          <w:bCs/>
          <w:spacing w:val="2"/>
          <w:sz w:val="20"/>
        </w:rPr>
      </w:pPr>
      <w:r w:rsidRPr="0085380B">
        <w:rPr>
          <w:rFonts w:ascii="gobCL" w:hAnsi="gobCL" w:cs="Arial"/>
          <w:b/>
          <w:bCs/>
          <w:spacing w:val="2"/>
          <w:sz w:val="20"/>
        </w:rPr>
        <w:t>*esta adquisición tiene un presupuesto referencial de $</w:t>
      </w:r>
      <w:r w:rsidR="0093309B">
        <w:rPr>
          <w:rFonts w:ascii="gobCL" w:hAnsi="gobCL" w:cs="Arial"/>
          <w:b/>
          <w:bCs/>
          <w:spacing w:val="2"/>
          <w:sz w:val="20"/>
        </w:rPr>
        <w:t>1</w:t>
      </w:r>
      <w:r w:rsidR="00E43C2F">
        <w:rPr>
          <w:rFonts w:ascii="gobCL" w:hAnsi="gobCL" w:cs="Arial"/>
          <w:b/>
          <w:bCs/>
          <w:spacing w:val="2"/>
          <w:sz w:val="20"/>
        </w:rPr>
        <w:t>7</w:t>
      </w:r>
      <w:r w:rsidR="0093309B">
        <w:rPr>
          <w:rFonts w:ascii="gobCL" w:hAnsi="gobCL" w:cs="Arial"/>
          <w:b/>
          <w:bCs/>
          <w:spacing w:val="2"/>
          <w:sz w:val="20"/>
        </w:rPr>
        <w:t>0.000</w:t>
      </w:r>
      <w:r w:rsidR="00106E01">
        <w:rPr>
          <w:rFonts w:ascii="gobCL" w:hAnsi="gobCL" w:cs="Arial"/>
          <w:b/>
          <w:bCs/>
          <w:spacing w:val="2"/>
          <w:sz w:val="20"/>
        </w:rPr>
        <w:t>.</w:t>
      </w:r>
      <w:bookmarkStart w:id="0" w:name="_GoBack"/>
      <w:bookmarkEnd w:id="0"/>
    </w:p>
    <w:p w14:paraId="7A78FE70" w14:textId="77777777" w:rsidR="002F4612" w:rsidRPr="0085380B" w:rsidRDefault="002F4612" w:rsidP="002F4612">
      <w:pPr>
        <w:tabs>
          <w:tab w:val="left" w:pos="1418"/>
        </w:tabs>
        <w:jc w:val="both"/>
        <w:rPr>
          <w:rFonts w:ascii="Calibri" w:hAnsi="Calibri" w:cs="Calibri"/>
          <w:b/>
          <w:bCs/>
          <w:sz w:val="20"/>
        </w:rPr>
      </w:pPr>
    </w:p>
    <w:p w14:paraId="0EC60BE5" w14:textId="77777777" w:rsidR="002F4612" w:rsidRPr="0085380B" w:rsidRDefault="002F4612" w:rsidP="002F4612">
      <w:pPr>
        <w:tabs>
          <w:tab w:val="left" w:pos="1418"/>
        </w:tabs>
        <w:jc w:val="both"/>
        <w:rPr>
          <w:rFonts w:ascii="gobCL" w:hAnsi="gobCL" w:cs="Calibri"/>
          <w:b/>
          <w:bCs/>
          <w:sz w:val="20"/>
          <w:lang w:val="es-ES"/>
        </w:rPr>
      </w:pPr>
      <w:r w:rsidRPr="0085380B">
        <w:rPr>
          <w:rFonts w:ascii="gobCL" w:hAnsi="gobCL" w:cs="Calibri"/>
          <w:b/>
          <w:bCs/>
          <w:sz w:val="20"/>
          <w:lang w:val="es-ES"/>
        </w:rPr>
        <w:t>CONDICIÓN, PLAZO Y MODO DE PAGO</w:t>
      </w:r>
    </w:p>
    <w:p w14:paraId="5EC317BF" w14:textId="77777777" w:rsidR="002F4612" w:rsidRPr="0085380B" w:rsidRDefault="002F4612" w:rsidP="002F4612">
      <w:pPr>
        <w:suppressAutoHyphens/>
        <w:jc w:val="both"/>
        <w:rPr>
          <w:rFonts w:ascii="gobCL" w:eastAsia="Calibri" w:hAnsi="gobCL" w:cs="Calibri"/>
          <w:bCs/>
          <w:sz w:val="20"/>
        </w:rPr>
      </w:pPr>
      <w:r w:rsidRPr="0085380B">
        <w:rPr>
          <w:rFonts w:ascii="gobCL" w:hAnsi="gobCL" w:cs="Calibri"/>
          <w:b/>
          <w:sz w:val="20"/>
          <w:u w:val="single"/>
          <w:lang w:val="es-ES"/>
        </w:rPr>
        <w:t xml:space="preserve">La forma de pago es mediante Transferencia Electrónica </w:t>
      </w:r>
      <w:r w:rsidRPr="0085380B">
        <w:rPr>
          <w:rFonts w:ascii="gobCL" w:eastAsia="Calibri" w:hAnsi="gobCL" w:cs="Calibri"/>
          <w:bCs/>
          <w:sz w:val="20"/>
        </w:rPr>
        <w:t>realizada dentro de los 30 días corridos siguientes a la fecha de recepción conforme de la factura respectiva y previo cumplimiento íntegro y oportuno del suministro contratado.</w:t>
      </w:r>
    </w:p>
    <w:p w14:paraId="7D72E621" w14:textId="77777777" w:rsidR="002F4612" w:rsidRPr="0085380B" w:rsidRDefault="002F4612" w:rsidP="002F4612">
      <w:pPr>
        <w:rPr>
          <w:rFonts w:ascii="gobCL" w:hAnsi="gobCL" w:cs="Calibri"/>
          <w:bCs/>
          <w:sz w:val="20"/>
          <w:lang w:val="es-ES"/>
        </w:rPr>
      </w:pPr>
    </w:p>
    <w:p w14:paraId="3BF387D5" w14:textId="77777777" w:rsidR="002F4612" w:rsidRPr="0085380B" w:rsidRDefault="002F4612" w:rsidP="002F4612">
      <w:pPr>
        <w:rPr>
          <w:rFonts w:ascii="gobCL" w:hAnsi="gobCL" w:cs="Calibri"/>
          <w:bCs/>
          <w:sz w:val="20"/>
          <w:lang w:val="es-ES"/>
        </w:rPr>
      </w:pPr>
      <w:r w:rsidRPr="0085380B">
        <w:rPr>
          <w:rFonts w:ascii="gobCL" w:hAnsi="gobCL" w:cs="Calibri"/>
          <w:bCs/>
          <w:sz w:val="20"/>
          <w:lang w:val="es-ES"/>
        </w:rPr>
        <w:t xml:space="preserve">Las Facturas que se emitan por parte del oferente adjudicado, deberá extenderse a: </w:t>
      </w:r>
    </w:p>
    <w:p w14:paraId="08AEDC5C" w14:textId="77777777" w:rsidR="002F4612" w:rsidRPr="0085380B" w:rsidRDefault="002F4612" w:rsidP="002F4612">
      <w:pPr>
        <w:rPr>
          <w:rFonts w:ascii="gobCL" w:hAnsi="gobCL" w:cs="Calibri"/>
          <w:bCs/>
          <w:sz w:val="20"/>
          <w:lang w:val="es-ES"/>
        </w:rPr>
      </w:pPr>
    </w:p>
    <w:tbl>
      <w:tblPr>
        <w:tblW w:w="7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5740"/>
      </w:tblGrid>
      <w:tr w:rsidR="002F4612" w:rsidRPr="0085380B" w14:paraId="68B5CD8A" w14:textId="77777777" w:rsidTr="00E3190B">
        <w:trPr>
          <w:trHeight w:val="255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87111" w14:textId="77777777" w:rsidR="002F4612" w:rsidRPr="0085380B" w:rsidRDefault="002F4612" w:rsidP="00E3190B">
            <w:pPr>
              <w:jc w:val="both"/>
              <w:rPr>
                <w:rFonts w:ascii="gobCL" w:hAnsi="gobCL" w:cs="Calibri"/>
                <w:bCs/>
                <w:sz w:val="20"/>
                <w:lang w:val="es-ES"/>
              </w:rPr>
            </w:pPr>
            <w:r w:rsidRPr="0085380B">
              <w:rPr>
                <w:rFonts w:ascii="gobCL" w:hAnsi="gobCL" w:cs="Calibri"/>
                <w:bCs/>
                <w:sz w:val="20"/>
                <w:lang w:val="es-ES"/>
              </w:rPr>
              <w:t>Razón Social: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66321" w14:textId="77777777" w:rsidR="002F4612" w:rsidRPr="0085380B" w:rsidRDefault="002F4612" w:rsidP="00E3190B">
            <w:pPr>
              <w:rPr>
                <w:rFonts w:ascii="gobCL" w:hAnsi="gobCL" w:cs="Calibri"/>
                <w:b/>
                <w:bCs/>
                <w:sz w:val="20"/>
                <w:lang w:val="pt-PT"/>
              </w:rPr>
            </w:pPr>
            <w:r w:rsidRPr="0085380B">
              <w:rPr>
                <w:rFonts w:ascii="gobCL" w:hAnsi="gobCL" w:cs="Calibri"/>
                <w:b/>
                <w:bCs/>
                <w:sz w:val="20"/>
                <w:lang w:val="pt-PT"/>
              </w:rPr>
              <w:t>Instituto Nacional de Geriatría Presidente Eduardo Frei Montalva</w:t>
            </w:r>
          </w:p>
        </w:tc>
      </w:tr>
      <w:tr w:rsidR="002F4612" w:rsidRPr="0085380B" w14:paraId="1AD94A85" w14:textId="77777777" w:rsidTr="00E3190B">
        <w:trPr>
          <w:trHeight w:val="255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B1E59" w14:textId="77777777" w:rsidR="002F4612" w:rsidRPr="0085380B" w:rsidRDefault="002F4612" w:rsidP="00E3190B">
            <w:pPr>
              <w:jc w:val="both"/>
              <w:rPr>
                <w:rFonts w:ascii="gobCL" w:hAnsi="gobCL" w:cs="Calibri"/>
                <w:bCs/>
                <w:sz w:val="20"/>
                <w:lang w:val="es-ES"/>
              </w:rPr>
            </w:pPr>
            <w:r w:rsidRPr="0085380B">
              <w:rPr>
                <w:rFonts w:ascii="gobCL" w:hAnsi="gobCL" w:cs="Calibri"/>
                <w:bCs/>
                <w:sz w:val="20"/>
                <w:lang w:val="es-ES"/>
              </w:rPr>
              <w:t>RUT: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7EF6F" w14:textId="77777777" w:rsidR="002F4612" w:rsidRPr="0085380B" w:rsidRDefault="002F4612" w:rsidP="00E3190B">
            <w:pPr>
              <w:rPr>
                <w:rFonts w:ascii="gobCL" w:hAnsi="gobCL" w:cs="Calibri"/>
                <w:b/>
                <w:bCs/>
                <w:sz w:val="20"/>
                <w:lang w:val="es-ES"/>
              </w:rPr>
            </w:pPr>
            <w:r w:rsidRPr="0085380B">
              <w:rPr>
                <w:rFonts w:ascii="gobCL" w:hAnsi="gobCL" w:cs="Calibri"/>
                <w:b/>
                <w:bCs/>
                <w:sz w:val="20"/>
                <w:lang w:val="es-ES"/>
              </w:rPr>
              <w:t>61.608.403-8</w:t>
            </w:r>
          </w:p>
        </w:tc>
      </w:tr>
      <w:tr w:rsidR="002F4612" w:rsidRPr="0085380B" w14:paraId="0D672ADA" w14:textId="77777777" w:rsidTr="00E3190B">
        <w:trPr>
          <w:trHeight w:val="255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C97F3" w14:textId="77777777" w:rsidR="002F4612" w:rsidRPr="0085380B" w:rsidRDefault="002F4612" w:rsidP="00E3190B">
            <w:pPr>
              <w:jc w:val="both"/>
              <w:rPr>
                <w:rFonts w:ascii="gobCL" w:hAnsi="gobCL" w:cs="Calibri"/>
                <w:bCs/>
                <w:sz w:val="20"/>
                <w:lang w:val="es-ES"/>
              </w:rPr>
            </w:pPr>
            <w:r w:rsidRPr="0085380B">
              <w:rPr>
                <w:rFonts w:ascii="gobCL" w:hAnsi="gobCL" w:cs="Calibri"/>
                <w:bCs/>
                <w:sz w:val="20"/>
                <w:lang w:val="es-ES"/>
              </w:rPr>
              <w:t xml:space="preserve">Giro: 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E11A2" w14:textId="77777777" w:rsidR="002F4612" w:rsidRPr="0085380B" w:rsidRDefault="002F4612" w:rsidP="00E3190B">
            <w:pPr>
              <w:rPr>
                <w:rFonts w:ascii="gobCL" w:hAnsi="gobCL" w:cs="Calibri"/>
                <w:b/>
                <w:bCs/>
                <w:sz w:val="20"/>
                <w:lang w:val="es-ES"/>
              </w:rPr>
            </w:pPr>
            <w:r w:rsidRPr="0085380B">
              <w:rPr>
                <w:rFonts w:ascii="gobCL" w:hAnsi="gobCL" w:cs="Calibri"/>
                <w:b/>
                <w:bCs/>
                <w:sz w:val="20"/>
                <w:lang w:val="es-ES"/>
              </w:rPr>
              <w:t>Hospitales y clínicas</w:t>
            </w:r>
          </w:p>
        </w:tc>
      </w:tr>
      <w:tr w:rsidR="002F4612" w:rsidRPr="0085380B" w14:paraId="252959C6" w14:textId="77777777" w:rsidTr="00E3190B">
        <w:trPr>
          <w:trHeight w:val="255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3AD1C" w14:textId="77777777" w:rsidR="002F4612" w:rsidRPr="0085380B" w:rsidRDefault="002F4612" w:rsidP="00E3190B">
            <w:pPr>
              <w:jc w:val="both"/>
              <w:rPr>
                <w:rFonts w:ascii="gobCL" w:hAnsi="gobCL" w:cs="Calibri"/>
                <w:bCs/>
                <w:sz w:val="20"/>
                <w:lang w:val="es-ES"/>
              </w:rPr>
            </w:pPr>
            <w:r w:rsidRPr="0085380B">
              <w:rPr>
                <w:rFonts w:ascii="gobCL" w:hAnsi="gobCL" w:cs="Calibri"/>
                <w:bCs/>
                <w:sz w:val="20"/>
                <w:lang w:val="es-ES"/>
              </w:rPr>
              <w:t>Dirección: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4E2B0" w14:textId="77777777" w:rsidR="002F4612" w:rsidRPr="0085380B" w:rsidRDefault="002F4612" w:rsidP="00E3190B">
            <w:pPr>
              <w:rPr>
                <w:rFonts w:ascii="gobCL" w:hAnsi="gobCL" w:cs="Calibri"/>
                <w:b/>
                <w:bCs/>
                <w:sz w:val="20"/>
                <w:lang w:val="pt-PT"/>
              </w:rPr>
            </w:pPr>
            <w:r w:rsidRPr="0085380B">
              <w:rPr>
                <w:rFonts w:ascii="gobCL" w:hAnsi="gobCL" w:cs="Calibri"/>
                <w:b/>
                <w:bCs/>
                <w:sz w:val="20"/>
                <w:lang w:val="pt-PT"/>
              </w:rPr>
              <w:t>José Manuel Infante Nº 370, Providencia</w:t>
            </w:r>
          </w:p>
        </w:tc>
      </w:tr>
    </w:tbl>
    <w:p w14:paraId="3E65C09F" w14:textId="77777777" w:rsidR="002F4612" w:rsidRPr="0085380B" w:rsidRDefault="002F4612" w:rsidP="002F4612">
      <w:pPr>
        <w:rPr>
          <w:rFonts w:ascii="gobCL" w:hAnsi="gobCL" w:cs="Calibri"/>
          <w:bCs/>
          <w:sz w:val="20"/>
          <w:lang w:val="pt-PT"/>
        </w:rPr>
      </w:pPr>
    </w:p>
    <w:p w14:paraId="609B565F" w14:textId="77777777" w:rsidR="002F4612" w:rsidRPr="0085380B" w:rsidRDefault="002F4612" w:rsidP="002F4612">
      <w:pPr>
        <w:jc w:val="both"/>
        <w:rPr>
          <w:rFonts w:ascii="gobCL" w:eastAsia="Calibri" w:hAnsi="gobCL" w:cs="Calibri"/>
          <w:sz w:val="20"/>
          <w:lang w:val="es-ES_tradnl" w:eastAsia="ar-SA"/>
        </w:rPr>
      </w:pPr>
    </w:p>
    <w:p w14:paraId="424D66B5" w14:textId="77777777" w:rsidR="002F4612" w:rsidRPr="0085380B" w:rsidRDefault="002F4612" w:rsidP="002F4612">
      <w:pPr>
        <w:tabs>
          <w:tab w:val="left" w:pos="1418"/>
        </w:tabs>
        <w:jc w:val="both"/>
        <w:rPr>
          <w:rFonts w:ascii="gobCL" w:hAnsi="gobCL" w:cs="Calibri"/>
          <w:b/>
          <w:bCs/>
          <w:sz w:val="20"/>
          <w:lang w:val="es-ES"/>
        </w:rPr>
      </w:pPr>
      <w:r w:rsidRPr="0085380B">
        <w:rPr>
          <w:rFonts w:ascii="gobCL" w:hAnsi="gobCL" w:cs="Calibri"/>
          <w:b/>
          <w:bCs/>
          <w:sz w:val="20"/>
          <w:lang w:val="es-ES"/>
        </w:rPr>
        <w:t>Facturación Electrónica</w:t>
      </w:r>
    </w:p>
    <w:p w14:paraId="2E6A12AF" w14:textId="77777777" w:rsidR="002F4612" w:rsidRPr="0085380B" w:rsidRDefault="002F4612" w:rsidP="002F4612">
      <w:pPr>
        <w:tabs>
          <w:tab w:val="left" w:pos="1418"/>
        </w:tabs>
        <w:jc w:val="both"/>
        <w:rPr>
          <w:rFonts w:ascii="gobCL" w:eastAsia="Calibri" w:hAnsi="gobCL" w:cs="Calibri"/>
          <w:b/>
          <w:bCs/>
          <w:sz w:val="20"/>
        </w:rPr>
      </w:pPr>
      <w:r w:rsidRPr="0085380B">
        <w:rPr>
          <w:rFonts w:ascii="gobCL" w:eastAsia="Calibri" w:hAnsi="gobCL" w:cs="Calibri"/>
          <w:bCs/>
          <w:sz w:val="20"/>
        </w:rPr>
        <w:t xml:space="preserve">Las facturas recepcionadas por el INGER, corresponderán a aquellas emitidas electrónicamente a través del </w:t>
      </w:r>
      <w:r w:rsidRPr="0085380B">
        <w:rPr>
          <w:rFonts w:ascii="gobCL" w:eastAsia="Calibri" w:hAnsi="gobCL" w:cs="Calibri"/>
          <w:b/>
          <w:sz w:val="20"/>
          <w:u w:val="single"/>
        </w:rPr>
        <w:t>Sistema de Gestión de Documentos Tributarios</w:t>
      </w:r>
      <w:r w:rsidRPr="0085380B">
        <w:rPr>
          <w:rFonts w:ascii="gobCL" w:eastAsia="Calibri" w:hAnsi="gobCL" w:cs="Calibri"/>
          <w:bCs/>
          <w:sz w:val="20"/>
        </w:rPr>
        <w:t>, la cual validara los siguientes datos de las facturas:</w:t>
      </w:r>
    </w:p>
    <w:p w14:paraId="365B90C0" w14:textId="77777777" w:rsidR="002F4612" w:rsidRPr="0085380B" w:rsidRDefault="002F4612" w:rsidP="002F4612">
      <w:pPr>
        <w:widowControl/>
        <w:numPr>
          <w:ilvl w:val="0"/>
          <w:numId w:val="11"/>
        </w:numPr>
        <w:jc w:val="both"/>
        <w:rPr>
          <w:rFonts w:ascii="gobCL" w:hAnsi="gobCL" w:cs="Calibri"/>
          <w:bCs/>
          <w:sz w:val="20"/>
          <w:lang w:val="es-ES"/>
        </w:rPr>
      </w:pPr>
      <w:r w:rsidRPr="0085380B">
        <w:rPr>
          <w:rFonts w:ascii="gobCL" w:hAnsi="gobCL" w:cs="Calibri"/>
          <w:bCs/>
          <w:sz w:val="20"/>
          <w:lang w:val="es-ES"/>
        </w:rPr>
        <w:t>Si el documento tributario electrónico fue recibido y aceptado por el SII</w:t>
      </w:r>
    </w:p>
    <w:p w14:paraId="71CCF308" w14:textId="77777777" w:rsidR="002F4612" w:rsidRPr="0085380B" w:rsidRDefault="002F4612" w:rsidP="002F4612">
      <w:pPr>
        <w:widowControl/>
        <w:numPr>
          <w:ilvl w:val="0"/>
          <w:numId w:val="11"/>
        </w:numPr>
        <w:jc w:val="both"/>
        <w:rPr>
          <w:rFonts w:ascii="gobCL" w:hAnsi="gobCL" w:cs="Calibri"/>
          <w:bCs/>
          <w:sz w:val="20"/>
          <w:lang w:val="es-ES"/>
        </w:rPr>
      </w:pPr>
      <w:r w:rsidRPr="0085380B">
        <w:rPr>
          <w:rFonts w:ascii="gobCL" w:hAnsi="gobCL" w:cs="Calibri"/>
          <w:bCs/>
          <w:sz w:val="20"/>
          <w:lang w:val="es-ES"/>
        </w:rPr>
        <w:t xml:space="preserve">Si el proveedor envío el archivo </w:t>
      </w:r>
      <w:proofErr w:type="spellStart"/>
      <w:r w:rsidRPr="0085380B">
        <w:rPr>
          <w:rFonts w:ascii="gobCL" w:hAnsi="gobCL" w:cs="Calibri"/>
          <w:bCs/>
          <w:sz w:val="20"/>
          <w:lang w:val="es-ES"/>
        </w:rPr>
        <w:t>xml</w:t>
      </w:r>
      <w:proofErr w:type="spellEnd"/>
      <w:r w:rsidRPr="0085380B">
        <w:rPr>
          <w:rFonts w:ascii="gobCL" w:hAnsi="gobCL" w:cs="Calibri"/>
          <w:bCs/>
          <w:sz w:val="20"/>
          <w:lang w:val="es-ES"/>
        </w:rPr>
        <w:t xml:space="preserve"> a la casilla de intercambio</w:t>
      </w:r>
    </w:p>
    <w:p w14:paraId="5E947F94" w14:textId="77777777" w:rsidR="002F4612" w:rsidRPr="0085380B" w:rsidRDefault="002F4612" w:rsidP="002F4612">
      <w:pPr>
        <w:widowControl/>
        <w:numPr>
          <w:ilvl w:val="0"/>
          <w:numId w:val="11"/>
        </w:numPr>
        <w:jc w:val="both"/>
        <w:rPr>
          <w:rFonts w:ascii="gobCL" w:hAnsi="gobCL" w:cs="Calibri"/>
          <w:bCs/>
          <w:sz w:val="20"/>
          <w:lang w:val="es-ES"/>
        </w:rPr>
      </w:pPr>
      <w:r w:rsidRPr="0085380B">
        <w:rPr>
          <w:rFonts w:ascii="gobCL" w:hAnsi="gobCL" w:cs="Calibri"/>
          <w:bCs/>
          <w:sz w:val="20"/>
          <w:lang w:val="es-ES"/>
        </w:rPr>
        <w:t xml:space="preserve">Que en el Campo de referencia 801 viene un ID valido tranzado en Mercado Público y que corresponda a la institución </w:t>
      </w:r>
    </w:p>
    <w:p w14:paraId="01EF2C68" w14:textId="77777777" w:rsidR="002F4612" w:rsidRPr="0085380B" w:rsidRDefault="002F4612" w:rsidP="002F4612">
      <w:pPr>
        <w:widowControl/>
        <w:numPr>
          <w:ilvl w:val="0"/>
          <w:numId w:val="11"/>
        </w:numPr>
        <w:jc w:val="both"/>
        <w:rPr>
          <w:rFonts w:ascii="gobCL" w:hAnsi="gobCL" w:cs="Calibri"/>
          <w:bCs/>
          <w:sz w:val="20"/>
          <w:lang w:val="es-ES"/>
        </w:rPr>
      </w:pPr>
      <w:r w:rsidRPr="0085380B">
        <w:rPr>
          <w:rFonts w:ascii="gobCL" w:hAnsi="gobCL" w:cs="Calibri"/>
          <w:bCs/>
          <w:sz w:val="20"/>
          <w:lang w:val="es-ES"/>
        </w:rPr>
        <w:t xml:space="preserve">Si el DTE no trae nada en el Campo 801 verifica que el proveedor este clasificado en Lista Blanca o que su monto este en el rango menor o igual a 3 UTM. </w:t>
      </w:r>
    </w:p>
    <w:p w14:paraId="4F874AE0" w14:textId="77777777" w:rsidR="002F4612" w:rsidRPr="0085380B" w:rsidRDefault="002F4612" w:rsidP="002F4612">
      <w:pPr>
        <w:widowControl/>
        <w:numPr>
          <w:ilvl w:val="0"/>
          <w:numId w:val="11"/>
        </w:numPr>
        <w:jc w:val="both"/>
        <w:rPr>
          <w:rFonts w:ascii="gobCL" w:hAnsi="gobCL" w:cs="Calibri"/>
          <w:bCs/>
          <w:sz w:val="20"/>
          <w:lang w:val="es-ES"/>
        </w:rPr>
      </w:pPr>
      <w:r w:rsidRPr="0085380B">
        <w:rPr>
          <w:rFonts w:ascii="gobCL" w:hAnsi="gobCL" w:cs="Calibri"/>
          <w:bCs/>
          <w:sz w:val="20"/>
          <w:lang w:val="es-ES"/>
        </w:rPr>
        <w:t>Descripción de los productos o servicios en razón de la Orden de compra</w:t>
      </w:r>
    </w:p>
    <w:p w14:paraId="14505CF4" w14:textId="77777777" w:rsidR="002F4612" w:rsidRPr="0085380B" w:rsidRDefault="002F4612" w:rsidP="002F4612">
      <w:pPr>
        <w:jc w:val="both"/>
        <w:rPr>
          <w:rFonts w:ascii="gobCL" w:hAnsi="gobCL" w:cs="Calibri"/>
          <w:bCs/>
          <w:sz w:val="20"/>
          <w:lang w:val="es-ES"/>
        </w:rPr>
      </w:pPr>
    </w:p>
    <w:p w14:paraId="6A0AC47F" w14:textId="77777777" w:rsidR="002F4612" w:rsidRPr="0085380B" w:rsidRDefault="002F4612" w:rsidP="002F4612">
      <w:pPr>
        <w:jc w:val="both"/>
        <w:rPr>
          <w:rFonts w:ascii="gobCL" w:eastAsia="Calibri" w:hAnsi="gobCL" w:cs="Calibri"/>
          <w:bCs/>
          <w:sz w:val="20"/>
        </w:rPr>
      </w:pPr>
      <w:r w:rsidRPr="0085380B">
        <w:rPr>
          <w:rFonts w:ascii="gobCL" w:eastAsia="Calibri" w:hAnsi="gobCL" w:cs="Calibri"/>
          <w:bCs/>
          <w:sz w:val="20"/>
        </w:rPr>
        <w:lastRenderedPageBreak/>
        <w:t xml:space="preserve">Además de ser enviadas a la plataforma del Estado, deberán ser enviadas obligatoriamente a </w:t>
      </w:r>
      <w:hyperlink r:id="rId9" w:history="1">
        <w:r w:rsidRPr="0085380B">
          <w:rPr>
            <w:rFonts w:ascii="gobCL" w:eastAsia="Calibri" w:hAnsi="gobCL" w:cs="Calibri"/>
            <w:bCs/>
            <w:color w:val="0563C1"/>
            <w:sz w:val="20"/>
            <w:u w:val="single"/>
          </w:rPr>
          <w:t>dipresrecepcion@custodium.com</w:t>
        </w:r>
      </w:hyperlink>
    </w:p>
    <w:p w14:paraId="3A211D65" w14:textId="77777777" w:rsidR="002F4612" w:rsidRPr="0085380B" w:rsidRDefault="002F4612" w:rsidP="002F4612">
      <w:pPr>
        <w:jc w:val="both"/>
        <w:rPr>
          <w:rFonts w:ascii="gobCL" w:eastAsia="Calibri" w:hAnsi="gobCL" w:cs="Calibri"/>
          <w:bCs/>
          <w:sz w:val="20"/>
        </w:rPr>
      </w:pPr>
    </w:p>
    <w:p w14:paraId="23717CB1" w14:textId="77777777" w:rsidR="002F4612" w:rsidRPr="0085380B" w:rsidRDefault="002F4612" w:rsidP="002F4612">
      <w:pPr>
        <w:jc w:val="both"/>
        <w:rPr>
          <w:rFonts w:ascii="gobCL" w:eastAsia="Calibri" w:hAnsi="gobCL" w:cs="Calibri"/>
          <w:bCs/>
          <w:sz w:val="20"/>
        </w:rPr>
      </w:pPr>
      <w:r w:rsidRPr="0085380B">
        <w:rPr>
          <w:rFonts w:ascii="gobCL" w:eastAsia="Calibri" w:hAnsi="gobCL" w:cs="Calibri"/>
          <w:bCs/>
          <w:sz w:val="20"/>
        </w:rPr>
        <w:t>Las facturas mal extendidas o que no incorporen los antecedentes mencionados anteriormente serán rechazados por la plataforma virtual, y no serán procesadas por la Institución, por tanto, el plazo regirá desde la fecha de presentación de la nueva factura y antecedentes propios requeridos.</w:t>
      </w:r>
    </w:p>
    <w:p w14:paraId="53C95356" w14:textId="77777777" w:rsidR="002F4612" w:rsidRPr="0085380B" w:rsidRDefault="002F4612" w:rsidP="002F4612">
      <w:pPr>
        <w:jc w:val="both"/>
        <w:rPr>
          <w:rFonts w:ascii="gobCL" w:eastAsia="Calibri" w:hAnsi="gobCL" w:cs="Calibri"/>
          <w:bCs/>
          <w:sz w:val="20"/>
        </w:rPr>
      </w:pPr>
    </w:p>
    <w:p w14:paraId="6D8EFD8E" w14:textId="77777777" w:rsidR="002F4612" w:rsidRPr="0085380B" w:rsidRDefault="002F4612" w:rsidP="002F4612">
      <w:pPr>
        <w:jc w:val="both"/>
        <w:rPr>
          <w:rFonts w:ascii="gobCL" w:eastAsia="Calibri" w:hAnsi="gobCL" w:cs="Calibri"/>
          <w:sz w:val="20"/>
          <w:lang w:val="es-ES_tradnl" w:eastAsia="ar-SA"/>
        </w:rPr>
      </w:pPr>
      <w:r w:rsidRPr="0085380B">
        <w:rPr>
          <w:rFonts w:ascii="gobCL" w:eastAsia="Calibri" w:hAnsi="gobCL" w:cs="Calibri"/>
          <w:sz w:val="20"/>
          <w:lang w:val="es-ES_tradnl" w:eastAsia="ar-SA"/>
        </w:rPr>
        <w:t>El Instituto podrá reclamar del contenido de la factura dentro de los 8 días hábiles siguientes a su recepción; si no lo hiciere, se entenderá recibida conforme el día de su entrega, momento a partir del cual se comenzará a contar la fecha de vencimiento para su pago</w:t>
      </w:r>
    </w:p>
    <w:p w14:paraId="21A21F55" w14:textId="77777777" w:rsidR="002F4612" w:rsidRPr="0085380B" w:rsidRDefault="002F4612" w:rsidP="002F4612">
      <w:pPr>
        <w:jc w:val="both"/>
        <w:rPr>
          <w:rFonts w:ascii="gobCL" w:eastAsia="Calibri" w:hAnsi="gobCL" w:cs="Calibri"/>
          <w:sz w:val="20"/>
          <w:lang w:val="es-ES_tradnl" w:eastAsia="ar-SA"/>
        </w:rPr>
      </w:pPr>
    </w:p>
    <w:p w14:paraId="6398C556" w14:textId="5F72BE79" w:rsidR="002F4612" w:rsidRPr="0085380B" w:rsidRDefault="002F4612" w:rsidP="002F4612">
      <w:pPr>
        <w:jc w:val="both"/>
        <w:rPr>
          <w:rFonts w:ascii="gobCL" w:hAnsi="gobCL" w:cs="Calibri"/>
          <w:b/>
          <w:bCs/>
          <w:sz w:val="20"/>
        </w:rPr>
      </w:pPr>
      <w:r w:rsidRPr="0085380B">
        <w:rPr>
          <w:rFonts w:ascii="gobCL" w:eastAsia="Calibri" w:hAnsi="gobCL" w:cs="Calibri"/>
          <w:b/>
          <w:sz w:val="20"/>
          <w:u w:val="single"/>
        </w:rPr>
        <w:t xml:space="preserve">Como expediente para el pago se deberá contar con la Orden de compra </w:t>
      </w:r>
      <w:r w:rsidR="00B1226C" w:rsidRPr="0085380B">
        <w:rPr>
          <w:rFonts w:ascii="gobCL" w:eastAsia="Calibri" w:hAnsi="gobCL" w:cs="Calibri"/>
          <w:b/>
          <w:sz w:val="20"/>
          <w:u w:val="single"/>
        </w:rPr>
        <w:t>Aceptada</w:t>
      </w:r>
      <w:r w:rsidRPr="0085380B">
        <w:rPr>
          <w:rFonts w:ascii="gobCL" w:eastAsia="Calibri" w:hAnsi="gobCL" w:cs="Calibri"/>
          <w:b/>
          <w:sz w:val="20"/>
          <w:u w:val="single"/>
        </w:rPr>
        <w:t xml:space="preserve"> por el proveedor, la Guía de Despacho del/los productos, la recepción interna y la Factura aceptada electrónicamente</w:t>
      </w:r>
    </w:p>
    <w:p w14:paraId="76D75CB0" w14:textId="77777777" w:rsidR="002F4612" w:rsidRPr="0085380B" w:rsidRDefault="002F4612" w:rsidP="002F4612">
      <w:pPr>
        <w:jc w:val="both"/>
        <w:rPr>
          <w:rFonts w:ascii="gobCL" w:hAnsi="gobCL" w:cs="Calibri"/>
          <w:b/>
          <w:bCs/>
          <w:sz w:val="20"/>
          <w:lang w:val="es-MX"/>
        </w:rPr>
      </w:pPr>
    </w:p>
    <w:p w14:paraId="3F0BD415" w14:textId="77777777" w:rsidR="002F4612" w:rsidRPr="0085380B" w:rsidRDefault="002F4612" w:rsidP="002F4612">
      <w:pPr>
        <w:jc w:val="both"/>
        <w:rPr>
          <w:rFonts w:ascii="gobCL" w:hAnsi="gobCL" w:cs="Calibri"/>
          <w:b/>
          <w:bCs/>
          <w:sz w:val="20"/>
          <w:lang w:val="es-MX"/>
        </w:rPr>
      </w:pPr>
      <w:r w:rsidRPr="0085380B">
        <w:rPr>
          <w:rFonts w:ascii="gobCL" w:hAnsi="gobCL" w:cs="Calibri"/>
          <w:b/>
          <w:bCs/>
          <w:sz w:val="20"/>
          <w:lang w:val="es-MX"/>
        </w:rPr>
        <w:t>Postulación: Sebe postular con los siguientes documentos, según corresponda;</w:t>
      </w:r>
    </w:p>
    <w:p w14:paraId="43D4051E" w14:textId="77777777" w:rsidR="002F4612" w:rsidRPr="0085380B" w:rsidRDefault="002F4612" w:rsidP="002F4612">
      <w:pPr>
        <w:pStyle w:val="Prrafodelista"/>
        <w:widowControl/>
        <w:numPr>
          <w:ilvl w:val="0"/>
          <w:numId w:val="10"/>
        </w:numPr>
        <w:spacing w:after="160" w:line="259" w:lineRule="auto"/>
        <w:contextualSpacing/>
        <w:jc w:val="both"/>
        <w:rPr>
          <w:rFonts w:ascii="gobCL" w:hAnsi="gobCL" w:cs="Calibri"/>
          <w:sz w:val="20"/>
          <w:lang w:val="es-MX"/>
        </w:rPr>
      </w:pPr>
      <w:r w:rsidRPr="0085380B">
        <w:rPr>
          <w:rFonts w:ascii="gobCL" w:hAnsi="gobCL" w:cs="Calibri"/>
          <w:sz w:val="20"/>
          <w:lang w:val="es-MX"/>
        </w:rPr>
        <w:t>Cotización formal, que contenga número de contactos hábiles, correo electrónico.</w:t>
      </w:r>
    </w:p>
    <w:p w14:paraId="37D5216C" w14:textId="77777777" w:rsidR="002F4612" w:rsidRPr="0085380B" w:rsidRDefault="002F4612" w:rsidP="002F4612">
      <w:pPr>
        <w:pStyle w:val="Prrafodelista"/>
        <w:widowControl/>
        <w:numPr>
          <w:ilvl w:val="0"/>
          <w:numId w:val="10"/>
        </w:numPr>
        <w:spacing w:after="160" w:line="259" w:lineRule="auto"/>
        <w:contextualSpacing/>
        <w:jc w:val="both"/>
        <w:rPr>
          <w:rFonts w:ascii="gobCL" w:hAnsi="gobCL" w:cs="Calibri"/>
          <w:sz w:val="20"/>
          <w:lang w:val="es-MX"/>
        </w:rPr>
      </w:pPr>
      <w:r w:rsidRPr="0085380B">
        <w:rPr>
          <w:rFonts w:ascii="gobCL" w:hAnsi="gobCL" w:cs="Calibri"/>
          <w:sz w:val="20"/>
          <w:lang w:val="es-MX"/>
        </w:rPr>
        <w:t>Adjuntar en la cotización los datos bancarios para la transferencia al momento del pago.</w:t>
      </w:r>
    </w:p>
    <w:p w14:paraId="066FF7B1" w14:textId="77777777" w:rsidR="002F4612" w:rsidRPr="0085380B" w:rsidRDefault="002F4612" w:rsidP="002F4612">
      <w:pPr>
        <w:pStyle w:val="Prrafodelista"/>
        <w:widowControl/>
        <w:numPr>
          <w:ilvl w:val="0"/>
          <w:numId w:val="10"/>
        </w:numPr>
        <w:spacing w:after="160" w:line="259" w:lineRule="auto"/>
        <w:contextualSpacing/>
        <w:jc w:val="both"/>
        <w:rPr>
          <w:rFonts w:ascii="gobCL" w:hAnsi="gobCL" w:cs="Calibri"/>
          <w:sz w:val="20"/>
          <w:lang w:val="es-MX"/>
        </w:rPr>
      </w:pPr>
      <w:r w:rsidRPr="0085380B">
        <w:rPr>
          <w:rFonts w:ascii="gobCL" w:hAnsi="gobCL" w:cs="Calibri"/>
          <w:sz w:val="20"/>
          <w:lang w:val="es-MX"/>
        </w:rPr>
        <w:t>Ficha técnica del producto, en lo posible con imagen de referencia.</w:t>
      </w:r>
    </w:p>
    <w:p w14:paraId="107DF168" w14:textId="46E0B100" w:rsidR="002F4612" w:rsidRPr="0085380B" w:rsidRDefault="002F4612" w:rsidP="004E275D">
      <w:pPr>
        <w:pStyle w:val="Prrafodelista"/>
        <w:widowControl/>
        <w:spacing w:after="160" w:line="259" w:lineRule="auto"/>
        <w:ind w:left="720"/>
        <w:contextualSpacing/>
        <w:jc w:val="both"/>
        <w:rPr>
          <w:rFonts w:ascii="gobCL" w:hAnsi="gobCL" w:cs="Calibri"/>
          <w:sz w:val="20"/>
          <w:lang w:val="es-MX"/>
        </w:rPr>
      </w:pPr>
      <w:r w:rsidRPr="0085380B">
        <w:rPr>
          <w:rFonts w:ascii="gobCL" w:hAnsi="gobCL" w:cs="Calibri"/>
          <w:sz w:val="20"/>
          <w:lang w:val="es-MX"/>
        </w:rPr>
        <w:t xml:space="preserve"> </w:t>
      </w:r>
    </w:p>
    <w:p w14:paraId="4AA2EDC9" w14:textId="77777777" w:rsidR="002F4612" w:rsidRPr="004E275D" w:rsidRDefault="002F4612" w:rsidP="002F4612">
      <w:pPr>
        <w:rPr>
          <w:rFonts w:ascii="gobCL" w:hAnsi="gobCL" w:cs="Calibri"/>
          <w:b/>
          <w:bCs/>
          <w:color w:val="FF0000"/>
          <w:sz w:val="20"/>
          <w:lang w:val="es-MX"/>
        </w:rPr>
      </w:pPr>
      <w:r w:rsidRPr="0085380B">
        <w:rPr>
          <w:rFonts w:ascii="gobCL" w:hAnsi="gobCL" w:cs="Calibri"/>
          <w:b/>
          <w:bCs/>
          <w:sz w:val="20"/>
          <w:lang w:val="es-MX"/>
        </w:rPr>
        <w:t xml:space="preserve">Nota: </w:t>
      </w:r>
      <w:r w:rsidRPr="004E275D">
        <w:rPr>
          <w:rFonts w:ascii="gobCL" w:hAnsi="gobCL" w:cs="Calibri"/>
          <w:b/>
          <w:bCs/>
          <w:color w:val="FF0000"/>
          <w:sz w:val="20"/>
          <w:lang w:val="es-MX"/>
        </w:rPr>
        <w:t xml:space="preserve">Favor no postular si el insumo no cuenta con stock para el despacho, ya que la compra ágil está destinada a adquirir productos o servicios de forma más rápida. </w:t>
      </w:r>
    </w:p>
    <w:sectPr w:rsidR="002F4612" w:rsidRPr="004E275D" w:rsidSect="00E60515">
      <w:headerReference w:type="first" r:id="rId10"/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FB716C" w14:textId="77777777" w:rsidR="0097151F" w:rsidRDefault="0097151F">
      <w:r>
        <w:separator/>
      </w:r>
    </w:p>
  </w:endnote>
  <w:endnote w:type="continuationSeparator" w:id="0">
    <w:p w14:paraId="6EBCA03D" w14:textId="77777777" w:rsidR="0097151F" w:rsidRDefault="0097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11" w:csb1="00000000"/>
  </w:font>
  <w:font w:name="FrizQuadrata BT">
    <w:altName w:val="Tahom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G Times"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38CF0" w14:textId="77777777" w:rsidR="0097151F" w:rsidRDefault="0097151F">
      <w:r>
        <w:separator/>
      </w:r>
    </w:p>
  </w:footnote>
  <w:footnote w:type="continuationSeparator" w:id="0">
    <w:p w14:paraId="35679D3D" w14:textId="77777777" w:rsidR="0097151F" w:rsidRDefault="0097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D5C11" w14:textId="2D132CBE" w:rsidR="00067344" w:rsidRDefault="001D3E6D" w:rsidP="001D3E6D">
    <w:pPr>
      <w:pStyle w:val="Encabezado"/>
      <w:ind w:left="-284"/>
    </w:pPr>
    <w:r>
      <w:rPr>
        <w:noProof/>
        <w:lang w:eastAsia="es-CL"/>
      </w:rPr>
      <w:drawing>
        <wp:inline distT="0" distB="0" distL="0" distR="0" wp14:anchorId="0E63E627" wp14:editId="761C0C5C">
          <wp:extent cx="5934075" cy="95250"/>
          <wp:effectExtent l="0" t="0" r="0" b="0"/>
          <wp:docPr id="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53613"/>
    <w:multiLevelType w:val="hybridMultilevel"/>
    <w:tmpl w:val="7A544DB6"/>
    <w:lvl w:ilvl="0" w:tplc="AFE8ECB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B4D74"/>
    <w:multiLevelType w:val="hybridMultilevel"/>
    <w:tmpl w:val="64EE735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7DB7E33"/>
    <w:multiLevelType w:val="hybridMultilevel"/>
    <w:tmpl w:val="9D264032"/>
    <w:lvl w:ilvl="0" w:tplc="3EFEF6F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EA4BC1"/>
    <w:multiLevelType w:val="hybridMultilevel"/>
    <w:tmpl w:val="321A8272"/>
    <w:lvl w:ilvl="0" w:tplc="6F160ACE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0554C"/>
    <w:multiLevelType w:val="hybridMultilevel"/>
    <w:tmpl w:val="FD6470BC"/>
    <w:lvl w:ilvl="0" w:tplc="3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1EE2440"/>
    <w:multiLevelType w:val="hybridMultilevel"/>
    <w:tmpl w:val="A2EA7744"/>
    <w:lvl w:ilvl="0" w:tplc="698C9FE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F738D52C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D4549"/>
    <w:multiLevelType w:val="hybridMultilevel"/>
    <w:tmpl w:val="B97C4C56"/>
    <w:lvl w:ilvl="0" w:tplc="5BD80AB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19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931D3"/>
    <w:multiLevelType w:val="hybridMultilevel"/>
    <w:tmpl w:val="EF5082BC"/>
    <w:lvl w:ilvl="0" w:tplc="9DC8A51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F49DB"/>
    <w:multiLevelType w:val="hybridMultilevel"/>
    <w:tmpl w:val="2222D8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6034B"/>
    <w:multiLevelType w:val="hybridMultilevel"/>
    <w:tmpl w:val="8C4CAEB8"/>
    <w:lvl w:ilvl="0" w:tplc="3E4A0A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F0A3A"/>
    <w:multiLevelType w:val="hybridMultilevel"/>
    <w:tmpl w:val="C6F4F4FA"/>
    <w:lvl w:ilvl="0" w:tplc="6C8EDD1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26D3172"/>
    <w:multiLevelType w:val="hybridMultilevel"/>
    <w:tmpl w:val="9F3AEAC8"/>
    <w:lvl w:ilvl="0" w:tplc="C7DE0680">
      <w:numFmt w:val="bullet"/>
      <w:lvlText w:val="-"/>
      <w:lvlJc w:val="left"/>
      <w:pPr>
        <w:ind w:left="720" w:hanging="360"/>
      </w:pPr>
      <w:rPr>
        <w:rFonts w:ascii="gobCL" w:eastAsia="Times New Roman" w:hAnsi="gobCL" w:cs="Aria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2700C"/>
    <w:multiLevelType w:val="hybridMultilevel"/>
    <w:tmpl w:val="8FEA9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76EFA"/>
    <w:multiLevelType w:val="hybridMultilevel"/>
    <w:tmpl w:val="7228C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03581"/>
    <w:multiLevelType w:val="multilevel"/>
    <w:tmpl w:val="BAA607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upperRoman"/>
      <w:lvlText w:val="%3."/>
      <w:lvlJc w:val="right"/>
      <w:pPr>
        <w:tabs>
          <w:tab w:val="num" w:pos="360"/>
        </w:tabs>
        <w:ind w:left="360" w:hanging="360"/>
      </w:pPr>
      <w:rPr>
        <w:b w:val="0"/>
      </w:rPr>
    </w:lvl>
    <w:lvl w:ilvl="3">
      <w:start w:val="1"/>
      <w:numFmt w:val="upperRoman"/>
      <w:lvlText w:val="%4."/>
      <w:lvlJc w:val="right"/>
      <w:pPr>
        <w:tabs>
          <w:tab w:val="num" w:pos="1440"/>
        </w:tabs>
        <w:ind w:left="1440" w:hanging="360"/>
      </w:pPr>
      <w:rPr>
        <w:b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0"/>
  </w:num>
  <w:num w:numId="10">
    <w:abstractNumId w:val="12"/>
  </w:num>
  <w:num w:numId="11">
    <w:abstractNumId w:val="8"/>
  </w:num>
  <w:num w:numId="12">
    <w:abstractNumId w:val="13"/>
  </w:num>
  <w:num w:numId="13">
    <w:abstractNumId w:val="10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ECB"/>
    <w:rsid w:val="0000026B"/>
    <w:rsid w:val="00046CC9"/>
    <w:rsid w:val="000474DF"/>
    <w:rsid w:val="00067344"/>
    <w:rsid w:val="000C5D4E"/>
    <w:rsid w:val="00103F9C"/>
    <w:rsid w:val="00106E01"/>
    <w:rsid w:val="0011066C"/>
    <w:rsid w:val="00167ABD"/>
    <w:rsid w:val="0017068C"/>
    <w:rsid w:val="00171ABC"/>
    <w:rsid w:val="001A0BFC"/>
    <w:rsid w:val="001A2D95"/>
    <w:rsid w:val="001A352F"/>
    <w:rsid w:val="001B5426"/>
    <w:rsid w:val="001C2C93"/>
    <w:rsid w:val="001D1C11"/>
    <w:rsid w:val="001D3E6D"/>
    <w:rsid w:val="001E0AD8"/>
    <w:rsid w:val="001E30D9"/>
    <w:rsid w:val="001F4FCC"/>
    <w:rsid w:val="00223CF9"/>
    <w:rsid w:val="002331CB"/>
    <w:rsid w:val="002421D0"/>
    <w:rsid w:val="00257BA2"/>
    <w:rsid w:val="0026118A"/>
    <w:rsid w:val="00262203"/>
    <w:rsid w:val="00284525"/>
    <w:rsid w:val="00290EA7"/>
    <w:rsid w:val="002B238E"/>
    <w:rsid w:val="002B2ECB"/>
    <w:rsid w:val="002D6ADF"/>
    <w:rsid w:val="002F381B"/>
    <w:rsid w:val="002F4612"/>
    <w:rsid w:val="003032AA"/>
    <w:rsid w:val="0036046B"/>
    <w:rsid w:val="00362894"/>
    <w:rsid w:val="00364BE9"/>
    <w:rsid w:val="003756BF"/>
    <w:rsid w:val="003871DA"/>
    <w:rsid w:val="003A0CE3"/>
    <w:rsid w:val="003A204F"/>
    <w:rsid w:val="003B04E5"/>
    <w:rsid w:val="003D0F4F"/>
    <w:rsid w:val="003D4685"/>
    <w:rsid w:val="003D6957"/>
    <w:rsid w:val="003E4BCD"/>
    <w:rsid w:val="0041555F"/>
    <w:rsid w:val="004166E5"/>
    <w:rsid w:val="004235E5"/>
    <w:rsid w:val="00443DF8"/>
    <w:rsid w:val="004459A8"/>
    <w:rsid w:val="004952DA"/>
    <w:rsid w:val="004A6204"/>
    <w:rsid w:val="004B5A7E"/>
    <w:rsid w:val="004D764B"/>
    <w:rsid w:val="004E275D"/>
    <w:rsid w:val="004E2DED"/>
    <w:rsid w:val="004F624C"/>
    <w:rsid w:val="00507416"/>
    <w:rsid w:val="00513B15"/>
    <w:rsid w:val="0052221B"/>
    <w:rsid w:val="00530202"/>
    <w:rsid w:val="00536ECD"/>
    <w:rsid w:val="00543446"/>
    <w:rsid w:val="005479C7"/>
    <w:rsid w:val="00557DA3"/>
    <w:rsid w:val="00577D2C"/>
    <w:rsid w:val="005812BA"/>
    <w:rsid w:val="00590CEF"/>
    <w:rsid w:val="00597B3E"/>
    <w:rsid w:val="005D28FD"/>
    <w:rsid w:val="005D4B3D"/>
    <w:rsid w:val="005E4903"/>
    <w:rsid w:val="006026EE"/>
    <w:rsid w:val="00620B13"/>
    <w:rsid w:val="006514BB"/>
    <w:rsid w:val="00656B30"/>
    <w:rsid w:val="00662FD7"/>
    <w:rsid w:val="0066532C"/>
    <w:rsid w:val="00673FB4"/>
    <w:rsid w:val="006A1402"/>
    <w:rsid w:val="006D6138"/>
    <w:rsid w:val="006F7E3E"/>
    <w:rsid w:val="007056C6"/>
    <w:rsid w:val="00723ACD"/>
    <w:rsid w:val="00737E4F"/>
    <w:rsid w:val="007539BC"/>
    <w:rsid w:val="00756A5E"/>
    <w:rsid w:val="00761DF3"/>
    <w:rsid w:val="00767431"/>
    <w:rsid w:val="00775C10"/>
    <w:rsid w:val="007808C9"/>
    <w:rsid w:val="00790445"/>
    <w:rsid w:val="007A6383"/>
    <w:rsid w:val="007B6787"/>
    <w:rsid w:val="007B7821"/>
    <w:rsid w:val="007D4FE9"/>
    <w:rsid w:val="007D7D14"/>
    <w:rsid w:val="007E0CAB"/>
    <w:rsid w:val="007F6362"/>
    <w:rsid w:val="00800EA8"/>
    <w:rsid w:val="008233E8"/>
    <w:rsid w:val="0085380B"/>
    <w:rsid w:val="008549A6"/>
    <w:rsid w:val="008549D6"/>
    <w:rsid w:val="008735CC"/>
    <w:rsid w:val="008A2F9F"/>
    <w:rsid w:val="008B37B5"/>
    <w:rsid w:val="008C5778"/>
    <w:rsid w:val="008E187F"/>
    <w:rsid w:val="008F1080"/>
    <w:rsid w:val="00907F14"/>
    <w:rsid w:val="0093309B"/>
    <w:rsid w:val="00936ED8"/>
    <w:rsid w:val="00941D69"/>
    <w:rsid w:val="0097151F"/>
    <w:rsid w:val="009A45AA"/>
    <w:rsid w:val="009B4303"/>
    <w:rsid w:val="009D34F1"/>
    <w:rsid w:val="00A07CC7"/>
    <w:rsid w:val="00A2670B"/>
    <w:rsid w:val="00A56F95"/>
    <w:rsid w:val="00A616C5"/>
    <w:rsid w:val="00AA45BD"/>
    <w:rsid w:val="00AB675A"/>
    <w:rsid w:val="00AC1038"/>
    <w:rsid w:val="00AE27FC"/>
    <w:rsid w:val="00AE761F"/>
    <w:rsid w:val="00B014A2"/>
    <w:rsid w:val="00B01C44"/>
    <w:rsid w:val="00B01E23"/>
    <w:rsid w:val="00B1226C"/>
    <w:rsid w:val="00B23081"/>
    <w:rsid w:val="00B371D5"/>
    <w:rsid w:val="00B451CE"/>
    <w:rsid w:val="00B45658"/>
    <w:rsid w:val="00B45E0B"/>
    <w:rsid w:val="00B544E7"/>
    <w:rsid w:val="00B650F0"/>
    <w:rsid w:val="00B74FE9"/>
    <w:rsid w:val="00B775EF"/>
    <w:rsid w:val="00BD374A"/>
    <w:rsid w:val="00BE0BA5"/>
    <w:rsid w:val="00BE283F"/>
    <w:rsid w:val="00BE3086"/>
    <w:rsid w:val="00BF25FA"/>
    <w:rsid w:val="00C02277"/>
    <w:rsid w:val="00C16CAC"/>
    <w:rsid w:val="00C3499A"/>
    <w:rsid w:val="00C45A43"/>
    <w:rsid w:val="00C6475D"/>
    <w:rsid w:val="00C70012"/>
    <w:rsid w:val="00C822C0"/>
    <w:rsid w:val="00C933AE"/>
    <w:rsid w:val="00C9382E"/>
    <w:rsid w:val="00CA2E39"/>
    <w:rsid w:val="00CA38D6"/>
    <w:rsid w:val="00CA6E7C"/>
    <w:rsid w:val="00CB4743"/>
    <w:rsid w:val="00CB4AC9"/>
    <w:rsid w:val="00CC39C4"/>
    <w:rsid w:val="00CF0846"/>
    <w:rsid w:val="00D17EEB"/>
    <w:rsid w:val="00D216A8"/>
    <w:rsid w:val="00D25A6F"/>
    <w:rsid w:val="00D32996"/>
    <w:rsid w:val="00D40DF8"/>
    <w:rsid w:val="00D4684E"/>
    <w:rsid w:val="00D548F6"/>
    <w:rsid w:val="00D6501D"/>
    <w:rsid w:val="00D70C7E"/>
    <w:rsid w:val="00D7537B"/>
    <w:rsid w:val="00D776D5"/>
    <w:rsid w:val="00D85C6D"/>
    <w:rsid w:val="00D97FE7"/>
    <w:rsid w:val="00DA6834"/>
    <w:rsid w:val="00DC69D8"/>
    <w:rsid w:val="00E01AEB"/>
    <w:rsid w:val="00E0632B"/>
    <w:rsid w:val="00E14038"/>
    <w:rsid w:val="00E22B9E"/>
    <w:rsid w:val="00E31E68"/>
    <w:rsid w:val="00E43C2F"/>
    <w:rsid w:val="00E60515"/>
    <w:rsid w:val="00E73C74"/>
    <w:rsid w:val="00E7457E"/>
    <w:rsid w:val="00E81DA1"/>
    <w:rsid w:val="00EA1FB9"/>
    <w:rsid w:val="00EB5F1E"/>
    <w:rsid w:val="00EC2A67"/>
    <w:rsid w:val="00ED1BE3"/>
    <w:rsid w:val="00ED234B"/>
    <w:rsid w:val="00ED4707"/>
    <w:rsid w:val="00ED4BA1"/>
    <w:rsid w:val="00F00DBD"/>
    <w:rsid w:val="00F0203B"/>
    <w:rsid w:val="00F20ACC"/>
    <w:rsid w:val="00F4082E"/>
    <w:rsid w:val="00F455BC"/>
    <w:rsid w:val="00F54821"/>
    <w:rsid w:val="00F84927"/>
    <w:rsid w:val="00F94F86"/>
    <w:rsid w:val="00FB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A1AB04"/>
  <w15:chartTrackingRefBased/>
  <w15:docId w15:val="{00B04B0D-6180-40A2-B77A-6693A6EA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napToGrid w:val="0"/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FrizQuadrata BT" w:hAnsi="FrizQuadrata BT"/>
      <w:b/>
      <w:lang w:val="es-ES_tradnl"/>
    </w:rPr>
  </w:style>
  <w:style w:type="paragraph" w:styleId="Ttulo2">
    <w:name w:val="heading 2"/>
    <w:basedOn w:val="Normal"/>
    <w:next w:val="Normal"/>
    <w:qFormat/>
    <w:pPr>
      <w:keepNext/>
      <w:widowControl/>
      <w:jc w:val="both"/>
      <w:outlineLvl w:val="1"/>
    </w:pPr>
    <w:rPr>
      <w:rFonts w:ascii="Arial" w:hAnsi="Arial"/>
      <w:b/>
      <w:snapToGrid/>
      <w:sz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widowControl/>
      <w:jc w:val="center"/>
    </w:pPr>
    <w:rPr>
      <w:rFonts w:ascii="Arial" w:hAnsi="Arial"/>
      <w:b/>
      <w:snapToGrid/>
      <w:sz w:val="22"/>
      <w:lang w:val="es-ES"/>
    </w:rPr>
  </w:style>
  <w:style w:type="paragraph" w:customStyle="1" w:styleId="Textoindependiente31">
    <w:name w:val="Texto independiente 31"/>
    <w:basedOn w:val="Normal"/>
    <w:pPr>
      <w:widowControl/>
      <w:jc w:val="both"/>
    </w:pPr>
    <w:rPr>
      <w:rFonts w:ascii="CG Times" w:hAnsi="CG Times"/>
      <w:snapToGrid/>
      <w:lang w:val="es-ES"/>
    </w:rPr>
  </w:style>
  <w:style w:type="paragraph" w:styleId="Textodeglobo">
    <w:name w:val="Balloon Text"/>
    <w:basedOn w:val="Normal"/>
    <w:semiHidden/>
    <w:rsid w:val="00F00DBD"/>
    <w:rPr>
      <w:rFonts w:ascii="Tahoma" w:hAnsi="Tahoma" w:cs="Tahoma"/>
      <w:sz w:val="16"/>
      <w:szCs w:val="16"/>
    </w:rPr>
  </w:style>
  <w:style w:type="table" w:styleId="Tablaconefectos3D3">
    <w:name w:val="Table 3D effects 3"/>
    <w:basedOn w:val="Tablanormal"/>
    <w:rsid w:val="00620B13"/>
    <w:pPr>
      <w:widowControl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7056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E761F"/>
    <w:pPr>
      <w:ind w:left="708"/>
    </w:pPr>
  </w:style>
  <w:style w:type="paragraph" w:styleId="Encabezado">
    <w:name w:val="header"/>
    <w:basedOn w:val="Normal"/>
    <w:link w:val="EncabezadoCar"/>
    <w:rsid w:val="00941D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941D69"/>
    <w:rPr>
      <w:snapToGrid w:val="0"/>
      <w:sz w:val="24"/>
      <w:lang w:val="en-US" w:eastAsia="es-ES"/>
    </w:rPr>
  </w:style>
  <w:style w:type="paragraph" w:styleId="Piedepgina">
    <w:name w:val="footer"/>
    <w:basedOn w:val="Normal"/>
    <w:link w:val="PiedepginaCar"/>
    <w:rsid w:val="00941D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941D69"/>
    <w:rPr>
      <w:snapToGrid w:val="0"/>
      <w:sz w:val="24"/>
      <w:lang w:val="en-US" w:eastAsia="es-ES"/>
    </w:rPr>
  </w:style>
  <w:style w:type="table" w:styleId="Tablacontema">
    <w:name w:val="Table Theme"/>
    <w:basedOn w:val="Tablanormal"/>
    <w:rsid w:val="00B775E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1D3E6D"/>
    <w:rPr>
      <w:sz w:val="24"/>
      <w:szCs w:val="24"/>
      <w:lang w:val="es-ES" w:eastAsia="es-ES"/>
    </w:rPr>
  </w:style>
  <w:style w:type="character" w:customStyle="1" w:styleId="SinespaciadoCar">
    <w:name w:val="Sin espaciado Car"/>
    <w:link w:val="Sinespaciado"/>
    <w:uiPriority w:val="1"/>
    <w:qFormat/>
    <w:rsid w:val="001D3E6D"/>
    <w:rPr>
      <w:sz w:val="24"/>
      <w:szCs w:val="24"/>
      <w:lang w:val="es-ES" w:eastAsia="es-ES"/>
    </w:rPr>
  </w:style>
  <w:style w:type="character" w:styleId="Hipervnculo">
    <w:name w:val="Hyperlink"/>
    <w:rsid w:val="00E605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dipresrecepcion@custodiu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DEPTO</vt:lpstr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DEPTO</dc:title>
  <dc:subject/>
  <dc:creator>mguazzini</dc:creator>
  <cp:keywords/>
  <dc:description/>
  <cp:lastModifiedBy>Pedro Materan</cp:lastModifiedBy>
  <cp:revision>10</cp:revision>
  <cp:lastPrinted>2024-12-31T14:55:00Z</cp:lastPrinted>
  <dcterms:created xsi:type="dcterms:W3CDTF">2026-07-06T20:32:00Z</dcterms:created>
  <dcterms:modified xsi:type="dcterms:W3CDTF">2026-07-07T15:37:00Z</dcterms:modified>
</cp:coreProperties>
</file>