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9BD5" w14:textId="77777777" w:rsidR="00E21F17" w:rsidRPr="00B41C82" w:rsidRDefault="00E21F17" w:rsidP="00E21F17">
      <w:pPr>
        <w:jc w:val="center"/>
        <w:rPr>
          <w:rFonts w:asciiTheme="minorHAnsi" w:hAnsiTheme="minorHAnsi" w:cstheme="minorHAnsi"/>
          <w:b/>
          <w:bCs/>
          <w:i w:val="0"/>
          <w:iCs/>
          <w:sz w:val="28"/>
          <w:szCs w:val="28"/>
          <w:u w:val="single"/>
        </w:rPr>
      </w:pPr>
      <w:r w:rsidRPr="00B41C82">
        <w:rPr>
          <w:rFonts w:asciiTheme="minorHAnsi" w:hAnsiTheme="minorHAnsi" w:cstheme="minorHAnsi"/>
          <w:b/>
          <w:bCs/>
          <w:i w:val="0"/>
          <w:iCs/>
          <w:sz w:val="28"/>
          <w:szCs w:val="28"/>
          <w:u w:val="single"/>
        </w:rPr>
        <w:t>BASES PARA PARTICIPAR EN PROCESO DE COMPRA ÁGIL</w:t>
      </w:r>
    </w:p>
    <w:p w14:paraId="492024C7" w14:textId="77777777" w:rsidR="00E21F17" w:rsidRPr="00B41C82" w:rsidRDefault="00E21F17" w:rsidP="00E21F17">
      <w:pPr>
        <w:rPr>
          <w:rFonts w:asciiTheme="minorHAnsi" w:hAnsiTheme="minorHAnsi" w:cstheme="minorHAnsi"/>
          <w:i w:val="0"/>
          <w:iCs/>
        </w:rPr>
      </w:pPr>
    </w:p>
    <w:p w14:paraId="712FBD6F" w14:textId="77777777" w:rsidR="00E21F17" w:rsidRPr="00B41C82" w:rsidRDefault="00E21F17" w:rsidP="00E21F17">
      <w:pPr>
        <w:rPr>
          <w:rFonts w:asciiTheme="minorHAnsi" w:hAnsiTheme="minorHAnsi" w:cstheme="minorHAnsi"/>
          <w:i w:val="0"/>
          <w:iCs/>
        </w:rPr>
      </w:pPr>
    </w:p>
    <w:p w14:paraId="76A29DA7" w14:textId="77777777" w:rsidR="00E21F17" w:rsidRPr="00B41C82" w:rsidRDefault="00E21F17" w:rsidP="00E21F17">
      <w:pPr>
        <w:rPr>
          <w:rFonts w:asciiTheme="minorHAnsi" w:hAnsiTheme="minorHAnsi" w:cstheme="minorHAnsi"/>
          <w:i w:val="0"/>
          <w:iCs/>
          <w:sz w:val="24"/>
          <w:szCs w:val="24"/>
        </w:rPr>
      </w:pPr>
    </w:p>
    <w:p w14:paraId="578704B4" w14:textId="73F71183" w:rsidR="00E21F17" w:rsidRPr="00B41C82" w:rsidRDefault="00E21F17" w:rsidP="00E21F17">
      <w:pPr>
        <w:pStyle w:val="Prrafodelista"/>
        <w:numPr>
          <w:ilvl w:val="0"/>
          <w:numId w:val="9"/>
        </w:numPr>
        <w:rPr>
          <w:rFonts w:asciiTheme="minorHAnsi" w:hAnsiTheme="minorHAnsi" w:cstheme="minorHAnsi"/>
          <w:i w:val="0"/>
          <w:iCs/>
          <w:sz w:val="24"/>
          <w:szCs w:val="24"/>
        </w:rPr>
      </w:pPr>
      <w:r w:rsidRPr="00B41C82">
        <w:rPr>
          <w:rFonts w:asciiTheme="minorHAnsi" w:hAnsiTheme="minorHAnsi" w:cstheme="minorHAnsi"/>
          <w:i w:val="0"/>
          <w:iCs/>
          <w:sz w:val="24"/>
          <w:szCs w:val="24"/>
        </w:rPr>
        <w:t xml:space="preserve">El proponente deberá describir cada uno de los bienes y/o servicios ofertados en concordancia con el requerimiento técnico solicitado. En caso contrario su oferta será </w:t>
      </w:r>
      <w:r w:rsidR="00B41C82" w:rsidRPr="00B41C82">
        <w:rPr>
          <w:rFonts w:asciiTheme="minorHAnsi" w:hAnsiTheme="minorHAnsi" w:cstheme="minorHAnsi"/>
          <w:i w:val="0"/>
          <w:iCs/>
          <w:sz w:val="24"/>
          <w:szCs w:val="24"/>
        </w:rPr>
        <w:t>declarará</w:t>
      </w:r>
      <w:r w:rsidRPr="00B41C82">
        <w:rPr>
          <w:rFonts w:asciiTheme="minorHAnsi" w:hAnsiTheme="minorHAnsi" w:cstheme="minorHAnsi"/>
          <w:i w:val="0"/>
          <w:iCs/>
          <w:sz w:val="24"/>
          <w:szCs w:val="24"/>
        </w:rPr>
        <w:t xml:space="preserve"> inadmisible.</w:t>
      </w:r>
    </w:p>
    <w:p w14:paraId="725E12C3" w14:textId="77777777" w:rsidR="00E21F17" w:rsidRPr="00B41C82" w:rsidRDefault="00E21F17" w:rsidP="00E21F17">
      <w:pPr>
        <w:ind w:left="357" w:firstLine="0"/>
        <w:rPr>
          <w:rFonts w:asciiTheme="minorHAnsi" w:hAnsiTheme="minorHAnsi" w:cstheme="minorHAnsi"/>
          <w:i w:val="0"/>
          <w:iCs/>
          <w:sz w:val="24"/>
          <w:szCs w:val="24"/>
        </w:rPr>
      </w:pPr>
    </w:p>
    <w:p w14:paraId="71CC631A" w14:textId="73244A87" w:rsidR="00E21F17" w:rsidRDefault="00E21F17" w:rsidP="00E21F17">
      <w:pPr>
        <w:pStyle w:val="Prrafodelista"/>
        <w:numPr>
          <w:ilvl w:val="0"/>
          <w:numId w:val="9"/>
        </w:numPr>
        <w:rPr>
          <w:rFonts w:asciiTheme="minorHAnsi" w:hAnsiTheme="minorHAnsi" w:cstheme="minorHAnsi"/>
          <w:i w:val="0"/>
          <w:iCs/>
          <w:sz w:val="24"/>
          <w:szCs w:val="24"/>
        </w:rPr>
      </w:pPr>
      <w:r w:rsidRPr="00B41C82">
        <w:rPr>
          <w:rFonts w:asciiTheme="minorHAnsi" w:hAnsiTheme="minorHAnsi" w:cstheme="minorHAnsi"/>
          <w:i w:val="0"/>
          <w:iCs/>
          <w:sz w:val="24"/>
          <w:szCs w:val="24"/>
        </w:rPr>
        <w:t>Su oferta debe ser por el total de la Oferta y no por el valor unitario del producto y/o servicio, en caso contrario su oferta será declarada inadmisible.</w:t>
      </w:r>
    </w:p>
    <w:p w14:paraId="79A058CD" w14:textId="77777777" w:rsidR="00804136" w:rsidRPr="000452CD" w:rsidRDefault="00804136" w:rsidP="00804136">
      <w:pPr>
        <w:pStyle w:val="Prrafodelista"/>
        <w:ind w:firstLine="0"/>
        <w:rPr>
          <w:rFonts w:asciiTheme="minorHAnsi" w:hAnsiTheme="minorHAnsi" w:cstheme="minorHAnsi"/>
          <w:i w:val="0"/>
          <w:iCs/>
          <w:sz w:val="24"/>
          <w:szCs w:val="24"/>
        </w:rPr>
      </w:pPr>
    </w:p>
    <w:p w14:paraId="63BAE5A8" w14:textId="4E3245EB" w:rsidR="003F4B6A" w:rsidRPr="000452CD" w:rsidRDefault="003F4B6A" w:rsidP="00E21F17">
      <w:pPr>
        <w:pStyle w:val="Prrafodelista"/>
        <w:numPr>
          <w:ilvl w:val="0"/>
          <w:numId w:val="9"/>
        </w:numPr>
        <w:rPr>
          <w:rFonts w:asciiTheme="minorHAnsi" w:hAnsiTheme="minorHAnsi" w:cstheme="minorHAnsi"/>
          <w:i w:val="0"/>
          <w:iCs/>
          <w:sz w:val="24"/>
          <w:szCs w:val="24"/>
        </w:rPr>
      </w:pPr>
      <w:r w:rsidRPr="000452CD">
        <w:rPr>
          <w:rFonts w:asciiTheme="minorHAnsi" w:hAnsiTheme="minorHAnsi" w:cstheme="minorHAnsi"/>
          <w:i w:val="0"/>
          <w:iCs/>
          <w:sz w:val="24"/>
          <w:szCs w:val="24"/>
        </w:rPr>
        <w:t>En caso de discrepa</w:t>
      </w:r>
      <w:r w:rsidR="00804136" w:rsidRPr="000452CD">
        <w:rPr>
          <w:rFonts w:asciiTheme="minorHAnsi" w:hAnsiTheme="minorHAnsi" w:cstheme="minorHAnsi"/>
          <w:i w:val="0"/>
          <w:iCs/>
          <w:sz w:val="24"/>
          <w:szCs w:val="24"/>
        </w:rPr>
        <w:t xml:space="preserve">ncias entre </w:t>
      </w:r>
      <w:r w:rsidR="004B4D5F" w:rsidRPr="000452CD">
        <w:rPr>
          <w:rFonts w:asciiTheme="minorHAnsi" w:hAnsiTheme="minorHAnsi" w:cstheme="minorHAnsi"/>
          <w:i w:val="0"/>
          <w:iCs/>
          <w:sz w:val="24"/>
          <w:szCs w:val="24"/>
        </w:rPr>
        <w:t>el Valor total</w:t>
      </w:r>
      <w:r w:rsidR="00202346" w:rsidRPr="000452CD">
        <w:rPr>
          <w:rFonts w:asciiTheme="minorHAnsi" w:hAnsiTheme="minorHAnsi" w:cstheme="minorHAnsi"/>
          <w:i w:val="0"/>
          <w:iCs/>
          <w:sz w:val="24"/>
          <w:szCs w:val="24"/>
        </w:rPr>
        <w:t xml:space="preserve"> </w:t>
      </w:r>
      <w:r w:rsidR="004B4D5F" w:rsidRPr="000452CD">
        <w:rPr>
          <w:rFonts w:asciiTheme="minorHAnsi" w:hAnsiTheme="minorHAnsi" w:cstheme="minorHAnsi"/>
          <w:i w:val="0"/>
          <w:iCs/>
          <w:sz w:val="24"/>
          <w:szCs w:val="24"/>
        </w:rPr>
        <w:t xml:space="preserve">de la </w:t>
      </w:r>
      <w:r w:rsidR="00CE288B" w:rsidRPr="000452CD">
        <w:rPr>
          <w:rFonts w:asciiTheme="minorHAnsi" w:hAnsiTheme="minorHAnsi" w:cstheme="minorHAnsi"/>
          <w:i w:val="0"/>
          <w:iCs/>
          <w:sz w:val="24"/>
          <w:szCs w:val="24"/>
        </w:rPr>
        <w:t xml:space="preserve">oferta </w:t>
      </w:r>
      <w:r w:rsidR="00202346" w:rsidRPr="000452CD">
        <w:rPr>
          <w:rFonts w:asciiTheme="minorHAnsi" w:hAnsiTheme="minorHAnsi" w:cstheme="minorHAnsi"/>
          <w:i w:val="0"/>
          <w:iCs/>
          <w:sz w:val="24"/>
          <w:szCs w:val="24"/>
        </w:rPr>
        <w:t>de la cotización ingresada</w:t>
      </w:r>
      <w:r w:rsidR="004B4D5F" w:rsidRPr="000452CD">
        <w:rPr>
          <w:rFonts w:asciiTheme="minorHAnsi" w:hAnsiTheme="minorHAnsi" w:cstheme="minorHAnsi"/>
          <w:i w:val="0"/>
          <w:iCs/>
          <w:sz w:val="24"/>
          <w:szCs w:val="24"/>
        </w:rPr>
        <w:t xml:space="preserve"> y el valor total ofertado </w:t>
      </w:r>
      <w:r w:rsidR="00AE35AA" w:rsidRPr="000452CD">
        <w:rPr>
          <w:rFonts w:asciiTheme="minorHAnsi" w:hAnsiTheme="minorHAnsi" w:cstheme="minorHAnsi"/>
          <w:i w:val="0"/>
          <w:iCs/>
          <w:sz w:val="24"/>
          <w:szCs w:val="24"/>
        </w:rPr>
        <w:t xml:space="preserve">en el portal de mercado público, prevalecerá siempre para fines de evaluación el valor ofertado a través del portal de mercado </w:t>
      </w:r>
      <w:r w:rsidR="00CE288B" w:rsidRPr="000452CD">
        <w:rPr>
          <w:rFonts w:asciiTheme="minorHAnsi" w:hAnsiTheme="minorHAnsi" w:cstheme="minorHAnsi"/>
          <w:i w:val="0"/>
          <w:iCs/>
          <w:sz w:val="24"/>
          <w:szCs w:val="24"/>
        </w:rPr>
        <w:t>público</w:t>
      </w:r>
      <w:r w:rsidR="00AE35AA" w:rsidRPr="000452CD">
        <w:rPr>
          <w:rFonts w:asciiTheme="minorHAnsi" w:hAnsiTheme="minorHAnsi" w:cstheme="minorHAnsi"/>
          <w:i w:val="0"/>
          <w:iCs/>
          <w:sz w:val="24"/>
          <w:szCs w:val="24"/>
        </w:rPr>
        <w:t>.</w:t>
      </w:r>
      <w:r w:rsidRPr="000452CD">
        <w:rPr>
          <w:rFonts w:asciiTheme="minorHAnsi" w:hAnsiTheme="minorHAnsi" w:cstheme="minorHAnsi"/>
          <w:i w:val="0"/>
          <w:iCs/>
          <w:sz w:val="24"/>
          <w:szCs w:val="24"/>
        </w:rPr>
        <w:t xml:space="preserve"> </w:t>
      </w:r>
    </w:p>
    <w:p w14:paraId="6694FADC" w14:textId="77777777" w:rsidR="00E21F17" w:rsidRPr="000452CD" w:rsidRDefault="00E21F17" w:rsidP="00E21F17">
      <w:pPr>
        <w:rPr>
          <w:rFonts w:asciiTheme="minorHAnsi" w:hAnsiTheme="minorHAnsi" w:cstheme="minorHAnsi"/>
          <w:i w:val="0"/>
          <w:iCs/>
          <w:sz w:val="24"/>
          <w:szCs w:val="24"/>
        </w:rPr>
      </w:pPr>
    </w:p>
    <w:p w14:paraId="4902C3FF" w14:textId="51A5FBE1" w:rsidR="00E21F17" w:rsidRPr="000452CD" w:rsidRDefault="00E21F17" w:rsidP="00E21F17">
      <w:pPr>
        <w:pStyle w:val="Prrafodelista"/>
        <w:numPr>
          <w:ilvl w:val="0"/>
          <w:numId w:val="9"/>
        </w:numPr>
        <w:rPr>
          <w:rFonts w:asciiTheme="minorHAnsi" w:hAnsiTheme="minorHAnsi" w:cstheme="minorHAnsi"/>
          <w:i w:val="0"/>
          <w:iCs/>
          <w:sz w:val="24"/>
          <w:szCs w:val="24"/>
        </w:rPr>
      </w:pPr>
      <w:r w:rsidRPr="000452CD">
        <w:rPr>
          <w:rFonts w:asciiTheme="minorHAnsi" w:hAnsiTheme="minorHAnsi" w:cstheme="minorHAnsi"/>
          <w:i w:val="0"/>
          <w:iCs/>
          <w:sz w:val="24"/>
          <w:szCs w:val="24"/>
        </w:rPr>
        <w:t xml:space="preserve">Se aceptará solo una oferta por oferente. En caso de que un oferente presente más de una oferta, </w:t>
      </w:r>
      <w:r w:rsidR="00076CCA" w:rsidRPr="000452CD">
        <w:rPr>
          <w:rFonts w:asciiTheme="minorHAnsi" w:hAnsiTheme="minorHAnsi" w:cstheme="minorHAnsi"/>
          <w:i w:val="0"/>
          <w:iCs/>
          <w:sz w:val="24"/>
          <w:szCs w:val="24"/>
        </w:rPr>
        <w:t>las propuestas de aquel oferente serán</w:t>
      </w:r>
      <w:r w:rsidRPr="000452CD">
        <w:rPr>
          <w:rFonts w:asciiTheme="minorHAnsi" w:hAnsiTheme="minorHAnsi" w:cstheme="minorHAnsi"/>
          <w:i w:val="0"/>
          <w:iCs/>
          <w:sz w:val="24"/>
          <w:szCs w:val="24"/>
        </w:rPr>
        <w:t xml:space="preserve"> declarada</w:t>
      </w:r>
      <w:r w:rsidR="00A4364C" w:rsidRPr="000452CD">
        <w:rPr>
          <w:rFonts w:asciiTheme="minorHAnsi" w:hAnsiTheme="minorHAnsi" w:cstheme="minorHAnsi"/>
          <w:i w:val="0"/>
          <w:iCs/>
          <w:sz w:val="24"/>
          <w:szCs w:val="24"/>
        </w:rPr>
        <w:t>s</w:t>
      </w:r>
      <w:r w:rsidRPr="000452CD">
        <w:rPr>
          <w:rFonts w:asciiTheme="minorHAnsi" w:hAnsiTheme="minorHAnsi" w:cstheme="minorHAnsi"/>
          <w:i w:val="0"/>
          <w:iCs/>
          <w:sz w:val="24"/>
          <w:szCs w:val="24"/>
        </w:rPr>
        <w:t xml:space="preserve"> inadmisible.</w:t>
      </w:r>
    </w:p>
    <w:p w14:paraId="36754521" w14:textId="77777777" w:rsidR="00E21F17" w:rsidRPr="000452CD" w:rsidRDefault="00E21F17" w:rsidP="00E21F17">
      <w:pPr>
        <w:pStyle w:val="Prrafodelista"/>
        <w:rPr>
          <w:rFonts w:asciiTheme="minorHAnsi" w:hAnsiTheme="minorHAnsi" w:cstheme="minorHAnsi"/>
          <w:i w:val="0"/>
          <w:iCs/>
          <w:sz w:val="24"/>
          <w:szCs w:val="24"/>
        </w:rPr>
      </w:pPr>
    </w:p>
    <w:p w14:paraId="0A25E8AE" w14:textId="0209DEAC" w:rsidR="00E21F17" w:rsidRPr="000452CD" w:rsidRDefault="00E21F17" w:rsidP="00E21F17">
      <w:pPr>
        <w:pStyle w:val="Prrafodelista"/>
        <w:numPr>
          <w:ilvl w:val="0"/>
          <w:numId w:val="9"/>
        </w:numPr>
        <w:rPr>
          <w:rFonts w:asciiTheme="minorHAnsi" w:hAnsiTheme="minorHAnsi" w:cstheme="minorHAnsi"/>
          <w:i w:val="0"/>
          <w:iCs/>
          <w:sz w:val="24"/>
          <w:szCs w:val="24"/>
        </w:rPr>
      </w:pPr>
      <w:r w:rsidRPr="000452CD">
        <w:rPr>
          <w:rFonts w:asciiTheme="minorHAnsi" w:hAnsiTheme="minorHAnsi" w:cstheme="minorHAnsi"/>
          <w:i w:val="0"/>
          <w:iCs/>
          <w:sz w:val="24"/>
          <w:szCs w:val="24"/>
        </w:rPr>
        <w:t xml:space="preserve">En </w:t>
      </w:r>
      <w:r w:rsidR="00144DCF" w:rsidRPr="000452CD">
        <w:rPr>
          <w:rFonts w:asciiTheme="minorHAnsi" w:hAnsiTheme="minorHAnsi" w:cstheme="minorHAnsi"/>
          <w:i w:val="0"/>
          <w:iCs/>
          <w:sz w:val="24"/>
          <w:szCs w:val="24"/>
        </w:rPr>
        <w:t xml:space="preserve">los casos </w:t>
      </w:r>
      <w:r w:rsidRPr="000452CD">
        <w:rPr>
          <w:rFonts w:asciiTheme="minorHAnsi" w:hAnsiTheme="minorHAnsi" w:cstheme="minorHAnsi"/>
          <w:i w:val="0"/>
          <w:iCs/>
          <w:sz w:val="24"/>
          <w:szCs w:val="24"/>
        </w:rPr>
        <w:t xml:space="preserve">en que la publicación de la compra ágil a través del portal de mercado público se encuentre con un presupuesto </w:t>
      </w:r>
      <w:r w:rsidRPr="000452CD">
        <w:rPr>
          <w:rFonts w:asciiTheme="minorHAnsi" w:hAnsiTheme="minorHAnsi" w:cstheme="minorHAnsi"/>
          <w:b/>
          <w:bCs/>
          <w:i w:val="0"/>
          <w:iCs/>
          <w:sz w:val="24"/>
          <w:szCs w:val="24"/>
        </w:rPr>
        <w:t>“ESTIMADO”</w:t>
      </w:r>
      <w:r w:rsidRPr="000452CD">
        <w:rPr>
          <w:rFonts w:asciiTheme="minorHAnsi" w:hAnsiTheme="minorHAnsi" w:cstheme="minorHAnsi"/>
          <w:i w:val="0"/>
          <w:iCs/>
          <w:sz w:val="24"/>
          <w:szCs w:val="24"/>
        </w:rPr>
        <w:t>, la presente entidad requirente podrá adjudicar la propuesta económica hasta un 30 % (treinta por ciento) de su presupuesto estimado. Todo esto en la eventualidad de que la entidad cuente con los recursos para esta adjudicación.</w:t>
      </w:r>
    </w:p>
    <w:p w14:paraId="12D2D2B8" w14:textId="77777777" w:rsidR="00E21F17" w:rsidRPr="000452CD" w:rsidRDefault="00E21F17" w:rsidP="00E21F17">
      <w:pPr>
        <w:ind w:left="357" w:firstLine="0"/>
        <w:rPr>
          <w:rFonts w:asciiTheme="minorHAnsi" w:hAnsiTheme="minorHAnsi" w:cstheme="minorHAnsi"/>
          <w:i w:val="0"/>
          <w:iCs/>
          <w:sz w:val="24"/>
          <w:szCs w:val="24"/>
        </w:rPr>
      </w:pPr>
    </w:p>
    <w:p w14:paraId="6B5C02EC" w14:textId="731BF6AA" w:rsidR="00E21F17" w:rsidRPr="000452CD" w:rsidRDefault="00E21F17" w:rsidP="00E21F17">
      <w:pPr>
        <w:pStyle w:val="Prrafodelista"/>
        <w:numPr>
          <w:ilvl w:val="0"/>
          <w:numId w:val="9"/>
        </w:numPr>
        <w:rPr>
          <w:rFonts w:asciiTheme="minorHAnsi" w:hAnsiTheme="minorHAnsi" w:cstheme="minorHAnsi"/>
          <w:i w:val="0"/>
          <w:iCs/>
          <w:sz w:val="24"/>
          <w:szCs w:val="24"/>
        </w:rPr>
      </w:pPr>
      <w:r w:rsidRPr="000452CD">
        <w:rPr>
          <w:rFonts w:asciiTheme="minorHAnsi" w:hAnsiTheme="minorHAnsi" w:cstheme="minorHAnsi"/>
          <w:i w:val="0"/>
          <w:iCs/>
          <w:sz w:val="24"/>
          <w:szCs w:val="24"/>
        </w:rPr>
        <w:t>En caso de existir empate entre la evaluación de las ofertas, se priorizarán los siguientes criterios de desempate en orden de prioridad:</w:t>
      </w:r>
    </w:p>
    <w:p w14:paraId="43E8FBEA" w14:textId="34918F37" w:rsidR="00E21F17" w:rsidRPr="000452CD" w:rsidRDefault="00E21F17" w:rsidP="00E21F17">
      <w:pPr>
        <w:pStyle w:val="Prrafodelista"/>
        <w:numPr>
          <w:ilvl w:val="1"/>
          <w:numId w:val="9"/>
        </w:numPr>
        <w:rPr>
          <w:rFonts w:asciiTheme="minorHAnsi" w:hAnsiTheme="minorHAnsi" w:cstheme="minorHAnsi"/>
          <w:i w:val="0"/>
          <w:iCs/>
          <w:sz w:val="24"/>
          <w:szCs w:val="24"/>
        </w:rPr>
      </w:pPr>
      <w:r w:rsidRPr="000452CD">
        <w:rPr>
          <w:rFonts w:asciiTheme="minorHAnsi" w:hAnsiTheme="minorHAnsi" w:cstheme="minorHAnsi"/>
          <w:i w:val="0"/>
          <w:iCs/>
          <w:sz w:val="24"/>
          <w:szCs w:val="24"/>
        </w:rPr>
        <w:t>Cumplimiento de requisitos técnicos</w:t>
      </w:r>
      <w:r w:rsidR="002B157F" w:rsidRPr="000452CD">
        <w:rPr>
          <w:rFonts w:asciiTheme="minorHAnsi" w:hAnsiTheme="minorHAnsi" w:cstheme="minorHAnsi"/>
          <w:i w:val="0"/>
          <w:iCs/>
          <w:sz w:val="24"/>
          <w:szCs w:val="24"/>
        </w:rPr>
        <w:t>.</w:t>
      </w:r>
    </w:p>
    <w:p w14:paraId="5C15144D" w14:textId="1F5C5765" w:rsidR="00E21F17" w:rsidRPr="000452CD" w:rsidRDefault="00E21F17" w:rsidP="00E21F17">
      <w:pPr>
        <w:pStyle w:val="Prrafodelista"/>
        <w:numPr>
          <w:ilvl w:val="1"/>
          <w:numId w:val="9"/>
        </w:numPr>
        <w:rPr>
          <w:rFonts w:asciiTheme="minorHAnsi" w:hAnsiTheme="minorHAnsi" w:cstheme="minorHAnsi"/>
          <w:i w:val="0"/>
          <w:iCs/>
          <w:sz w:val="24"/>
          <w:szCs w:val="24"/>
        </w:rPr>
      </w:pPr>
      <w:r w:rsidRPr="000452CD">
        <w:rPr>
          <w:rFonts w:asciiTheme="minorHAnsi" w:hAnsiTheme="minorHAnsi" w:cstheme="minorHAnsi"/>
          <w:i w:val="0"/>
          <w:iCs/>
          <w:sz w:val="24"/>
          <w:szCs w:val="24"/>
        </w:rPr>
        <w:t>Oferta económica</w:t>
      </w:r>
      <w:r w:rsidR="002B157F" w:rsidRPr="000452CD">
        <w:rPr>
          <w:rFonts w:asciiTheme="minorHAnsi" w:hAnsiTheme="minorHAnsi" w:cstheme="minorHAnsi"/>
          <w:i w:val="0"/>
          <w:iCs/>
          <w:sz w:val="24"/>
          <w:szCs w:val="24"/>
        </w:rPr>
        <w:t>.</w:t>
      </w:r>
    </w:p>
    <w:p w14:paraId="2FB8B513" w14:textId="4EFDE598" w:rsidR="00E21F17" w:rsidRPr="000452CD" w:rsidRDefault="00E21F17" w:rsidP="00E21F17">
      <w:pPr>
        <w:pStyle w:val="Prrafodelista"/>
        <w:numPr>
          <w:ilvl w:val="1"/>
          <w:numId w:val="9"/>
        </w:numPr>
        <w:rPr>
          <w:rFonts w:asciiTheme="minorHAnsi" w:hAnsiTheme="minorHAnsi" w:cstheme="minorHAnsi"/>
          <w:i w:val="0"/>
          <w:iCs/>
          <w:sz w:val="24"/>
          <w:szCs w:val="24"/>
        </w:rPr>
      </w:pPr>
      <w:r w:rsidRPr="000452CD">
        <w:rPr>
          <w:rFonts w:asciiTheme="minorHAnsi" w:hAnsiTheme="minorHAnsi" w:cstheme="minorHAnsi"/>
          <w:i w:val="0"/>
          <w:iCs/>
          <w:sz w:val="24"/>
          <w:szCs w:val="24"/>
        </w:rPr>
        <w:t>Plazo de entrega</w:t>
      </w:r>
      <w:r w:rsidR="002B157F" w:rsidRPr="000452CD">
        <w:rPr>
          <w:rFonts w:asciiTheme="minorHAnsi" w:hAnsiTheme="minorHAnsi" w:cstheme="minorHAnsi"/>
          <w:i w:val="0"/>
          <w:iCs/>
          <w:sz w:val="24"/>
          <w:szCs w:val="24"/>
        </w:rPr>
        <w:t>.</w:t>
      </w:r>
      <w:r w:rsidR="00C8198B" w:rsidRPr="000452CD">
        <w:rPr>
          <w:rFonts w:asciiTheme="minorHAnsi" w:hAnsiTheme="minorHAnsi" w:cstheme="minorHAnsi"/>
          <w:i w:val="0"/>
          <w:iCs/>
          <w:sz w:val="24"/>
          <w:szCs w:val="24"/>
        </w:rPr>
        <w:t xml:space="preserve"> </w:t>
      </w:r>
    </w:p>
    <w:p w14:paraId="1CA1A895" w14:textId="77777777" w:rsidR="006A7FF7" w:rsidRPr="000452CD" w:rsidRDefault="00CF5A12" w:rsidP="00CF5A12">
      <w:pPr>
        <w:ind w:left="1065"/>
        <w:rPr>
          <w:rFonts w:asciiTheme="minorHAnsi" w:hAnsiTheme="minorHAnsi" w:cstheme="minorHAnsi"/>
          <w:i w:val="0"/>
          <w:iCs/>
          <w:sz w:val="24"/>
          <w:szCs w:val="24"/>
        </w:rPr>
      </w:pPr>
      <w:r w:rsidRPr="000452CD">
        <w:rPr>
          <w:rFonts w:asciiTheme="minorHAnsi" w:hAnsiTheme="minorHAnsi" w:cstheme="minorHAnsi"/>
          <w:i w:val="0"/>
          <w:iCs/>
          <w:sz w:val="24"/>
          <w:szCs w:val="24"/>
        </w:rPr>
        <w:t xml:space="preserve">En caso de existir un empate </w:t>
      </w:r>
      <w:r w:rsidR="002B6287" w:rsidRPr="000452CD">
        <w:rPr>
          <w:rFonts w:asciiTheme="minorHAnsi" w:hAnsiTheme="minorHAnsi" w:cstheme="minorHAnsi"/>
          <w:i w:val="0"/>
          <w:iCs/>
          <w:sz w:val="24"/>
          <w:szCs w:val="24"/>
        </w:rPr>
        <w:t>entre</w:t>
      </w:r>
      <w:r w:rsidRPr="000452CD">
        <w:rPr>
          <w:rFonts w:asciiTheme="minorHAnsi" w:hAnsiTheme="minorHAnsi" w:cstheme="minorHAnsi"/>
          <w:i w:val="0"/>
          <w:iCs/>
          <w:sz w:val="24"/>
          <w:szCs w:val="24"/>
        </w:rPr>
        <w:t xml:space="preserve"> estos 3 criterios, se adjudicará al proponente que</w:t>
      </w:r>
      <w:r w:rsidR="006A7FF7" w:rsidRPr="000452CD">
        <w:rPr>
          <w:rFonts w:asciiTheme="minorHAnsi" w:hAnsiTheme="minorHAnsi" w:cstheme="minorHAnsi"/>
          <w:i w:val="0"/>
          <w:iCs/>
          <w:sz w:val="24"/>
          <w:szCs w:val="24"/>
        </w:rPr>
        <w:t xml:space="preserve"> </w:t>
      </w:r>
    </w:p>
    <w:p w14:paraId="4619D779" w14:textId="4A6F870E" w:rsidR="00CF5A12" w:rsidRPr="00CF5A12" w:rsidRDefault="002B6287" w:rsidP="00CF5A12">
      <w:pPr>
        <w:ind w:left="1065"/>
        <w:rPr>
          <w:rFonts w:asciiTheme="minorHAnsi" w:hAnsiTheme="minorHAnsi" w:cstheme="minorHAnsi"/>
          <w:i w:val="0"/>
          <w:iCs/>
          <w:sz w:val="24"/>
          <w:szCs w:val="24"/>
        </w:rPr>
      </w:pPr>
      <w:r w:rsidRPr="000452CD">
        <w:rPr>
          <w:rFonts w:asciiTheme="minorHAnsi" w:hAnsiTheme="minorHAnsi" w:cstheme="minorHAnsi"/>
          <w:i w:val="0"/>
          <w:iCs/>
          <w:sz w:val="24"/>
          <w:szCs w:val="24"/>
        </w:rPr>
        <w:t xml:space="preserve">presentó </w:t>
      </w:r>
      <w:r w:rsidR="006A7FF7" w:rsidRPr="000452CD">
        <w:rPr>
          <w:rFonts w:asciiTheme="minorHAnsi" w:hAnsiTheme="minorHAnsi" w:cstheme="minorHAnsi"/>
          <w:i w:val="0"/>
          <w:iCs/>
          <w:sz w:val="24"/>
          <w:szCs w:val="24"/>
        </w:rPr>
        <w:t xml:space="preserve">primeramente su oferta a través del </w:t>
      </w:r>
      <w:r w:rsidRPr="000452CD">
        <w:rPr>
          <w:rFonts w:asciiTheme="minorHAnsi" w:hAnsiTheme="minorHAnsi" w:cstheme="minorHAnsi"/>
          <w:i w:val="0"/>
          <w:iCs/>
          <w:sz w:val="24"/>
          <w:szCs w:val="24"/>
        </w:rPr>
        <w:t xml:space="preserve">portal de mercado </w:t>
      </w:r>
      <w:r w:rsidR="006A7FF7" w:rsidRPr="000452CD">
        <w:rPr>
          <w:rFonts w:asciiTheme="minorHAnsi" w:hAnsiTheme="minorHAnsi" w:cstheme="minorHAnsi"/>
          <w:i w:val="0"/>
          <w:iCs/>
          <w:sz w:val="24"/>
          <w:szCs w:val="24"/>
        </w:rPr>
        <w:t>público.</w:t>
      </w:r>
    </w:p>
    <w:p w14:paraId="5DB5B0DB" w14:textId="77777777" w:rsidR="00E21F17" w:rsidRPr="00B41C82" w:rsidRDefault="00E21F17" w:rsidP="00E21F17">
      <w:pPr>
        <w:rPr>
          <w:rFonts w:asciiTheme="minorHAnsi" w:hAnsiTheme="minorHAnsi" w:cstheme="minorHAnsi"/>
          <w:i w:val="0"/>
          <w:iCs/>
          <w:sz w:val="24"/>
          <w:szCs w:val="24"/>
        </w:rPr>
      </w:pPr>
    </w:p>
    <w:p w14:paraId="77476072" w14:textId="6E3C4C8E" w:rsidR="00B66DBF" w:rsidRDefault="00081832" w:rsidP="004A4378">
      <w:pPr>
        <w:rPr>
          <w:rFonts w:asciiTheme="minorHAnsi" w:hAnsiTheme="minorHAnsi" w:cstheme="minorHAnsi"/>
          <w:i w:val="0"/>
          <w:iCs/>
          <w:sz w:val="24"/>
          <w:szCs w:val="24"/>
        </w:rPr>
      </w:pPr>
      <w:r>
        <w:rPr>
          <w:rFonts w:asciiTheme="minorHAnsi" w:hAnsiTheme="minorHAnsi" w:cstheme="minorHAnsi"/>
          <w:i w:val="0"/>
          <w:iCs/>
          <w:sz w:val="24"/>
          <w:szCs w:val="24"/>
        </w:rPr>
        <w:t xml:space="preserve">6.  </w:t>
      </w:r>
      <w:r w:rsidR="00E21F17" w:rsidRPr="00B41C82">
        <w:rPr>
          <w:rFonts w:asciiTheme="minorHAnsi" w:hAnsiTheme="minorHAnsi" w:cstheme="minorHAnsi"/>
          <w:i w:val="0"/>
          <w:iCs/>
          <w:sz w:val="24"/>
          <w:szCs w:val="24"/>
        </w:rPr>
        <w:t xml:space="preserve">El municipio </w:t>
      </w:r>
      <w:r w:rsidR="004A4378">
        <w:rPr>
          <w:rFonts w:asciiTheme="minorHAnsi" w:hAnsiTheme="minorHAnsi" w:cstheme="minorHAnsi"/>
          <w:i w:val="0"/>
          <w:iCs/>
          <w:sz w:val="24"/>
          <w:szCs w:val="24"/>
        </w:rPr>
        <w:t>podrá</w:t>
      </w:r>
      <w:r w:rsidR="00E21F17" w:rsidRPr="00B41C82">
        <w:rPr>
          <w:rFonts w:asciiTheme="minorHAnsi" w:hAnsiTheme="minorHAnsi" w:cstheme="minorHAnsi"/>
          <w:i w:val="0"/>
          <w:iCs/>
          <w:sz w:val="24"/>
          <w:szCs w:val="24"/>
        </w:rPr>
        <w:t xml:space="preserve"> rechazar</w:t>
      </w:r>
      <w:r w:rsidR="004A4378">
        <w:rPr>
          <w:rFonts w:asciiTheme="minorHAnsi" w:hAnsiTheme="minorHAnsi" w:cstheme="minorHAnsi"/>
          <w:i w:val="0"/>
          <w:iCs/>
          <w:sz w:val="24"/>
          <w:szCs w:val="24"/>
        </w:rPr>
        <w:t xml:space="preserve"> los bienes y/o servicios</w:t>
      </w:r>
      <w:r w:rsidR="00E21F17" w:rsidRPr="00B41C82">
        <w:rPr>
          <w:rFonts w:asciiTheme="minorHAnsi" w:hAnsiTheme="minorHAnsi" w:cstheme="minorHAnsi"/>
          <w:i w:val="0"/>
          <w:iCs/>
          <w:sz w:val="24"/>
          <w:szCs w:val="24"/>
        </w:rPr>
        <w:t xml:space="preserve"> enviados por </w:t>
      </w:r>
      <w:r w:rsidR="004A4378">
        <w:rPr>
          <w:rFonts w:asciiTheme="minorHAnsi" w:hAnsiTheme="minorHAnsi" w:cstheme="minorHAnsi"/>
          <w:i w:val="0"/>
          <w:iCs/>
          <w:sz w:val="24"/>
          <w:szCs w:val="24"/>
        </w:rPr>
        <w:t xml:space="preserve">el </w:t>
      </w:r>
      <w:r w:rsidR="00E21F17" w:rsidRPr="00B41C82">
        <w:rPr>
          <w:rFonts w:asciiTheme="minorHAnsi" w:hAnsiTheme="minorHAnsi" w:cstheme="minorHAnsi"/>
          <w:i w:val="0"/>
          <w:iCs/>
          <w:sz w:val="24"/>
          <w:szCs w:val="24"/>
        </w:rPr>
        <w:t xml:space="preserve">proveedor, si este, no cumple a cabalidad con la totalidad de las exigencias técnicas y la cantidad </w:t>
      </w:r>
      <w:r w:rsidR="00DF7B2E">
        <w:rPr>
          <w:rFonts w:asciiTheme="minorHAnsi" w:hAnsiTheme="minorHAnsi" w:cstheme="minorHAnsi"/>
          <w:i w:val="0"/>
          <w:iCs/>
          <w:sz w:val="24"/>
          <w:szCs w:val="24"/>
        </w:rPr>
        <w:t>requerida</w:t>
      </w:r>
      <w:r w:rsidR="00E21F17" w:rsidRPr="00B41C82">
        <w:rPr>
          <w:rFonts w:asciiTheme="minorHAnsi" w:hAnsiTheme="minorHAnsi" w:cstheme="minorHAnsi"/>
          <w:i w:val="0"/>
          <w:iCs/>
          <w:sz w:val="24"/>
          <w:szCs w:val="24"/>
        </w:rPr>
        <w:t>.</w:t>
      </w:r>
    </w:p>
    <w:p w14:paraId="1D47D6B7" w14:textId="77777777" w:rsidR="000A5703" w:rsidRDefault="000A5703" w:rsidP="004A4378">
      <w:pPr>
        <w:rPr>
          <w:rFonts w:asciiTheme="minorHAnsi" w:hAnsiTheme="minorHAnsi" w:cstheme="minorHAnsi"/>
          <w:i w:val="0"/>
          <w:iCs/>
          <w:sz w:val="24"/>
          <w:szCs w:val="24"/>
        </w:rPr>
      </w:pPr>
    </w:p>
    <w:p w14:paraId="22E05F19" w14:textId="74AA1671" w:rsidR="00B66DBF" w:rsidRDefault="00B66DBF" w:rsidP="007C0704">
      <w:pPr>
        <w:rPr>
          <w:rFonts w:asciiTheme="minorHAnsi" w:hAnsiTheme="minorHAnsi" w:cstheme="minorHAnsi"/>
          <w:i w:val="0"/>
          <w:iCs/>
          <w:sz w:val="24"/>
          <w:szCs w:val="24"/>
        </w:rPr>
      </w:pPr>
      <w:r>
        <w:rPr>
          <w:rFonts w:asciiTheme="minorHAnsi" w:hAnsiTheme="minorHAnsi" w:cstheme="minorHAnsi"/>
          <w:i w:val="0"/>
          <w:iCs/>
          <w:sz w:val="24"/>
          <w:szCs w:val="24"/>
        </w:rPr>
        <w:t xml:space="preserve">7.   </w:t>
      </w:r>
      <w:r w:rsidR="00DF7B2E">
        <w:rPr>
          <w:rFonts w:asciiTheme="minorHAnsi" w:hAnsiTheme="minorHAnsi" w:cstheme="minorHAnsi"/>
          <w:i w:val="0"/>
          <w:iCs/>
          <w:sz w:val="24"/>
          <w:szCs w:val="24"/>
        </w:rPr>
        <w:t xml:space="preserve">El adjudicatario, deberá aceptar la </w:t>
      </w:r>
      <w:r w:rsidR="000A5703">
        <w:rPr>
          <w:rFonts w:asciiTheme="minorHAnsi" w:hAnsiTheme="minorHAnsi" w:cstheme="minorHAnsi"/>
          <w:i w:val="0"/>
          <w:iCs/>
          <w:sz w:val="24"/>
          <w:szCs w:val="24"/>
        </w:rPr>
        <w:t>o</w:t>
      </w:r>
      <w:r w:rsidR="00DF7B2E">
        <w:rPr>
          <w:rFonts w:asciiTheme="minorHAnsi" w:hAnsiTheme="minorHAnsi" w:cstheme="minorHAnsi"/>
          <w:i w:val="0"/>
          <w:iCs/>
          <w:sz w:val="24"/>
          <w:szCs w:val="24"/>
        </w:rPr>
        <w:t xml:space="preserve">rden </w:t>
      </w:r>
      <w:r w:rsidR="000A5703">
        <w:rPr>
          <w:rFonts w:asciiTheme="minorHAnsi" w:hAnsiTheme="minorHAnsi" w:cstheme="minorHAnsi"/>
          <w:i w:val="0"/>
          <w:iCs/>
          <w:sz w:val="24"/>
          <w:szCs w:val="24"/>
        </w:rPr>
        <w:t>d</w:t>
      </w:r>
      <w:r w:rsidR="00DF7B2E">
        <w:rPr>
          <w:rFonts w:asciiTheme="minorHAnsi" w:hAnsiTheme="minorHAnsi" w:cstheme="minorHAnsi"/>
          <w:i w:val="0"/>
          <w:iCs/>
          <w:sz w:val="24"/>
          <w:szCs w:val="24"/>
        </w:rPr>
        <w:t xml:space="preserve">e compra transcurridas </w:t>
      </w:r>
      <w:r w:rsidR="009C1E3E">
        <w:rPr>
          <w:rFonts w:asciiTheme="minorHAnsi" w:hAnsiTheme="minorHAnsi" w:cstheme="minorHAnsi"/>
          <w:i w:val="0"/>
          <w:iCs/>
          <w:sz w:val="24"/>
          <w:szCs w:val="24"/>
        </w:rPr>
        <w:t>24</w:t>
      </w:r>
      <w:r w:rsidR="000A5703">
        <w:rPr>
          <w:rFonts w:asciiTheme="minorHAnsi" w:hAnsiTheme="minorHAnsi" w:cstheme="minorHAnsi"/>
          <w:i w:val="0"/>
          <w:iCs/>
          <w:sz w:val="24"/>
          <w:szCs w:val="24"/>
        </w:rPr>
        <w:t xml:space="preserve"> horas desde </w:t>
      </w:r>
      <w:r w:rsidR="00CB08C7">
        <w:rPr>
          <w:rFonts w:asciiTheme="minorHAnsi" w:hAnsiTheme="minorHAnsi" w:cstheme="minorHAnsi"/>
          <w:i w:val="0"/>
          <w:iCs/>
          <w:sz w:val="24"/>
          <w:szCs w:val="24"/>
        </w:rPr>
        <w:t>la emisión</w:t>
      </w:r>
      <w:r w:rsidR="000A5703">
        <w:rPr>
          <w:rFonts w:asciiTheme="minorHAnsi" w:hAnsiTheme="minorHAnsi" w:cstheme="minorHAnsi"/>
          <w:i w:val="0"/>
          <w:iCs/>
          <w:sz w:val="24"/>
          <w:szCs w:val="24"/>
        </w:rPr>
        <w:t xml:space="preserve"> de dicho documento</w:t>
      </w:r>
      <w:r w:rsidR="000D0197">
        <w:rPr>
          <w:rFonts w:asciiTheme="minorHAnsi" w:hAnsiTheme="minorHAnsi" w:cstheme="minorHAnsi"/>
          <w:i w:val="0"/>
          <w:iCs/>
          <w:sz w:val="24"/>
          <w:szCs w:val="24"/>
        </w:rPr>
        <w:t xml:space="preserve">. </w:t>
      </w:r>
      <w:r w:rsidR="000D0197" w:rsidRPr="000D0197">
        <w:rPr>
          <w:rFonts w:asciiTheme="minorHAnsi" w:hAnsiTheme="minorHAnsi" w:cstheme="minorHAnsi"/>
          <w:i w:val="0"/>
          <w:iCs/>
          <w:sz w:val="24"/>
          <w:szCs w:val="24"/>
        </w:rPr>
        <w:t xml:space="preserve">En caso de que una Orden de Compra no haya sido </w:t>
      </w:r>
      <w:r w:rsidR="000D0197" w:rsidRPr="000D0197">
        <w:rPr>
          <w:rFonts w:asciiTheme="minorHAnsi" w:hAnsiTheme="minorHAnsi" w:cstheme="minorHAnsi"/>
          <w:i w:val="0"/>
          <w:iCs/>
          <w:sz w:val="24"/>
          <w:szCs w:val="24"/>
        </w:rPr>
        <w:lastRenderedPageBreak/>
        <w:t>aceptada, la Entidad podrá</w:t>
      </w:r>
      <w:r w:rsidR="009C1E3E">
        <w:rPr>
          <w:rFonts w:asciiTheme="minorHAnsi" w:hAnsiTheme="minorHAnsi" w:cstheme="minorHAnsi"/>
          <w:i w:val="0"/>
          <w:iCs/>
          <w:sz w:val="24"/>
          <w:szCs w:val="24"/>
        </w:rPr>
        <w:t xml:space="preserve"> </w:t>
      </w:r>
      <w:r w:rsidR="000D0197" w:rsidRPr="000D0197">
        <w:rPr>
          <w:rFonts w:asciiTheme="minorHAnsi" w:hAnsiTheme="minorHAnsi" w:cstheme="minorHAnsi"/>
          <w:i w:val="0"/>
          <w:iCs/>
          <w:sz w:val="24"/>
          <w:szCs w:val="24"/>
        </w:rPr>
        <w:t>solicitar su rechazo, entendiéndose definitivamente rechazada una vez transcurridas</w:t>
      </w:r>
      <w:r w:rsidR="007C0704">
        <w:rPr>
          <w:rFonts w:asciiTheme="minorHAnsi" w:hAnsiTheme="minorHAnsi" w:cstheme="minorHAnsi"/>
          <w:i w:val="0"/>
          <w:iCs/>
          <w:sz w:val="24"/>
          <w:szCs w:val="24"/>
        </w:rPr>
        <w:t xml:space="preserve"> </w:t>
      </w:r>
      <w:r w:rsidR="000D0197" w:rsidRPr="000D0197">
        <w:rPr>
          <w:rFonts w:asciiTheme="minorHAnsi" w:hAnsiTheme="minorHAnsi" w:cstheme="minorHAnsi"/>
          <w:i w:val="0"/>
          <w:iCs/>
          <w:sz w:val="24"/>
          <w:szCs w:val="24"/>
        </w:rPr>
        <w:t>veinticuatro horas desde dicha solicitud.</w:t>
      </w:r>
      <w:r w:rsidR="000A5703">
        <w:rPr>
          <w:rFonts w:asciiTheme="minorHAnsi" w:hAnsiTheme="minorHAnsi" w:cstheme="minorHAnsi"/>
          <w:i w:val="0"/>
          <w:iCs/>
          <w:sz w:val="24"/>
          <w:szCs w:val="24"/>
        </w:rPr>
        <w:t xml:space="preserve"> </w:t>
      </w:r>
    </w:p>
    <w:p w14:paraId="1E4EB074" w14:textId="01C17F90" w:rsidR="00E21F17" w:rsidRDefault="00E21F17" w:rsidP="004A4378">
      <w:pPr>
        <w:rPr>
          <w:rFonts w:asciiTheme="minorHAnsi" w:hAnsiTheme="minorHAnsi" w:cstheme="minorHAnsi"/>
          <w:i w:val="0"/>
          <w:iCs/>
          <w:sz w:val="24"/>
          <w:szCs w:val="24"/>
        </w:rPr>
      </w:pPr>
      <w:r w:rsidRPr="00B41C82">
        <w:rPr>
          <w:rFonts w:asciiTheme="minorHAnsi" w:hAnsiTheme="minorHAnsi" w:cstheme="minorHAnsi"/>
          <w:i w:val="0"/>
          <w:iCs/>
          <w:sz w:val="24"/>
          <w:szCs w:val="24"/>
        </w:rPr>
        <w:t xml:space="preserve">  </w:t>
      </w:r>
    </w:p>
    <w:p w14:paraId="14DADA96" w14:textId="77777777" w:rsidR="00081832" w:rsidRDefault="00081832" w:rsidP="00081832">
      <w:pPr>
        <w:ind w:left="357" w:firstLine="0"/>
        <w:rPr>
          <w:rFonts w:asciiTheme="minorHAnsi" w:hAnsiTheme="minorHAnsi" w:cstheme="minorHAnsi"/>
          <w:i w:val="0"/>
          <w:iCs/>
          <w:sz w:val="24"/>
          <w:szCs w:val="24"/>
        </w:rPr>
      </w:pPr>
    </w:p>
    <w:p w14:paraId="6F527D91" w14:textId="77777777" w:rsidR="007E2443" w:rsidRDefault="007E2443" w:rsidP="00081832">
      <w:pPr>
        <w:ind w:left="357" w:firstLine="0"/>
        <w:rPr>
          <w:rFonts w:asciiTheme="minorHAnsi" w:hAnsiTheme="minorHAnsi" w:cstheme="minorHAnsi"/>
          <w:i w:val="0"/>
          <w:iCs/>
          <w:sz w:val="24"/>
          <w:szCs w:val="24"/>
        </w:rPr>
      </w:pPr>
    </w:p>
    <w:p w14:paraId="6F05CFFA" w14:textId="5C1DF35D" w:rsidR="00081832" w:rsidRPr="00B41C82" w:rsidRDefault="003B0726" w:rsidP="00081832">
      <w:pPr>
        <w:rPr>
          <w:rFonts w:asciiTheme="minorHAnsi" w:hAnsiTheme="minorHAnsi" w:cstheme="minorHAnsi"/>
          <w:i w:val="0"/>
          <w:iCs/>
          <w:sz w:val="24"/>
          <w:szCs w:val="24"/>
        </w:rPr>
      </w:pPr>
      <w:r>
        <w:rPr>
          <w:rFonts w:asciiTheme="minorHAnsi" w:hAnsiTheme="minorHAnsi" w:cstheme="minorHAnsi"/>
          <w:i w:val="0"/>
          <w:iCs/>
          <w:sz w:val="24"/>
          <w:szCs w:val="24"/>
        </w:rPr>
        <w:t>8</w:t>
      </w:r>
      <w:r w:rsidR="00081832">
        <w:rPr>
          <w:rFonts w:asciiTheme="minorHAnsi" w:hAnsiTheme="minorHAnsi" w:cstheme="minorHAnsi"/>
          <w:i w:val="0"/>
          <w:iCs/>
          <w:sz w:val="24"/>
          <w:szCs w:val="24"/>
        </w:rPr>
        <w:t xml:space="preserve">. </w:t>
      </w:r>
      <w:r w:rsidR="00B66DBF">
        <w:rPr>
          <w:rFonts w:asciiTheme="minorHAnsi" w:hAnsiTheme="minorHAnsi" w:cstheme="minorHAnsi"/>
          <w:i w:val="0"/>
          <w:iCs/>
          <w:sz w:val="24"/>
          <w:szCs w:val="24"/>
        </w:rPr>
        <w:t>El adjudicatario</w:t>
      </w:r>
      <w:r w:rsidR="00081832" w:rsidRPr="00B41C82">
        <w:rPr>
          <w:rFonts w:asciiTheme="minorHAnsi" w:hAnsiTheme="minorHAnsi" w:cstheme="minorHAnsi"/>
          <w:i w:val="0"/>
          <w:iCs/>
          <w:sz w:val="24"/>
          <w:szCs w:val="24"/>
        </w:rPr>
        <w:t xml:space="preserve"> debe enviar Factura (incluir Nro. de la Orden de Compra) al correo: pagofacturas@pedroaguirrecerda.cl</w:t>
      </w:r>
    </w:p>
    <w:p w14:paraId="4D089438" w14:textId="65FAE1A5" w:rsidR="00081832" w:rsidRDefault="004A4378" w:rsidP="004A4378">
      <w:pPr>
        <w:rPr>
          <w:rFonts w:asciiTheme="minorHAnsi" w:hAnsiTheme="minorHAnsi" w:cstheme="minorHAnsi"/>
          <w:i w:val="0"/>
          <w:iCs/>
          <w:sz w:val="24"/>
          <w:szCs w:val="24"/>
        </w:rPr>
      </w:pPr>
      <w:r>
        <w:rPr>
          <w:rFonts w:asciiTheme="minorHAnsi" w:hAnsiTheme="minorHAnsi" w:cstheme="minorHAnsi"/>
          <w:i w:val="0"/>
          <w:iCs/>
          <w:sz w:val="24"/>
          <w:szCs w:val="24"/>
        </w:rPr>
        <w:t xml:space="preserve"> </w:t>
      </w:r>
      <w:r>
        <w:rPr>
          <w:rFonts w:asciiTheme="minorHAnsi" w:hAnsiTheme="minorHAnsi" w:cstheme="minorHAnsi"/>
          <w:i w:val="0"/>
          <w:iCs/>
          <w:sz w:val="24"/>
          <w:szCs w:val="24"/>
        </w:rPr>
        <w:tab/>
      </w:r>
      <w:r w:rsidR="00081832" w:rsidRPr="00B41C82">
        <w:rPr>
          <w:rFonts w:asciiTheme="minorHAnsi" w:hAnsiTheme="minorHAnsi" w:cstheme="minorHAnsi"/>
          <w:i w:val="0"/>
          <w:iCs/>
          <w:sz w:val="24"/>
          <w:szCs w:val="24"/>
        </w:rPr>
        <w:t>Informar datos, para transferencia bancaria como:  nombre de contacto, correo, teléfono y número (ID) de la orden de compra., banco, tipo de cuenta y N° de cuenta.</w:t>
      </w:r>
    </w:p>
    <w:p w14:paraId="4B935A8E" w14:textId="77777777" w:rsidR="00081832" w:rsidRDefault="00081832" w:rsidP="00081832">
      <w:pPr>
        <w:ind w:left="357" w:firstLine="0"/>
        <w:rPr>
          <w:rFonts w:asciiTheme="minorHAnsi" w:hAnsiTheme="minorHAnsi" w:cstheme="minorHAnsi"/>
          <w:i w:val="0"/>
          <w:iCs/>
          <w:sz w:val="24"/>
          <w:szCs w:val="24"/>
        </w:rPr>
      </w:pPr>
    </w:p>
    <w:p w14:paraId="29041F88" w14:textId="77777777" w:rsidR="00245FF4" w:rsidRDefault="00245FF4" w:rsidP="00E21F17">
      <w:pPr>
        <w:rPr>
          <w:rFonts w:asciiTheme="minorHAnsi" w:hAnsiTheme="minorHAnsi" w:cstheme="minorHAnsi"/>
          <w:i w:val="0"/>
          <w:iCs/>
          <w:sz w:val="24"/>
          <w:szCs w:val="24"/>
        </w:rPr>
      </w:pPr>
    </w:p>
    <w:p w14:paraId="6DB90D0F" w14:textId="77777777" w:rsidR="00B81346" w:rsidRDefault="00B81346" w:rsidP="00E21F17">
      <w:pPr>
        <w:rPr>
          <w:rFonts w:asciiTheme="minorHAnsi" w:hAnsiTheme="minorHAnsi" w:cstheme="minorHAnsi"/>
          <w:iCs/>
          <w:sz w:val="24"/>
          <w:szCs w:val="24"/>
        </w:rPr>
      </w:pPr>
    </w:p>
    <w:p w14:paraId="26564563" w14:textId="77777777" w:rsidR="00B81346" w:rsidRDefault="00B81346" w:rsidP="00E21F17">
      <w:pPr>
        <w:rPr>
          <w:rFonts w:asciiTheme="minorHAnsi" w:hAnsiTheme="minorHAnsi" w:cstheme="minorHAnsi"/>
          <w:iCs/>
          <w:sz w:val="24"/>
          <w:szCs w:val="24"/>
        </w:rPr>
      </w:pPr>
    </w:p>
    <w:p w14:paraId="51CB1F95" w14:textId="77777777" w:rsidR="00B81346" w:rsidRDefault="00B81346" w:rsidP="00E21F17">
      <w:pPr>
        <w:rPr>
          <w:rFonts w:asciiTheme="minorHAnsi" w:hAnsiTheme="minorHAnsi" w:cstheme="minorHAnsi"/>
          <w:iCs/>
          <w:sz w:val="24"/>
          <w:szCs w:val="24"/>
        </w:rPr>
      </w:pPr>
    </w:p>
    <w:p w14:paraId="7F89E5D0" w14:textId="77777777" w:rsidR="00B81346" w:rsidRDefault="00B81346" w:rsidP="00E21F17">
      <w:pPr>
        <w:rPr>
          <w:rFonts w:asciiTheme="minorHAnsi" w:hAnsiTheme="minorHAnsi" w:cstheme="minorHAnsi"/>
          <w:iCs/>
          <w:sz w:val="24"/>
          <w:szCs w:val="24"/>
        </w:rPr>
      </w:pPr>
    </w:p>
    <w:p w14:paraId="553299D8" w14:textId="77777777" w:rsidR="00B81346" w:rsidRDefault="00B81346" w:rsidP="00E21F17">
      <w:pPr>
        <w:rPr>
          <w:rFonts w:asciiTheme="minorHAnsi" w:hAnsiTheme="minorHAnsi" w:cstheme="minorHAnsi"/>
          <w:iCs/>
          <w:sz w:val="24"/>
          <w:szCs w:val="24"/>
        </w:rPr>
      </w:pPr>
    </w:p>
    <w:p w14:paraId="1AEC1A30" w14:textId="77777777" w:rsidR="00B81346" w:rsidRDefault="00B81346" w:rsidP="00E21F17">
      <w:pPr>
        <w:rPr>
          <w:rFonts w:asciiTheme="minorHAnsi" w:hAnsiTheme="minorHAnsi" w:cstheme="minorHAnsi"/>
          <w:iCs/>
          <w:sz w:val="24"/>
          <w:szCs w:val="24"/>
        </w:rPr>
      </w:pPr>
    </w:p>
    <w:p w14:paraId="405AE395" w14:textId="77777777" w:rsidR="00B81346" w:rsidRDefault="00B81346" w:rsidP="00E21F17">
      <w:pPr>
        <w:rPr>
          <w:rFonts w:asciiTheme="minorHAnsi" w:hAnsiTheme="minorHAnsi" w:cstheme="minorHAnsi"/>
          <w:iCs/>
          <w:sz w:val="24"/>
          <w:szCs w:val="24"/>
        </w:rPr>
      </w:pPr>
    </w:p>
    <w:p w14:paraId="2C921BAA" w14:textId="77777777" w:rsidR="00B81346" w:rsidRDefault="00B81346" w:rsidP="00E21F17">
      <w:pPr>
        <w:rPr>
          <w:rFonts w:asciiTheme="minorHAnsi" w:hAnsiTheme="minorHAnsi" w:cstheme="minorHAnsi"/>
          <w:iCs/>
          <w:sz w:val="24"/>
          <w:szCs w:val="24"/>
        </w:rPr>
      </w:pPr>
    </w:p>
    <w:p w14:paraId="29502188" w14:textId="77777777" w:rsidR="00B81346" w:rsidRDefault="00B81346" w:rsidP="00E21F17">
      <w:pPr>
        <w:rPr>
          <w:rFonts w:asciiTheme="minorHAnsi" w:hAnsiTheme="minorHAnsi" w:cstheme="minorHAnsi"/>
          <w:iCs/>
          <w:sz w:val="24"/>
          <w:szCs w:val="24"/>
        </w:rPr>
      </w:pPr>
    </w:p>
    <w:p w14:paraId="1B6E235B" w14:textId="77777777" w:rsidR="00B81346" w:rsidRDefault="00B81346" w:rsidP="00E21F17">
      <w:pPr>
        <w:rPr>
          <w:rFonts w:asciiTheme="minorHAnsi" w:hAnsiTheme="minorHAnsi" w:cstheme="minorHAnsi"/>
          <w:iCs/>
          <w:sz w:val="24"/>
          <w:szCs w:val="24"/>
        </w:rPr>
      </w:pPr>
    </w:p>
    <w:p w14:paraId="5476560B" w14:textId="77777777" w:rsidR="00B81346" w:rsidRDefault="00B81346" w:rsidP="00E21F17">
      <w:pPr>
        <w:rPr>
          <w:rFonts w:asciiTheme="minorHAnsi" w:hAnsiTheme="minorHAnsi" w:cstheme="minorHAnsi"/>
          <w:iCs/>
          <w:sz w:val="24"/>
          <w:szCs w:val="24"/>
        </w:rPr>
      </w:pPr>
    </w:p>
    <w:p w14:paraId="726161FE" w14:textId="77777777" w:rsidR="00B81346" w:rsidRDefault="00B81346" w:rsidP="00E21F17">
      <w:pPr>
        <w:rPr>
          <w:rFonts w:asciiTheme="minorHAnsi" w:hAnsiTheme="minorHAnsi" w:cstheme="minorHAnsi"/>
          <w:iCs/>
          <w:sz w:val="24"/>
          <w:szCs w:val="24"/>
        </w:rPr>
      </w:pPr>
    </w:p>
    <w:p w14:paraId="21B3E35D" w14:textId="77777777" w:rsidR="00B81346" w:rsidRDefault="00B81346" w:rsidP="00E21F17">
      <w:pPr>
        <w:rPr>
          <w:rFonts w:asciiTheme="minorHAnsi" w:hAnsiTheme="minorHAnsi" w:cstheme="minorHAnsi"/>
          <w:iCs/>
          <w:sz w:val="24"/>
          <w:szCs w:val="24"/>
        </w:rPr>
      </w:pPr>
    </w:p>
    <w:p w14:paraId="0DD7FF54" w14:textId="77777777" w:rsidR="00B81346" w:rsidRDefault="00B81346" w:rsidP="00E21F17">
      <w:pPr>
        <w:rPr>
          <w:rFonts w:asciiTheme="minorHAnsi" w:hAnsiTheme="minorHAnsi" w:cstheme="minorHAnsi"/>
          <w:iCs/>
          <w:sz w:val="24"/>
          <w:szCs w:val="24"/>
        </w:rPr>
      </w:pPr>
    </w:p>
    <w:p w14:paraId="4C46301B" w14:textId="77777777" w:rsidR="00B81346" w:rsidRDefault="00B81346" w:rsidP="00E21F17">
      <w:pPr>
        <w:rPr>
          <w:rFonts w:asciiTheme="minorHAnsi" w:hAnsiTheme="minorHAnsi" w:cstheme="minorHAnsi"/>
          <w:iCs/>
          <w:sz w:val="24"/>
          <w:szCs w:val="24"/>
        </w:rPr>
      </w:pPr>
    </w:p>
    <w:p w14:paraId="79A9D241" w14:textId="77777777" w:rsidR="00B81346" w:rsidRDefault="00B81346" w:rsidP="00E21F17">
      <w:pPr>
        <w:rPr>
          <w:rFonts w:asciiTheme="minorHAnsi" w:hAnsiTheme="minorHAnsi" w:cstheme="minorHAnsi"/>
          <w:iCs/>
          <w:sz w:val="24"/>
          <w:szCs w:val="24"/>
        </w:rPr>
      </w:pPr>
    </w:p>
    <w:p w14:paraId="65C5DB4A" w14:textId="77777777" w:rsidR="00B81346" w:rsidRDefault="00B81346" w:rsidP="00E21F17">
      <w:pPr>
        <w:rPr>
          <w:rFonts w:asciiTheme="minorHAnsi" w:hAnsiTheme="minorHAnsi" w:cstheme="minorHAnsi"/>
          <w:iCs/>
          <w:sz w:val="24"/>
          <w:szCs w:val="24"/>
        </w:rPr>
      </w:pPr>
    </w:p>
    <w:p w14:paraId="64F231CC" w14:textId="77777777" w:rsidR="00B81346" w:rsidRDefault="00B81346" w:rsidP="00E21F17">
      <w:pPr>
        <w:rPr>
          <w:rFonts w:asciiTheme="minorHAnsi" w:hAnsiTheme="minorHAnsi" w:cstheme="minorHAnsi"/>
          <w:iCs/>
          <w:sz w:val="24"/>
          <w:szCs w:val="24"/>
        </w:rPr>
      </w:pPr>
    </w:p>
    <w:p w14:paraId="0D05FEBE" w14:textId="77777777" w:rsidR="00B81346" w:rsidRDefault="00B81346" w:rsidP="00E21F17">
      <w:pPr>
        <w:rPr>
          <w:rFonts w:asciiTheme="minorHAnsi" w:hAnsiTheme="minorHAnsi" w:cstheme="minorHAnsi"/>
          <w:iCs/>
          <w:sz w:val="24"/>
          <w:szCs w:val="24"/>
        </w:rPr>
      </w:pPr>
    </w:p>
    <w:p w14:paraId="3FF9919A" w14:textId="77777777" w:rsidR="00B81346" w:rsidRDefault="00B81346" w:rsidP="00E21F17">
      <w:pPr>
        <w:rPr>
          <w:rFonts w:asciiTheme="minorHAnsi" w:hAnsiTheme="minorHAnsi" w:cstheme="minorHAnsi"/>
          <w:iCs/>
          <w:sz w:val="24"/>
          <w:szCs w:val="24"/>
        </w:rPr>
      </w:pPr>
    </w:p>
    <w:p w14:paraId="73F8FE9F" w14:textId="77777777" w:rsidR="00B81346" w:rsidRDefault="00B81346" w:rsidP="00E21F17">
      <w:pPr>
        <w:rPr>
          <w:rFonts w:asciiTheme="minorHAnsi" w:hAnsiTheme="minorHAnsi" w:cstheme="minorHAnsi"/>
          <w:iCs/>
          <w:sz w:val="24"/>
          <w:szCs w:val="24"/>
        </w:rPr>
      </w:pPr>
    </w:p>
    <w:p w14:paraId="54039DCD" w14:textId="77777777" w:rsidR="00B81346" w:rsidRDefault="00B81346" w:rsidP="00E21F17">
      <w:pPr>
        <w:rPr>
          <w:rFonts w:asciiTheme="minorHAnsi" w:hAnsiTheme="minorHAnsi" w:cstheme="minorHAnsi"/>
          <w:iCs/>
          <w:sz w:val="24"/>
          <w:szCs w:val="24"/>
        </w:rPr>
      </w:pPr>
    </w:p>
    <w:p w14:paraId="3A09D330" w14:textId="77777777" w:rsidR="00B81346" w:rsidRDefault="00B81346" w:rsidP="00E21F17">
      <w:pPr>
        <w:rPr>
          <w:rFonts w:asciiTheme="minorHAnsi" w:hAnsiTheme="minorHAnsi" w:cstheme="minorHAnsi"/>
          <w:iCs/>
          <w:sz w:val="24"/>
          <w:szCs w:val="24"/>
        </w:rPr>
      </w:pPr>
    </w:p>
    <w:p w14:paraId="2876D6E0" w14:textId="77777777" w:rsidR="00B81346" w:rsidRDefault="00B81346" w:rsidP="00E21F17">
      <w:pPr>
        <w:rPr>
          <w:rFonts w:asciiTheme="minorHAnsi" w:hAnsiTheme="minorHAnsi" w:cstheme="minorHAnsi"/>
          <w:iCs/>
          <w:sz w:val="24"/>
          <w:szCs w:val="24"/>
        </w:rPr>
      </w:pPr>
    </w:p>
    <w:p w14:paraId="06DB7A4A" w14:textId="77777777" w:rsidR="00B81346" w:rsidRDefault="00B81346" w:rsidP="00E21F17">
      <w:pPr>
        <w:rPr>
          <w:rFonts w:asciiTheme="minorHAnsi" w:hAnsiTheme="minorHAnsi" w:cstheme="minorHAnsi"/>
          <w:iCs/>
          <w:sz w:val="24"/>
          <w:szCs w:val="24"/>
        </w:rPr>
      </w:pPr>
    </w:p>
    <w:p w14:paraId="6D8FB68A" w14:textId="77777777" w:rsidR="00B81346" w:rsidRDefault="00B81346" w:rsidP="00E21F17">
      <w:pPr>
        <w:rPr>
          <w:rFonts w:asciiTheme="minorHAnsi" w:hAnsiTheme="minorHAnsi" w:cstheme="minorHAnsi"/>
          <w:iCs/>
          <w:sz w:val="24"/>
          <w:szCs w:val="24"/>
        </w:rPr>
      </w:pPr>
    </w:p>
    <w:p w14:paraId="5AFCC36D" w14:textId="77777777" w:rsidR="00B81346" w:rsidRDefault="00B81346" w:rsidP="00E21F17">
      <w:pPr>
        <w:rPr>
          <w:rFonts w:asciiTheme="minorHAnsi" w:hAnsiTheme="minorHAnsi" w:cstheme="minorHAnsi"/>
          <w:iCs/>
          <w:sz w:val="24"/>
          <w:szCs w:val="24"/>
        </w:rPr>
      </w:pPr>
    </w:p>
    <w:p w14:paraId="537CA417" w14:textId="77777777" w:rsidR="00B81346" w:rsidRDefault="00B81346" w:rsidP="00E21F17">
      <w:pPr>
        <w:rPr>
          <w:rFonts w:asciiTheme="minorHAnsi" w:hAnsiTheme="minorHAnsi" w:cstheme="minorHAnsi"/>
          <w:iCs/>
          <w:sz w:val="24"/>
          <w:szCs w:val="24"/>
        </w:rPr>
      </w:pPr>
    </w:p>
    <w:p w14:paraId="4BC5327B" w14:textId="77777777" w:rsidR="00B81346" w:rsidRDefault="00B81346" w:rsidP="00E21F17">
      <w:pPr>
        <w:rPr>
          <w:rFonts w:asciiTheme="minorHAnsi" w:hAnsiTheme="minorHAnsi" w:cstheme="minorHAnsi"/>
          <w:iCs/>
          <w:sz w:val="24"/>
          <w:szCs w:val="24"/>
        </w:rPr>
      </w:pPr>
    </w:p>
    <w:p w14:paraId="79A7AA79" w14:textId="77777777" w:rsidR="00B81346" w:rsidRDefault="00B81346" w:rsidP="00E21F17">
      <w:pPr>
        <w:rPr>
          <w:rFonts w:asciiTheme="minorHAnsi" w:hAnsiTheme="minorHAnsi" w:cstheme="minorHAnsi"/>
          <w:iCs/>
          <w:sz w:val="24"/>
          <w:szCs w:val="24"/>
        </w:rPr>
      </w:pPr>
    </w:p>
    <w:p w14:paraId="35C8DF56" w14:textId="77777777" w:rsidR="00B81346" w:rsidRDefault="00B81346" w:rsidP="00E21F17">
      <w:pPr>
        <w:rPr>
          <w:rFonts w:asciiTheme="minorHAnsi" w:hAnsiTheme="minorHAnsi" w:cstheme="minorHAnsi"/>
          <w:iCs/>
          <w:sz w:val="24"/>
          <w:szCs w:val="24"/>
        </w:rPr>
      </w:pPr>
    </w:p>
    <w:p w14:paraId="13A37169" w14:textId="034B9B94" w:rsidR="00B81346" w:rsidRPr="00DB6553" w:rsidRDefault="00B81346" w:rsidP="00B81346">
      <w:pPr>
        <w:jc w:val="center"/>
        <w:rPr>
          <w:rFonts w:asciiTheme="minorHAnsi" w:hAnsiTheme="minorHAnsi" w:cstheme="minorHAnsi"/>
          <w:b/>
          <w:bCs/>
          <w:i w:val="0"/>
          <w:sz w:val="28"/>
          <w:szCs w:val="28"/>
          <w:u w:val="single"/>
        </w:rPr>
      </w:pPr>
      <w:r w:rsidRPr="00DB6553">
        <w:rPr>
          <w:rFonts w:asciiTheme="minorHAnsi" w:hAnsiTheme="minorHAnsi" w:cstheme="minorHAnsi"/>
          <w:b/>
          <w:bCs/>
          <w:i w:val="0"/>
          <w:sz w:val="28"/>
          <w:szCs w:val="28"/>
          <w:u w:val="single"/>
        </w:rPr>
        <w:t>MULTAS Y SANCIONES</w:t>
      </w:r>
    </w:p>
    <w:p w14:paraId="0A035800" w14:textId="77777777" w:rsidR="00B81346" w:rsidRDefault="00B81346" w:rsidP="00E21F17">
      <w:pPr>
        <w:rPr>
          <w:rFonts w:asciiTheme="minorHAnsi" w:hAnsiTheme="minorHAnsi" w:cstheme="minorHAnsi"/>
          <w:iCs/>
          <w:sz w:val="24"/>
          <w:szCs w:val="24"/>
        </w:rPr>
      </w:pPr>
    </w:p>
    <w:p w14:paraId="43056F0E" w14:textId="33B36743" w:rsidR="00DA12D7" w:rsidRDefault="00166CF1" w:rsidP="00B81346">
      <w:pPr>
        <w:rPr>
          <w:rFonts w:asciiTheme="minorHAnsi" w:hAnsiTheme="minorHAnsi" w:cstheme="minorHAnsi"/>
          <w:i w:val="0"/>
          <w:sz w:val="24"/>
          <w:szCs w:val="24"/>
        </w:rPr>
      </w:pPr>
      <w:r>
        <w:rPr>
          <w:rFonts w:asciiTheme="minorHAnsi" w:hAnsiTheme="minorHAnsi" w:cstheme="minorHAnsi"/>
          <w:iCs/>
          <w:sz w:val="24"/>
          <w:szCs w:val="24"/>
        </w:rPr>
        <w:t xml:space="preserve"> </w:t>
      </w:r>
      <w:r w:rsidR="00B81346">
        <w:rPr>
          <w:rFonts w:asciiTheme="minorHAnsi" w:hAnsiTheme="minorHAnsi" w:cstheme="minorHAnsi"/>
          <w:iCs/>
          <w:sz w:val="24"/>
          <w:szCs w:val="24"/>
        </w:rPr>
        <w:tab/>
      </w:r>
      <w:r w:rsidR="00245FF4" w:rsidRPr="00B81346">
        <w:rPr>
          <w:rFonts w:asciiTheme="minorHAnsi" w:hAnsiTheme="minorHAnsi" w:cstheme="minorHAnsi"/>
          <w:i w:val="0"/>
          <w:sz w:val="24"/>
          <w:szCs w:val="24"/>
        </w:rPr>
        <w:t>En casos de incumplimientos se aplicarán las siguientes multas: 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w:t>
      </w:r>
      <w:r w:rsidR="006F478C" w:rsidRPr="00B81346">
        <w:rPr>
          <w:rFonts w:asciiTheme="minorHAnsi" w:hAnsiTheme="minorHAnsi" w:cstheme="minorHAnsi"/>
          <w:i w:val="0"/>
          <w:sz w:val="24"/>
          <w:szCs w:val="24"/>
        </w:rPr>
        <w:t>IVA</w:t>
      </w:r>
      <w:r w:rsidR="00245FF4" w:rsidRPr="00B81346">
        <w:rPr>
          <w:rFonts w:asciiTheme="minorHAnsi" w:hAnsiTheme="minorHAnsi" w:cstheme="minorHAnsi"/>
          <w:i w:val="0"/>
          <w:sz w:val="24"/>
          <w:szCs w:val="24"/>
        </w:rPr>
        <w:t xml:space="preserve"> incluido) por cada día de atraso, con un tope de 20 días. 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r w:rsidR="006F478C" w:rsidRPr="00B81346">
        <w:rPr>
          <w:rFonts w:asciiTheme="minorHAnsi" w:hAnsiTheme="minorHAnsi" w:cstheme="minorHAnsi"/>
          <w:i w:val="0"/>
          <w:sz w:val="24"/>
          <w:szCs w:val="24"/>
        </w:rPr>
        <w:t>IVA</w:t>
      </w:r>
      <w:r w:rsidR="00245FF4" w:rsidRPr="00B81346">
        <w:rPr>
          <w:rFonts w:asciiTheme="minorHAnsi" w:hAnsiTheme="minorHAnsi" w:cstheme="minorHAnsi"/>
          <w:i w:val="0"/>
          <w:sz w:val="24"/>
          <w:szCs w:val="24"/>
        </w:rPr>
        <w:t xml:space="preserve"> incluido). El proveedor tendrá la obligación de corregir las falencias y realizar la entrega nuevamente, a sus expensas, en un plazo no superior a 03 días hábiles, contado desde la fecha de notificación del rechazo de los productos o servicios. 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w:t>
      </w:r>
      <w:r w:rsidR="006F478C" w:rsidRPr="00B81346">
        <w:rPr>
          <w:rFonts w:asciiTheme="minorHAnsi" w:hAnsiTheme="minorHAnsi" w:cstheme="minorHAnsi"/>
          <w:i w:val="0"/>
          <w:sz w:val="24"/>
          <w:szCs w:val="24"/>
        </w:rPr>
        <w:t>IVA</w:t>
      </w:r>
      <w:r w:rsidR="00245FF4" w:rsidRPr="00B81346">
        <w:rPr>
          <w:rFonts w:asciiTheme="minorHAnsi" w:hAnsiTheme="minorHAnsi" w:cstheme="minorHAnsi"/>
          <w:i w:val="0"/>
          <w:sz w:val="24"/>
          <w:szCs w:val="24"/>
        </w:rPr>
        <w:t xml:space="preserve"> incluido) por cada día de atraso, con un tope de 20 días. Con todo, la aplicación de las multas al proveedor no podrá exceder del 20% del monto total de la contratación (I.V.A incluido), cualquiera sea el periodo de contratación. Si excediere dicha cantidad, el Servicio podrá poner término anticipado a la contratación. </w:t>
      </w:r>
    </w:p>
    <w:p w14:paraId="33FF5ED9" w14:textId="77777777" w:rsidR="00172C7C" w:rsidRDefault="00172C7C" w:rsidP="00B81346">
      <w:pPr>
        <w:rPr>
          <w:rFonts w:asciiTheme="minorHAnsi" w:hAnsiTheme="minorHAnsi" w:cstheme="minorHAnsi"/>
          <w:i w:val="0"/>
          <w:sz w:val="24"/>
          <w:szCs w:val="24"/>
        </w:rPr>
      </w:pPr>
    </w:p>
    <w:p w14:paraId="35618A3E" w14:textId="61470D6C" w:rsidR="00172C7C" w:rsidRPr="00CB08C7" w:rsidRDefault="00245FF4" w:rsidP="002D5064">
      <w:pPr>
        <w:ind w:firstLine="702"/>
        <w:jc w:val="center"/>
        <w:rPr>
          <w:rFonts w:asciiTheme="minorHAnsi" w:hAnsiTheme="minorHAnsi" w:cstheme="minorHAnsi"/>
          <w:b/>
          <w:bCs/>
          <w:i w:val="0"/>
          <w:sz w:val="24"/>
          <w:szCs w:val="24"/>
          <w:u w:val="single"/>
        </w:rPr>
      </w:pPr>
      <w:r w:rsidRPr="00CB08C7">
        <w:rPr>
          <w:rFonts w:asciiTheme="minorHAnsi" w:hAnsiTheme="minorHAnsi" w:cstheme="minorHAnsi"/>
          <w:b/>
          <w:bCs/>
          <w:i w:val="0"/>
          <w:sz w:val="24"/>
          <w:szCs w:val="24"/>
          <w:u w:val="single"/>
        </w:rPr>
        <w:t>PROCEDIMIENTO</w:t>
      </w:r>
    </w:p>
    <w:p w14:paraId="0E16099E" w14:textId="065CE8F4" w:rsidR="00245FF4" w:rsidRPr="00B81346" w:rsidRDefault="00172C7C" w:rsidP="00172C7C">
      <w:pPr>
        <w:ind w:firstLine="702"/>
        <w:rPr>
          <w:rFonts w:asciiTheme="minorHAnsi" w:hAnsiTheme="minorHAnsi" w:cstheme="minorHAnsi"/>
          <w:i w:val="0"/>
          <w:sz w:val="24"/>
          <w:szCs w:val="24"/>
        </w:rPr>
      </w:pPr>
      <w:r>
        <w:rPr>
          <w:rFonts w:asciiTheme="minorHAnsi" w:hAnsiTheme="minorHAnsi" w:cstheme="minorHAnsi"/>
          <w:i w:val="0"/>
          <w:sz w:val="24"/>
          <w:szCs w:val="24"/>
        </w:rPr>
        <w:br/>
      </w:r>
      <w:r w:rsidR="00245FF4" w:rsidRPr="00B81346">
        <w:rPr>
          <w:rFonts w:asciiTheme="minorHAnsi" w:hAnsiTheme="minorHAnsi" w:cstheme="minorHAnsi"/>
          <w:i w:val="0"/>
          <w:sz w:val="24"/>
          <w:szCs w:val="24"/>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w:t>
      </w:r>
      <w:r w:rsidR="00245FF4" w:rsidRPr="00B81346">
        <w:rPr>
          <w:rFonts w:asciiTheme="minorHAnsi" w:hAnsiTheme="minorHAnsi" w:cstheme="minorHAnsi"/>
          <w:i w:val="0"/>
          <w:sz w:val="24"/>
          <w:szCs w:val="24"/>
        </w:rPr>
        <w:lastRenderedPageBreak/>
        <w:t>descargos por escrito ante el administrador del correspondiente contrato, acompañando todos los antecedentes que respalden su posición. Vencido el plazo indicado en el número anterior sin que se hayan presentado descargos, se aplicará la correspondiente sanción por medio de una resolución fundada del organismo comprador. 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La resolución que acoja el recurso podrá modificar, reemplazar o dejar sin efecto el acto impugnado. Las multas deberán ser pagadas en el plazo máximo de 10 días hábiles contados desde la notificación de la resolución que aplica la multa. Las multas se aplicarán sin perjuicio del derecho de la entidad licitante de recurrir ante los Tribunales Ordinarios de Justicia, a fin de hacer efectiva la responsabilidad del contratante incumplidor 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14:paraId="52C1CBC3" w14:textId="77777777" w:rsidR="00716693" w:rsidRPr="00E21F17" w:rsidRDefault="00716693" w:rsidP="00172C7C">
      <w:pPr>
        <w:rPr>
          <w:rFonts w:asciiTheme="minorHAnsi" w:hAnsiTheme="minorHAnsi" w:cstheme="minorHAnsi"/>
          <w:sz w:val="24"/>
          <w:szCs w:val="24"/>
        </w:rPr>
      </w:pPr>
    </w:p>
    <w:sectPr w:rsidR="00716693" w:rsidRPr="00E21F17" w:rsidSect="00BF56DA">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31B8A" w14:textId="77777777" w:rsidR="008B3299" w:rsidRDefault="008B3299" w:rsidP="00C41532">
      <w:r>
        <w:separator/>
      </w:r>
    </w:p>
  </w:endnote>
  <w:endnote w:type="continuationSeparator" w:id="0">
    <w:p w14:paraId="1D1407F7" w14:textId="77777777" w:rsidR="008B3299" w:rsidRDefault="008B3299" w:rsidP="00C41532">
      <w:r>
        <w:continuationSeparator/>
      </w:r>
    </w:p>
  </w:endnote>
  <w:endnote w:type="continuationNotice" w:id="1">
    <w:p w14:paraId="294CD461" w14:textId="77777777" w:rsidR="008B3299" w:rsidRDefault="008B32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B6E7D" w14:textId="77777777" w:rsidR="008B3299" w:rsidRDefault="008B3299" w:rsidP="00C41532">
      <w:r>
        <w:separator/>
      </w:r>
    </w:p>
  </w:footnote>
  <w:footnote w:type="continuationSeparator" w:id="0">
    <w:p w14:paraId="64A70D39" w14:textId="77777777" w:rsidR="008B3299" w:rsidRDefault="008B3299" w:rsidP="00C41532">
      <w:r>
        <w:continuationSeparator/>
      </w:r>
    </w:p>
  </w:footnote>
  <w:footnote w:type="continuationNotice" w:id="1">
    <w:p w14:paraId="6D5006F2" w14:textId="77777777" w:rsidR="008B3299" w:rsidRDefault="008B32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F208" w14:textId="77777777" w:rsidR="00F86667" w:rsidRPr="0033378A" w:rsidRDefault="00C41532" w:rsidP="00F86667">
    <w:pPr>
      <w:ind w:left="357" w:firstLine="0"/>
      <w:rPr>
        <w:rFonts w:asciiTheme="minorHAnsi" w:hAnsiTheme="minorHAnsi" w:cstheme="minorHAnsi"/>
      </w:rPr>
    </w:pPr>
    <w:r>
      <w:rPr>
        <w:noProof/>
        <w:lang w:eastAsia="es-CL"/>
      </w:rPr>
      <w:drawing>
        <wp:inline distT="0" distB="0" distL="0" distR="0" wp14:anchorId="41760F63" wp14:editId="69392619">
          <wp:extent cx="933450" cy="933450"/>
          <wp:effectExtent l="0" t="0" r="0" b="0"/>
          <wp:docPr id="1" name="Imagen 1" descr="C:\Users\ldiaz\Desktop\todo\logos nuevo 2021\logoPAC_cuadrad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diaz\Desktop\todo\logos nuevo 2021\logoPAC_cuadrado (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3770" cy="933770"/>
                  </a:xfrm>
                  <a:prstGeom prst="rect">
                    <a:avLst/>
                  </a:prstGeom>
                  <a:noFill/>
                  <a:ln>
                    <a:noFill/>
                  </a:ln>
                </pic:spPr>
              </pic:pic>
            </a:graphicData>
          </a:graphic>
        </wp:inline>
      </w:drawing>
    </w:r>
    <w:r w:rsidR="00F86667" w:rsidRPr="00F86667">
      <w:rPr>
        <w:rFonts w:asciiTheme="minorHAnsi" w:hAnsiTheme="minorHAnsi" w:cstheme="minorHAnsi"/>
      </w:rPr>
      <w:t xml:space="preserve"> </w:t>
    </w:r>
    <w:r w:rsidR="00F86667">
      <w:rPr>
        <w:rFonts w:asciiTheme="minorHAnsi" w:hAnsiTheme="minorHAnsi" w:cstheme="minorHAnsi"/>
      </w:rPr>
      <w:br/>
    </w:r>
    <w:r w:rsidR="00F86667" w:rsidRPr="0033378A">
      <w:rPr>
        <w:rFonts w:asciiTheme="minorHAnsi" w:hAnsiTheme="minorHAnsi" w:cstheme="minorHAnsi"/>
      </w:rPr>
      <w:t>MUNICIPALIDAD PEDRO AGUIRRE CERDA</w:t>
    </w:r>
  </w:p>
  <w:p w14:paraId="395C1EC2" w14:textId="77777777" w:rsidR="00F86667" w:rsidRPr="0033378A" w:rsidRDefault="00F86667" w:rsidP="00F86667">
    <w:pPr>
      <w:ind w:left="0" w:firstLine="357"/>
      <w:rPr>
        <w:rFonts w:asciiTheme="minorHAnsi" w:hAnsiTheme="minorHAnsi" w:cstheme="minorHAnsi"/>
      </w:rPr>
    </w:pPr>
    <w:r w:rsidRPr="0033378A">
      <w:rPr>
        <w:rFonts w:asciiTheme="minorHAnsi" w:hAnsiTheme="minorHAnsi" w:cstheme="minorHAnsi"/>
      </w:rPr>
      <w:t>DIRECCION DE ADMINISTRACION Y FINANZAS</w:t>
    </w:r>
  </w:p>
  <w:p w14:paraId="1E14CA13" w14:textId="77777777" w:rsidR="00F86667" w:rsidRPr="0033378A" w:rsidRDefault="00F86667" w:rsidP="00F86667">
    <w:pPr>
      <w:ind w:left="0" w:firstLine="357"/>
      <w:rPr>
        <w:rFonts w:asciiTheme="minorHAnsi" w:hAnsiTheme="minorHAnsi" w:cstheme="minorHAnsi"/>
      </w:rPr>
    </w:pPr>
    <w:r w:rsidRPr="0033378A">
      <w:rPr>
        <w:rFonts w:asciiTheme="minorHAnsi" w:hAnsiTheme="minorHAnsi" w:cstheme="minorHAnsi"/>
      </w:rPr>
      <w:t xml:space="preserve">DEPARTAMENTO DE ADQUISICIONES </w:t>
    </w:r>
  </w:p>
  <w:p w14:paraId="1E990D53" w14:textId="77777777" w:rsidR="00C41532" w:rsidRDefault="00C41532" w:rsidP="00F86667">
    <w:pPr>
      <w:ind w:left="357"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647"/>
    <w:multiLevelType w:val="hybridMultilevel"/>
    <w:tmpl w:val="2E7EFDD6"/>
    <w:lvl w:ilvl="0" w:tplc="E56CFFD4">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 w15:restartNumberingAfterBreak="0">
    <w:nsid w:val="04334AE6"/>
    <w:multiLevelType w:val="hybridMultilevel"/>
    <w:tmpl w:val="4BEAD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F52F86"/>
    <w:multiLevelType w:val="hybridMultilevel"/>
    <w:tmpl w:val="AD923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8E901BA"/>
    <w:multiLevelType w:val="hybridMultilevel"/>
    <w:tmpl w:val="D5C0A3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46A5E08"/>
    <w:multiLevelType w:val="hybridMultilevel"/>
    <w:tmpl w:val="54025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70846FD"/>
    <w:multiLevelType w:val="hybridMultilevel"/>
    <w:tmpl w:val="DD8E0C26"/>
    <w:lvl w:ilvl="0" w:tplc="080A000F">
      <w:start w:val="1"/>
      <w:numFmt w:val="decimal"/>
      <w:lvlText w:val="%1."/>
      <w:lvlJc w:val="left"/>
      <w:pPr>
        <w:ind w:left="720" w:hanging="360"/>
      </w:pPr>
    </w:lvl>
    <w:lvl w:ilvl="1" w:tplc="227EBCD0">
      <w:numFmt w:val="bullet"/>
      <w:lvlText w:val="•"/>
      <w:lvlJc w:val="left"/>
      <w:pPr>
        <w:ind w:left="1440" w:hanging="360"/>
      </w:pPr>
      <w:rPr>
        <w:rFonts w:ascii="Calibri" w:eastAsiaTheme="minorHAnsi" w:hAnsi="Calibri" w:cs="Calibri" w:hint="default"/>
      </w:rPr>
    </w:lvl>
    <w:lvl w:ilvl="2" w:tplc="68FAAAFE">
      <w:numFmt w:val="bullet"/>
      <w:lvlText w:val=""/>
      <w:lvlJc w:val="left"/>
      <w:pPr>
        <w:ind w:left="2340" w:hanging="360"/>
      </w:pPr>
      <w:rPr>
        <w:rFonts w:ascii="Symbol" w:eastAsiaTheme="minorHAnsi" w:hAnsi="Symbol" w:cstheme="minorHAnsi"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8A548A0"/>
    <w:multiLevelType w:val="hybridMultilevel"/>
    <w:tmpl w:val="BCE4F4B4"/>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7" w15:restartNumberingAfterBreak="0">
    <w:nsid w:val="6BF72F94"/>
    <w:multiLevelType w:val="hybridMultilevel"/>
    <w:tmpl w:val="D81A1B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F616E7B"/>
    <w:multiLevelType w:val="hybridMultilevel"/>
    <w:tmpl w:val="54EC40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72005413">
    <w:abstractNumId w:val="6"/>
  </w:num>
  <w:num w:numId="2" w16cid:durableId="424031588">
    <w:abstractNumId w:val="0"/>
  </w:num>
  <w:num w:numId="3" w16cid:durableId="1724063780">
    <w:abstractNumId w:val="2"/>
  </w:num>
  <w:num w:numId="4" w16cid:durableId="1543051131">
    <w:abstractNumId w:val="3"/>
  </w:num>
  <w:num w:numId="5" w16cid:durableId="640619060">
    <w:abstractNumId w:val="1"/>
  </w:num>
  <w:num w:numId="6" w16cid:durableId="1358316134">
    <w:abstractNumId w:val="4"/>
  </w:num>
  <w:num w:numId="7" w16cid:durableId="966853944">
    <w:abstractNumId w:val="8"/>
  </w:num>
  <w:num w:numId="8" w16cid:durableId="1575899265">
    <w:abstractNumId w:val="7"/>
  </w:num>
  <w:num w:numId="9" w16cid:durableId="397820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34"/>
    <w:rsid w:val="00000466"/>
    <w:rsid w:val="0002493F"/>
    <w:rsid w:val="000330F6"/>
    <w:rsid w:val="000452CD"/>
    <w:rsid w:val="0005545F"/>
    <w:rsid w:val="00076CCA"/>
    <w:rsid w:val="00081832"/>
    <w:rsid w:val="000A3405"/>
    <w:rsid w:val="000A5703"/>
    <w:rsid w:val="000B1D98"/>
    <w:rsid w:val="000D0197"/>
    <w:rsid w:val="000D0D19"/>
    <w:rsid w:val="0013194A"/>
    <w:rsid w:val="00144DCF"/>
    <w:rsid w:val="00166CF1"/>
    <w:rsid w:val="00172C7C"/>
    <w:rsid w:val="001744D9"/>
    <w:rsid w:val="001962E2"/>
    <w:rsid w:val="00202346"/>
    <w:rsid w:val="00203CFD"/>
    <w:rsid w:val="002125C4"/>
    <w:rsid w:val="00245FF4"/>
    <w:rsid w:val="00291ED1"/>
    <w:rsid w:val="00296809"/>
    <w:rsid w:val="002B157F"/>
    <w:rsid w:val="002B6287"/>
    <w:rsid w:val="002C5A84"/>
    <w:rsid w:val="002D5064"/>
    <w:rsid w:val="002D50E8"/>
    <w:rsid w:val="002D7C09"/>
    <w:rsid w:val="002E05E2"/>
    <w:rsid w:val="002F6304"/>
    <w:rsid w:val="0033378A"/>
    <w:rsid w:val="003667BC"/>
    <w:rsid w:val="00393FAA"/>
    <w:rsid w:val="0039640A"/>
    <w:rsid w:val="003B0726"/>
    <w:rsid w:val="003F4B6A"/>
    <w:rsid w:val="003F7A84"/>
    <w:rsid w:val="00430FD5"/>
    <w:rsid w:val="00446CAF"/>
    <w:rsid w:val="00452BD8"/>
    <w:rsid w:val="00460477"/>
    <w:rsid w:val="0046258C"/>
    <w:rsid w:val="00464F8B"/>
    <w:rsid w:val="00491441"/>
    <w:rsid w:val="004958E8"/>
    <w:rsid w:val="004A4378"/>
    <w:rsid w:val="004B4D5F"/>
    <w:rsid w:val="004C5D9F"/>
    <w:rsid w:val="005E7B11"/>
    <w:rsid w:val="00664B40"/>
    <w:rsid w:val="00665615"/>
    <w:rsid w:val="00682C1B"/>
    <w:rsid w:val="006A7FF7"/>
    <w:rsid w:val="006D2A28"/>
    <w:rsid w:val="006F03D2"/>
    <w:rsid w:val="006F478C"/>
    <w:rsid w:val="007007D8"/>
    <w:rsid w:val="00711C57"/>
    <w:rsid w:val="00716693"/>
    <w:rsid w:val="00785253"/>
    <w:rsid w:val="007A19D3"/>
    <w:rsid w:val="007C05AE"/>
    <w:rsid w:val="007C0704"/>
    <w:rsid w:val="007D2C01"/>
    <w:rsid w:val="007D3106"/>
    <w:rsid w:val="007E2443"/>
    <w:rsid w:val="00804136"/>
    <w:rsid w:val="008455D5"/>
    <w:rsid w:val="00847B34"/>
    <w:rsid w:val="00864454"/>
    <w:rsid w:val="00870B3D"/>
    <w:rsid w:val="00882094"/>
    <w:rsid w:val="00885EBA"/>
    <w:rsid w:val="008B3299"/>
    <w:rsid w:val="008B76FE"/>
    <w:rsid w:val="008D59E0"/>
    <w:rsid w:val="009369FB"/>
    <w:rsid w:val="00953232"/>
    <w:rsid w:val="009770A0"/>
    <w:rsid w:val="009C1E3E"/>
    <w:rsid w:val="00A21CFE"/>
    <w:rsid w:val="00A4364C"/>
    <w:rsid w:val="00A655E0"/>
    <w:rsid w:val="00A856CC"/>
    <w:rsid w:val="00AD0323"/>
    <w:rsid w:val="00AE35AA"/>
    <w:rsid w:val="00AF1305"/>
    <w:rsid w:val="00B33FA4"/>
    <w:rsid w:val="00B41C82"/>
    <w:rsid w:val="00B66DBF"/>
    <w:rsid w:val="00B81346"/>
    <w:rsid w:val="00BA2049"/>
    <w:rsid w:val="00BD5899"/>
    <w:rsid w:val="00BF56DA"/>
    <w:rsid w:val="00C02500"/>
    <w:rsid w:val="00C043F5"/>
    <w:rsid w:val="00C17814"/>
    <w:rsid w:val="00C2098D"/>
    <w:rsid w:val="00C41532"/>
    <w:rsid w:val="00C47521"/>
    <w:rsid w:val="00C8198B"/>
    <w:rsid w:val="00CB08C7"/>
    <w:rsid w:val="00CC5A80"/>
    <w:rsid w:val="00CE288B"/>
    <w:rsid w:val="00CF5A12"/>
    <w:rsid w:val="00D43E3C"/>
    <w:rsid w:val="00D578AF"/>
    <w:rsid w:val="00D640BA"/>
    <w:rsid w:val="00D92905"/>
    <w:rsid w:val="00DA0769"/>
    <w:rsid w:val="00DA12D7"/>
    <w:rsid w:val="00DA3073"/>
    <w:rsid w:val="00DA3C8C"/>
    <w:rsid w:val="00DB6553"/>
    <w:rsid w:val="00DF1EDA"/>
    <w:rsid w:val="00DF5C11"/>
    <w:rsid w:val="00DF7B2E"/>
    <w:rsid w:val="00E00962"/>
    <w:rsid w:val="00E21F17"/>
    <w:rsid w:val="00E4110A"/>
    <w:rsid w:val="00E76064"/>
    <w:rsid w:val="00EB0D36"/>
    <w:rsid w:val="00EC1640"/>
    <w:rsid w:val="00F1260D"/>
    <w:rsid w:val="00F36730"/>
    <w:rsid w:val="00F84AB6"/>
    <w:rsid w:val="00F86667"/>
    <w:rsid w:val="00F879C1"/>
    <w:rsid w:val="00FA1DEE"/>
    <w:rsid w:val="00FC7F1A"/>
    <w:rsid w:val="00FE1F8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F29CF"/>
  <w15:docId w15:val="{1C35E9F7-68E9-4ACF-9DF1-A87F477F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imes New Roman"/>
        <w:i/>
        <w:sz w:val="18"/>
        <w:szCs w:val="22"/>
        <w:lang w:val="es-CL" w:eastAsia="en-US" w:bidi="ar-SA"/>
      </w:rPr>
    </w:rPrDefault>
    <w:pPrDefault>
      <w:pPr>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6D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E1F84"/>
    <w:pPr>
      <w:ind w:left="720"/>
      <w:contextualSpacing/>
    </w:pPr>
  </w:style>
  <w:style w:type="paragraph" w:styleId="Textodeglobo">
    <w:name w:val="Balloon Text"/>
    <w:basedOn w:val="Normal"/>
    <w:link w:val="TextodegloboCar"/>
    <w:uiPriority w:val="99"/>
    <w:semiHidden/>
    <w:unhideWhenUsed/>
    <w:rsid w:val="00E76064"/>
    <w:rPr>
      <w:rFonts w:ascii="Tahoma" w:hAnsi="Tahoma" w:cs="Tahoma"/>
      <w:sz w:val="16"/>
      <w:szCs w:val="16"/>
    </w:rPr>
  </w:style>
  <w:style w:type="character" w:customStyle="1" w:styleId="TextodegloboCar">
    <w:name w:val="Texto de globo Car"/>
    <w:basedOn w:val="Fuentedeprrafopredeter"/>
    <w:link w:val="Textodeglobo"/>
    <w:uiPriority w:val="99"/>
    <w:semiHidden/>
    <w:rsid w:val="00E76064"/>
    <w:rPr>
      <w:rFonts w:ascii="Tahoma" w:hAnsi="Tahoma" w:cs="Tahoma"/>
      <w:sz w:val="16"/>
      <w:szCs w:val="16"/>
    </w:rPr>
  </w:style>
  <w:style w:type="paragraph" w:styleId="Encabezado">
    <w:name w:val="header"/>
    <w:basedOn w:val="Normal"/>
    <w:link w:val="EncabezadoCar"/>
    <w:uiPriority w:val="99"/>
    <w:unhideWhenUsed/>
    <w:rsid w:val="00C41532"/>
    <w:pPr>
      <w:tabs>
        <w:tab w:val="center" w:pos="4419"/>
        <w:tab w:val="right" w:pos="8838"/>
      </w:tabs>
    </w:pPr>
  </w:style>
  <w:style w:type="character" w:customStyle="1" w:styleId="EncabezadoCar">
    <w:name w:val="Encabezado Car"/>
    <w:basedOn w:val="Fuentedeprrafopredeter"/>
    <w:link w:val="Encabezado"/>
    <w:uiPriority w:val="99"/>
    <w:rsid w:val="00C41532"/>
  </w:style>
  <w:style w:type="paragraph" w:styleId="Piedepgina">
    <w:name w:val="footer"/>
    <w:basedOn w:val="Normal"/>
    <w:link w:val="PiedepginaCar"/>
    <w:uiPriority w:val="99"/>
    <w:unhideWhenUsed/>
    <w:rsid w:val="00C41532"/>
    <w:pPr>
      <w:tabs>
        <w:tab w:val="center" w:pos="4419"/>
        <w:tab w:val="right" w:pos="8838"/>
      </w:tabs>
    </w:pPr>
  </w:style>
  <w:style w:type="character" w:customStyle="1" w:styleId="PiedepginaCar">
    <w:name w:val="Pie de página Car"/>
    <w:basedOn w:val="Fuentedeprrafopredeter"/>
    <w:link w:val="Piedepgina"/>
    <w:uiPriority w:val="99"/>
    <w:rsid w:val="00C41532"/>
  </w:style>
  <w:style w:type="character" w:styleId="Hipervnculo">
    <w:name w:val="Hyperlink"/>
    <w:basedOn w:val="Fuentedeprrafopredeter"/>
    <w:uiPriority w:val="99"/>
    <w:unhideWhenUsed/>
    <w:rsid w:val="00A856CC"/>
    <w:rPr>
      <w:color w:val="0000FF" w:themeColor="hyperlink"/>
      <w:u w:val="single"/>
    </w:rPr>
  </w:style>
  <w:style w:type="table" w:styleId="Tablaconcuadrcula">
    <w:name w:val="Table Grid"/>
    <w:basedOn w:val="Tablanormal"/>
    <w:uiPriority w:val="59"/>
    <w:rsid w:val="00446CAF"/>
    <w:pPr>
      <w:ind w:left="0" w:firstLine="0"/>
      <w:jc w:val="left"/>
    </w:pPr>
    <w:rPr>
      <w:rFonts w:asciiTheme="minorHAnsi" w:hAnsiTheme="minorHAnsi" w:cstheme="minorBidi"/>
      <w:i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semiHidden/>
    <w:rsid w:val="00885EBA"/>
    <w:pPr>
      <w:ind w:left="0" w:firstLine="1418"/>
      <w:outlineLvl w:val="0"/>
    </w:pPr>
    <w:rPr>
      <w:rFonts w:ascii="Arial" w:eastAsia="Times New Roman" w:hAnsi="Arial"/>
      <w:i w:val="0"/>
      <w:sz w:val="24"/>
      <w:szCs w:val="20"/>
      <w:lang w:val="es-ES_tradnl" w:eastAsia="es-ES"/>
    </w:rPr>
  </w:style>
  <w:style w:type="character" w:customStyle="1" w:styleId="SangradetextonormalCar">
    <w:name w:val="Sangría de texto normal Car"/>
    <w:basedOn w:val="Fuentedeprrafopredeter"/>
    <w:link w:val="Sangradetextonormal"/>
    <w:semiHidden/>
    <w:rsid w:val="00885EBA"/>
    <w:rPr>
      <w:rFonts w:ascii="Arial" w:eastAsia="Times New Roman" w:hAnsi="Arial"/>
      <w:i w:val="0"/>
      <w:sz w:val="24"/>
      <w:szCs w:val="20"/>
      <w:lang w:val="es-ES_tradnl" w:eastAsia="es-ES"/>
    </w:rPr>
  </w:style>
  <w:style w:type="paragraph" w:customStyle="1" w:styleId="Textodebloque1">
    <w:name w:val="Texto de bloque1"/>
    <w:basedOn w:val="Normal"/>
    <w:rsid w:val="00885EBA"/>
    <w:pPr>
      <w:ind w:left="567" w:right="49" w:hanging="567"/>
    </w:pPr>
    <w:rPr>
      <w:rFonts w:ascii="Times New Roman" w:eastAsia="Times New Roman" w:hAnsi="Times New Roman"/>
      <w:i w:val="0"/>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81DE8-E182-4781-8CF3-E6B6E0A89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1076</Words>
  <Characters>5921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Municipalidad</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edfuentes</dc:creator>
  <cp:keywords/>
  <cp:lastModifiedBy>adquisiciones pedro aguirre cerda</cp:lastModifiedBy>
  <cp:revision>123</cp:revision>
  <cp:lastPrinted>2025-04-01T17:05:00Z</cp:lastPrinted>
  <dcterms:created xsi:type="dcterms:W3CDTF">2025-01-08T23:41:00Z</dcterms:created>
  <dcterms:modified xsi:type="dcterms:W3CDTF">2025-04-11T13:14:00Z</dcterms:modified>
</cp:coreProperties>
</file>