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51573" w14:textId="39C0D5FE" w:rsidR="00544C33" w:rsidRDefault="005531DB">
      <w:pPr>
        <w:rPr>
          <w:rFonts w:ascii="Lato" w:hAnsi="Lato"/>
          <w:color w:val="333333"/>
          <w:sz w:val="27"/>
          <w:szCs w:val="27"/>
          <w:shd w:val="clear" w:color="auto" w:fill="FFFFFF"/>
        </w:rPr>
      </w:pPr>
      <w:r>
        <w:rPr>
          <w:rFonts w:ascii="Lato" w:hAnsi="Lato"/>
          <w:color w:val="333333"/>
          <w:sz w:val="27"/>
          <w:szCs w:val="27"/>
          <w:shd w:val="clear" w:color="auto" w:fill="FFFFFF"/>
        </w:rPr>
        <w:t xml:space="preserve">Parlante Bluetooth 5.1 Portátil </w:t>
      </w:r>
      <w:proofErr w:type="spellStart"/>
      <w:r>
        <w:rPr>
          <w:rFonts w:ascii="Lato" w:hAnsi="Lato"/>
          <w:color w:val="333333"/>
          <w:sz w:val="27"/>
          <w:szCs w:val="27"/>
          <w:shd w:val="clear" w:color="auto" w:fill="FFFFFF"/>
        </w:rPr>
        <w:t>Aiwa</w:t>
      </w:r>
      <w:proofErr w:type="spellEnd"/>
      <w:r>
        <w:rPr>
          <w:rFonts w:ascii="Lato" w:hAnsi="Lato"/>
          <w:color w:val="333333"/>
          <w:sz w:val="27"/>
          <w:szCs w:val="27"/>
          <w:shd w:val="clear" w:color="auto" w:fill="FFFFFF"/>
        </w:rPr>
        <w:t xml:space="preserve"> Modelo AWS80BTB</w:t>
      </w:r>
      <w:r>
        <w:rPr>
          <w:rFonts w:ascii="Lato" w:hAnsi="Lato"/>
          <w:color w:val="333333"/>
          <w:sz w:val="27"/>
          <w:szCs w:val="27"/>
          <w:shd w:val="clear" w:color="auto" w:fill="FFFFFF"/>
        </w:rPr>
        <w:t xml:space="preserve"> o técnicamente equivalente</w:t>
      </w:r>
    </w:p>
    <w:p w14:paraId="59FD0A13" w14:textId="5B787063" w:rsidR="005531DB" w:rsidRDefault="005531DB">
      <w:pPr>
        <w:rPr>
          <w:rFonts w:ascii="Lato" w:hAnsi="Lato"/>
          <w:color w:val="333333"/>
          <w:sz w:val="27"/>
          <w:szCs w:val="27"/>
          <w:shd w:val="clear" w:color="auto" w:fill="FFFFFF"/>
        </w:rPr>
      </w:pPr>
    </w:p>
    <w:p w14:paraId="4074FAA5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 xml:space="preserve">El parlante </w:t>
      </w:r>
      <w:proofErr w:type="spellStart"/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aiwa</w:t>
      </w:r>
      <w:proofErr w:type="spellEnd"/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 xml:space="preserve"> AWS80BTB es un dispositivo portátil de 20w con conectividad bluetooth 5.1 y certificación IPX5 de resistencia al agua, ideal para exteriores. Destaca por su función TWS para emparejar dos unidades, radio FM integrada entrada USB/AUX y una batería que ofrece hasta 11 horas de reproducción.</w:t>
      </w:r>
    </w:p>
    <w:p w14:paraId="62C05E96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br/>
      </w:r>
    </w:p>
    <w:p w14:paraId="08F987BF" w14:textId="77777777" w:rsidR="005531DB" w:rsidRPr="005531DB" w:rsidRDefault="005531DB" w:rsidP="00553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shd w:val="clear" w:color="auto" w:fill="FFFFFF"/>
          <w:lang w:eastAsia="es-CL"/>
        </w:rPr>
        <w:t>- Bluetooth V5.1</w:t>
      </w:r>
    </w:p>
    <w:p w14:paraId="67D96966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Rango Bluetooth 10 metros</w:t>
      </w:r>
    </w:p>
    <w:p w14:paraId="1AAD650B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Capacidad Batería 7,4V 1800 mAh</w:t>
      </w:r>
    </w:p>
    <w:p w14:paraId="090A1B8F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Tiempo de carga 2,5 horas</w:t>
      </w:r>
    </w:p>
    <w:p w14:paraId="63CFF824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Tiempo reproducción 50% volumen: 11 Horas</w:t>
      </w:r>
    </w:p>
    <w:p w14:paraId="3C6F69F3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Tiempo reproducción 100% volumen: 2 Horas</w:t>
      </w:r>
    </w:p>
    <w:p w14:paraId="19406632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Potencia 20w- Entrada de Carga Tipo C</w:t>
      </w:r>
    </w:p>
    <w:p w14:paraId="569D5A9D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Impermeabilidad IPX5</w:t>
      </w:r>
    </w:p>
    <w:p w14:paraId="6DAA19B1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Entrada USB, AUX y micrófono</w:t>
      </w:r>
    </w:p>
    <w:p w14:paraId="31A88148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Radio FM- Asistente de Voz</w:t>
      </w:r>
    </w:p>
    <w:p w14:paraId="287462E0" w14:textId="77777777" w:rsidR="005531DB" w:rsidRPr="005531DB" w:rsidRDefault="005531DB" w:rsidP="005531DB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333333"/>
          <w:sz w:val="24"/>
          <w:szCs w:val="24"/>
          <w:lang w:eastAsia="es-CL"/>
        </w:rPr>
      </w:pPr>
      <w:r w:rsidRPr="005531DB">
        <w:rPr>
          <w:rFonts w:ascii="Lato" w:eastAsia="Times New Roman" w:hAnsi="Lato" w:cs="Times New Roman"/>
          <w:color w:val="333333"/>
          <w:sz w:val="24"/>
          <w:szCs w:val="24"/>
          <w:bdr w:val="none" w:sz="0" w:space="0" w:color="auto" w:frame="1"/>
          <w:lang w:eastAsia="es-CL"/>
        </w:rPr>
        <w:t>- Manos Libres para llamadas de Voz</w:t>
      </w:r>
    </w:p>
    <w:p w14:paraId="367C7EFA" w14:textId="172FE83D" w:rsidR="005531DB" w:rsidRDefault="005531DB"/>
    <w:p w14:paraId="23ED3212" w14:textId="5DA6A212" w:rsidR="005531DB" w:rsidRDefault="005531DB"/>
    <w:p w14:paraId="5CA47BF5" w14:textId="3ECD045A" w:rsidR="005531DB" w:rsidRDefault="005531DB" w:rsidP="005531DB">
      <w:pPr>
        <w:jc w:val="center"/>
      </w:pPr>
      <w:r w:rsidRPr="005531DB">
        <w:drawing>
          <wp:inline distT="0" distB="0" distL="0" distR="0" wp14:anchorId="5A2CCBF5" wp14:editId="039958FD">
            <wp:extent cx="4610743" cy="274358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1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DB"/>
    <w:rsid w:val="00544C33"/>
    <w:rsid w:val="005531DB"/>
    <w:rsid w:val="006B4376"/>
    <w:rsid w:val="00CD6AED"/>
    <w:rsid w:val="00F1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AE3A7"/>
  <w15:chartTrackingRefBased/>
  <w15:docId w15:val="{16752D41-CFEC-4048-997F-A56075E8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Herrera Rifo</dc:creator>
  <cp:keywords/>
  <dc:description/>
  <cp:lastModifiedBy>Daniela Herrera Rifo</cp:lastModifiedBy>
  <cp:revision>1</cp:revision>
  <dcterms:created xsi:type="dcterms:W3CDTF">2026-07-07T16:12:00Z</dcterms:created>
  <dcterms:modified xsi:type="dcterms:W3CDTF">2026-07-07T16:18:00Z</dcterms:modified>
</cp:coreProperties>
</file>