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B2472" w:rsidRDefault="008B2472" w:rsidP="00760E8E">
      <w:pPr>
        <w:pStyle w:val="Textoindependiente"/>
        <w:jc w:val="both"/>
        <w:rPr>
          <w:rFonts w:ascii="Raleway" w:hAnsi="Raleway"/>
          <w:sz w:val="21"/>
          <w:szCs w:val="21"/>
        </w:rPr>
      </w:pPr>
    </w:p>
    <w:p w:rsidR="008B2472" w:rsidRDefault="008B2472" w:rsidP="00760E8E">
      <w:pPr>
        <w:pStyle w:val="Textoindependiente"/>
        <w:jc w:val="both"/>
        <w:rPr>
          <w:rFonts w:ascii="Raleway" w:hAnsi="Raleway"/>
          <w:sz w:val="21"/>
          <w:szCs w:val="21"/>
        </w:rPr>
      </w:pPr>
    </w:p>
    <w:p w:rsidR="008B2472" w:rsidRPr="00760E8E" w:rsidRDefault="008B2472" w:rsidP="00760E8E">
      <w:pPr>
        <w:pStyle w:val="Textoindependiente"/>
        <w:jc w:val="both"/>
        <w:rPr>
          <w:rFonts w:ascii="Raleway" w:hAnsi="Raleway"/>
          <w:sz w:val="21"/>
          <w:szCs w:val="21"/>
        </w:rPr>
      </w:pPr>
    </w:p>
    <w:p w:rsidR="008B2472" w:rsidRPr="008B2472" w:rsidRDefault="00A56ECE" w:rsidP="008B2472">
      <w:pPr>
        <w:pStyle w:val="Ttulo1"/>
        <w:numPr>
          <w:ilvl w:val="0"/>
          <w:numId w:val="2"/>
        </w:numPr>
        <w:ind w:left="142" w:hanging="284"/>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8B2472" w:rsidRDefault="008B2472" w:rsidP="00760E8E">
      <w:pPr>
        <w:pStyle w:val="Textoindependiente"/>
        <w:spacing w:before="1"/>
        <w:ind w:left="2"/>
        <w:jc w:val="both"/>
        <w:rPr>
          <w:rFonts w:ascii="Raleway" w:hAnsi="Raleway"/>
          <w:sz w:val="21"/>
          <w:szCs w:val="21"/>
        </w:rPr>
      </w:pPr>
    </w:p>
    <w:p w:rsidR="008434CB" w:rsidRDefault="00A56ECE" w:rsidP="00760E8E">
      <w:pPr>
        <w:pStyle w:val="Textoindependiente"/>
        <w:spacing w:before="1"/>
        <w:ind w:left="2"/>
        <w:jc w:val="both"/>
        <w:rPr>
          <w:rFonts w:ascii="Raleway" w:hAnsi="Raleway"/>
          <w:spacing w:val="-2"/>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009D6EE5" w:rsidRPr="009D6EE5">
        <w:rPr>
          <w:rFonts w:ascii="Raleway" w:hAnsi="Raleway"/>
          <w:spacing w:val="-2"/>
          <w:sz w:val="21"/>
          <w:szCs w:val="21"/>
        </w:rPr>
        <w:t xml:space="preserve">: </w:t>
      </w:r>
      <w:r w:rsidR="00E75E34">
        <w:rPr>
          <w:rFonts w:ascii="Raleway" w:hAnsi="Raleway"/>
          <w:spacing w:val="-2"/>
          <w:sz w:val="21"/>
          <w:szCs w:val="21"/>
        </w:rPr>
        <w:t>Rigoberto Meza Cerda</w:t>
      </w:r>
      <w:r w:rsidR="00097CCE">
        <w:rPr>
          <w:rFonts w:ascii="Raleway" w:hAnsi="Raleway"/>
          <w:spacing w:val="-2"/>
          <w:sz w:val="21"/>
          <w:szCs w:val="21"/>
        </w:rPr>
        <w:t xml:space="preserve">, mail: </w:t>
      </w:r>
    </w:p>
    <w:p w:rsidR="005C1A9D" w:rsidRPr="008434CB" w:rsidRDefault="00E75E34" w:rsidP="00760E8E">
      <w:pPr>
        <w:pStyle w:val="Textoindependiente"/>
        <w:spacing w:before="1"/>
        <w:ind w:left="2"/>
        <w:jc w:val="both"/>
        <w:rPr>
          <w:rStyle w:val="Hipervnculo"/>
          <w:rFonts w:ascii="Raleway" w:hAnsi="Raleway"/>
          <w:color w:val="auto"/>
          <w:spacing w:val="-2"/>
          <w:sz w:val="21"/>
          <w:szCs w:val="21"/>
          <w:u w:val="none"/>
        </w:rPr>
      </w:pPr>
      <w:r>
        <w:rPr>
          <w:rStyle w:val="Hipervnculo"/>
          <w:rFonts w:ascii="Raleway" w:hAnsi="Raleway"/>
          <w:spacing w:val="-2"/>
          <w:sz w:val="21"/>
          <w:szCs w:val="21"/>
        </w:rPr>
        <w:t>rmezac</w:t>
      </w:r>
      <w:hyperlink r:id="rId8" w:history="1">
        <w:r w:rsidR="008434CB" w:rsidRPr="003778C2">
          <w:rPr>
            <w:rStyle w:val="Hipervnculo"/>
            <w:rFonts w:ascii="Raleway" w:hAnsi="Raleway"/>
            <w:spacing w:val="-2"/>
            <w:sz w:val="21"/>
            <w:szCs w:val="21"/>
          </w:rPr>
          <w:t>@providencia.cl</w:t>
        </w:r>
      </w:hyperlink>
      <w:r>
        <w:rPr>
          <w:rStyle w:val="Hipervnculo"/>
          <w:rFonts w:ascii="Raleway" w:hAnsi="Raleway"/>
          <w:color w:val="auto"/>
          <w:spacing w:val="-2"/>
          <w:sz w:val="21"/>
          <w:szCs w:val="21"/>
          <w:u w:val="none"/>
        </w:rPr>
        <w:t>.</w:t>
      </w:r>
      <w:bookmarkStart w:id="0" w:name="_GoBack"/>
      <w:bookmarkEnd w:id="0"/>
      <w:r w:rsidR="008434CB" w:rsidRPr="008434CB">
        <w:rPr>
          <w:rStyle w:val="Hipervnculo"/>
          <w:rFonts w:ascii="Raleway" w:hAnsi="Raleway"/>
          <w:color w:val="auto"/>
          <w:spacing w:val="-2"/>
          <w:sz w:val="21"/>
          <w:szCs w:val="21"/>
          <w:u w:val="none"/>
        </w:rPr>
        <w:t>-</w:t>
      </w:r>
    </w:p>
    <w:p w:rsidR="004140F6" w:rsidRPr="008434CB" w:rsidRDefault="004140F6" w:rsidP="00760E8E">
      <w:pPr>
        <w:pStyle w:val="Textoindependiente"/>
        <w:spacing w:before="1"/>
        <w:ind w:left="2"/>
        <w:jc w:val="both"/>
        <w:rPr>
          <w:rFonts w:ascii="Raleway" w:hAnsi="Raleway"/>
          <w:sz w:val="21"/>
          <w:szCs w:val="21"/>
        </w:rPr>
      </w:pPr>
    </w:p>
    <w:p w:rsidR="005C1A9D" w:rsidRPr="00760E8E" w:rsidRDefault="005C1A9D" w:rsidP="00760E8E">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De no aceptar la Orden de Compra en un plazo de 24 horas, la Municipalidad podrá cancelarla y seleccionar al siguiente proveedor.</w:t>
      </w:r>
    </w:p>
    <w:p w:rsidR="0086128D" w:rsidRDefault="0086128D" w:rsidP="00760E8E">
      <w:pPr>
        <w:pStyle w:val="Textoindependiente"/>
        <w:spacing w:before="1"/>
        <w:ind w:left="2"/>
        <w:jc w:val="both"/>
        <w:rPr>
          <w:rFonts w:ascii="Raleway" w:hAnsi="Raleway"/>
          <w:sz w:val="21"/>
          <w:szCs w:val="21"/>
        </w:rPr>
      </w:pPr>
    </w:p>
    <w:p w:rsidR="00BF6823" w:rsidRDefault="00BF6823" w:rsidP="00BF6823">
      <w:pPr>
        <w:pStyle w:val="Textoindependiente"/>
        <w:spacing w:before="1"/>
        <w:jc w:val="both"/>
        <w:rPr>
          <w:rFonts w:ascii="Raleway" w:hAnsi="Raleway"/>
          <w:sz w:val="21"/>
          <w:szCs w:val="21"/>
        </w:rPr>
      </w:pPr>
    </w:p>
    <w:p w:rsidR="00BF6823" w:rsidRPr="00BF6823" w:rsidRDefault="00BF6823" w:rsidP="00BF6823">
      <w:pPr>
        <w:pStyle w:val="Textoindependiente"/>
        <w:numPr>
          <w:ilvl w:val="0"/>
          <w:numId w:val="2"/>
        </w:numPr>
        <w:spacing w:before="1"/>
        <w:jc w:val="both"/>
        <w:rPr>
          <w:rFonts w:ascii="Raleway" w:hAnsi="Raleway"/>
          <w:b/>
          <w:sz w:val="21"/>
          <w:szCs w:val="21"/>
        </w:rPr>
      </w:pPr>
      <w:r w:rsidRPr="00BF6823">
        <w:rPr>
          <w:rFonts w:ascii="Raleway" w:hAnsi="Raleway"/>
          <w:b/>
          <w:sz w:val="21"/>
          <w:szCs w:val="21"/>
        </w:rPr>
        <w:t>Término anticipado de contrato</w:t>
      </w:r>
    </w:p>
    <w:p w:rsid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Serán causales de término anticipado del contrato, las siguientes:</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muerte o incapacidad sobreviniente de la persona natural, o la extinción de la personalidad jurídica de la sociedad contratista.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xml:space="preserve">• La </w:t>
      </w:r>
      <w:proofErr w:type="spellStart"/>
      <w:r w:rsidRPr="00BF6823">
        <w:rPr>
          <w:rFonts w:ascii="Raleway" w:hAnsi="Raleway"/>
          <w:sz w:val="21"/>
          <w:szCs w:val="21"/>
        </w:rPr>
        <w:t>resciliación</w:t>
      </w:r>
      <w:proofErr w:type="spellEnd"/>
      <w:r w:rsidRPr="00BF6823">
        <w:rPr>
          <w:rFonts w:ascii="Raleway" w:hAnsi="Raleway"/>
          <w:sz w:val="21"/>
          <w:szCs w:val="21"/>
        </w:rPr>
        <w:t xml:space="preserve"> o mutuo acuerdo entre las partes, siempre que el Proveedor no se encuentre en mora de cumplir sus obligaciones.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estado de notoria insolvencia del contratante, a menos que se mejoren las cauciones entregadas o las existentes sean suficientes para garantizar el cumplimiento del contrato.</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Por exigirlo el interés público o la seguridad nacional</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También se considerará incumplimiento grave cuando el monto total de las multas alcance el 30% del valor de la Orden de Compra.</w:t>
      </w:r>
    </w:p>
    <w:p w:rsidR="00BF6823" w:rsidRPr="00BF6823" w:rsidRDefault="00BF6823" w:rsidP="00BF6823">
      <w:pPr>
        <w:pStyle w:val="Textoindependiente"/>
        <w:spacing w:before="1"/>
        <w:ind w:left="2"/>
        <w:jc w:val="both"/>
        <w:rPr>
          <w:rFonts w:ascii="Raleway" w:hAnsi="Raleway"/>
          <w:sz w:val="21"/>
          <w:szCs w:val="21"/>
        </w:rPr>
      </w:pPr>
    </w:p>
    <w:p w:rsidR="00BF6823" w:rsidRPr="00760E8E"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BF6823">
        <w:rPr>
          <w:rFonts w:ascii="Raleway" w:hAnsi="Raleway"/>
          <w:sz w:val="21"/>
          <w:szCs w:val="21"/>
        </w:rPr>
        <w:t>V°B°</w:t>
      </w:r>
      <w:proofErr w:type="spellEnd"/>
      <w:r w:rsidRPr="00BF6823">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r>
        <w:rPr>
          <w:rFonts w:ascii="Raleway" w:hAnsi="Raleway"/>
          <w:sz w:val="21"/>
          <w:szCs w:val="21"/>
        </w:rPr>
        <w:t>.</w:t>
      </w:r>
    </w:p>
    <w:sectPr w:rsidR="00BF6823" w:rsidRPr="00760E8E" w:rsidSect="008B2472">
      <w:headerReference w:type="default" r:id="rId9"/>
      <w:footerReference w:type="default" r:id="rId10"/>
      <w:pgSz w:w="12250" w:h="18730" w:code="272"/>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7FFA" w:rsidRDefault="006C7FFA">
      <w:r>
        <w:separator/>
      </w:r>
    </w:p>
  </w:endnote>
  <w:endnote w:type="continuationSeparator" w:id="0">
    <w:p w:rsidR="006C7FFA" w:rsidRDefault="006C7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00000001"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E75E34">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E75E34">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7FFA" w:rsidRDefault="006C7FFA">
      <w:r>
        <w:separator/>
      </w:r>
    </w:p>
  </w:footnote>
  <w:footnote w:type="continuationSeparator" w:id="0">
    <w:p w:rsidR="006C7FFA" w:rsidRDefault="006C7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360"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97CCE"/>
    <w:rsid w:val="000A743F"/>
    <w:rsid w:val="000D2241"/>
    <w:rsid w:val="000F1894"/>
    <w:rsid w:val="00106E7C"/>
    <w:rsid w:val="00170E5E"/>
    <w:rsid w:val="00190131"/>
    <w:rsid w:val="00196C9E"/>
    <w:rsid w:val="002547B1"/>
    <w:rsid w:val="00351FFE"/>
    <w:rsid w:val="00357EBB"/>
    <w:rsid w:val="0038050E"/>
    <w:rsid w:val="00386DD9"/>
    <w:rsid w:val="003C4678"/>
    <w:rsid w:val="003D4297"/>
    <w:rsid w:val="004140F6"/>
    <w:rsid w:val="00467556"/>
    <w:rsid w:val="005C1A9D"/>
    <w:rsid w:val="005E074A"/>
    <w:rsid w:val="006217AB"/>
    <w:rsid w:val="00680700"/>
    <w:rsid w:val="006C7537"/>
    <w:rsid w:val="006C7FFA"/>
    <w:rsid w:val="00730FE3"/>
    <w:rsid w:val="00760E8E"/>
    <w:rsid w:val="00812C11"/>
    <w:rsid w:val="008434CB"/>
    <w:rsid w:val="008544FD"/>
    <w:rsid w:val="0086128D"/>
    <w:rsid w:val="00876B57"/>
    <w:rsid w:val="00891CAE"/>
    <w:rsid w:val="008B2472"/>
    <w:rsid w:val="00911C1E"/>
    <w:rsid w:val="00945D53"/>
    <w:rsid w:val="009900CD"/>
    <w:rsid w:val="009B36F7"/>
    <w:rsid w:val="009C4934"/>
    <w:rsid w:val="009D6EE5"/>
    <w:rsid w:val="00A00E1C"/>
    <w:rsid w:val="00A42931"/>
    <w:rsid w:val="00A56ECE"/>
    <w:rsid w:val="00AE25DD"/>
    <w:rsid w:val="00B275D1"/>
    <w:rsid w:val="00B57D9B"/>
    <w:rsid w:val="00BD7972"/>
    <w:rsid w:val="00BD7D59"/>
    <w:rsid w:val="00BF07B9"/>
    <w:rsid w:val="00BF6823"/>
    <w:rsid w:val="00C7157E"/>
    <w:rsid w:val="00C9239A"/>
    <w:rsid w:val="00CC49C5"/>
    <w:rsid w:val="00D027CB"/>
    <w:rsid w:val="00D155DB"/>
    <w:rsid w:val="00D23CE5"/>
    <w:rsid w:val="00D50661"/>
    <w:rsid w:val="00DF5776"/>
    <w:rsid w:val="00E3489B"/>
    <w:rsid w:val="00E40E61"/>
    <w:rsid w:val="00E67135"/>
    <w:rsid w:val="00E75E34"/>
    <w:rsid w:val="00EE10A8"/>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32348"/>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801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arbara.alid@providencia.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05106-13CA-49D7-B39A-9056BA574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444</Words>
  <Characters>2448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Daniela Alfaro Torres</cp:lastModifiedBy>
  <cp:revision>3</cp:revision>
  <cp:lastPrinted>2026-01-22T16:18:00Z</cp:lastPrinted>
  <dcterms:created xsi:type="dcterms:W3CDTF">2026-08-10T19:16:00Z</dcterms:created>
  <dcterms:modified xsi:type="dcterms:W3CDTF">2026-08-10T19:17:00Z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