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DD6" w:rsidRDefault="00327DD6">
      <w:pPr>
        <w:pBdr>
          <w:top w:val="nil"/>
          <w:left w:val="nil"/>
          <w:bottom w:val="nil"/>
          <w:right w:val="nil"/>
          <w:between w:val="nil"/>
        </w:pBdr>
        <w:spacing w:line="240" w:lineRule="auto"/>
        <w:rPr>
          <w:rFonts w:ascii="Times New Roman" w:eastAsia="Times New Roman" w:hAnsi="Times New Roman" w:cs="Times New Roman"/>
          <w:b/>
          <w:bCs/>
          <w:sz w:val="24"/>
          <w:szCs w:val="24"/>
        </w:rPr>
      </w:pPr>
    </w:p>
    <w:p w:rsidR="00327DD6" w:rsidRDefault="00A5222B">
      <w:pPr>
        <w:pBdr>
          <w:top w:val="nil"/>
          <w:left w:val="nil"/>
          <w:bottom w:val="nil"/>
          <w:right w:val="nil"/>
          <w:between w:val="nil"/>
        </w:pBdr>
        <w:spacing w:line="240" w:lineRule="auto"/>
        <w:jc w:val="center"/>
        <w:rPr>
          <w:b/>
          <w:bCs/>
          <w:color w:val="000000"/>
          <w:sz w:val="24"/>
          <w:szCs w:val="24"/>
        </w:rPr>
      </w:pPr>
      <w:r>
        <w:rPr>
          <w:b/>
          <w:bCs/>
          <w:color w:val="000000"/>
          <w:sz w:val="24"/>
          <w:szCs w:val="24"/>
        </w:rPr>
        <w:t>BASES TÉCNICAS</w:t>
      </w:r>
    </w:p>
    <w:p w:rsidR="00327DD6" w:rsidRDefault="00A5222B">
      <w:pPr>
        <w:pBdr>
          <w:top w:val="nil"/>
          <w:left w:val="nil"/>
          <w:bottom w:val="nil"/>
          <w:right w:val="nil"/>
          <w:between w:val="nil"/>
        </w:pBdr>
        <w:spacing w:line="240" w:lineRule="auto"/>
        <w:jc w:val="center"/>
        <w:rPr>
          <w:color w:val="000000"/>
          <w:sz w:val="24"/>
          <w:szCs w:val="24"/>
        </w:rPr>
      </w:pPr>
      <w:r>
        <w:rPr>
          <w:b/>
          <w:bCs/>
          <w:color w:val="000000"/>
          <w:sz w:val="24"/>
          <w:szCs w:val="24"/>
        </w:rPr>
        <w:t xml:space="preserve">ADQUISICIÓN DE PREMIOS PARA ESTUDIANTES </w:t>
      </w:r>
      <w:proofErr w:type="gramStart"/>
      <w:r>
        <w:rPr>
          <w:b/>
          <w:bCs/>
          <w:color w:val="000000"/>
          <w:sz w:val="24"/>
          <w:szCs w:val="24"/>
        </w:rPr>
        <w:t>DESTACADOS  DE</w:t>
      </w:r>
      <w:proofErr w:type="gramEnd"/>
      <w:r>
        <w:rPr>
          <w:b/>
          <w:bCs/>
          <w:color w:val="000000"/>
          <w:sz w:val="24"/>
          <w:szCs w:val="24"/>
        </w:rPr>
        <w:t xml:space="preserve"> LAS ESCUELAS MUNICIPALES DE HUECHURABA</w:t>
      </w:r>
    </w:p>
    <w:p w:rsidR="00327DD6" w:rsidRDefault="00A5222B">
      <w:pPr>
        <w:pBdr>
          <w:top w:val="nil"/>
          <w:left w:val="nil"/>
          <w:bottom w:val="nil"/>
          <w:right w:val="nil"/>
          <w:between w:val="nil"/>
        </w:pBdr>
        <w:spacing w:line="240" w:lineRule="auto"/>
        <w:jc w:val="both"/>
        <w:rPr>
          <w:color w:val="000000"/>
        </w:rPr>
      </w:pPr>
      <w:r>
        <w:rPr>
          <w:color w:val="000000"/>
        </w:rPr>
        <w:t>Los establecimientos educacionales dependientes de la Municipalidad de Huechuraba, en el marco del reconocimiento al esfuerzo, compromiso y logros alcanzados por sus integrantes, requieren la adquisición de premios destinados a estudiantes destacados, esta acción busca promover la motivación, el sentido de pertenencia y la valoración del mérito académico, deportivo, artístico, valórico o de superación personal, de acuerdo con los criterios definidos por cada comunidad educativa.</w:t>
      </w:r>
    </w:p>
    <w:p w:rsidR="00327DD6" w:rsidRDefault="00A5222B">
      <w:pPr>
        <w:pBdr>
          <w:top w:val="nil"/>
          <w:left w:val="nil"/>
          <w:bottom w:val="nil"/>
          <w:right w:val="nil"/>
          <w:between w:val="nil"/>
        </w:pBdr>
        <w:spacing w:line="240" w:lineRule="auto"/>
        <w:jc w:val="both"/>
        <w:rPr>
          <w:color w:val="000000"/>
        </w:rPr>
      </w:pPr>
      <w:r>
        <w:rPr>
          <w:color w:val="000000"/>
        </w:rPr>
        <w:t>Los premios estudiantiles serán entregados en instancias oficiales de reconocimiento institucional, tales como la Ceremonia de Estudiantes Destacados</w:t>
      </w:r>
      <w:r>
        <w:t>.</w:t>
      </w:r>
    </w:p>
    <w:p w:rsidR="00327DD6" w:rsidRDefault="00A5222B">
      <w:pPr>
        <w:pBdr>
          <w:top w:val="nil"/>
          <w:left w:val="nil"/>
          <w:bottom w:val="nil"/>
          <w:right w:val="nil"/>
          <w:between w:val="nil"/>
        </w:pBdr>
        <w:spacing w:line="240" w:lineRule="auto"/>
        <w:jc w:val="both"/>
        <w:rPr>
          <w:color w:val="000000"/>
        </w:rPr>
      </w:pPr>
      <w:r>
        <w:rPr>
          <w:color w:val="000000"/>
        </w:rPr>
        <w:t>La adquisición debe considerar artículos de calidad, adecuados a la edad y nivel educativo de los estudiantes, con pertinencia pedagógica o recreativa, distribuidos en las siguientes categorías:</w:t>
      </w:r>
    </w:p>
    <w:p w:rsidR="00327DD6" w:rsidRDefault="00A5222B">
      <w:pPr>
        <w:numPr>
          <w:ilvl w:val="0"/>
          <w:numId w:val="3"/>
        </w:numPr>
        <w:pBdr>
          <w:top w:val="nil"/>
          <w:left w:val="nil"/>
          <w:bottom w:val="nil"/>
          <w:right w:val="nil"/>
          <w:between w:val="nil"/>
        </w:pBdr>
        <w:spacing w:line="240" w:lineRule="auto"/>
        <w:jc w:val="both"/>
      </w:pPr>
      <w:r>
        <w:rPr>
          <w:color w:val="000000"/>
        </w:rPr>
        <w:t>Nivel Preescolar</w:t>
      </w:r>
    </w:p>
    <w:p w:rsidR="00327DD6" w:rsidRDefault="00A5222B">
      <w:pPr>
        <w:numPr>
          <w:ilvl w:val="0"/>
          <w:numId w:val="3"/>
        </w:numPr>
        <w:pBdr>
          <w:top w:val="nil"/>
          <w:left w:val="nil"/>
          <w:bottom w:val="nil"/>
          <w:right w:val="nil"/>
          <w:between w:val="nil"/>
        </w:pBdr>
        <w:spacing w:line="240" w:lineRule="auto"/>
        <w:jc w:val="both"/>
      </w:pPr>
      <w:r>
        <w:rPr>
          <w:color w:val="000000"/>
        </w:rPr>
        <w:t>1° a 4° Básico</w:t>
      </w:r>
    </w:p>
    <w:p w:rsidR="00327DD6" w:rsidRDefault="00A5222B">
      <w:pPr>
        <w:numPr>
          <w:ilvl w:val="0"/>
          <w:numId w:val="3"/>
        </w:numPr>
        <w:pBdr>
          <w:top w:val="nil"/>
          <w:left w:val="nil"/>
          <w:bottom w:val="nil"/>
          <w:right w:val="nil"/>
          <w:between w:val="nil"/>
        </w:pBdr>
        <w:spacing w:line="240" w:lineRule="auto"/>
        <w:jc w:val="both"/>
      </w:pPr>
      <w:r>
        <w:rPr>
          <w:color w:val="000000"/>
        </w:rPr>
        <w:t>5° a 8° Básico</w:t>
      </w:r>
    </w:p>
    <w:p w:rsidR="00327DD6" w:rsidRDefault="00A5222B">
      <w:pPr>
        <w:numPr>
          <w:ilvl w:val="0"/>
          <w:numId w:val="3"/>
        </w:numPr>
        <w:pBdr>
          <w:top w:val="nil"/>
          <w:left w:val="nil"/>
          <w:bottom w:val="nil"/>
          <w:right w:val="nil"/>
          <w:between w:val="nil"/>
        </w:pBdr>
        <w:spacing w:line="240" w:lineRule="auto"/>
        <w:jc w:val="both"/>
      </w:pPr>
      <w:r>
        <w:rPr>
          <w:color w:val="000000"/>
        </w:rPr>
        <w:t xml:space="preserve">Enseñanza Media </w:t>
      </w:r>
    </w:p>
    <w:p w:rsidR="00327DD6" w:rsidRDefault="00A5222B">
      <w:pPr>
        <w:numPr>
          <w:ilvl w:val="0"/>
          <w:numId w:val="4"/>
        </w:numPr>
        <w:pBdr>
          <w:top w:val="nil"/>
          <w:left w:val="nil"/>
          <w:bottom w:val="nil"/>
          <w:right w:val="nil"/>
          <w:between w:val="nil"/>
        </w:pBdr>
        <w:spacing w:before="280" w:after="280" w:line="240" w:lineRule="auto"/>
        <w:jc w:val="both"/>
        <w:rPr>
          <w:b/>
          <w:bCs/>
          <w:color w:val="000000"/>
          <w:sz w:val="24"/>
          <w:szCs w:val="24"/>
        </w:rPr>
      </w:pPr>
      <w:r>
        <w:rPr>
          <w:b/>
          <w:bCs/>
          <w:color w:val="000000"/>
          <w:sz w:val="24"/>
          <w:szCs w:val="24"/>
        </w:rPr>
        <w:t>REQUISITOS GENERALES</w:t>
      </w:r>
    </w:p>
    <w:p w:rsidR="00327DD6" w:rsidRDefault="00A5222B">
      <w:pPr>
        <w:spacing w:before="280" w:after="280" w:line="240" w:lineRule="auto"/>
        <w:jc w:val="both"/>
      </w:pPr>
      <w:r>
        <w:t>El oferente tiene la obligación de familiarizarse completamente con toda la información relevante, y debe abordar y comunicar de manera oportuna cualquier duda o inquietud que pueda surgir durante el proceso de oferta. Se recomienda encarecidamente que se respeten los plazos de entrega de los productos solicitados, ya que cualquier demora se considerará como incumplimiento por parte del oferente.</w:t>
      </w:r>
    </w:p>
    <w:p w:rsidR="00327DD6" w:rsidRDefault="00A5222B">
      <w:pPr>
        <w:spacing w:before="280" w:after="280" w:line="240" w:lineRule="auto"/>
        <w:jc w:val="both"/>
      </w:pPr>
      <w:r>
        <w:t>El proveedor seleccionado será responsable de asegurar la entrega de los productos según lo especificado, en condiciones óptimas y completas. Además, es responsabilidad del proveedor gestionar el transporte de los recursos materiales requeridos y cubrir los costos asociados.</w:t>
      </w:r>
    </w:p>
    <w:p w:rsidR="00327DD6" w:rsidRDefault="00A5222B">
      <w:pPr>
        <w:spacing w:after="0" w:line="240" w:lineRule="auto"/>
        <w:jc w:val="both"/>
      </w:pPr>
      <w:r>
        <w:t>En caso de que los productos entregados presenten problemas de calidad, embalaje defectuoso o no coincidan con lo solicitado, el proveedor deberá reemplazarlos dentro de un período de 5 días hábiles.</w:t>
      </w:r>
    </w:p>
    <w:p w:rsidR="00327DD6" w:rsidRDefault="00A5222B">
      <w:pPr>
        <w:numPr>
          <w:ilvl w:val="0"/>
          <w:numId w:val="4"/>
        </w:numPr>
        <w:pBdr>
          <w:top w:val="nil"/>
          <w:left w:val="nil"/>
          <w:bottom w:val="nil"/>
          <w:right w:val="nil"/>
          <w:between w:val="nil"/>
        </w:pBdr>
        <w:spacing w:before="240" w:after="60" w:line="240" w:lineRule="auto"/>
        <w:rPr>
          <w:b/>
          <w:bCs/>
          <w:color w:val="000000"/>
          <w:sz w:val="24"/>
          <w:szCs w:val="24"/>
        </w:rPr>
      </w:pPr>
      <w:r>
        <w:rPr>
          <w:b/>
          <w:bCs/>
          <w:color w:val="000000"/>
          <w:sz w:val="24"/>
          <w:szCs w:val="24"/>
        </w:rPr>
        <w:t>FINANCIAMIENTO DEL PROYECTO</w:t>
      </w:r>
    </w:p>
    <w:p w:rsidR="00327DD6" w:rsidRDefault="00A5222B">
      <w:pPr>
        <w:pBdr>
          <w:top w:val="nil"/>
          <w:left w:val="nil"/>
          <w:bottom w:val="nil"/>
          <w:right w:val="nil"/>
          <w:between w:val="nil"/>
        </w:pBdr>
        <w:spacing w:line="240" w:lineRule="auto"/>
        <w:jc w:val="both"/>
        <w:rPr>
          <w:color w:val="000000"/>
        </w:rPr>
      </w:pPr>
      <w:r>
        <w:rPr>
          <w:color w:val="000000"/>
          <w:sz w:val="24"/>
          <w:szCs w:val="24"/>
        </w:rPr>
        <w:lastRenderedPageBreak/>
        <w:t>La entrega de estos premios y reconocimientos forma parte de las acciones comprometidas en el Plan de Mejoramiento Educativo (PME) de cada establecimiento, f</w:t>
      </w:r>
      <w:r>
        <w:rPr>
          <w:color w:val="000000"/>
        </w:rPr>
        <w:t>inanciadas con recursos SEP, presupuesto máximo disponible: pesos (valor impuestos incluidos).</w:t>
      </w:r>
    </w:p>
    <w:tbl>
      <w:tblPr>
        <w:tblStyle w:val="a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4"/>
        <w:gridCol w:w="1818"/>
        <w:gridCol w:w="4046"/>
      </w:tblGrid>
      <w:tr w:rsidR="00327DD6">
        <w:trPr>
          <w:trHeight w:val="593"/>
        </w:trPr>
        <w:tc>
          <w:tcPr>
            <w:tcW w:w="2964" w:type="dxa"/>
          </w:tcPr>
          <w:p w:rsidR="00327DD6" w:rsidRDefault="00A5222B">
            <w:pPr>
              <w:rPr>
                <w:b/>
                <w:bCs/>
                <w:color w:val="000000"/>
              </w:rPr>
            </w:pPr>
            <w:r>
              <w:rPr>
                <w:b/>
                <w:bCs/>
                <w:color w:val="000000"/>
              </w:rPr>
              <w:t xml:space="preserve">NOMBRE DEL ESTABLECIMIENTO </w:t>
            </w:r>
          </w:p>
        </w:tc>
        <w:tc>
          <w:tcPr>
            <w:tcW w:w="1818" w:type="dxa"/>
          </w:tcPr>
          <w:p w:rsidR="00327DD6" w:rsidRDefault="00A5222B">
            <w:pPr>
              <w:jc w:val="center"/>
            </w:pPr>
            <w:r>
              <w:rPr>
                <w:b/>
                <w:bCs/>
                <w:color w:val="000000"/>
              </w:rPr>
              <w:t>PRESUPUESTO</w:t>
            </w:r>
          </w:p>
        </w:tc>
        <w:tc>
          <w:tcPr>
            <w:tcW w:w="4046" w:type="dxa"/>
          </w:tcPr>
          <w:p w:rsidR="00327DD6" w:rsidRDefault="00A5222B">
            <w:pPr>
              <w:rPr>
                <w:b/>
                <w:bCs/>
                <w:color w:val="000000"/>
              </w:rPr>
            </w:pPr>
            <w:r>
              <w:rPr>
                <w:b/>
                <w:bCs/>
                <w:color w:val="000000"/>
              </w:rPr>
              <w:t xml:space="preserve">ACCIÓN ASOCIADA PME </w:t>
            </w:r>
          </w:p>
        </w:tc>
      </w:tr>
      <w:tr w:rsidR="00327DD6">
        <w:trPr>
          <w:trHeight w:val="488"/>
        </w:trPr>
        <w:tc>
          <w:tcPr>
            <w:tcW w:w="2964" w:type="dxa"/>
            <w:vAlign w:val="center"/>
          </w:tcPr>
          <w:p w:rsidR="00327DD6" w:rsidRDefault="00A5222B">
            <w:pPr>
              <w:rPr>
                <w:color w:val="000000"/>
              </w:rPr>
            </w:pPr>
            <w:r>
              <w:rPr>
                <w:color w:val="000000"/>
              </w:rPr>
              <w:t xml:space="preserve">Escuela </w:t>
            </w:r>
            <w:r>
              <w:t xml:space="preserve">Adelaida la </w:t>
            </w:r>
            <w:proofErr w:type="spellStart"/>
            <w:r>
              <w:t>Fetra</w:t>
            </w:r>
            <w:proofErr w:type="spellEnd"/>
          </w:p>
        </w:tc>
        <w:tc>
          <w:tcPr>
            <w:tcW w:w="1818" w:type="dxa"/>
          </w:tcPr>
          <w:p w:rsidR="00327DD6" w:rsidRDefault="00A5222B" w:rsidP="00A5222B">
            <w:pPr>
              <w:jc w:val="center"/>
              <w:rPr>
                <w:color w:val="000000"/>
              </w:rPr>
            </w:pPr>
            <w:r>
              <w:t>$ 1.400.000</w:t>
            </w:r>
          </w:p>
        </w:tc>
        <w:tc>
          <w:tcPr>
            <w:tcW w:w="4046" w:type="dxa"/>
          </w:tcPr>
          <w:p w:rsidR="00327DD6" w:rsidRDefault="00A5222B">
            <w:pPr>
              <w:jc w:val="both"/>
              <w:rPr>
                <w:color w:val="000000"/>
              </w:rPr>
            </w:pPr>
            <w:r>
              <w:t>Construyendo identidad y sentido de pertenencia</w:t>
            </w:r>
          </w:p>
        </w:tc>
      </w:tr>
      <w:tr w:rsidR="00327DD6">
        <w:trPr>
          <w:trHeight w:val="488"/>
        </w:trPr>
        <w:tc>
          <w:tcPr>
            <w:tcW w:w="2964" w:type="dxa"/>
            <w:vAlign w:val="center"/>
          </w:tcPr>
          <w:p w:rsidR="00327DD6" w:rsidRDefault="00A5222B">
            <w:pPr>
              <w:rPr>
                <w:color w:val="000000"/>
              </w:rPr>
            </w:pPr>
            <w:r>
              <w:t>Centro Educacional Ernesto Yáñez</w:t>
            </w:r>
          </w:p>
        </w:tc>
        <w:tc>
          <w:tcPr>
            <w:tcW w:w="1818" w:type="dxa"/>
          </w:tcPr>
          <w:p w:rsidR="00327DD6" w:rsidRDefault="00A5222B" w:rsidP="00A5222B">
            <w:pPr>
              <w:jc w:val="center"/>
            </w:pPr>
            <w:r>
              <w:t>$2.200.000</w:t>
            </w:r>
          </w:p>
        </w:tc>
        <w:tc>
          <w:tcPr>
            <w:tcW w:w="4046" w:type="dxa"/>
          </w:tcPr>
          <w:p w:rsidR="00327DD6" w:rsidRDefault="00A5222B">
            <w:pPr>
              <w:jc w:val="both"/>
            </w:pPr>
            <w:r>
              <w:t>RECONOCIMIENTO Y VALORACIÓN AL DESEMPEÑO ESTUDIANTIL</w:t>
            </w:r>
          </w:p>
        </w:tc>
      </w:tr>
      <w:tr w:rsidR="00327DD6">
        <w:trPr>
          <w:trHeight w:val="488"/>
        </w:trPr>
        <w:tc>
          <w:tcPr>
            <w:tcW w:w="2964" w:type="dxa"/>
            <w:vAlign w:val="center"/>
          </w:tcPr>
          <w:p w:rsidR="00327DD6" w:rsidRDefault="00A5222B">
            <w:r>
              <w:t>Esc. Sta. Victoria de Huechuraba</w:t>
            </w:r>
          </w:p>
        </w:tc>
        <w:tc>
          <w:tcPr>
            <w:tcW w:w="1818" w:type="dxa"/>
          </w:tcPr>
          <w:p w:rsidR="00327DD6" w:rsidRDefault="00A5222B" w:rsidP="00A5222B">
            <w:pPr>
              <w:jc w:val="center"/>
            </w:pPr>
            <w:r>
              <w:t>$1.315.000</w:t>
            </w:r>
          </w:p>
        </w:tc>
        <w:tc>
          <w:tcPr>
            <w:tcW w:w="4046" w:type="dxa"/>
          </w:tcPr>
          <w:p w:rsidR="00327DD6" w:rsidRDefault="00A5222B">
            <w:pPr>
              <w:jc w:val="both"/>
            </w:pPr>
            <w:r>
              <w:t xml:space="preserve">Actividades para la mejor convivencia Escolar </w:t>
            </w:r>
          </w:p>
        </w:tc>
      </w:tr>
      <w:tr w:rsidR="00327DD6">
        <w:trPr>
          <w:trHeight w:val="488"/>
        </w:trPr>
        <w:tc>
          <w:tcPr>
            <w:tcW w:w="2964" w:type="dxa"/>
            <w:vAlign w:val="center"/>
          </w:tcPr>
          <w:p w:rsidR="00327DD6" w:rsidRDefault="00A5222B">
            <w:r>
              <w:t>Escuela General Carlos Prats González</w:t>
            </w:r>
          </w:p>
        </w:tc>
        <w:tc>
          <w:tcPr>
            <w:tcW w:w="1818" w:type="dxa"/>
          </w:tcPr>
          <w:p w:rsidR="00327DD6" w:rsidRDefault="00A5222B" w:rsidP="00A5222B">
            <w:pPr>
              <w:jc w:val="center"/>
              <w:rPr>
                <w:highlight w:val="white"/>
              </w:rPr>
            </w:pPr>
            <w:r>
              <w:rPr>
                <w:highlight w:val="white"/>
              </w:rPr>
              <w:t>2.300.000</w:t>
            </w:r>
          </w:p>
        </w:tc>
        <w:tc>
          <w:tcPr>
            <w:tcW w:w="4046" w:type="dxa"/>
          </w:tcPr>
          <w:p w:rsidR="00327DD6" w:rsidRDefault="00A5222B">
            <w:pPr>
              <w:jc w:val="both"/>
            </w:pPr>
            <w:r>
              <w:t>Desarrollo de habilidades socioemocionales para la inclusión</w:t>
            </w:r>
          </w:p>
        </w:tc>
      </w:tr>
      <w:tr w:rsidR="00327DD6">
        <w:trPr>
          <w:trHeight w:val="488"/>
        </w:trPr>
        <w:tc>
          <w:tcPr>
            <w:tcW w:w="2964" w:type="dxa"/>
            <w:vAlign w:val="center"/>
          </w:tcPr>
          <w:p w:rsidR="00327DD6" w:rsidRDefault="00A5222B">
            <w:pPr>
              <w:jc w:val="right"/>
              <w:rPr>
                <w:b/>
                <w:bCs/>
              </w:rPr>
            </w:pPr>
            <w:r>
              <w:rPr>
                <w:b/>
                <w:bCs/>
              </w:rPr>
              <w:t>TOTAL</w:t>
            </w:r>
          </w:p>
        </w:tc>
        <w:tc>
          <w:tcPr>
            <w:tcW w:w="1818" w:type="dxa"/>
          </w:tcPr>
          <w:p w:rsidR="00327DD6" w:rsidRDefault="00A5222B">
            <w:pPr>
              <w:jc w:val="center"/>
              <w:rPr>
                <w:highlight w:val="white"/>
              </w:rPr>
            </w:pPr>
            <w:r>
              <w:rPr>
                <w:highlight w:val="white"/>
              </w:rPr>
              <w:t>7.215.000</w:t>
            </w:r>
          </w:p>
        </w:tc>
        <w:tc>
          <w:tcPr>
            <w:tcW w:w="4046" w:type="dxa"/>
            <w:shd w:val="clear" w:color="auto" w:fill="B7B7B7"/>
          </w:tcPr>
          <w:p w:rsidR="00327DD6" w:rsidRDefault="00327DD6">
            <w:pPr>
              <w:jc w:val="both"/>
            </w:pPr>
          </w:p>
        </w:tc>
      </w:tr>
    </w:tbl>
    <w:p w:rsidR="00327DD6" w:rsidRDefault="00327DD6">
      <w:pPr>
        <w:spacing w:after="0" w:line="240" w:lineRule="auto"/>
        <w:jc w:val="both"/>
      </w:pPr>
    </w:p>
    <w:p w:rsidR="00327DD6" w:rsidRDefault="00A5222B">
      <w:pPr>
        <w:numPr>
          <w:ilvl w:val="0"/>
          <w:numId w:val="5"/>
        </w:numPr>
        <w:spacing w:before="240" w:after="60" w:line="240" w:lineRule="auto"/>
        <w:rPr>
          <w:b/>
          <w:bCs/>
          <w:color w:val="000000"/>
        </w:rPr>
      </w:pPr>
      <w:r>
        <w:rPr>
          <w:b/>
          <w:bCs/>
          <w:color w:val="000000"/>
        </w:rPr>
        <w:t>PRODUCTOS REQUERIDOS:</w:t>
      </w:r>
      <w:bookmarkStart w:id="0" w:name="_GoBack"/>
      <w:bookmarkEnd w:id="0"/>
    </w:p>
    <w:p w:rsidR="00327DD6" w:rsidRDefault="00327DD6">
      <w:pPr>
        <w:spacing w:after="0"/>
        <w:rPr>
          <w:b/>
          <w:bCs/>
        </w:rPr>
      </w:pPr>
    </w:p>
    <w:p w:rsidR="00327DD6" w:rsidRDefault="00A5222B">
      <w:pPr>
        <w:spacing w:after="0"/>
        <w:rPr>
          <w:b/>
          <w:bCs/>
        </w:rPr>
      </w:pPr>
      <w:r>
        <w:rPr>
          <w:b/>
          <w:bCs/>
        </w:rPr>
        <w:t xml:space="preserve">ESCUELA ADELAIDA LA FETRA </w:t>
      </w:r>
    </w:p>
    <w:p w:rsidR="00327DD6" w:rsidRDefault="00327DD6">
      <w:pPr>
        <w:spacing w:after="0"/>
      </w:pPr>
    </w:p>
    <w:p w:rsidR="00327DD6" w:rsidRDefault="00327DD6">
      <w:pPr>
        <w:spacing w:after="0"/>
      </w:pPr>
    </w:p>
    <w:p w:rsidR="00327DD6" w:rsidRDefault="00A5222B">
      <w:pPr>
        <w:spacing w:after="0"/>
        <w:rPr>
          <w:b/>
          <w:bCs/>
          <w:sz w:val="26"/>
          <w:szCs w:val="26"/>
        </w:rPr>
      </w:pPr>
      <w:r>
        <w:rPr>
          <w:b/>
          <w:bCs/>
          <w:sz w:val="26"/>
          <w:szCs w:val="26"/>
        </w:rPr>
        <w:t xml:space="preserve">Premiación estudiantes destacados 2026 Escuela Adelaida la </w:t>
      </w:r>
      <w:proofErr w:type="spellStart"/>
      <w:r>
        <w:rPr>
          <w:b/>
          <w:bCs/>
          <w:sz w:val="26"/>
          <w:szCs w:val="26"/>
        </w:rPr>
        <w:t>Fetra</w:t>
      </w:r>
      <w:proofErr w:type="spellEnd"/>
      <w:r>
        <w:rPr>
          <w:b/>
          <w:bCs/>
          <w:sz w:val="26"/>
          <w:szCs w:val="26"/>
        </w:rPr>
        <w:t xml:space="preserve"> </w:t>
      </w:r>
    </w:p>
    <w:tbl>
      <w:tblPr>
        <w:tblStyle w:val="afa"/>
        <w:tblW w:w="9690" w:type="dxa"/>
        <w:tblInd w:w="-4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510"/>
        <w:gridCol w:w="1080"/>
        <w:gridCol w:w="5100"/>
      </w:tblGrid>
      <w:tr w:rsidR="00327DD6" w:rsidTr="00327DD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510" w:type="dxa"/>
          </w:tcPr>
          <w:p w:rsidR="00327DD6" w:rsidRDefault="00A5222B">
            <w:r>
              <w:t>IMAGEN REFERENCIAL:</w:t>
            </w:r>
          </w:p>
        </w:tc>
        <w:tc>
          <w:tcPr>
            <w:tcW w:w="1080" w:type="dxa"/>
          </w:tcPr>
          <w:p w:rsidR="00327DD6" w:rsidRDefault="00A5222B">
            <w:pPr>
              <w:cnfStyle w:val="100000000000" w:firstRow="1" w:lastRow="0" w:firstColumn="0" w:lastColumn="0" w:oddVBand="0" w:evenVBand="0" w:oddHBand="0" w:evenHBand="0" w:firstRowFirstColumn="0" w:firstRowLastColumn="0" w:lastRowFirstColumn="0" w:lastRowLastColumn="0"/>
            </w:pPr>
            <w:r>
              <w:t>CANT</w:t>
            </w:r>
          </w:p>
        </w:tc>
        <w:tc>
          <w:tcPr>
            <w:tcW w:w="5100" w:type="dxa"/>
          </w:tcPr>
          <w:p w:rsidR="00327DD6" w:rsidRDefault="00A5222B">
            <w:pPr>
              <w:cnfStyle w:val="100000000000" w:firstRow="1" w:lastRow="0" w:firstColumn="0" w:lastColumn="0" w:oddVBand="0" w:evenVBand="0" w:oddHBand="0" w:evenHBand="0" w:firstRowFirstColumn="0" w:firstRowLastColumn="0" w:lastRowFirstColumn="0" w:lastRowLastColumn="0"/>
            </w:pPr>
            <w:r>
              <w:t>DESCRIPCIÓN DEL PRODUCTO: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510" w:type="dxa"/>
          </w:tcPr>
          <w:p w:rsidR="00327DD6" w:rsidRDefault="00327DD6"/>
          <w:p w:rsidR="00327DD6" w:rsidRDefault="00A5222B">
            <w:r>
              <w:rPr>
                <w:noProof/>
                <w:lang w:val="en-US"/>
              </w:rPr>
              <w:drawing>
                <wp:inline distT="114300" distB="114300" distL="114300" distR="114300">
                  <wp:extent cx="1714500" cy="1574800"/>
                  <wp:effectExtent l="0" t="0" r="0" b="0"/>
                  <wp:docPr id="16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1714500" cy="1574800"/>
                          </a:xfrm>
                          <a:prstGeom prst="rect">
                            <a:avLst/>
                          </a:prstGeom>
                          <a:ln/>
                        </pic:spPr>
                      </pic:pic>
                    </a:graphicData>
                  </a:graphic>
                </wp:inline>
              </w:drawing>
            </w:r>
          </w:p>
        </w:tc>
        <w:tc>
          <w:tcPr>
            <w:tcW w:w="1080" w:type="dxa"/>
            <w:vAlign w:val="center"/>
          </w:tcPr>
          <w:p w:rsidR="00327DD6" w:rsidRDefault="00A5222B">
            <w:pPr>
              <w:cnfStyle w:val="000000000000" w:firstRow="0" w:lastRow="0" w:firstColumn="0" w:lastColumn="0" w:oddVBand="0" w:evenVBand="0" w:oddHBand="0" w:evenHBand="0" w:firstRowFirstColumn="0" w:firstRowLastColumn="0" w:lastRowFirstColumn="0" w:lastRowLastColumn="0"/>
            </w:pPr>
            <w:r>
              <w:t>16 set</w:t>
            </w:r>
          </w:p>
        </w:tc>
        <w:tc>
          <w:tcPr>
            <w:tcW w:w="5100" w:type="dxa"/>
          </w:tcPr>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3" w:lineRule="auto"/>
              <w:outlineLvl w:val="0"/>
              <w:cnfStyle w:val="000000000000" w:firstRow="0" w:lastRow="0" w:firstColumn="0" w:lastColumn="0" w:oddVBand="0" w:evenVBand="0" w:oddHBand="0" w:evenHBand="0" w:firstRowFirstColumn="0" w:firstRowLastColumn="0" w:lastRowFirstColumn="0" w:lastRowLastColumn="0"/>
              <w:rPr>
                <w:sz w:val="22"/>
                <w:szCs w:val="22"/>
              </w:rPr>
            </w:pPr>
            <w:bookmarkStart w:id="1" w:name="_heading=h.klw89m21x8fj" w:colFirst="0" w:colLast="0"/>
            <w:bookmarkEnd w:id="1"/>
            <w:r>
              <w:rPr>
                <w:sz w:val="22"/>
                <w:szCs w:val="22"/>
              </w:rPr>
              <w:t>Set De Arte Pintura Acuarela Con Atril Kit 19 Piezas</w:t>
            </w:r>
          </w:p>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3" w:lineRule="auto"/>
              <w:outlineLvl w:val="0"/>
              <w:cnfStyle w:val="000000000000" w:firstRow="0" w:lastRow="0" w:firstColumn="0" w:lastColumn="0" w:oddVBand="0" w:evenVBand="0" w:oddHBand="0" w:evenHBand="0" w:firstRowFirstColumn="0" w:firstRowLastColumn="0" w:lastRowFirstColumn="0" w:lastRowLastColumn="0"/>
              <w:rPr>
                <w:sz w:val="22"/>
                <w:szCs w:val="22"/>
              </w:rPr>
            </w:pPr>
            <w:bookmarkStart w:id="2" w:name="_heading=h.jg1d0lz3289n" w:colFirst="0" w:colLast="0"/>
            <w:bookmarkEnd w:id="2"/>
            <w:r>
              <w:rPr>
                <w:sz w:val="22"/>
                <w:szCs w:val="22"/>
              </w:rPr>
              <w:t>CADA SET INCLUYE LO SIGUIENTE:</w:t>
            </w:r>
          </w:p>
          <w:p w:rsidR="00327DD6" w:rsidRDefault="00A5222B">
            <w:pPr>
              <w:cnfStyle w:val="000000000000" w:firstRow="0" w:lastRow="0" w:firstColumn="0" w:lastColumn="0" w:oddVBand="0" w:evenVBand="0" w:oddHBand="0" w:evenHBand="0" w:firstRowFirstColumn="0" w:firstRowLastColumn="0" w:lastRowFirstColumn="0" w:lastRowLastColumn="0"/>
            </w:pPr>
            <w:r>
              <w:t>1 Bolsa 100% Algodón Eco 42x38cm. (Para Transportar Tu Set de Arte)</w:t>
            </w:r>
          </w:p>
          <w:p w:rsidR="00327DD6" w:rsidRDefault="00A5222B">
            <w:pPr>
              <w:cnfStyle w:val="000000000000" w:firstRow="0" w:lastRow="0" w:firstColumn="0" w:lastColumn="0" w:oddVBand="0" w:evenVBand="0" w:oddHBand="0" w:evenHBand="0" w:firstRowFirstColumn="0" w:firstRowLastColumn="0" w:lastRowFirstColumn="0" w:lastRowLastColumn="0"/>
            </w:pPr>
            <w:r>
              <w:t>1 Atril de Mesa de Madera Plegable de 30cm. de altura total</w:t>
            </w:r>
          </w:p>
          <w:p w:rsidR="00327DD6" w:rsidRDefault="00A5222B">
            <w:pPr>
              <w:cnfStyle w:val="000000000000" w:firstRow="0" w:lastRow="0" w:firstColumn="0" w:lastColumn="0" w:oddVBand="0" w:evenVBand="0" w:oddHBand="0" w:evenHBand="0" w:firstRowFirstColumn="0" w:firstRowLastColumn="0" w:lastRowFirstColumn="0" w:lastRowLastColumn="0"/>
            </w:pPr>
            <w:r>
              <w:t>1 Croquera de 24 hojas, Tamaño A4 Especial Para Pintar Con Pinturas Tipo Acuarela</w:t>
            </w:r>
          </w:p>
          <w:p w:rsidR="00327DD6" w:rsidRDefault="00A5222B">
            <w:pPr>
              <w:cnfStyle w:val="000000000000" w:firstRow="0" w:lastRow="0" w:firstColumn="0" w:lastColumn="0" w:oddVBand="0" w:evenVBand="0" w:oddHBand="0" w:evenHBand="0" w:firstRowFirstColumn="0" w:firstRowLastColumn="0" w:lastRowFirstColumn="0" w:lastRowLastColumn="0"/>
            </w:pPr>
            <w:r>
              <w:t>12 Pinturas Tipo Acuarelas de 12 Colores de 12ml.</w:t>
            </w:r>
          </w:p>
          <w:p w:rsidR="00327DD6" w:rsidRDefault="00A5222B">
            <w:pPr>
              <w:cnfStyle w:val="000000000000" w:firstRow="0" w:lastRow="0" w:firstColumn="0" w:lastColumn="0" w:oddVBand="0" w:evenVBand="0" w:oddHBand="0" w:evenHBand="0" w:firstRowFirstColumn="0" w:firstRowLastColumn="0" w:lastRowFirstColumn="0" w:lastRowLastColumn="0"/>
            </w:pPr>
            <w:r>
              <w:t>3 Pinceles mixtos especiales para acuarelas</w:t>
            </w:r>
          </w:p>
          <w:p w:rsidR="00327DD6" w:rsidRDefault="00A5222B">
            <w:pPr>
              <w:cnfStyle w:val="000000000000" w:firstRow="0" w:lastRow="0" w:firstColumn="0" w:lastColumn="0" w:oddVBand="0" w:evenVBand="0" w:oddHBand="0" w:evenHBand="0" w:firstRowFirstColumn="0" w:firstRowLastColumn="0" w:lastRowFirstColumn="0" w:lastRowLastColumn="0"/>
            </w:pPr>
            <w:r>
              <w:t>6 pinceles mixtos recargables (con agua)</w:t>
            </w:r>
          </w:p>
          <w:p w:rsidR="00327DD6" w:rsidRDefault="00A5222B">
            <w:pPr>
              <w:cnfStyle w:val="000000000000" w:firstRow="0" w:lastRow="0" w:firstColumn="0" w:lastColumn="0" w:oddVBand="0" w:evenVBand="0" w:oddHBand="0" w:evenHBand="0" w:firstRowFirstColumn="0" w:firstRowLastColumn="0" w:lastRowFirstColumn="0" w:lastRowLastColumn="0"/>
            </w:pPr>
            <w:r>
              <w:t>1 Mezclador Plástico Con 10 Espacios Para Mezclar Colores</w:t>
            </w:r>
          </w:p>
          <w:p w:rsidR="00327DD6" w:rsidRDefault="00A5222B">
            <w:pPr>
              <w:cnfStyle w:val="000000000000" w:firstRow="0" w:lastRow="0" w:firstColumn="0" w:lastColumn="0" w:oddVBand="0" w:evenVBand="0" w:oddHBand="0" w:evenHBand="0" w:firstRowFirstColumn="0" w:firstRowLastColumn="0" w:lastRowFirstColumn="0" w:lastRowLastColumn="0"/>
            </w:pPr>
            <w:r>
              <w:t>1 goma de borrar</w:t>
            </w:r>
          </w:p>
          <w:p w:rsidR="00327DD6" w:rsidRDefault="00A5222B">
            <w:pPr>
              <w:cnfStyle w:val="000000000000" w:firstRow="0" w:lastRow="0" w:firstColumn="0" w:lastColumn="0" w:oddVBand="0" w:evenVBand="0" w:oddHBand="0" w:evenHBand="0" w:firstRowFirstColumn="0" w:firstRowLastColumn="0" w:lastRowFirstColumn="0" w:lastRowLastColumn="0"/>
            </w:pPr>
            <w:r>
              <w:t>1 sacapuntas</w:t>
            </w:r>
          </w:p>
          <w:p w:rsidR="00327DD6" w:rsidRDefault="00A5222B">
            <w:pPr>
              <w:cnfStyle w:val="000000000000" w:firstRow="0" w:lastRow="0" w:firstColumn="0" w:lastColumn="0" w:oddVBand="0" w:evenVBand="0" w:oddHBand="0" w:evenHBand="0" w:firstRowFirstColumn="0" w:firstRowLastColumn="0" w:lastRowFirstColumn="0" w:lastRowLastColumn="0"/>
            </w:pPr>
            <w:r>
              <w:t>1 lápiz grafito para tus bocetos</w:t>
            </w:r>
          </w:p>
          <w:p w:rsidR="00327DD6" w:rsidRDefault="00A5222B">
            <w:pPr>
              <w:cnfStyle w:val="000000000000" w:firstRow="0" w:lastRow="0" w:firstColumn="0" w:lastColumn="0" w:oddVBand="0" w:evenVBand="0" w:oddHBand="0" w:evenHBand="0" w:firstRowFirstColumn="0" w:firstRowLastColumn="0" w:lastRowFirstColumn="0" w:lastRowLastColumn="0"/>
            </w:pPr>
            <w:r>
              <w:t>2 guías de bolsillo, para mezclar colores y con el tipo de pinceles según su tipo de pelo.</w:t>
            </w:r>
          </w:p>
          <w:p w:rsidR="00327DD6" w:rsidRDefault="00327DD6">
            <w:pPr>
              <w:cnfStyle w:val="000000000000" w:firstRow="0" w:lastRow="0" w:firstColumn="0" w:lastColumn="0" w:oddVBand="0" w:evenVBand="0" w:oddHBand="0" w:evenHBand="0" w:firstRowFirstColumn="0" w:firstRowLastColumn="0" w:lastRowFirstColumn="0" w:lastRowLastColumn="0"/>
            </w:pPr>
          </w:p>
          <w:p w:rsidR="00327DD6" w:rsidRDefault="00327DD6">
            <w:pPr>
              <w:cnfStyle w:val="000000000000" w:firstRow="0" w:lastRow="0" w:firstColumn="0" w:lastColumn="0" w:oddVBand="0" w:evenVBand="0" w:oddHBand="0" w:evenHBand="0" w:firstRowFirstColumn="0" w:firstRowLastColumn="0" w:lastRowFirstColumn="0" w:lastRowLastColumn="0"/>
              <w:rPr>
                <w:b/>
                <w:bCs/>
              </w:rPr>
            </w:pPr>
          </w:p>
          <w:p w:rsidR="00327DD6" w:rsidRDefault="00327DD6">
            <w:pPr>
              <w:cnfStyle w:val="000000000000" w:firstRow="0" w:lastRow="0" w:firstColumn="0" w:lastColumn="0" w:oddVBand="0" w:evenVBand="0" w:oddHBand="0" w:evenHBand="0" w:firstRowFirstColumn="0" w:firstRowLastColumn="0" w:lastRowFirstColumn="0" w:lastRowLastColumn="0"/>
              <w:rPr>
                <w:highlight w:val="white"/>
              </w:rPr>
            </w:pP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510" w:type="dxa"/>
          </w:tcPr>
          <w:p w:rsidR="00327DD6" w:rsidRDefault="00A5222B">
            <w:r>
              <w:rPr>
                <w:noProof/>
                <w:lang w:val="en-US"/>
              </w:rPr>
              <w:lastRenderedPageBreak/>
              <w:drawing>
                <wp:inline distT="114300" distB="114300" distL="114300" distR="114300">
                  <wp:extent cx="1714500" cy="2222500"/>
                  <wp:effectExtent l="0" t="0" r="0" b="0"/>
                  <wp:docPr id="16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1714500" cy="2222500"/>
                          </a:xfrm>
                          <a:prstGeom prst="rect">
                            <a:avLst/>
                          </a:prstGeom>
                          <a:ln/>
                        </pic:spPr>
                      </pic:pic>
                    </a:graphicData>
                  </a:graphic>
                </wp:inline>
              </w:drawing>
            </w:r>
          </w:p>
        </w:tc>
        <w:tc>
          <w:tcPr>
            <w:tcW w:w="1080" w:type="dxa"/>
            <w:vAlign w:val="center"/>
          </w:tcPr>
          <w:p w:rsidR="00327DD6" w:rsidRDefault="00A5222B">
            <w:pPr>
              <w:cnfStyle w:val="000000000000" w:firstRow="0" w:lastRow="0" w:firstColumn="0" w:lastColumn="0" w:oddVBand="0" w:evenVBand="0" w:oddHBand="0" w:evenHBand="0" w:firstRowFirstColumn="0" w:firstRowLastColumn="0" w:lastRowFirstColumn="0" w:lastRowLastColumn="0"/>
            </w:pPr>
            <w:r>
              <w:t>16 set</w:t>
            </w:r>
          </w:p>
        </w:tc>
        <w:tc>
          <w:tcPr>
            <w:tcW w:w="5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327DD6" w:rsidRDefault="00A5222B">
            <w:pPr>
              <w:cnfStyle w:val="000000000000" w:firstRow="0" w:lastRow="0" w:firstColumn="0" w:lastColumn="0" w:oddVBand="0" w:evenVBand="0" w:oddHBand="0" w:evenHBand="0" w:firstRowFirstColumn="0" w:firstRowLastColumn="0" w:lastRowFirstColumn="0" w:lastRowLastColumn="0"/>
              <w:rPr>
                <w:b/>
                <w:bCs/>
                <w:highlight w:val="white"/>
              </w:rPr>
            </w:pPr>
            <w:r>
              <w:rPr>
                <w:b/>
                <w:bCs/>
                <w:color w:val="2E2323"/>
              </w:rPr>
              <w:t xml:space="preserve">Set Deportivo 5 en 1 Infantil Tenis Bádminton Básquetbol Vóleibol </w:t>
            </w:r>
            <w:proofErr w:type="spellStart"/>
            <w:r>
              <w:rPr>
                <w:b/>
                <w:bCs/>
                <w:color w:val="2E2323"/>
              </w:rPr>
              <w:t>Frisbee</w:t>
            </w:r>
            <w:proofErr w:type="spellEnd"/>
            <w:r>
              <w:rPr>
                <w:b/>
                <w:bCs/>
              </w:rPr>
              <w:t xml:space="preserve"> </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Incluye un aro de baloncesto ajustable en altura, pelotas de baloncesto y vóleibol, raquetas de bádminton y tenis, un disco volador, una red portátil y un inflador para las pelotas.</w:t>
            </w:r>
          </w:p>
          <w:p w:rsidR="00327DD6" w:rsidRDefault="00A5222B">
            <w:pPr>
              <w:cnfStyle w:val="000000000000" w:firstRow="0" w:lastRow="0" w:firstColumn="0" w:lastColumn="0" w:oddVBand="0" w:evenVBand="0" w:oddHBand="0" w:evenHBand="0" w:firstRowFirstColumn="0" w:firstRowLastColumn="0" w:lastRowFirstColumn="0" w:lastRowLastColumn="0"/>
              <w:rPr>
                <w:b/>
                <w:bCs/>
                <w:color w:val="2E2323"/>
              </w:rPr>
            </w:pPr>
            <w:r>
              <w:rPr>
                <w:b/>
                <w:bCs/>
                <w:color w:val="2E2323"/>
              </w:rPr>
              <w:t>Dimensiones:</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Tablero de baloncesto: 30 cm de largo x 25 cm de ancho x 148 cm de alto</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Aro de baloncesto: 12 cm de diámetro</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Pelotas: 10 cm de diámetro</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Disco volador: 23 cm de diámetro</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Raquetas de tenis: 36 cm de largo x 19 cm de ancho</w:t>
            </w:r>
          </w:p>
          <w:p w:rsidR="00327DD6" w:rsidRDefault="00A5222B">
            <w:pPr>
              <w:cnfStyle w:val="000000000000" w:firstRow="0" w:lastRow="0" w:firstColumn="0" w:lastColumn="0" w:oddVBand="0" w:evenVBand="0" w:oddHBand="0" w:evenHBand="0" w:firstRowFirstColumn="0" w:firstRowLastColumn="0" w:lastRowFirstColumn="0" w:lastRowLastColumn="0"/>
              <w:rPr>
                <w:color w:val="2E2323"/>
              </w:rPr>
            </w:pPr>
            <w:r>
              <w:rPr>
                <w:color w:val="2E2323"/>
              </w:rPr>
              <w:t>Raquetas de bádminton: 62 cm de largo x 21 cm de ancho</w:t>
            </w:r>
          </w:p>
          <w:p w:rsidR="00327DD6" w:rsidRDefault="00A5222B">
            <w:pPr>
              <w:cnfStyle w:val="000000000000" w:firstRow="0" w:lastRow="0" w:firstColumn="0" w:lastColumn="0" w:oddVBand="0" w:evenVBand="0" w:oddHBand="0" w:evenHBand="0" w:firstRowFirstColumn="0" w:firstRowLastColumn="0" w:lastRowFirstColumn="0" w:lastRowLastColumn="0"/>
              <w:rPr>
                <w:highlight w:val="white"/>
              </w:rPr>
            </w:pPr>
            <w:r>
              <w:rPr>
                <w:color w:val="2E2323"/>
              </w:rPr>
              <w:t>Red: 206 cm de largo x 42 cm de ancho</w:t>
            </w:r>
            <w:r>
              <w:t xml:space="preserve"> </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510" w:type="dxa"/>
          </w:tcPr>
          <w:p w:rsidR="00327DD6" w:rsidRDefault="00A5222B">
            <w:r>
              <w:rPr>
                <w:noProof/>
                <w:lang w:val="en-US"/>
              </w:rPr>
              <w:drawing>
                <wp:inline distT="114300" distB="114300" distL="114300" distR="114300">
                  <wp:extent cx="1714500" cy="1714500"/>
                  <wp:effectExtent l="0" t="0" r="0" b="0"/>
                  <wp:docPr id="16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1714500" cy="1714500"/>
                          </a:xfrm>
                          <a:prstGeom prst="rect">
                            <a:avLst/>
                          </a:prstGeom>
                          <a:ln/>
                        </pic:spPr>
                      </pic:pic>
                    </a:graphicData>
                  </a:graphic>
                </wp:inline>
              </w:drawing>
            </w:r>
          </w:p>
        </w:tc>
        <w:tc>
          <w:tcPr>
            <w:tcW w:w="1080" w:type="dxa"/>
            <w:vAlign w:val="center"/>
          </w:tcPr>
          <w:p w:rsidR="00327DD6" w:rsidRDefault="00A5222B">
            <w:pPr>
              <w:cnfStyle w:val="000000000000" w:firstRow="0" w:lastRow="0" w:firstColumn="0" w:lastColumn="0" w:oddVBand="0" w:evenVBand="0" w:oddHBand="0" w:evenHBand="0" w:firstRowFirstColumn="0" w:firstRowLastColumn="0" w:lastRowFirstColumn="0" w:lastRowLastColumn="0"/>
            </w:pPr>
            <w:r>
              <w:t>16 unidades</w:t>
            </w:r>
          </w:p>
        </w:tc>
        <w:tc>
          <w:tcPr>
            <w:tcW w:w="51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327DD6" w:rsidRDefault="00A5222B">
            <w:pPr>
              <w:shd w:val="clear" w:color="auto" w:fill="FFFFFF"/>
              <w:cnfStyle w:val="000000000000" w:firstRow="0" w:lastRow="0" w:firstColumn="0" w:lastColumn="0" w:oddVBand="0" w:evenVBand="0" w:oddHBand="0" w:evenHBand="0" w:firstRowFirstColumn="0" w:firstRowLastColumn="0" w:lastRowFirstColumn="0" w:lastRowLastColumn="0"/>
              <w:rPr>
                <w:b/>
                <w:bCs/>
                <w:color w:val="333333"/>
                <w:highlight w:val="white"/>
              </w:rPr>
            </w:pPr>
            <w:r>
              <w:rPr>
                <w:b/>
                <w:bCs/>
                <w:color w:val="333333"/>
                <w:highlight w:val="white"/>
              </w:rPr>
              <w:t>SET DE JUEGOS DE MESA:</w:t>
            </w:r>
          </w:p>
          <w:p w:rsidR="00327DD6" w:rsidRDefault="00A5222B">
            <w:pPr>
              <w:shd w:val="clear" w:color="auto" w:fill="FFFFFF"/>
              <w:cnfStyle w:val="000000000000" w:firstRow="0" w:lastRow="0" w:firstColumn="0" w:lastColumn="0" w:oddVBand="0" w:evenVBand="0" w:oddHBand="0" w:evenHBand="0" w:firstRowFirstColumn="0" w:firstRowLastColumn="0" w:lastRowFirstColumn="0" w:lastRowLastColumn="0"/>
              <w:rPr>
                <w:b/>
                <w:bCs/>
                <w:color w:val="333333"/>
              </w:rPr>
            </w:pPr>
            <w:r>
              <w:rPr>
                <w:b/>
                <w:bCs/>
                <w:color w:val="333333"/>
              </w:rPr>
              <w:t xml:space="preserve">Juego N°1: taco, gatito, pizza: </w:t>
            </w:r>
          </w:p>
          <w:p w:rsidR="00327DD6" w:rsidRDefault="00A5222B">
            <w:pPr>
              <w:shd w:val="clear" w:color="auto" w:fill="FFFFFF"/>
              <w:cnfStyle w:val="000000000000" w:firstRow="0" w:lastRow="0" w:firstColumn="0" w:lastColumn="0" w:oddVBand="0" w:evenVBand="0" w:oddHBand="0" w:evenHBand="0" w:firstRowFirstColumn="0" w:firstRowLastColumn="0" w:lastRowFirstColumn="0" w:lastRowLastColumn="0"/>
            </w:pPr>
            <w:r>
              <w:rPr>
                <w:b/>
                <w:bCs/>
              </w:rPr>
              <w:t xml:space="preserve"> </w:t>
            </w:r>
            <w:r>
              <w:t xml:space="preserve">Tipo de </w:t>
            </w:r>
            <w:proofErr w:type="gramStart"/>
            <w:r>
              <w:t>Producto</w:t>
            </w:r>
            <w:r>
              <w:rPr>
                <w:b/>
                <w:bCs/>
              </w:rPr>
              <w:t xml:space="preserve"> :</w:t>
            </w:r>
            <w:proofErr w:type="gramEnd"/>
            <w:r>
              <w:rPr>
                <w:b/>
                <w:bCs/>
              </w:rPr>
              <w:t xml:space="preserve"> </w:t>
            </w:r>
            <w:r>
              <w:t>cartón</w:t>
            </w:r>
          </w:p>
          <w:p w:rsidR="00327DD6" w:rsidRDefault="00A5222B">
            <w:pPr>
              <w:shd w:val="clear" w:color="auto" w:fill="FFFFFF"/>
              <w:cnfStyle w:val="000000000000" w:firstRow="0" w:lastRow="0" w:firstColumn="0" w:lastColumn="0" w:oddVBand="0" w:evenVBand="0" w:oddHBand="0" w:evenHBand="0" w:firstRowFirstColumn="0" w:firstRowLastColumn="0" w:lastRowFirstColumn="0" w:lastRowLastColumn="0"/>
            </w:pPr>
            <w:r>
              <w:t>Contenido del juego</w:t>
            </w:r>
          </w:p>
          <w:p w:rsidR="00327DD6" w:rsidRDefault="00A5222B">
            <w:pPr>
              <w:numPr>
                <w:ilvl w:val="0"/>
                <w:numId w:val="2"/>
              </w:numPr>
              <w:shd w:val="clear" w:color="auto" w:fill="FFFFFF"/>
              <w:spacing w:before="180"/>
              <w:cnfStyle w:val="000000000000" w:firstRow="0" w:lastRow="0" w:firstColumn="0" w:lastColumn="0" w:oddVBand="0" w:evenVBand="0" w:oddHBand="0" w:evenHBand="0" w:firstRowFirstColumn="0" w:firstRowLastColumn="0" w:lastRowFirstColumn="0" w:lastRowLastColumn="0"/>
            </w:pPr>
            <w:r>
              <w:t>11 cartas de Taco</w:t>
            </w:r>
          </w:p>
          <w:p w:rsidR="00327DD6" w:rsidRDefault="00A5222B">
            <w:pPr>
              <w:numPr>
                <w:ilvl w:val="0"/>
                <w:numId w:val="2"/>
              </w:numPr>
              <w:shd w:val="clear" w:color="auto" w:fill="FFFFFF"/>
              <w:cnfStyle w:val="000000000000" w:firstRow="0" w:lastRow="0" w:firstColumn="0" w:lastColumn="0" w:oddVBand="0" w:evenVBand="0" w:oddHBand="0" w:evenHBand="0" w:firstRowFirstColumn="0" w:firstRowLastColumn="0" w:lastRowFirstColumn="0" w:lastRowLastColumn="0"/>
            </w:pPr>
            <w:r>
              <w:t>11 cartas de Gatito</w:t>
            </w:r>
          </w:p>
          <w:p w:rsidR="00327DD6" w:rsidRDefault="00A5222B">
            <w:pPr>
              <w:numPr>
                <w:ilvl w:val="0"/>
                <w:numId w:val="2"/>
              </w:numPr>
              <w:shd w:val="clear" w:color="auto" w:fill="FFFFFF"/>
              <w:cnfStyle w:val="000000000000" w:firstRow="0" w:lastRow="0" w:firstColumn="0" w:lastColumn="0" w:oddVBand="0" w:evenVBand="0" w:oddHBand="0" w:evenHBand="0" w:firstRowFirstColumn="0" w:firstRowLastColumn="0" w:lastRowFirstColumn="0" w:lastRowLastColumn="0"/>
            </w:pPr>
            <w:r>
              <w:t>11 cartas de Pizza</w:t>
            </w:r>
          </w:p>
          <w:p w:rsidR="00327DD6" w:rsidRDefault="00A5222B">
            <w:pPr>
              <w:numPr>
                <w:ilvl w:val="0"/>
                <w:numId w:val="2"/>
              </w:numPr>
              <w:shd w:val="clear" w:color="auto" w:fill="FFFFFF"/>
              <w:cnfStyle w:val="000000000000" w:firstRow="0" w:lastRow="0" w:firstColumn="0" w:lastColumn="0" w:oddVBand="0" w:evenVBand="0" w:oddHBand="0" w:evenHBand="0" w:firstRowFirstColumn="0" w:firstRowLastColumn="0" w:lastRowFirstColumn="0" w:lastRowLastColumn="0"/>
            </w:pPr>
            <w:r>
              <w:t>9 cartas de Dulce/Caramelo</w:t>
            </w:r>
          </w:p>
          <w:p w:rsidR="00327DD6" w:rsidRDefault="00A5222B">
            <w:pPr>
              <w:numPr>
                <w:ilvl w:val="0"/>
                <w:numId w:val="2"/>
              </w:numPr>
              <w:shd w:val="clear" w:color="auto" w:fill="FFFFFF"/>
              <w:spacing w:after="420"/>
              <w:cnfStyle w:val="000000000000" w:firstRow="0" w:lastRow="0" w:firstColumn="0" w:lastColumn="0" w:oddVBand="0" w:evenVBand="0" w:oddHBand="0" w:evenHBand="0" w:firstRowFirstColumn="0" w:firstRowLastColumn="0" w:lastRowFirstColumn="0" w:lastRowLastColumn="0"/>
            </w:pPr>
            <w:r>
              <w:t>1 Manual de reglas</w:t>
            </w:r>
          </w:p>
          <w:p w:rsidR="00327DD6" w:rsidRDefault="00327DD6">
            <w:pPr>
              <w:cnfStyle w:val="000000000000" w:firstRow="0" w:lastRow="0" w:firstColumn="0" w:lastColumn="0" w:oddVBand="0" w:evenVBand="0" w:oddHBand="0" w:evenHBand="0" w:firstRowFirstColumn="0" w:firstRowLastColumn="0" w:lastRowFirstColumn="0" w:lastRowLastColumn="0"/>
              <w:rPr>
                <w:b/>
                <w:bCs/>
                <w:color w:val="2E2323"/>
              </w:rPr>
            </w:pPr>
          </w:p>
        </w:tc>
      </w:tr>
      <w:tr w:rsidR="00327DD6" w:rsidTr="00327DD6">
        <w:trPr>
          <w:trHeight w:val="6435"/>
        </w:trPr>
        <w:tc>
          <w:tcPr>
            <w:cnfStyle w:val="001000000000" w:firstRow="0" w:lastRow="0" w:firstColumn="1" w:lastColumn="0" w:oddVBand="0" w:evenVBand="0" w:oddHBand="0" w:evenHBand="0" w:firstRowFirstColumn="0" w:firstRowLastColumn="0" w:lastRowFirstColumn="0" w:lastRowLastColumn="0"/>
            <w:tcW w:w="3510" w:type="dxa"/>
          </w:tcPr>
          <w:p w:rsidR="00327DD6" w:rsidRDefault="00327DD6"/>
          <w:p w:rsidR="00327DD6" w:rsidRDefault="00327DD6"/>
          <w:p w:rsidR="00327DD6" w:rsidRDefault="00327DD6"/>
          <w:p w:rsidR="00327DD6" w:rsidRDefault="00327DD6"/>
          <w:p w:rsidR="00327DD6" w:rsidRDefault="00327DD6"/>
          <w:p w:rsidR="00327DD6" w:rsidRDefault="00327DD6"/>
          <w:p w:rsidR="00327DD6" w:rsidRDefault="00327DD6"/>
          <w:p w:rsidR="00327DD6" w:rsidRDefault="00327DD6"/>
          <w:p w:rsidR="00327DD6" w:rsidRDefault="00327DD6"/>
          <w:p w:rsidR="00327DD6" w:rsidRDefault="00A5222B">
            <w:r>
              <w:rPr>
                <w:noProof/>
                <w:lang w:val="en-US"/>
              </w:rPr>
              <w:drawing>
                <wp:inline distT="114300" distB="114300" distL="114300" distR="114300">
                  <wp:extent cx="1714500" cy="1714500"/>
                  <wp:effectExtent l="0" t="0" r="0" b="0"/>
                  <wp:docPr id="16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1714500" cy="1714500"/>
                          </a:xfrm>
                          <a:prstGeom prst="rect">
                            <a:avLst/>
                          </a:prstGeom>
                          <a:ln/>
                        </pic:spPr>
                      </pic:pic>
                    </a:graphicData>
                  </a:graphic>
                </wp:inline>
              </w:drawing>
            </w:r>
          </w:p>
        </w:tc>
        <w:tc>
          <w:tcPr>
            <w:tcW w:w="1080" w:type="dxa"/>
            <w:vAlign w:val="center"/>
          </w:tcPr>
          <w:p w:rsidR="00327DD6" w:rsidRDefault="00A5222B">
            <w:pPr>
              <w:cnfStyle w:val="000000000000" w:firstRow="0" w:lastRow="0" w:firstColumn="0" w:lastColumn="0" w:oddVBand="0" w:evenVBand="0" w:oddHBand="0" w:evenHBand="0" w:firstRowFirstColumn="0" w:firstRowLastColumn="0" w:lastRowFirstColumn="0" w:lastRowLastColumn="0"/>
            </w:pPr>
            <w:r>
              <w:t xml:space="preserve">26 unidades </w:t>
            </w:r>
          </w:p>
        </w:tc>
        <w:tc>
          <w:tcPr>
            <w:tcW w:w="510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JUEGO DE MESA TAPPLE (</w:t>
            </w:r>
            <w:proofErr w:type="gramStart"/>
            <w:r>
              <w:rPr>
                <w:b/>
                <w:bCs/>
              </w:rPr>
              <w:t>BASTA!</w:t>
            </w:r>
            <w:proofErr w:type="gramEnd"/>
            <w:r>
              <w:rPr>
                <w:b/>
                <w:bCs/>
              </w:rPr>
              <w:t>)</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Debe incluir: </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1 dispositivo </w:t>
            </w:r>
            <w:proofErr w:type="spellStart"/>
            <w:r>
              <w:t>Tapple</w:t>
            </w:r>
            <w:proofErr w:type="spellEnd"/>
            <w:r>
              <w:t xml:space="preserve"> electrónico con botones de letras (ABC, excepto Q, U, V, X, Y, Z)</w:t>
            </w:r>
          </w:p>
          <w:p w:rsidR="00327DD6" w:rsidRDefault="00A5222B">
            <w:pPr>
              <w:cnfStyle w:val="000000000000" w:firstRow="0" w:lastRow="0" w:firstColumn="0" w:lastColumn="0" w:oddVBand="0" w:evenVBand="0" w:oddHBand="0" w:evenHBand="0" w:firstRowFirstColumn="0" w:firstRowLastColumn="0" w:lastRowFirstColumn="0" w:lastRowLastColumn="0"/>
            </w:pPr>
            <w:r>
              <w:t>144 tarjetas con 720 categorías</w:t>
            </w:r>
          </w:p>
          <w:p w:rsidR="00327DD6" w:rsidRDefault="00A5222B">
            <w:pPr>
              <w:cnfStyle w:val="000000000000" w:firstRow="0" w:lastRow="0" w:firstColumn="0" w:lastColumn="0" w:oddVBand="0" w:evenVBand="0" w:oddHBand="0" w:evenHBand="0" w:firstRowFirstColumn="0" w:firstRowLastColumn="0" w:lastRowFirstColumn="0" w:lastRowLastColumn="0"/>
            </w:pPr>
            <w:r>
              <w:t>Manual de instrucciones</w:t>
            </w:r>
          </w:p>
          <w:p w:rsidR="00327DD6" w:rsidRDefault="00A5222B">
            <w:pPr>
              <w:cnfStyle w:val="000000000000" w:firstRow="0" w:lastRow="0" w:firstColumn="0" w:lastColumn="0" w:oddVBand="0" w:evenVBand="0" w:oddHBand="0" w:evenHBand="0" w:firstRowFirstColumn="0" w:firstRowLastColumn="0" w:lastRowFirstColumn="0" w:lastRowLastColumn="0"/>
            </w:pPr>
            <w:r>
              <w:t>Funciona con 2 pilas AA (no incluidas en algunas versiones)</w:t>
            </w:r>
          </w:p>
          <w:p w:rsidR="00327DD6" w:rsidRDefault="00A5222B">
            <w:pPr>
              <w:cnfStyle w:val="000000000000" w:firstRow="0" w:lastRow="0" w:firstColumn="0" w:lastColumn="0" w:oddVBand="0" w:evenVBand="0" w:oddHBand="0" w:evenHBand="0" w:firstRowFirstColumn="0" w:firstRowLastColumn="0" w:lastRowFirstColumn="0" w:lastRowLastColumn="0"/>
            </w:pPr>
            <w:r>
              <w:t>Características del Dispositivo:</w:t>
            </w:r>
          </w:p>
          <w:p w:rsidR="00327DD6" w:rsidRDefault="00A5222B">
            <w:pPr>
              <w:cnfStyle w:val="000000000000" w:firstRow="0" w:lastRow="0" w:firstColumn="0" w:lastColumn="0" w:oddVBand="0" w:evenVBand="0" w:oddHBand="0" w:evenHBand="0" w:firstRowFirstColumn="0" w:firstRowLastColumn="0" w:lastRowFirstColumn="0" w:lastRowLastColumn="0"/>
            </w:pPr>
            <w:r>
              <w:t>Dispositivo circular con letras en botones individuales</w:t>
            </w:r>
          </w:p>
          <w:p w:rsidR="00327DD6" w:rsidRDefault="00A5222B">
            <w:pPr>
              <w:cnfStyle w:val="000000000000" w:firstRow="0" w:lastRow="0" w:firstColumn="0" w:lastColumn="0" w:oddVBand="0" w:evenVBand="0" w:oddHBand="0" w:evenHBand="0" w:firstRowFirstColumn="0" w:firstRowLastColumn="0" w:lastRowFirstColumn="0" w:lastRowLastColumn="0"/>
            </w:pPr>
            <w:r>
              <w:t>Temporizador de 10 segundos (emite sonido al agotarse)</w:t>
            </w:r>
          </w:p>
          <w:p w:rsidR="00327DD6" w:rsidRDefault="00A5222B">
            <w:pPr>
              <w:cnfStyle w:val="000000000000" w:firstRow="0" w:lastRow="0" w:firstColumn="0" w:lastColumn="0" w:oddVBand="0" w:evenVBand="0" w:oddHBand="0" w:evenHBand="0" w:firstRowFirstColumn="0" w:firstRowLastColumn="0" w:lastRowFirstColumn="0" w:lastRowLastColumn="0"/>
            </w:pPr>
            <w:r>
              <w:t>Las letras se presionan al ser usadas para bloquearlas del resto del juego</w:t>
            </w:r>
          </w:p>
          <w:p w:rsidR="00327DD6" w:rsidRDefault="00A5222B">
            <w:pPr>
              <w:cnfStyle w:val="000000000000" w:firstRow="0" w:lastRow="0" w:firstColumn="0" w:lastColumn="0" w:oddVBand="0" w:evenVBand="0" w:oddHBand="0" w:evenHBand="0" w:firstRowFirstColumn="0" w:firstRowLastColumn="0" w:lastRowFirstColumn="0" w:lastRowLastColumn="0"/>
            </w:pPr>
            <w:r>
              <w:t>Plástico resistente, fácil de limpiar y transportar</w:t>
            </w:r>
          </w:p>
          <w:p w:rsidR="00327DD6" w:rsidRDefault="00A5222B">
            <w:pPr>
              <w:cnfStyle w:val="000000000000" w:firstRow="0" w:lastRow="0" w:firstColumn="0" w:lastColumn="0" w:oddVBand="0" w:evenVBand="0" w:oddHBand="0" w:evenHBand="0" w:firstRowFirstColumn="0" w:firstRowLastColumn="0" w:lastRowFirstColumn="0" w:lastRowLastColumn="0"/>
            </w:pPr>
            <w:r>
              <w:t>Dimensiones del Producto:</w:t>
            </w:r>
          </w:p>
          <w:p w:rsidR="00327DD6" w:rsidRDefault="00A5222B">
            <w:pPr>
              <w:cnfStyle w:val="000000000000" w:firstRow="0" w:lastRow="0" w:firstColumn="0" w:lastColumn="0" w:oddVBand="0" w:evenVBand="0" w:oddHBand="0" w:evenHBand="0" w:firstRowFirstColumn="0" w:firstRowLastColumn="0" w:lastRowFirstColumn="0" w:lastRowLastColumn="0"/>
            </w:pPr>
            <w:r>
              <w:t>Diámetro aprox. del dispositivo: 20 cm</w:t>
            </w:r>
          </w:p>
          <w:p w:rsidR="00327DD6" w:rsidRDefault="00A5222B">
            <w:pPr>
              <w:cnfStyle w:val="000000000000" w:firstRow="0" w:lastRow="0" w:firstColumn="0" w:lastColumn="0" w:oddVBand="0" w:evenVBand="0" w:oddHBand="0" w:evenHBand="0" w:firstRowFirstColumn="0" w:firstRowLastColumn="0" w:lastRowFirstColumn="0" w:lastRowLastColumn="0"/>
            </w:pPr>
            <w:r>
              <w:t>Altura: 5 cm</w:t>
            </w:r>
          </w:p>
          <w:p w:rsidR="00327DD6" w:rsidRDefault="00A5222B">
            <w:pPr>
              <w:cnfStyle w:val="000000000000" w:firstRow="0" w:lastRow="0" w:firstColumn="0" w:lastColumn="0" w:oddVBand="0" w:evenVBand="0" w:oddHBand="0" w:evenHBand="0" w:firstRowFirstColumn="0" w:firstRowLastColumn="0" w:lastRowFirstColumn="0" w:lastRowLastColumn="0"/>
            </w:pPr>
            <w:r>
              <w:t>Peso: 450 g aprox.</w:t>
            </w:r>
          </w:p>
          <w:p w:rsidR="00327DD6" w:rsidRDefault="00A5222B">
            <w:pPr>
              <w:cnfStyle w:val="000000000000" w:firstRow="0" w:lastRow="0" w:firstColumn="0" w:lastColumn="0" w:oddVBand="0" w:evenVBand="0" w:oddHBand="0" w:evenHBand="0" w:firstRowFirstColumn="0" w:firstRowLastColumn="0" w:lastRowFirstColumn="0" w:lastRowLastColumn="0"/>
            </w:pPr>
            <w:r>
              <w:t>Materiales:</w:t>
            </w:r>
          </w:p>
          <w:p w:rsidR="00327DD6" w:rsidRDefault="00A5222B">
            <w:pPr>
              <w:cnfStyle w:val="000000000000" w:firstRow="0" w:lastRow="0" w:firstColumn="0" w:lastColumn="0" w:oddVBand="0" w:evenVBand="0" w:oddHBand="0" w:evenHBand="0" w:firstRowFirstColumn="0" w:firstRowLastColumn="0" w:lastRowFirstColumn="0" w:lastRowLastColumn="0"/>
            </w:pPr>
            <w:r>
              <w:t>Plástico ABS de alta resistencia (base y botones)</w:t>
            </w:r>
          </w:p>
          <w:p w:rsidR="00327DD6" w:rsidRDefault="00A5222B">
            <w:pPr>
              <w:cnfStyle w:val="000000000000" w:firstRow="0" w:lastRow="0" w:firstColumn="0" w:lastColumn="0" w:oddVBand="0" w:evenVBand="0" w:oddHBand="0" w:evenHBand="0" w:firstRowFirstColumn="0" w:firstRowLastColumn="0" w:lastRowFirstColumn="0" w:lastRowLastColumn="0"/>
            </w:pPr>
            <w:r>
              <w:t>Tarjetas de cartón laminado</w:t>
            </w:r>
          </w:p>
          <w:p w:rsidR="00327DD6" w:rsidRDefault="00A5222B">
            <w:pPr>
              <w:cnfStyle w:val="000000000000" w:firstRow="0" w:lastRow="0" w:firstColumn="0" w:lastColumn="0" w:oddVBand="0" w:evenVBand="0" w:oddHBand="0" w:evenHBand="0" w:firstRowFirstColumn="0" w:firstRowLastColumn="0" w:lastRowFirstColumn="0" w:lastRowLastColumn="0"/>
            </w:pPr>
            <w:r>
              <w:t>Idioma Español</w:t>
            </w:r>
          </w:p>
        </w:tc>
      </w:tr>
    </w:tbl>
    <w:p w:rsidR="00327DD6" w:rsidRDefault="00327DD6">
      <w:pPr>
        <w:spacing w:before="240" w:after="240"/>
        <w:rPr>
          <w:sz w:val="24"/>
          <w:szCs w:val="24"/>
        </w:rPr>
      </w:pPr>
    </w:p>
    <w:tbl>
      <w:tblPr>
        <w:tblStyle w:val="afb"/>
        <w:tblW w:w="9630" w:type="dxa"/>
        <w:tblInd w:w="-4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495"/>
        <w:gridCol w:w="1125"/>
        <w:gridCol w:w="5010"/>
      </w:tblGrid>
      <w:tr w:rsidR="00327DD6" w:rsidTr="00327DD6">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9630" w:type="dxa"/>
            <w:gridSpan w:val="3"/>
          </w:tcPr>
          <w:p w:rsidR="00327DD6" w:rsidRDefault="00A5222B">
            <w:pPr>
              <w:jc w:val="center"/>
              <w:rPr>
                <w:sz w:val="28"/>
                <w:szCs w:val="28"/>
              </w:rPr>
            </w:pPr>
            <w:r>
              <w:rPr>
                <w:sz w:val="28"/>
                <w:szCs w:val="28"/>
              </w:rPr>
              <w:t>CENTRO EDUCACIONAL ERNESTO YÁÑEZ RIVERA</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r>
              <w:t>IMAGEN REFERENCIAL:</w:t>
            </w:r>
          </w:p>
        </w:tc>
        <w:tc>
          <w:tcPr>
            <w:tcW w:w="1125" w:type="dxa"/>
          </w:tcPr>
          <w:p w:rsidR="00327DD6" w:rsidRDefault="00A5222B">
            <w:pPr>
              <w:cnfStyle w:val="000000000000" w:firstRow="0" w:lastRow="0" w:firstColumn="0" w:lastColumn="0" w:oddVBand="0" w:evenVBand="0" w:oddHBand="0" w:evenHBand="0" w:firstRowFirstColumn="0" w:firstRowLastColumn="0" w:lastRowFirstColumn="0" w:lastRowLastColumn="0"/>
            </w:pPr>
            <w:r>
              <w:rPr>
                <w:sz w:val="24"/>
                <w:szCs w:val="24"/>
              </w:rPr>
              <w:t>CANT</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pPr>
            <w:r>
              <w:rPr>
                <w:sz w:val="24"/>
                <w:szCs w:val="24"/>
              </w:rPr>
              <w:t>DESCRIPCIÓN DEL PRODUCTO: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327DD6">
            <w:pPr>
              <w:rPr>
                <w:sz w:val="24"/>
                <w:szCs w:val="24"/>
              </w:rPr>
            </w:pPr>
          </w:p>
          <w:p w:rsidR="00327DD6" w:rsidRDefault="00A5222B">
            <w:pPr>
              <w:rPr>
                <w:sz w:val="24"/>
                <w:szCs w:val="24"/>
              </w:rPr>
            </w:pPr>
            <w:r>
              <w:rPr>
                <w:noProof/>
                <w:sz w:val="24"/>
                <w:szCs w:val="24"/>
                <w:lang w:val="en-US"/>
              </w:rPr>
              <w:drawing>
                <wp:inline distT="114300" distB="114300" distL="114300" distR="114300">
                  <wp:extent cx="1714500" cy="1612900"/>
                  <wp:effectExtent l="0" t="0" r="0" b="0"/>
                  <wp:docPr id="1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1714500" cy="1612900"/>
                          </a:xfrm>
                          <a:prstGeom prst="rect">
                            <a:avLst/>
                          </a:prstGeom>
                          <a:ln/>
                        </pic:spPr>
                      </pic:pic>
                    </a:graphicData>
                  </a:graphic>
                </wp:inline>
              </w:drawing>
            </w:r>
          </w:p>
          <w:p w:rsidR="00327DD6" w:rsidRDefault="00A5222B">
            <w:pPr>
              <w:rPr>
                <w:sz w:val="24"/>
                <w:szCs w:val="24"/>
              </w:rPr>
            </w:pPr>
            <w:r>
              <w:rPr>
                <w:noProof/>
                <w:sz w:val="24"/>
                <w:szCs w:val="24"/>
                <w:lang w:val="en-US"/>
              </w:rPr>
              <w:lastRenderedPageBreak/>
              <w:drawing>
                <wp:inline distT="114300" distB="114300" distL="114300" distR="114300">
                  <wp:extent cx="1714500" cy="1816100"/>
                  <wp:effectExtent l="0" t="0" r="0" b="0"/>
                  <wp:docPr id="17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1714500" cy="18161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 xml:space="preserve"> 18</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JUEGO DE BLOQUES DE CONSTRUCCIÓN MAGNÉTICOS 3D 157 KIT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Juego de bloques magnéticos de 84 piezas con una caja de almacenamiento transparente.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Debe incluir los siguientes accesorios: 8 juegos de ruedas de la fortuna, 4 juegos de ruedas. Se obtendrán un total de 94 piezas. Caja de almacenamiento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Materiales del juguete: Plástico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Formas de las piezas: Cuadrado, Pentágono, Rectángulo, </w:t>
            </w:r>
            <w:proofErr w:type="spellStart"/>
            <w:r>
              <w:t>Semi</w:t>
            </w:r>
            <w:proofErr w:type="spellEnd"/>
            <w:r>
              <w:t xml:space="preserve"> Círculo, Triángulo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lastRenderedPageBreak/>
              <w:drawing>
                <wp:inline distT="114300" distB="114300" distL="114300" distR="114300">
                  <wp:extent cx="1714500" cy="1701800"/>
                  <wp:effectExtent l="0" t="0" r="0" b="0"/>
                  <wp:docPr id="17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1714500" cy="17018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PISTA DE BOLITAS JUEGO DE ENCAJE Y BLOQUES MAGNÉTICOS 105 PCS</w:t>
            </w:r>
          </w:p>
          <w:p w:rsidR="00327DD6" w:rsidRDefault="00A5222B">
            <w:pPr>
              <w:cnfStyle w:val="000000000000" w:firstRow="0" w:lastRow="0" w:firstColumn="0" w:lastColumn="0" w:oddVBand="0" w:evenVBand="0" w:oddHBand="0" w:evenHBand="0" w:firstRowFirstColumn="0" w:firstRowLastColumn="0" w:lastRowFirstColumn="0" w:lastRowLastColumn="0"/>
            </w:pPr>
            <w:r>
              <w:t>El paquete incluye:</w:t>
            </w:r>
          </w:p>
          <w:p w:rsidR="00327DD6" w:rsidRDefault="00A5222B">
            <w:pPr>
              <w:cnfStyle w:val="000000000000" w:firstRow="0" w:lastRow="0" w:firstColumn="0" w:lastColumn="0" w:oddVBand="0" w:evenVBand="0" w:oddHBand="0" w:evenHBand="0" w:firstRowFirstColumn="0" w:firstRowLastColumn="0" w:lastRowFirstColumn="0" w:lastRowLastColumn="0"/>
            </w:pPr>
            <w:r>
              <w:t>Octágono hueco cuadrado x8</w:t>
            </w:r>
          </w:p>
          <w:p w:rsidR="00327DD6" w:rsidRDefault="00A5222B">
            <w:pPr>
              <w:cnfStyle w:val="000000000000" w:firstRow="0" w:lastRow="0" w:firstColumn="0" w:lastColumn="0" w:oddVBand="0" w:evenVBand="0" w:oddHBand="0" w:evenHBand="0" w:firstRowFirstColumn="0" w:firstRowLastColumn="0" w:lastRowFirstColumn="0" w:lastRowLastColumn="0"/>
            </w:pPr>
            <w:r>
              <w:t>Cuadrado hueco redondo x24</w:t>
            </w:r>
          </w:p>
          <w:p w:rsidR="00327DD6" w:rsidRDefault="00A5222B">
            <w:pPr>
              <w:cnfStyle w:val="000000000000" w:firstRow="0" w:lastRow="0" w:firstColumn="0" w:lastColumn="0" w:oddVBand="0" w:evenVBand="0" w:oddHBand="0" w:evenHBand="0" w:firstRowFirstColumn="0" w:firstRowLastColumn="0" w:lastRowFirstColumn="0" w:lastRowLastColumn="0"/>
            </w:pPr>
            <w:r>
              <w:t>Forma de montaña x4</w:t>
            </w:r>
          </w:p>
          <w:p w:rsidR="00327DD6" w:rsidRDefault="00A5222B">
            <w:pPr>
              <w:cnfStyle w:val="000000000000" w:firstRow="0" w:lastRow="0" w:firstColumn="0" w:lastColumn="0" w:oddVBand="0" w:evenVBand="0" w:oddHBand="0" w:evenHBand="0" w:firstRowFirstColumn="0" w:firstRowLastColumn="0" w:lastRowFirstColumn="0" w:lastRowLastColumn="0"/>
            </w:pPr>
            <w:r>
              <w:t>Círculo hueco redondo x4</w:t>
            </w:r>
          </w:p>
          <w:p w:rsidR="00327DD6" w:rsidRDefault="00A5222B">
            <w:pPr>
              <w:cnfStyle w:val="000000000000" w:firstRow="0" w:lastRow="0" w:firstColumn="0" w:lastColumn="0" w:oddVBand="0" w:evenVBand="0" w:oddHBand="0" w:evenHBand="0" w:firstRowFirstColumn="0" w:firstRowLastColumn="0" w:lastRowFirstColumn="0" w:lastRowLastColumn="0"/>
            </w:pPr>
            <w:r>
              <w:t>Curvado x4</w:t>
            </w:r>
          </w:p>
          <w:p w:rsidR="00327DD6" w:rsidRDefault="00A5222B">
            <w:pPr>
              <w:cnfStyle w:val="000000000000" w:firstRow="0" w:lastRow="0" w:firstColumn="0" w:lastColumn="0" w:oddVBand="0" w:evenVBand="0" w:oddHBand="0" w:evenHBand="0" w:firstRowFirstColumn="0" w:firstRowLastColumn="0" w:lastRowFirstColumn="0" w:lastRowLastColumn="0"/>
            </w:pPr>
            <w:r>
              <w:t>Codo de 90 grados redondo x4</w:t>
            </w:r>
          </w:p>
          <w:p w:rsidR="00327DD6" w:rsidRDefault="00A5222B">
            <w:pPr>
              <w:cnfStyle w:val="000000000000" w:firstRow="0" w:lastRow="0" w:firstColumn="0" w:lastColumn="0" w:oddVBand="0" w:evenVBand="0" w:oddHBand="0" w:evenHBand="0" w:firstRowFirstColumn="0" w:firstRowLastColumn="0" w:lastRowFirstColumn="0" w:lastRowLastColumn="0"/>
            </w:pPr>
            <w:r>
              <w:t>Redondo recto x20</w:t>
            </w:r>
          </w:p>
          <w:p w:rsidR="00327DD6" w:rsidRDefault="00A5222B">
            <w:pPr>
              <w:cnfStyle w:val="000000000000" w:firstRow="0" w:lastRow="0" w:firstColumn="0" w:lastColumn="0" w:oddVBand="0" w:evenVBand="0" w:oddHBand="0" w:evenHBand="0" w:firstRowFirstColumn="0" w:firstRowLastColumn="0" w:lastRowFirstColumn="0" w:lastRowLastColumn="0"/>
            </w:pPr>
            <w:r>
              <w:t>Semicírculo de 180 grados x8</w:t>
            </w:r>
          </w:p>
          <w:p w:rsidR="00327DD6" w:rsidRDefault="00A5222B">
            <w:pPr>
              <w:cnfStyle w:val="000000000000" w:firstRow="0" w:lastRow="0" w:firstColumn="0" w:lastColumn="0" w:oddVBand="0" w:evenVBand="0" w:oddHBand="0" w:evenHBand="0" w:firstRowFirstColumn="0" w:firstRowLastColumn="0" w:lastRowFirstColumn="0" w:lastRowLastColumn="0"/>
            </w:pPr>
            <w:r>
              <w:t>triángulo x4</w:t>
            </w:r>
          </w:p>
          <w:p w:rsidR="00327DD6" w:rsidRDefault="00A5222B">
            <w:pPr>
              <w:cnfStyle w:val="000000000000" w:firstRow="0" w:lastRow="0" w:firstColumn="0" w:lastColumn="0" w:oddVBand="0" w:evenVBand="0" w:oddHBand="0" w:evenHBand="0" w:firstRowFirstColumn="0" w:firstRowLastColumn="0" w:lastRowFirstColumn="0" w:lastRowLastColumn="0"/>
            </w:pPr>
            <w:r>
              <w:t>4 formas octogonales diferentes x17</w:t>
            </w:r>
          </w:p>
          <w:p w:rsidR="00327DD6" w:rsidRDefault="00A5222B">
            <w:pPr>
              <w:cnfStyle w:val="000000000000" w:firstRow="0" w:lastRow="0" w:firstColumn="0" w:lastColumn="0" w:oddVBand="0" w:evenVBand="0" w:oddHBand="0" w:evenHBand="0" w:firstRowFirstColumn="0" w:firstRowLastColumn="0" w:lastRowFirstColumn="0" w:lastRowLastColumn="0"/>
            </w:pPr>
            <w:r>
              <w:t>Bola x8</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27200"/>
                  <wp:effectExtent l="0" t="0" r="0" b="0"/>
                  <wp:docPr id="1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1714500" cy="17272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ROBOT SOLAR EDUCATIVO PARA ARMAR</w:t>
            </w:r>
          </w:p>
          <w:p w:rsidR="00327DD6" w:rsidRDefault="00A5222B">
            <w:pPr>
              <w:cnfStyle w:val="000000000000" w:firstRow="0" w:lastRow="0" w:firstColumn="0" w:lastColumn="0" w:oddVBand="0" w:evenVBand="0" w:oddHBand="0" w:evenHBand="0" w:firstRowFirstColumn="0" w:firstRowLastColumn="0" w:lastRowFirstColumn="0" w:lastRowLastColumn="0"/>
            </w:pPr>
            <w:r>
              <w:t>Modalidad de Uso:</w:t>
            </w:r>
          </w:p>
          <w:p w:rsidR="00327DD6" w:rsidRDefault="00A5222B">
            <w:pPr>
              <w:cnfStyle w:val="000000000000" w:firstRow="0" w:lastRow="0" w:firstColumn="0" w:lastColumn="0" w:oddVBand="0" w:evenVBand="0" w:oddHBand="0" w:evenHBand="0" w:firstRowFirstColumn="0" w:firstRowLastColumn="0" w:lastRowFirstColumn="0" w:lastRowLastColumn="0"/>
            </w:pPr>
            <w:r>
              <w:t>Para armar manualmente – sin necesidad de herramientas ni soldadura</w:t>
            </w:r>
          </w:p>
          <w:p w:rsidR="00327DD6" w:rsidRDefault="00A5222B">
            <w:pPr>
              <w:cnfStyle w:val="000000000000" w:firstRow="0" w:lastRow="0" w:firstColumn="0" w:lastColumn="0" w:oddVBand="0" w:evenVBand="0" w:oddHBand="0" w:evenHBand="0" w:firstRowFirstColumn="0" w:firstRowLastColumn="0" w:lastRowFirstColumn="0" w:lastRowLastColumn="0"/>
            </w:pPr>
            <w:r>
              <w:t>Funciona con energía solar mediante panel fotovoltaico incluido</w:t>
            </w:r>
          </w:p>
          <w:p w:rsidR="00327DD6" w:rsidRDefault="00A5222B">
            <w:pPr>
              <w:cnfStyle w:val="000000000000" w:firstRow="0" w:lastRow="0" w:firstColumn="0" w:lastColumn="0" w:oddVBand="0" w:evenVBand="0" w:oddHBand="0" w:evenHBand="0" w:firstRowFirstColumn="0" w:firstRowLastColumn="0" w:lastRowFirstColumn="0" w:lastRowLastColumn="0"/>
            </w:pPr>
            <w:r>
              <w:t>Contenido del Kit (puede variar según modelo):</w:t>
            </w:r>
          </w:p>
          <w:p w:rsidR="00327DD6" w:rsidRDefault="00A5222B">
            <w:pPr>
              <w:cnfStyle w:val="000000000000" w:firstRow="0" w:lastRow="0" w:firstColumn="0" w:lastColumn="0" w:oddVBand="0" w:evenVBand="0" w:oddHBand="0" w:evenHBand="0" w:firstRowFirstColumn="0" w:firstRowLastColumn="0" w:lastRowFirstColumn="0" w:lastRowLastColumn="0"/>
            </w:pPr>
            <w:r>
              <w:t>Piezas plásticas modulares (engranajes, ejes, ruedas, brazos, etc.)</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1 panel solar miniatura (de aprox. 75 </w:t>
            </w:r>
            <w:proofErr w:type="spellStart"/>
            <w:r>
              <w:t>mA</w:t>
            </w:r>
            <w:proofErr w:type="spellEnd"/>
            <w:r>
              <w:t>)</w:t>
            </w:r>
          </w:p>
          <w:p w:rsidR="00327DD6" w:rsidRDefault="00A5222B">
            <w:pPr>
              <w:cnfStyle w:val="000000000000" w:firstRow="0" w:lastRow="0" w:firstColumn="0" w:lastColumn="0" w:oddVBand="0" w:evenVBand="0" w:oddHBand="0" w:evenHBand="0" w:firstRowFirstColumn="0" w:firstRowLastColumn="0" w:lastRowFirstColumn="0" w:lastRowLastColumn="0"/>
            </w:pPr>
            <w:r>
              <w:t>1 motor eléctrico de baja tensión (1,2–1,5 V)</w:t>
            </w:r>
          </w:p>
          <w:p w:rsidR="00327DD6" w:rsidRDefault="00A5222B">
            <w:pPr>
              <w:cnfStyle w:val="000000000000" w:firstRow="0" w:lastRow="0" w:firstColumn="0" w:lastColumn="0" w:oddVBand="0" w:evenVBand="0" w:oddHBand="0" w:evenHBand="0" w:firstRowFirstColumn="0" w:firstRowLastColumn="0" w:lastRowFirstColumn="0" w:lastRowLastColumn="0"/>
            </w:pPr>
            <w:r>
              <w:t>Manual ilustrado con instrucciones paso a paso</w:t>
            </w:r>
          </w:p>
          <w:p w:rsidR="00327DD6" w:rsidRDefault="00A5222B">
            <w:pPr>
              <w:cnfStyle w:val="000000000000" w:firstRow="0" w:lastRow="0" w:firstColumn="0" w:lastColumn="0" w:oddVBand="0" w:evenVBand="0" w:oddHBand="0" w:evenHBand="0" w:firstRowFirstColumn="0" w:firstRowLastColumn="0" w:lastRowFirstColumn="0" w:lastRowLastColumn="0"/>
            </w:pPr>
            <w:r>
              <w:t>Posibilita armar diferentes modelos: robot, insecto, perro, bote solar, molino, etc.</w:t>
            </w:r>
          </w:p>
          <w:p w:rsidR="00327DD6" w:rsidRDefault="00A5222B">
            <w:pPr>
              <w:cnfStyle w:val="000000000000" w:firstRow="0" w:lastRow="0" w:firstColumn="0" w:lastColumn="0" w:oddVBand="0" w:evenVBand="0" w:oddHBand="0" w:evenHBand="0" w:firstRowFirstColumn="0" w:firstRowLastColumn="0" w:lastRowFirstColumn="0" w:lastRowLastColumn="0"/>
            </w:pPr>
            <w:r>
              <w:t>Dimensiones Aproximadas del Robot Armado:</w:t>
            </w:r>
          </w:p>
          <w:p w:rsidR="00327DD6" w:rsidRDefault="00A5222B">
            <w:pPr>
              <w:cnfStyle w:val="000000000000" w:firstRow="0" w:lastRow="0" w:firstColumn="0" w:lastColumn="0" w:oddVBand="0" w:evenVBand="0" w:oddHBand="0" w:evenHBand="0" w:firstRowFirstColumn="0" w:firstRowLastColumn="0" w:lastRowFirstColumn="0" w:lastRowLastColumn="0"/>
            </w:pPr>
            <w:r>
              <w:t>Largo: 10–15 cm (según modelo)</w:t>
            </w:r>
          </w:p>
          <w:p w:rsidR="00327DD6" w:rsidRDefault="00A5222B">
            <w:pPr>
              <w:cnfStyle w:val="000000000000" w:firstRow="0" w:lastRow="0" w:firstColumn="0" w:lastColumn="0" w:oddVBand="0" w:evenVBand="0" w:oddHBand="0" w:evenHBand="0" w:firstRowFirstColumn="0" w:firstRowLastColumn="0" w:lastRowFirstColumn="0" w:lastRowLastColumn="0"/>
            </w:pPr>
            <w:r>
              <w:t>Alto: 7–10 cm</w:t>
            </w:r>
          </w:p>
          <w:p w:rsidR="00327DD6" w:rsidRDefault="00A5222B">
            <w:pPr>
              <w:cnfStyle w:val="000000000000" w:firstRow="0" w:lastRow="0" w:firstColumn="0" w:lastColumn="0" w:oddVBand="0" w:evenVBand="0" w:oddHBand="0" w:evenHBand="0" w:firstRowFirstColumn="0" w:firstRowLastColumn="0" w:lastRowFirstColumn="0" w:lastRowLastColumn="0"/>
            </w:pPr>
            <w:r>
              <w:t>Peso: 150–200 g aprox.</w:t>
            </w:r>
          </w:p>
          <w:p w:rsidR="00327DD6" w:rsidRDefault="00A5222B">
            <w:pPr>
              <w:cnfStyle w:val="000000000000" w:firstRow="0" w:lastRow="0" w:firstColumn="0" w:lastColumn="0" w:oddVBand="0" w:evenVBand="0" w:oddHBand="0" w:evenHBand="0" w:firstRowFirstColumn="0" w:firstRowLastColumn="0" w:lastRowFirstColumn="0" w:lastRowLastColumn="0"/>
            </w:pPr>
            <w:r>
              <w:t>Materiales:</w:t>
            </w:r>
          </w:p>
          <w:p w:rsidR="00327DD6" w:rsidRDefault="00A5222B">
            <w:pPr>
              <w:cnfStyle w:val="000000000000" w:firstRow="0" w:lastRow="0" w:firstColumn="0" w:lastColumn="0" w:oddVBand="0" w:evenVBand="0" w:oddHBand="0" w:evenHBand="0" w:firstRowFirstColumn="0" w:firstRowLastColumn="0" w:lastRowFirstColumn="0" w:lastRowLastColumn="0"/>
            </w:pPr>
            <w:r>
              <w:t>Plástico ABS resistente y no tóxico</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Panel solar de silicio </w:t>
            </w:r>
            <w:proofErr w:type="spellStart"/>
            <w:r>
              <w:t>monocristalino</w:t>
            </w:r>
            <w:proofErr w:type="spellEnd"/>
            <w:r>
              <w:t xml:space="preserve"> encapsulado</w:t>
            </w:r>
          </w:p>
          <w:p w:rsidR="00327DD6" w:rsidRDefault="00A5222B">
            <w:pPr>
              <w:cnfStyle w:val="000000000000" w:firstRow="0" w:lastRow="0" w:firstColumn="0" w:lastColumn="0" w:oddVBand="0" w:evenVBand="0" w:oddHBand="0" w:evenHBand="0" w:firstRowFirstColumn="0" w:firstRowLastColumn="0" w:lastRowFirstColumn="0" w:lastRowLastColumn="0"/>
            </w:pPr>
            <w:r>
              <w:lastRenderedPageBreak/>
              <w:t>Energía:</w:t>
            </w:r>
          </w:p>
          <w:p w:rsidR="00327DD6" w:rsidRDefault="00A5222B">
            <w:pPr>
              <w:cnfStyle w:val="000000000000" w:firstRow="0" w:lastRow="0" w:firstColumn="0" w:lastColumn="0" w:oddVBand="0" w:evenVBand="0" w:oddHBand="0" w:evenHBand="0" w:firstRowFirstColumn="0" w:firstRowLastColumn="0" w:lastRowFirstColumn="0" w:lastRowLastColumn="0"/>
            </w:pPr>
            <w:r>
              <w:t>Carga por luz solar directa (no requiere baterías)</w:t>
            </w:r>
          </w:p>
          <w:p w:rsidR="00327DD6" w:rsidRDefault="00A5222B">
            <w:pPr>
              <w:cnfStyle w:val="000000000000" w:firstRow="0" w:lastRow="0" w:firstColumn="0" w:lastColumn="0" w:oddVBand="0" w:evenVBand="0" w:oddHBand="0" w:evenHBand="0" w:firstRowFirstColumn="0" w:firstRowLastColumn="0" w:lastRowFirstColumn="0" w:lastRowLastColumn="0"/>
            </w:pPr>
            <w:r>
              <w:t>No compatible con luz artificial débil o ambientes cerrados con poca iluminación</w:t>
            </w:r>
          </w:p>
          <w:p w:rsidR="00327DD6" w:rsidRDefault="00A5222B">
            <w:pPr>
              <w:cnfStyle w:val="000000000000" w:firstRow="0" w:lastRow="0" w:firstColumn="0" w:lastColumn="0" w:oddVBand="0" w:evenVBand="0" w:oddHBand="0" w:evenHBand="0" w:firstRowFirstColumn="0" w:firstRowLastColumn="0" w:lastRowFirstColumn="0" w:lastRowLastColumn="0"/>
            </w:pPr>
            <w:r>
              <w:t>Normas de Seguridad:</w:t>
            </w:r>
          </w:p>
          <w:p w:rsidR="00327DD6" w:rsidRDefault="00A5222B">
            <w:pPr>
              <w:cnfStyle w:val="000000000000" w:firstRow="0" w:lastRow="0" w:firstColumn="0" w:lastColumn="0" w:oddVBand="0" w:evenVBand="0" w:oddHBand="0" w:evenHBand="0" w:firstRowFirstColumn="0" w:firstRowLastColumn="0" w:lastRowFirstColumn="0" w:lastRowLastColumn="0"/>
            </w:pPr>
            <w:r>
              <w:t>No tóxico, libre de BPA</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Cumple normativas CE, </w:t>
            </w:r>
            <w:proofErr w:type="spellStart"/>
            <w:r>
              <w:t>RoHS</w:t>
            </w:r>
            <w:proofErr w:type="spellEnd"/>
            <w:r>
              <w:t xml:space="preserve"> y EN71 (seguridad en juguetes)</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lastRenderedPageBreak/>
              <w:drawing>
                <wp:inline distT="114300" distB="114300" distL="114300" distR="114300">
                  <wp:extent cx="1714500" cy="1752600"/>
                  <wp:effectExtent l="0" t="0" r="0" b="0"/>
                  <wp:docPr id="17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1714500" cy="17526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TELESCOPIO MONOCULAR ASTRONÓMICO PROFESIONAL F30070M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Especificación: Detalle</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Tipo de telescopio: Refractor monocular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Modelo óptico: F30070M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Diámetro del objetivo (apertura)</w:t>
            </w:r>
            <w:r>
              <w:tab/>
              <w:t>70 mm (milímetros)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Distancia focal: 300 mm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Relación focal: f/4.3</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Aumento óptico</w:t>
            </w:r>
            <w:r>
              <w:tab/>
              <w:t>Hasta 150x (según ocular utilizado)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Oculares incluidos: H20 mm y H6 mm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Lente </w:t>
            </w:r>
            <w:proofErr w:type="spellStart"/>
            <w:r>
              <w:t>Barlow</w:t>
            </w:r>
            <w:proofErr w:type="spellEnd"/>
            <w:r>
              <w:t>: 3x</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Buscador: 5x24 (telescopio auxiliar de enfoque rápido)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Montura: Azimutal manual</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Trípode</w:t>
            </w:r>
            <w:r>
              <w:tab/>
              <w:t>Aluminio ajustable (altura aprox. 40–125 cm)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Material del tubo: Aleación metálica y plástico ABS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Peso aproximado: 1,5 kg</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Contenido del Kit</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Tubo óptico monocular F30070M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2 oculares intercambiables (H20mm y H6mm)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Lente </w:t>
            </w:r>
            <w:proofErr w:type="spellStart"/>
            <w:r>
              <w:t>Barlow</w:t>
            </w:r>
            <w:proofErr w:type="spellEnd"/>
            <w:r>
              <w:t xml:space="preserve"> 3x</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Buscador 5x24</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Trípode de aluminio regulable</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Bandeja para accesorios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Manual de instrucciones ilustrado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14500"/>
                  <wp:effectExtent l="0" t="0" r="0" b="0"/>
                  <wp:docPr id="17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1714500" cy="17145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proofErr w:type="gramStart"/>
            <w:r>
              <w:rPr>
                <w:b/>
                <w:bCs/>
              </w:rPr>
              <w:t>ADIVINA QUIÉN?</w:t>
            </w:r>
            <w:proofErr w:type="gramEnd"/>
            <w:r>
              <w:rPr>
                <w:b/>
                <w:bCs/>
              </w:rPr>
              <w:t xml:space="preserve"> JUEGO EQUIVALENTE A MARCA HASBRO GAMING</w:t>
            </w:r>
          </w:p>
          <w:p w:rsidR="00327DD6" w:rsidRDefault="00A5222B">
            <w:pPr>
              <w:cnfStyle w:val="000000000000" w:firstRow="0" w:lastRow="0" w:firstColumn="0" w:lastColumn="0" w:oddVBand="0" w:evenVBand="0" w:oddHBand="0" w:evenHBand="0" w:firstRowFirstColumn="0" w:firstRowLastColumn="0" w:lastRowFirstColumn="0" w:lastRowLastColumn="0"/>
            </w:pPr>
            <w:r>
              <w:t>Material: Plástico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Incluye</w:t>
            </w:r>
            <w:r>
              <w:tab/>
            </w:r>
            <w:proofErr w:type="spellStart"/>
            <w:r>
              <w:t>Incluye</w:t>
            </w:r>
            <w:proofErr w:type="spellEnd"/>
            <w:r>
              <w:t xml:space="preserve"> 2 marcos, 2 hojas doble faz de personajes e instrucciones.</w:t>
            </w:r>
          </w:p>
          <w:p w:rsidR="00327DD6" w:rsidRDefault="00A5222B">
            <w:pPr>
              <w:cnfStyle w:val="000000000000" w:firstRow="0" w:lastRow="0" w:firstColumn="0" w:lastColumn="0" w:oddVBand="0" w:evenVBand="0" w:oddHBand="0" w:evenHBand="0" w:firstRowFirstColumn="0" w:firstRowLastColumn="0" w:lastRowFirstColumn="0" w:lastRowLastColumn="0"/>
            </w:pPr>
            <w:r>
              <w:t>Peso del producto: 0,574</w:t>
            </w:r>
          </w:p>
          <w:p w:rsidR="00327DD6" w:rsidRDefault="00A5222B">
            <w:pPr>
              <w:cnfStyle w:val="000000000000" w:firstRow="0" w:lastRow="0" w:firstColumn="0" w:lastColumn="0" w:oddVBand="0" w:evenVBand="0" w:oddHBand="0" w:evenHBand="0" w:firstRowFirstColumn="0" w:firstRowLastColumn="0" w:lastRowFirstColumn="0" w:lastRowLastColumn="0"/>
            </w:pPr>
            <w:r>
              <w:t>Dimensiones: 24,45 cm x 29,21 cm x 4,13 cm</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220"/>
              <w:outlineLvl w:val="0"/>
              <w:rPr>
                <w:b/>
                <w:bCs/>
                <w:color w:val="464646"/>
                <w:sz w:val="36"/>
                <w:szCs w:val="36"/>
              </w:rPr>
            </w:pPr>
            <w:bookmarkStart w:id="3" w:name="_heading=h.dkd98ysx0nnz" w:colFirst="0" w:colLast="0"/>
            <w:bookmarkEnd w:id="3"/>
            <w:r>
              <w:rPr>
                <w:b/>
                <w:bCs/>
                <w:noProof/>
                <w:color w:val="464646"/>
                <w:sz w:val="36"/>
                <w:szCs w:val="36"/>
                <w:lang w:val="en-US"/>
              </w:rPr>
              <w:lastRenderedPageBreak/>
              <w:drawing>
                <wp:inline distT="114300" distB="114300" distL="114300" distR="114300">
                  <wp:extent cx="1714500" cy="1270000"/>
                  <wp:effectExtent l="0" t="0" r="0" b="0"/>
                  <wp:docPr id="1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714500" cy="1270000"/>
                          </a:xfrm>
                          <a:prstGeom prst="rect">
                            <a:avLst/>
                          </a:prstGeom>
                          <a:ln/>
                        </pic:spPr>
                      </pic:pic>
                    </a:graphicData>
                  </a:graphic>
                </wp:inline>
              </w:drawing>
            </w:r>
          </w:p>
          <w:p w:rsidR="00327DD6" w:rsidRDefault="00327DD6">
            <w:pPr>
              <w:rPr>
                <w:sz w:val="24"/>
                <w:szCs w:val="24"/>
              </w:rPr>
            </w:pP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OPERANDO Equivalente a HASBRO GAMING</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Juego de mesa operando </w:t>
            </w:r>
          </w:p>
          <w:p w:rsidR="00327DD6" w:rsidRDefault="00A5222B">
            <w:pPr>
              <w:cnfStyle w:val="000000000000" w:firstRow="0" w:lastRow="0" w:firstColumn="0" w:lastColumn="0" w:oddVBand="0" w:evenVBand="0" w:oddHBand="0" w:evenHBand="0" w:firstRowFirstColumn="0" w:firstRowLastColumn="0" w:lastRowFirstColumn="0" w:lastRowLastColumn="0"/>
            </w:pPr>
            <w:r>
              <w:t>Dimensiones Producto</w:t>
            </w:r>
          </w:p>
          <w:p w:rsidR="00327DD6" w:rsidRDefault="00A5222B">
            <w:pPr>
              <w:cnfStyle w:val="000000000000" w:firstRow="0" w:lastRow="0" w:firstColumn="0" w:lastColumn="0" w:oddVBand="0" w:evenVBand="0" w:oddHBand="0" w:evenHBand="0" w:firstRowFirstColumn="0" w:firstRowLastColumn="0" w:lastRowFirstColumn="0" w:lastRowLastColumn="0"/>
            </w:pPr>
            <w:r>
              <w:t>25.1 cm x 40 cm x 4.4 cm</w:t>
            </w:r>
          </w:p>
          <w:p w:rsidR="00327DD6" w:rsidRDefault="00327DD6">
            <w:pPr>
              <w:cnfStyle w:val="000000000000" w:firstRow="0" w:lastRow="0" w:firstColumn="0" w:lastColumn="0" w:oddVBand="0" w:evenVBand="0" w:oddHBand="0" w:evenHBand="0" w:firstRowFirstColumn="0" w:firstRowLastColumn="0" w:lastRowFirstColumn="0" w:lastRowLastColumn="0"/>
              <w:rPr>
                <w:b/>
                <w:bCs/>
              </w:rPr>
            </w:pP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220"/>
              <w:outlineLvl w:val="0"/>
              <w:rPr>
                <w:b/>
                <w:bCs/>
                <w:color w:val="464646"/>
                <w:sz w:val="36"/>
                <w:szCs w:val="36"/>
              </w:rPr>
            </w:pPr>
            <w:r>
              <w:rPr>
                <w:b/>
                <w:bCs/>
                <w:noProof/>
                <w:color w:val="464646"/>
                <w:sz w:val="36"/>
                <w:szCs w:val="36"/>
                <w:lang w:val="en-US"/>
              </w:rPr>
              <w:drawing>
                <wp:inline distT="114300" distB="114300" distL="114300" distR="114300">
                  <wp:extent cx="1714500" cy="1663700"/>
                  <wp:effectExtent l="0" t="0" r="0" b="0"/>
                  <wp:docPr id="1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1714500" cy="16637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JUEGO DE MESA DEL GATO EN MADERA </w:t>
            </w:r>
          </w:p>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Material: madera</w:t>
            </w:r>
          </w:p>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Número de piezas: 9 piezas + base de madera </w:t>
            </w:r>
          </w:p>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medidas 14.5x14.5cm piezas de 3.5cm</w:t>
            </w:r>
          </w:p>
          <w:p w:rsidR="00327DD6" w:rsidRDefault="00327DD6">
            <w:pPr>
              <w:cnfStyle w:val="000000000000" w:firstRow="0" w:lastRow="0" w:firstColumn="0" w:lastColumn="0" w:oddVBand="0" w:evenVBand="0" w:oddHBand="0" w:evenHBand="0" w:firstRowFirstColumn="0" w:firstRowLastColumn="0" w:lastRowFirstColumn="0" w:lastRowLastColumn="0"/>
              <w:rPr>
                <w:b/>
                <w:bCs/>
              </w:rPr>
            </w:pP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14500"/>
                  <wp:effectExtent l="0" t="0" r="0" b="0"/>
                  <wp:docPr id="18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1714500" cy="17145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JUEGO DE MESA TWISTER EQUIVALENTE A MARCA </w:t>
            </w:r>
            <w:proofErr w:type="spellStart"/>
            <w:r>
              <w:rPr>
                <w:b/>
                <w:bCs/>
              </w:rPr>
              <w:t>HASBRo</w:t>
            </w:r>
            <w:proofErr w:type="spellEnd"/>
          </w:p>
          <w:p w:rsidR="00327DD6" w:rsidRDefault="00A5222B">
            <w:pPr>
              <w:jc w:val="both"/>
              <w:cnfStyle w:val="000000000000" w:firstRow="0" w:lastRow="0" w:firstColumn="0" w:lastColumn="0" w:oddVBand="0" w:evenVBand="0" w:oddHBand="0" w:evenHBand="0" w:firstRowFirstColumn="0" w:firstRowLastColumn="0" w:lastRowFirstColumn="0" w:lastRowLastColumn="0"/>
            </w:pPr>
            <w:r>
              <w:t>Material del tapete: Plástico vinílico resistente</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Tamaño del tapete Aprox. 160 cm x 140 cm (puede variar según versión)</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Colores del tapete: Rojo, azul, amarillo y verde (círculos grandes)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Tipo de ruleta: Manual, de cartón o plástico con aguja giratoria</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Contenido estándar: 1 tapete </w:t>
            </w:r>
            <w:proofErr w:type="spellStart"/>
            <w:r>
              <w:t>Twister</w:t>
            </w:r>
            <w:proofErr w:type="spellEnd"/>
            <w:r>
              <w:t xml:space="preserve"> + 1 ruleta + instrucciones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Presentación: Caja de cartón ilustrada</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14500"/>
                  <wp:effectExtent l="0" t="0" r="0" b="0"/>
                  <wp:docPr id="1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1714500" cy="17145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pPr>
            <w:r>
              <w:rPr>
                <w:b/>
                <w:bCs/>
              </w:rPr>
              <w:t>SET DE ARTE 180 PIEZAS LÁPICES PARA COLOREAR</w:t>
            </w:r>
          </w:p>
          <w:p w:rsidR="00327DD6" w:rsidRDefault="00A5222B">
            <w:pPr>
              <w:cnfStyle w:val="000000000000" w:firstRow="0" w:lastRow="0" w:firstColumn="0" w:lastColumn="0" w:oddVBand="0" w:evenVBand="0" w:oddHBand="0" w:evenHBand="0" w:firstRowFirstColumn="0" w:firstRowLastColumn="0" w:lastRowFirstColumn="0" w:lastRowLastColumn="0"/>
            </w:pPr>
            <w:r>
              <w:t>Cantidad total de piezas</w:t>
            </w:r>
            <w:r>
              <w:tab/>
              <w:t>180 unidades</w:t>
            </w:r>
          </w:p>
          <w:p w:rsidR="00327DD6" w:rsidRDefault="00A5222B">
            <w:pPr>
              <w:cnfStyle w:val="000000000000" w:firstRow="0" w:lastRow="0" w:firstColumn="0" w:lastColumn="0" w:oddVBand="0" w:evenVBand="0" w:oddHBand="0" w:evenHBand="0" w:firstRowFirstColumn="0" w:firstRowLastColumn="0" w:lastRowFirstColumn="0" w:lastRowLastColumn="0"/>
            </w:pPr>
            <w:r>
              <w:t>Contenido</w:t>
            </w:r>
            <w:r>
              <w:tab/>
            </w:r>
          </w:p>
          <w:p w:rsidR="00327DD6" w:rsidRDefault="00A5222B">
            <w:pPr>
              <w:cnfStyle w:val="000000000000" w:firstRow="0" w:lastRow="0" w:firstColumn="0" w:lastColumn="0" w:oddVBand="0" w:evenVBand="0" w:oddHBand="0" w:evenHBand="0" w:firstRowFirstColumn="0" w:firstRowLastColumn="0" w:lastRowFirstColumn="0" w:lastRowLastColumn="0"/>
            </w:pPr>
            <w:r>
              <w:t>– Lápices de colores</w:t>
            </w:r>
          </w:p>
          <w:p w:rsidR="00327DD6" w:rsidRDefault="00A5222B">
            <w:pPr>
              <w:cnfStyle w:val="000000000000" w:firstRow="0" w:lastRow="0" w:firstColumn="0" w:lastColumn="0" w:oddVBand="0" w:evenVBand="0" w:oddHBand="0" w:evenHBand="0" w:firstRowFirstColumn="0" w:firstRowLastColumn="0" w:lastRowFirstColumn="0" w:lastRowLastColumn="0"/>
            </w:pPr>
            <w:r>
              <w:t>– Crayones</w:t>
            </w:r>
          </w:p>
          <w:p w:rsidR="00327DD6" w:rsidRDefault="00A5222B">
            <w:pPr>
              <w:cnfStyle w:val="000000000000" w:firstRow="0" w:lastRow="0" w:firstColumn="0" w:lastColumn="0" w:oddVBand="0" w:evenVBand="0" w:oddHBand="0" w:evenHBand="0" w:firstRowFirstColumn="0" w:firstRowLastColumn="0" w:lastRowFirstColumn="0" w:lastRowLastColumn="0"/>
            </w:pPr>
            <w:r>
              <w:t>– Marcadores</w:t>
            </w:r>
          </w:p>
          <w:p w:rsidR="00327DD6" w:rsidRDefault="00A5222B">
            <w:pPr>
              <w:cnfStyle w:val="000000000000" w:firstRow="0" w:lastRow="0" w:firstColumn="0" w:lastColumn="0" w:oddVBand="0" w:evenVBand="0" w:oddHBand="0" w:evenHBand="0" w:firstRowFirstColumn="0" w:firstRowLastColumn="0" w:lastRowFirstColumn="0" w:lastRowLastColumn="0"/>
            </w:pPr>
            <w:r>
              <w:t>– Pasteles al óleo</w:t>
            </w:r>
          </w:p>
          <w:p w:rsidR="00327DD6" w:rsidRDefault="00A5222B">
            <w:pPr>
              <w:cnfStyle w:val="000000000000" w:firstRow="0" w:lastRow="0" w:firstColumn="0" w:lastColumn="0" w:oddVBand="0" w:evenVBand="0" w:oddHBand="0" w:evenHBand="0" w:firstRowFirstColumn="0" w:firstRowLastColumn="0" w:lastRowFirstColumn="0" w:lastRowLastColumn="0"/>
            </w:pPr>
            <w:r>
              <w:t>– Acuarelas</w:t>
            </w:r>
          </w:p>
          <w:p w:rsidR="00327DD6" w:rsidRDefault="00A5222B">
            <w:pPr>
              <w:cnfStyle w:val="000000000000" w:firstRow="0" w:lastRow="0" w:firstColumn="0" w:lastColumn="0" w:oddVBand="0" w:evenVBand="0" w:oddHBand="0" w:evenHBand="0" w:firstRowFirstColumn="0" w:firstRowLastColumn="0" w:lastRowFirstColumn="0" w:lastRowLastColumn="0"/>
            </w:pPr>
            <w:r>
              <w:t>– Pincel</w:t>
            </w:r>
          </w:p>
          <w:p w:rsidR="00327DD6" w:rsidRDefault="00A5222B">
            <w:pPr>
              <w:cnfStyle w:val="000000000000" w:firstRow="0" w:lastRow="0" w:firstColumn="0" w:lastColumn="0" w:oddVBand="0" w:evenVBand="0" w:oddHBand="0" w:evenHBand="0" w:firstRowFirstColumn="0" w:firstRowLastColumn="0" w:lastRowFirstColumn="0" w:lastRowLastColumn="0"/>
            </w:pPr>
            <w:r>
              <w:t>– Goma</w:t>
            </w:r>
          </w:p>
          <w:p w:rsidR="00327DD6" w:rsidRDefault="00A5222B">
            <w:pPr>
              <w:cnfStyle w:val="000000000000" w:firstRow="0" w:lastRow="0" w:firstColumn="0" w:lastColumn="0" w:oddVBand="0" w:evenVBand="0" w:oddHBand="0" w:evenHBand="0" w:firstRowFirstColumn="0" w:firstRowLastColumn="0" w:lastRowFirstColumn="0" w:lastRowLastColumn="0"/>
            </w:pPr>
            <w:r>
              <w:t>– Sacapuntas</w:t>
            </w:r>
          </w:p>
          <w:p w:rsidR="00327DD6" w:rsidRDefault="00A5222B">
            <w:pPr>
              <w:cnfStyle w:val="000000000000" w:firstRow="0" w:lastRow="0" w:firstColumn="0" w:lastColumn="0" w:oddVBand="0" w:evenVBand="0" w:oddHBand="0" w:evenHBand="0" w:firstRowFirstColumn="0" w:firstRowLastColumn="0" w:lastRowFirstColumn="0" w:lastRowLastColumn="0"/>
            </w:pPr>
            <w:r>
              <w:t>– Reglas</w:t>
            </w:r>
          </w:p>
          <w:p w:rsidR="00327DD6" w:rsidRDefault="00A5222B">
            <w:pPr>
              <w:cnfStyle w:val="000000000000" w:firstRow="0" w:lastRow="0" w:firstColumn="0" w:lastColumn="0" w:oddVBand="0" w:evenVBand="0" w:oddHBand="0" w:evenHBand="0" w:firstRowFirstColumn="0" w:firstRowLastColumn="0" w:lastRowFirstColumn="0" w:lastRowLastColumn="0"/>
            </w:pPr>
            <w:r>
              <w:t>– Clips</w:t>
            </w:r>
          </w:p>
          <w:p w:rsidR="00327DD6" w:rsidRDefault="00A5222B">
            <w:pPr>
              <w:cnfStyle w:val="000000000000" w:firstRow="0" w:lastRow="0" w:firstColumn="0" w:lastColumn="0" w:oddVBand="0" w:evenVBand="0" w:oddHBand="0" w:evenHBand="0" w:firstRowFirstColumn="0" w:firstRowLastColumn="0" w:lastRowFirstColumn="0" w:lastRowLastColumn="0"/>
            </w:pPr>
            <w:r>
              <w:lastRenderedPageBreak/>
              <w:t>– Tijeras</w:t>
            </w:r>
          </w:p>
          <w:p w:rsidR="00327DD6" w:rsidRDefault="00A5222B">
            <w:pPr>
              <w:cnfStyle w:val="000000000000" w:firstRow="0" w:lastRow="0" w:firstColumn="0" w:lastColumn="0" w:oddVBand="0" w:evenVBand="0" w:oddHBand="0" w:evenHBand="0" w:firstRowFirstColumn="0" w:firstRowLastColumn="0" w:lastRowFirstColumn="0" w:lastRowLastColumn="0"/>
            </w:pPr>
            <w:r>
              <w:t>– Pegamento</w:t>
            </w:r>
          </w:p>
          <w:p w:rsidR="00327DD6" w:rsidRDefault="00A5222B">
            <w:pPr>
              <w:cnfStyle w:val="000000000000" w:firstRow="0" w:lastRow="0" w:firstColumn="0" w:lastColumn="0" w:oddVBand="0" w:evenVBand="0" w:oddHBand="0" w:evenHBand="0" w:firstRowFirstColumn="0" w:firstRowLastColumn="0" w:lastRowFirstColumn="0" w:lastRowLastColumn="0"/>
            </w:pPr>
            <w:r>
              <w:t>– Paleta mezcladora</w:t>
            </w:r>
          </w:p>
          <w:p w:rsidR="00327DD6" w:rsidRDefault="00A5222B">
            <w:pPr>
              <w:cnfStyle w:val="000000000000" w:firstRow="0" w:lastRow="0" w:firstColumn="0" w:lastColumn="0" w:oddVBand="0" w:evenVBand="0" w:oddHBand="0" w:evenHBand="0" w:firstRowFirstColumn="0" w:firstRowLastColumn="0" w:lastRowFirstColumn="0" w:lastRowLastColumn="0"/>
            </w:pPr>
            <w:r>
              <w:t>– Bloc de dibujo (en algunas versiones)</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lastRenderedPageBreak/>
              <w:drawing>
                <wp:inline distT="114300" distB="114300" distL="114300" distR="114300">
                  <wp:extent cx="1714500" cy="2832100"/>
                  <wp:effectExtent l="0" t="0" r="0" b="0"/>
                  <wp:docPr id="18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1714500" cy="28321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SOPORTE BALONCESTO ALTURA AJUSTABLE NIÑOS + BALÓN + INFLADOR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El aro de baloncesto debe tener alturas ajustables para adaptarse al crecimiento de los niños.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Base grande y estable, con la opción de añadir arena y agua para incrementar su peso.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El ejercicio de tiro puede ayudar a los niños a desarrollar habilidades como flexiones, visión, observación y trabajo en equipo.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También puede colgarse en la pared </w:t>
            </w:r>
          </w:p>
          <w:p w:rsidR="00327DD6" w:rsidRDefault="00A5222B">
            <w:pPr>
              <w:cnfStyle w:val="000000000000" w:firstRow="0" w:lastRow="0" w:firstColumn="0" w:lastColumn="0" w:oddVBand="0" w:evenVBand="0" w:oddHBand="0" w:evenHBand="0" w:firstRowFirstColumn="0" w:firstRowLastColumn="0" w:lastRowFirstColumn="0" w:lastRowLastColumn="0"/>
            </w:pPr>
            <w:r>
              <w:t>Color: Negro + rojo</w:t>
            </w:r>
          </w:p>
          <w:p w:rsidR="00327DD6" w:rsidRDefault="00A5222B">
            <w:pPr>
              <w:cnfStyle w:val="000000000000" w:firstRow="0" w:lastRow="0" w:firstColumn="0" w:lastColumn="0" w:oddVBand="0" w:evenVBand="0" w:oddHBand="0" w:evenHBand="0" w:firstRowFirstColumn="0" w:firstRowLastColumn="0" w:lastRowFirstColumn="0" w:lastRowLastColumn="0"/>
            </w:pPr>
            <w:r>
              <w:t>Material: ABS</w:t>
            </w:r>
          </w:p>
          <w:p w:rsidR="00327DD6" w:rsidRDefault="00A5222B">
            <w:pPr>
              <w:cnfStyle w:val="000000000000" w:firstRow="0" w:lastRow="0" w:firstColumn="0" w:lastColumn="0" w:oddVBand="0" w:evenVBand="0" w:oddHBand="0" w:evenHBand="0" w:firstRowFirstColumn="0" w:firstRowLastColumn="0" w:lastRowFirstColumn="0" w:lastRowLastColumn="0"/>
            </w:pPr>
            <w:r>
              <w:t>Contenido del paquete:</w:t>
            </w:r>
          </w:p>
          <w:p w:rsidR="00327DD6" w:rsidRDefault="00A5222B">
            <w:pPr>
              <w:cnfStyle w:val="000000000000" w:firstRow="0" w:lastRow="0" w:firstColumn="0" w:lastColumn="0" w:oddVBand="0" w:evenVBand="0" w:oddHBand="0" w:evenHBand="0" w:firstRowFirstColumn="0" w:firstRowLastColumn="0" w:lastRowFirstColumn="0" w:lastRowLastColumn="0"/>
            </w:pPr>
            <w:r>
              <w:t>1 tablero de baloncesto</w:t>
            </w:r>
          </w:p>
          <w:p w:rsidR="00327DD6" w:rsidRDefault="00A5222B">
            <w:pPr>
              <w:cnfStyle w:val="000000000000" w:firstRow="0" w:lastRow="0" w:firstColumn="0" w:lastColumn="0" w:oddVBand="0" w:evenVBand="0" w:oddHBand="0" w:evenHBand="0" w:firstRowFirstColumn="0" w:firstRowLastColumn="0" w:lastRowFirstColumn="0" w:lastRowLastColumn="0"/>
            </w:pPr>
            <w:r>
              <w:t>1 balón de baloncesto</w:t>
            </w:r>
          </w:p>
          <w:p w:rsidR="00327DD6" w:rsidRDefault="00A5222B">
            <w:pPr>
              <w:cnfStyle w:val="000000000000" w:firstRow="0" w:lastRow="0" w:firstColumn="0" w:lastColumn="0" w:oddVBand="0" w:evenVBand="0" w:oddHBand="0" w:evenHBand="0" w:firstRowFirstColumn="0" w:firstRowLastColumn="0" w:lastRowFirstColumn="0" w:lastRowLastColumn="0"/>
            </w:pPr>
            <w:r>
              <w:t>1 inflador portátil</w:t>
            </w:r>
          </w:p>
          <w:p w:rsidR="00327DD6" w:rsidRDefault="00A5222B">
            <w:pPr>
              <w:cnfStyle w:val="000000000000" w:firstRow="0" w:lastRow="0" w:firstColumn="0" w:lastColumn="0" w:oddVBand="0" w:evenVBand="0" w:oddHBand="0" w:evenHBand="0" w:firstRowFirstColumn="0" w:firstRowLastColumn="0" w:lastRowFirstColumn="0" w:lastRowLastColumn="0"/>
            </w:pPr>
            <w:r>
              <w:t>3 secciones de barra de soporte</w:t>
            </w:r>
          </w:p>
          <w:p w:rsidR="00327DD6" w:rsidRDefault="00A5222B">
            <w:pPr>
              <w:cnfStyle w:val="000000000000" w:firstRow="0" w:lastRow="0" w:firstColumn="0" w:lastColumn="0" w:oddVBand="0" w:evenVBand="0" w:oddHBand="0" w:evenHBand="0" w:firstRowFirstColumn="0" w:firstRowLastColumn="0" w:lastRowFirstColumn="0" w:lastRowLastColumn="0"/>
            </w:pPr>
            <w:r>
              <w:t>1 marco de plástico para baloncesto</w:t>
            </w:r>
          </w:p>
          <w:p w:rsidR="00327DD6" w:rsidRDefault="00A5222B">
            <w:pPr>
              <w:cnfStyle w:val="000000000000" w:firstRow="0" w:lastRow="0" w:firstColumn="0" w:lastColumn="0" w:oddVBand="0" w:evenVBand="0" w:oddHBand="0" w:evenHBand="0" w:firstRowFirstColumn="0" w:firstRowLastColumn="0" w:lastRowFirstColumn="0" w:lastRowLastColumn="0"/>
            </w:pPr>
            <w:r>
              <w:t>1 base</w:t>
            </w:r>
          </w:p>
          <w:p w:rsidR="00327DD6" w:rsidRDefault="00A5222B">
            <w:pPr>
              <w:cnfStyle w:val="000000000000" w:firstRow="0" w:lastRow="0" w:firstColumn="0" w:lastColumn="0" w:oddVBand="0" w:evenVBand="0" w:oddHBand="0" w:evenHBand="0" w:firstRowFirstColumn="0" w:firstRowLastColumn="0" w:lastRowFirstColumn="0" w:lastRowLastColumn="0"/>
            </w:pPr>
            <w:r>
              <w:t>1 red de baloncesto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651000"/>
                  <wp:effectExtent l="0" t="0" r="0" b="0"/>
                  <wp:docPr id="18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1714500" cy="16510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SET DE BÁDMINTON: 4 RAQUETAS ACERO + 2 PLUMAS + RED + BOLSO</w:t>
            </w:r>
          </w:p>
          <w:p w:rsidR="00327DD6" w:rsidRDefault="00A5222B">
            <w:pPr>
              <w:cnfStyle w:val="000000000000" w:firstRow="0" w:lastRow="0" w:firstColumn="0" w:lastColumn="0" w:oddVBand="0" w:evenVBand="0" w:oddHBand="0" w:evenHBand="0" w:firstRowFirstColumn="0" w:firstRowLastColumn="0" w:lastRowFirstColumn="0" w:lastRowLastColumn="0"/>
            </w:pPr>
            <w:r>
              <w:t>Especificaciones:</w:t>
            </w:r>
          </w:p>
          <w:p w:rsidR="00327DD6" w:rsidRDefault="00A5222B">
            <w:pPr>
              <w:cnfStyle w:val="000000000000" w:firstRow="0" w:lastRow="0" w:firstColumn="0" w:lastColumn="0" w:oddVBand="0" w:evenVBand="0" w:oddHBand="0" w:evenHBand="0" w:firstRowFirstColumn="0" w:firstRowLastColumn="0" w:lastRowFirstColumn="0" w:lastRowLastColumn="0"/>
            </w:pPr>
            <w:r>
              <w:t>Material: Plástico, Embalaje</w:t>
            </w:r>
          </w:p>
          <w:p w:rsidR="00327DD6" w:rsidRDefault="00A5222B">
            <w:pPr>
              <w:cnfStyle w:val="000000000000" w:firstRow="0" w:lastRow="0" w:firstColumn="0" w:lastColumn="0" w:oddVBand="0" w:evenVBand="0" w:oddHBand="0" w:evenHBand="0" w:firstRowFirstColumn="0" w:firstRowLastColumn="0" w:lastRowFirstColumn="0" w:lastRowLastColumn="0"/>
            </w:pPr>
            <w:r>
              <w:t>Tamaño: 68*26*16cm 26,8*10,2*6,3in</w:t>
            </w:r>
          </w:p>
          <w:p w:rsidR="00327DD6" w:rsidRDefault="00A5222B">
            <w:pPr>
              <w:cnfStyle w:val="000000000000" w:firstRow="0" w:lastRow="0" w:firstColumn="0" w:lastColumn="0" w:oddVBand="0" w:evenVBand="0" w:oddHBand="0" w:evenHBand="0" w:firstRowFirstColumn="0" w:firstRowLastColumn="0" w:lastRowFirstColumn="0" w:lastRowLastColumn="0"/>
            </w:pPr>
            <w:r>
              <w:t>Peso del paquete: 1300g</w:t>
            </w:r>
          </w:p>
          <w:p w:rsidR="00327DD6" w:rsidRDefault="00A5222B">
            <w:pPr>
              <w:cnfStyle w:val="000000000000" w:firstRow="0" w:lastRow="0" w:firstColumn="0" w:lastColumn="0" w:oddVBand="0" w:evenVBand="0" w:oddHBand="0" w:evenHBand="0" w:firstRowFirstColumn="0" w:firstRowLastColumn="0" w:lastRowFirstColumn="0" w:lastRowLastColumn="0"/>
            </w:pPr>
            <w:r>
              <w:t>Lista de embalaje:</w:t>
            </w:r>
          </w:p>
          <w:p w:rsidR="00327DD6" w:rsidRDefault="00A5222B">
            <w:pPr>
              <w:cnfStyle w:val="000000000000" w:firstRow="0" w:lastRow="0" w:firstColumn="0" w:lastColumn="0" w:oddVBand="0" w:evenVBand="0" w:oddHBand="0" w:evenHBand="0" w:firstRowFirstColumn="0" w:firstRowLastColumn="0" w:lastRowFirstColumn="0" w:lastRowLastColumn="0"/>
            </w:pPr>
            <w:r>
              <w:t>4 * Raquetas</w:t>
            </w:r>
          </w:p>
          <w:p w:rsidR="00327DD6" w:rsidRDefault="00A5222B">
            <w:pPr>
              <w:cnfStyle w:val="000000000000" w:firstRow="0" w:lastRow="0" w:firstColumn="0" w:lastColumn="0" w:oddVBand="0" w:evenVBand="0" w:oddHBand="0" w:evenHBand="0" w:firstRowFirstColumn="0" w:firstRowLastColumn="0" w:lastRowFirstColumn="0" w:lastRowLastColumn="0"/>
            </w:pPr>
            <w:r>
              <w:t>3 * Bádminton de plástico</w:t>
            </w:r>
          </w:p>
          <w:p w:rsidR="00327DD6" w:rsidRDefault="00A5222B">
            <w:pPr>
              <w:cnfStyle w:val="000000000000" w:firstRow="0" w:lastRow="0" w:firstColumn="0" w:lastColumn="0" w:oddVBand="0" w:evenVBand="0" w:oddHBand="0" w:evenHBand="0" w:firstRowFirstColumn="0" w:firstRowLastColumn="0" w:lastRowFirstColumn="0" w:lastRowLastColumn="0"/>
            </w:pPr>
            <w:r>
              <w:t>1 * Red de 6M</w:t>
            </w:r>
          </w:p>
          <w:p w:rsidR="00327DD6" w:rsidRDefault="00A5222B">
            <w:pPr>
              <w:cnfStyle w:val="000000000000" w:firstRow="0" w:lastRow="0" w:firstColumn="0" w:lastColumn="0" w:oddVBand="0" w:evenVBand="0" w:oddHBand="0" w:evenHBand="0" w:firstRowFirstColumn="0" w:firstRowLastColumn="0" w:lastRowFirstColumn="0" w:lastRowLastColumn="0"/>
            </w:pPr>
            <w:r>
              <w:t>1 * Juego de varillas de 19 mm</w:t>
            </w:r>
          </w:p>
          <w:p w:rsidR="00327DD6" w:rsidRDefault="00A5222B">
            <w:pPr>
              <w:cnfStyle w:val="000000000000" w:firstRow="0" w:lastRow="0" w:firstColumn="0" w:lastColumn="0" w:oddVBand="0" w:evenVBand="0" w:oddHBand="0" w:evenHBand="0" w:firstRowFirstColumn="0" w:firstRowLastColumn="0" w:lastRowFirstColumn="0" w:lastRowLastColumn="0"/>
            </w:pPr>
            <w:r>
              <w:t>4 * Ganchos</w:t>
            </w:r>
          </w:p>
          <w:p w:rsidR="00327DD6" w:rsidRDefault="00A5222B">
            <w:pPr>
              <w:cnfStyle w:val="000000000000" w:firstRow="0" w:lastRow="0" w:firstColumn="0" w:lastColumn="0" w:oddVBand="0" w:evenVBand="0" w:oddHBand="0" w:evenHBand="0" w:firstRowFirstColumn="0" w:firstRowLastColumn="0" w:lastRowFirstColumn="0" w:lastRowLastColumn="0"/>
              <w:rPr>
                <w:b/>
                <w:bCs/>
              </w:rPr>
            </w:pPr>
            <w:r>
              <w:t>1 * Cuerda en espiral</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lastRenderedPageBreak/>
              <w:drawing>
                <wp:inline distT="114300" distB="114300" distL="114300" distR="114300">
                  <wp:extent cx="1551623" cy="1560243"/>
                  <wp:effectExtent l="0" t="0" r="0" b="0"/>
                  <wp:docPr id="1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1551623" cy="1560243"/>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SET DE ENTRENAMIENTO DE FÚTBOL + 1 ESCALERA DE 6 METROS</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Debe incluir: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Escalera de agilidad 6 m con 12 peldaños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Conos de disco (12 unidades en kits similares)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Elásticos de distinta tensión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Paragua de fuerza</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Cuerda para saltar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Bolsa de transporte para portabilidad</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155700"/>
                  <wp:effectExtent l="0" t="0" r="0" b="0"/>
                  <wp:docPr id="16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1714500" cy="11557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LIBRO 100 AVENTURAS CON NIÑOS Y JÓVENES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Contenido del libro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Número de aventuras: 100 actividades diseñadas para realizar en familia.</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Formato: Álbum interactivo con espacio para personalizar y registrar experiencias.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Características especiales: 50 de las 100 aventuras son una sorpresa hasta que se raspen, añadiendo un elemento de emoción y descubrimiento.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Diseño y materiales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Portada: Diseño colorido y atractivo, con ilustraciones que capturan la esencia de la aventura y la diversión.</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Páginas interiores: Espacios para escribir, pegar fotos y recuerdos, fomentando la creatividad y la expresión personal.</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14500"/>
                  <wp:effectExtent l="0" t="0" r="0" b="0"/>
                  <wp:docPr id="16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1714500" cy="17145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Juego de mesa Dixit</w:t>
            </w:r>
          </w:p>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Debe incluir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84 cartas ilustradas con arte único y evocador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8 conejos de madera (fichas de jugador)</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8 diales de votación numerados del 1 al 6</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Tablero de puntuación con espacio para 8 cartas y una ayuda de juego sobre la puntuación</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Instrucciones del juego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Idioma: Español </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714500"/>
                  <wp:effectExtent l="0" t="0" r="0" b="0"/>
                  <wp:docPr id="16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1714500" cy="17145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Juego </w:t>
            </w:r>
            <w:proofErr w:type="spellStart"/>
            <w:r>
              <w:rPr>
                <w:b/>
                <w:bCs/>
              </w:rPr>
              <w:t>quoridor</w:t>
            </w:r>
            <w:proofErr w:type="spellEnd"/>
            <w:r>
              <w:rPr>
                <w:b/>
                <w:bCs/>
              </w:rPr>
              <w:t xml:space="preserve"> “Perros y Gatos”</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La caja debe venir con el tablero incorporado.</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Medidas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Ancho 22 cm | Profundidad 3 cm |Alto 22 cm</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Materialidad</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cartón, papel y plástico</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lastRenderedPageBreak/>
              <w:drawing>
                <wp:inline distT="114300" distB="114300" distL="114300" distR="114300">
                  <wp:extent cx="1714500" cy="1574800"/>
                  <wp:effectExtent l="0" t="0" r="0" b="0"/>
                  <wp:docPr id="16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1714500" cy="15748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Juego De Mesa Sobre Reciclaje - Cuidemos El Medioambiente</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Tablero de juego: aprox. 42 × 42 cm con casillas ilustrativas relacionadas al reciclaje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4 peones de colores para representar a cada jugador en el tablero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1 dado para avanzar por el tablero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Cartas de acción con preguntas y desafíos vinculados al cuidado ambiental y hábitos sostenibles </w:t>
            </w:r>
          </w:p>
          <w:p w:rsidR="00327DD6" w:rsidRDefault="00A5222B">
            <w:pPr>
              <w:jc w:val="both"/>
              <w:cnfStyle w:val="000000000000" w:firstRow="0" w:lastRow="0" w:firstColumn="0" w:lastColumn="0" w:oddVBand="0" w:evenVBand="0" w:oddHBand="0" w:evenHBand="0" w:firstRowFirstColumn="0" w:firstRowLastColumn="0" w:lastRowFirstColumn="0" w:lastRowLastColumn="0"/>
            </w:pPr>
            <w:r>
              <w:t xml:space="preserve">Manual de instrucciones </w:t>
            </w:r>
          </w:p>
        </w:tc>
      </w:tr>
      <w:tr w:rsidR="00327DD6" w:rsidTr="00327DD6">
        <w:trPr>
          <w:trHeight w:val="20"/>
        </w:trPr>
        <w:tc>
          <w:tcPr>
            <w:cnfStyle w:val="001000000000" w:firstRow="0" w:lastRow="0" w:firstColumn="1" w:lastColumn="0" w:oddVBand="0" w:evenVBand="0" w:oddHBand="0" w:evenHBand="0" w:firstRowFirstColumn="0" w:firstRowLastColumn="0" w:lastRowFirstColumn="0" w:lastRowLastColumn="0"/>
            <w:tcW w:w="3495" w:type="dxa"/>
          </w:tcPr>
          <w:p w:rsidR="00327DD6" w:rsidRDefault="00A5222B">
            <w:pPr>
              <w:rPr>
                <w:sz w:val="24"/>
                <w:szCs w:val="24"/>
              </w:rPr>
            </w:pPr>
            <w:r>
              <w:rPr>
                <w:noProof/>
                <w:sz w:val="24"/>
                <w:szCs w:val="24"/>
                <w:lang w:val="en-US"/>
              </w:rPr>
              <w:drawing>
                <wp:inline distT="114300" distB="114300" distL="114300" distR="114300">
                  <wp:extent cx="1714500" cy="1676400"/>
                  <wp:effectExtent l="0" t="0" r="0" b="0"/>
                  <wp:docPr id="16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1714500" cy="1676400"/>
                          </a:xfrm>
                          <a:prstGeom prst="rect">
                            <a:avLst/>
                          </a:prstGeom>
                          <a:ln/>
                        </pic:spPr>
                      </pic:pic>
                    </a:graphicData>
                  </a:graphic>
                </wp:inline>
              </w:drawing>
            </w:r>
          </w:p>
        </w:tc>
        <w:tc>
          <w:tcPr>
            <w:tcW w:w="1125" w:type="dxa"/>
            <w:vAlign w:val="center"/>
          </w:tcPr>
          <w:p w:rsidR="00327DD6" w:rsidRDefault="00A5222B">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5010" w:type="dxa"/>
          </w:tcPr>
          <w:p w:rsidR="00327DD6" w:rsidRDefault="00A5222B">
            <w:pPr>
              <w:cnfStyle w:val="000000000000" w:firstRow="0" w:lastRow="0" w:firstColumn="0" w:lastColumn="0" w:oddVBand="0" w:evenVBand="0" w:oddHBand="0" w:evenHBand="0" w:firstRowFirstColumn="0" w:firstRowLastColumn="0" w:lastRowFirstColumn="0" w:lastRowLastColumn="0"/>
              <w:rPr>
                <w:b/>
                <w:bCs/>
              </w:rPr>
            </w:pPr>
            <w:r>
              <w:rPr>
                <w:b/>
                <w:bCs/>
              </w:rPr>
              <w:t xml:space="preserve">Kit 84 </w:t>
            </w:r>
            <w:proofErr w:type="spellStart"/>
            <w:r>
              <w:rPr>
                <w:b/>
                <w:bCs/>
              </w:rPr>
              <w:t>Pcs</w:t>
            </w:r>
            <w:proofErr w:type="spellEnd"/>
            <w:r>
              <w:rPr>
                <w:b/>
                <w:bCs/>
              </w:rPr>
              <w:t xml:space="preserve"> Jardinería Pro </w:t>
            </w:r>
            <w:proofErr w:type="spellStart"/>
            <w:r>
              <w:rPr>
                <w:b/>
                <w:bCs/>
              </w:rPr>
              <w:t>Detodo</w:t>
            </w:r>
            <w:proofErr w:type="spellEnd"/>
            <w:r>
              <w:rPr>
                <w:b/>
                <w:bCs/>
              </w:rPr>
              <w:t xml:space="preserve"> Tipo-suculentas - Jardín</w:t>
            </w:r>
          </w:p>
          <w:p w:rsidR="00327DD6" w:rsidRDefault="00A5222B">
            <w:pPr>
              <w:cnfStyle w:val="000000000000" w:firstRow="0" w:lastRow="0" w:firstColumn="0" w:lastColumn="0" w:oddVBand="0" w:evenVBand="0" w:oddHBand="0" w:evenHBand="0" w:firstRowFirstColumn="0" w:firstRowLastColumn="0" w:lastRowFirstColumn="0" w:lastRowLastColumn="0"/>
            </w:pPr>
            <w:r>
              <w:t xml:space="preserve">Debe incluir: </w:t>
            </w:r>
          </w:p>
          <w:p w:rsidR="00327DD6" w:rsidRDefault="00A5222B">
            <w:pPr>
              <w:cnfStyle w:val="000000000000" w:firstRow="0" w:lastRow="0" w:firstColumn="0" w:lastColumn="0" w:oddVBand="0" w:evenVBand="0" w:oddHBand="0" w:evenHBand="0" w:firstRowFirstColumn="0" w:firstRowLastColumn="0" w:lastRowFirstColumn="0" w:lastRowLastColumn="0"/>
            </w:pPr>
            <w:r>
              <w:t>- Bolsa de herramientas de jardín</w:t>
            </w:r>
          </w:p>
          <w:p w:rsidR="00327DD6" w:rsidRDefault="00A5222B">
            <w:pPr>
              <w:cnfStyle w:val="000000000000" w:firstRow="0" w:lastRow="0" w:firstColumn="0" w:lastColumn="0" w:oddVBand="0" w:evenVBand="0" w:oddHBand="0" w:evenHBand="0" w:firstRowFirstColumn="0" w:firstRowLastColumn="0" w:lastRowFirstColumn="0" w:lastRowLastColumn="0"/>
            </w:pPr>
            <w:r>
              <w:t>- tijeras de podar</w:t>
            </w:r>
          </w:p>
          <w:p w:rsidR="00327DD6" w:rsidRDefault="00A5222B">
            <w:pPr>
              <w:cnfStyle w:val="000000000000" w:firstRow="0" w:lastRow="0" w:firstColumn="0" w:lastColumn="0" w:oddVBand="0" w:evenVBand="0" w:oddHBand="0" w:evenHBand="0" w:firstRowFirstColumn="0" w:firstRowLastColumn="0" w:lastRowFirstColumn="0" w:lastRowLastColumn="0"/>
            </w:pPr>
            <w:r>
              <w:t>- trasplantadora</w:t>
            </w:r>
          </w:p>
          <w:p w:rsidR="00327DD6" w:rsidRDefault="00A5222B">
            <w:pPr>
              <w:cnfStyle w:val="000000000000" w:firstRow="0" w:lastRow="0" w:firstColumn="0" w:lastColumn="0" w:oddVBand="0" w:evenVBand="0" w:oddHBand="0" w:evenHBand="0" w:firstRowFirstColumn="0" w:firstRowLastColumn="0" w:lastRowFirstColumn="0" w:lastRowLastColumn="0"/>
            </w:pPr>
            <w:r>
              <w:t>- pala</w:t>
            </w:r>
          </w:p>
          <w:p w:rsidR="00327DD6" w:rsidRDefault="00A5222B">
            <w:pPr>
              <w:cnfStyle w:val="000000000000" w:firstRow="0" w:lastRow="0" w:firstColumn="0" w:lastColumn="0" w:oddVBand="0" w:evenVBand="0" w:oddHBand="0" w:evenHBand="0" w:firstRowFirstColumn="0" w:firstRowLastColumn="0" w:lastRowFirstColumn="0" w:lastRowLastColumn="0"/>
            </w:pPr>
            <w:r>
              <w:t>- deshierbe</w:t>
            </w:r>
          </w:p>
          <w:p w:rsidR="00327DD6" w:rsidRDefault="00A5222B">
            <w:pPr>
              <w:cnfStyle w:val="000000000000" w:firstRow="0" w:lastRow="0" w:firstColumn="0" w:lastColumn="0" w:oddVBand="0" w:evenVBand="0" w:oddHBand="0" w:evenHBand="0" w:firstRowFirstColumn="0" w:firstRowLastColumn="0" w:lastRowFirstColumn="0" w:lastRowLastColumn="0"/>
            </w:pPr>
            <w:r>
              <w:t>- rastrillo de mano</w:t>
            </w:r>
          </w:p>
          <w:p w:rsidR="00327DD6" w:rsidRDefault="00A5222B">
            <w:pPr>
              <w:cnfStyle w:val="000000000000" w:firstRow="0" w:lastRow="0" w:firstColumn="0" w:lastColumn="0" w:oddVBand="0" w:evenVBand="0" w:oddHBand="0" w:evenHBand="0" w:firstRowFirstColumn="0" w:firstRowLastColumn="0" w:lastRowFirstColumn="0" w:lastRowLastColumn="0"/>
            </w:pPr>
            <w:r>
              <w:t>- cultivador</w:t>
            </w:r>
          </w:p>
          <w:p w:rsidR="00327DD6" w:rsidRDefault="00A5222B">
            <w:pPr>
              <w:cnfStyle w:val="000000000000" w:firstRow="0" w:lastRow="0" w:firstColumn="0" w:lastColumn="0" w:oddVBand="0" w:evenVBand="0" w:oddHBand="0" w:evenHBand="0" w:firstRowFirstColumn="0" w:firstRowLastColumn="0" w:lastRowFirstColumn="0" w:lastRowLastColumn="0"/>
            </w:pPr>
            <w:r>
              <w:t>- par de guantes</w:t>
            </w:r>
          </w:p>
          <w:p w:rsidR="00327DD6" w:rsidRDefault="00A5222B">
            <w:pPr>
              <w:cnfStyle w:val="000000000000" w:firstRow="0" w:lastRow="0" w:firstColumn="0" w:lastColumn="0" w:oddVBand="0" w:evenVBand="0" w:oddHBand="0" w:evenHBand="0" w:firstRowFirstColumn="0" w:firstRowLastColumn="0" w:lastRowFirstColumn="0" w:lastRowLastColumn="0"/>
            </w:pPr>
            <w:r>
              <w:t>- par de rodilleras</w:t>
            </w:r>
          </w:p>
          <w:p w:rsidR="00327DD6" w:rsidRDefault="00A5222B">
            <w:pPr>
              <w:cnfStyle w:val="000000000000" w:firstRow="0" w:lastRow="0" w:firstColumn="0" w:lastColumn="0" w:oddVBand="0" w:evenVBand="0" w:oddHBand="0" w:evenHBand="0" w:firstRowFirstColumn="0" w:firstRowLastColumn="0" w:lastRowFirstColumn="0" w:lastRowLastColumn="0"/>
            </w:pPr>
            <w:r>
              <w:t>- rociador</w:t>
            </w:r>
          </w:p>
          <w:p w:rsidR="00327DD6" w:rsidRDefault="00A5222B">
            <w:pPr>
              <w:cnfStyle w:val="000000000000" w:firstRow="0" w:lastRow="0" w:firstColumn="0" w:lastColumn="0" w:oddVBand="0" w:evenVBand="0" w:oddHBand="0" w:evenHBand="0" w:firstRowFirstColumn="0" w:firstRowLastColumn="0" w:lastRowFirstColumn="0" w:lastRowLastColumn="0"/>
            </w:pPr>
            <w:r>
              <w:t>- sembradora</w:t>
            </w:r>
          </w:p>
          <w:p w:rsidR="00327DD6" w:rsidRDefault="00A5222B">
            <w:pPr>
              <w:cnfStyle w:val="000000000000" w:firstRow="0" w:lastRow="0" w:firstColumn="0" w:lastColumn="0" w:oddVBand="0" w:evenVBand="0" w:oddHBand="0" w:evenHBand="0" w:firstRowFirstColumn="0" w:firstRowLastColumn="0" w:lastRowFirstColumn="0" w:lastRowLastColumn="0"/>
            </w:pPr>
            <w:r>
              <w:t>- 40 plantas etiquetadas</w:t>
            </w:r>
          </w:p>
          <w:p w:rsidR="00327DD6" w:rsidRDefault="00A5222B">
            <w:pPr>
              <w:cnfStyle w:val="000000000000" w:firstRow="0" w:lastRow="0" w:firstColumn="0" w:lastColumn="0" w:oddVBand="0" w:evenVBand="0" w:oddHBand="0" w:evenHBand="0" w:firstRowFirstColumn="0" w:firstRowLastColumn="0" w:lastRowFirstColumn="0" w:lastRowLastColumn="0"/>
            </w:pPr>
            <w:r>
              <w:t>- 20 estacas para mariposas</w:t>
            </w:r>
          </w:p>
          <w:p w:rsidR="00327DD6" w:rsidRDefault="00A5222B">
            <w:pPr>
              <w:cnfStyle w:val="000000000000" w:firstRow="0" w:lastRow="0" w:firstColumn="0" w:lastColumn="0" w:oddVBand="0" w:evenVBand="0" w:oddHBand="0" w:evenHBand="0" w:firstRowFirstColumn="0" w:firstRowLastColumn="0" w:lastRowFirstColumn="0" w:lastRowLastColumn="0"/>
            </w:pPr>
            <w:r>
              <w:t>- cuerda para plantas de 50 m</w:t>
            </w:r>
          </w:p>
          <w:p w:rsidR="00327DD6" w:rsidRDefault="00A5222B">
            <w:pPr>
              <w:cnfStyle w:val="000000000000" w:firstRow="0" w:lastRow="0" w:firstColumn="0" w:lastColumn="0" w:oddVBand="0" w:evenVBand="0" w:oddHBand="0" w:evenHBand="0" w:firstRowFirstColumn="0" w:firstRowLastColumn="0" w:lastRowFirstColumn="0" w:lastRowLastColumn="0"/>
            </w:pPr>
            <w:r>
              <w:t>- 10 herramientas para suculentas</w:t>
            </w:r>
          </w:p>
          <w:p w:rsidR="00327DD6" w:rsidRDefault="00A5222B">
            <w:pPr>
              <w:cnfStyle w:val="000000000000" w:firstRow="0" w:lastRow="0" w:firstColumn="0" w:lastColumn="0" w:oddVBand="0" w:evenVBand="0" w:oddHBand="0" w:evenHBand="0" w:firstRowFirstColumn="0" w:firstRowLastColumn="0" w:lastRowFirstColumn="0" w:lastRowLastColumn="0"/>
            </w:pPr>
            <w:r>
              <w:t>Profundidad de los bolsillos interiores: 11,5 pulgadas</w:t>
            </w:r>
          </w:p>
          <w:p w:rsidR="00327DD6" w:rsidRDefault="00A5222B">
            <w:pPr>
              <w:cnfStyle w:val="000000000000" w:firstRow="0" w:lastRow="0" w:firstColumn="0" w:lastColumn="0" w:oddVBand="0" w:evenVBand="0" w:oddHBand="0" w:evenHBand="0" w:firstRowFirstColumn="0" w:firstRowLastColumn="0" w:lastRowFirstColumn="0" w:lastRowLastColumn="0"/>
            </w:pPr>
            <w:r>
              <w:t>Profundidad de los bolsillos exteriores: 6,5 pulgadas</w:t>
            </w:r>
          </w:p>
        </w:tc>
      </w:tr>
    </w:tbl>
    <w:p w:rsidR="00327DD6" w:rsidRDefault="00327DD6">
      <w:pPr>
        <w:spacing w:after="0"/>
        <w:rPr>
          <w:sz w:val="24"/>
          <w:szCs w:val="24"/>
        </w:rPr>
      </w:pPr>
    </w:p>
    <w:p w:rsidR="00327DD6" w:rsidRDefault="00A5222B">
      <w:pPr>
        <w:spacing w:before="240" w:after="240"/>
        <w:rPr>
          <w:sz w:val="26"/>
          <w:szCs w:val="26"/>
        </w:rPr>
      </w:pPr>
      <w:r>
        <w:rPr>
          <w:sz w:val="26"/>
          <w:szCs w:val="26"/>
        </w:rPr>
        <w:t xml:space="preserve"> </w:t>
      </w:r>
    </w:p>
    <w:p w:rsidR="00327DD6" w:rsidRDefault="00327DD6">
      <w:pPr>
        <w:spacing w:before="240" w:after="240"/>
        <w:rPr>
          <w:b/>
          <w:bCs/>
          <w:sz w:val="24"/>
          <w:szCs w:val="24"/>
        </w:rPr>
      </w:pPr>
    </w:p>
    <w:p w:rsidR="00327DD6" w:rsidRDefault="00327DD6">
      <w:pPr>
        <w:spacing w:before="240" w:after="240"/>
        <w:rPr>
          <w:b/>
          <w:bCs/>
          <w:sz w:val="24"/>
          <w:szCs w:val="24"/>
        </w:rPr>
      </w:pPr>
    </w:p>
    <w:p w:rsidR="00327DD6" w:rsidRDefault="00327DD6">
      <w:pPr>
        <w:spacing w:before="240" w:after="240"/>
        <w:rPr>
          <w:b/>
          <w:bCs/>
          <w:sz w:val="24"/>
          <w:szCs w:val="24"/>
        </w:rPr>
      </w:pPr>
    </w:p>
    <w:p w:rsidR="00327DD6" w:rsidRDefault="00327DD6">
      <w:pPr>
        <w:spacing w:before="240" w:after="240"/>
        <w:rPr>
          <w:b/>
          <w:bCs/>
          <w:sz w:val="24"/>
          <w:szCs w:val="24"/>
        </w:rPr>
      </w:pPr>
    </w:p>
    <w:p w:rsidR="00327DD6" w:rsidRDefault="00327DD6">
      <w:pPr>
        <w:spacing w:before="240" w:after="240"/>
        <w:rPr>
          <w:b/>
          <w:bCs/>
          <w:sz w:val="24"/>
          <w:szCs w:val="24"/>
        </w:rPr>
      </w:pPr>
    </w:p>
    <w:p w:rsidR="00327DD6" w:rsidRDefault="00327DD6">
      <w:pPr>
        <w:spacing w:before="240" w:after="240"/>
        <w:rPr>
          <w:b/>
          <w:bCs/>
          <w:sz w:val="24"/>
          <w:szCs w:val="24"/>
        </w:rPr>
      </w:pP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40"/>
        <w:gridCol w:w="1035"/>
        <w:gridCol w:w="3945"/>
      </w:tblGrid>
      <w:tr w:rsidR="00327DD6">
        <w:trPr>
          <w:trHeight w:val="450"/>
        </w:trPr>
        <w:tc>
          <w:tcPr>
            <w:tcW w:w="88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rPr>
                <w:b/>
                <w:bCs/>
                <w:sz w:val="24"/>
                <w:szCs w:val="24"/>
              </w:rPr>
            </w:pPr>
            <w:r>
              <w:rPr>
                <w:b/>
                <w:bCs/>
                <w:sz w:val="24"/>
                <w:szCs w:val="24"/>
              </w:rPr>
              <w:lastRenderedPageBreak/>
              <w:t>ESCUELA SANTA VICTORIA DE HUECHURABA</w:t>
            </w:r>
          </w:p>
        </w:tc>
      </w:tr>
      <w:tr w:rsidR="00327DD6">
        <w:trPr>
          <w:trHeight w:val="450"/>
        </w:trPr>
        <w:tc>
          <w:tcPr>
            <w:tcW w:w="38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 xml:space="preserve">IMAGEN REFERENCIAL </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CANT</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DESCRIPCIÓN DEL PRODUCTO</w:t>
            </w:r>
          </w:p>
        </w:tc>
      </w:tr>
      <w:tr w:rsidR="00327DD6">
        <w:trPr>
          <w:trHeight w:val="3405"/>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1972628" cy="1989633"/>
                  <wp:effectExtent l="0" t="0" r="0" b="0"/>
                  <wp:docPr id="1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1972628" cy="198963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12 UND</w:t>
            </w:r>
          </w:p>
          <w:p w:rsidR="00327DD6" w:rsidRDefault="00A5222B">
            <w:pPr>
              <w:spacing w:after="0"/>
              <w:jc w:val="center"/>
              <w:rPr>
                <w:b/>
                <w:bCs/>
                <w:sz w:val="24"/>
                <w:szCs w:val="24"/>
              </w:rPr>
            </w:pPr>
            <w:r>
              <w:rPr>
                <w:b/>
                <w:bCs/>
                <w:sz w:val="24"/>
                <w:szCs w:val="24"/>
              </w:rPr>
              <w:t xml:space="preserve"> </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rPr>
                <w:b/>
                <w:bCs/>
              </w:rPr>
            </w:pPr>
            <w:r>
              <w:rPr>
                <w:b/>
                <w:bCs/>
              </w:rPr>
              <w:t>JUEGO DE MESA HASBRO GAMES PULGAS LOCAS CLÁSICO</w:t>
            </w:r>
          </w:p>
          <w:p w:rsidR="00327DD6" w:rsidRDefault="00A5222B">
            <w:pPr>
              <w:spacing w:after="0"/>
              <w:rPr>
                <w:b/>
                <w:bCs/>
              </w:rPr>
            </w:pPr>
            <w:r>
              <w:rPr>
                <w:b/>
                <w:bCs/>
              </w:rPr>
              <w:t xml:space="preserve"> </w:t>
            </w:r>
          </w:p>
          <w:p w:rsidR="00327DD6" w:rsidRDefault="00A5222B">
            <w:pPr>
              <w:spacing w:after="0"/>
            </w:pPr>
            <w:r>
              <w:t>Componentes del juego:</w:t>
            </w:r>
          </w:p>
          <w:p w:rsidR="00327DD6" w:rsidRDefault="00A5222B">
            <w:pPr>
              <w:jc w:val="both"/>
            </w:pPr>
            <w:r>
              <w:t>3 pinzas, 36 pulgas, Estructura de cama, Respaldar, Pie, Tablero, Inserto, Reglamento</w:t>
            </w:r>
            <w:r>
              <w:tab/>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1915478" cy="2122313"/>
                  <wp:effectExtent l="0" t="0" r="0" b="0"/>
                  <wp:docPr id="1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1915478" cy="212231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12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rPr>
              <w:t>JUEGOS DOBBLE 31 MINUTOS</w:t>
            </w:r>
          </w:p>
          <w:p w:rsidR="00327DD6" w:rsidRDefault="00A5222B">
            <w:pPr>
              <w:spacing w:after="0"/>
            </w:pPr>
            <w:r>
              <w:t xml:space="preserve"> </w:t>
            </w:r>
          </w:p>
          <w:p w:rsidR="00327DD6" w:rsidRDefault="00A5222B">
            <w:pPr>
              <w:spacing w:after="0"/>
            </w:pPr>
            <w:r>
              <w:t>Contenido del Juego:</w:t>
            </w:r>
          </w:p>
          <w:p w:rsidR="00327DD6" w:rsidRDefault="00A5222B">
            <w:pPr>
              <w:spacing w:after="0"/>
            </w:pPr>
            <w:r>
              <w:t xml:space="preserve"> </w:t>
            </w:r>
          </w:p>
          <w:p w:rsidR="00327DD6" w:rsidRDefault="00A5222B">
            <w:pPr>
              <w:jc w:val="both"/>
            </w:pPr>
            <w:r>
              <w:t xml:space="preserve">El juego incluye 55 cartas, un reglamento claro y una elegante caja de latón, todo en español. Además, cuenta con 5 variantes de juego, asegurando que cada partida sea única y emocionante.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1896428" cy="2063313"/>
                  <wp:effectExtent l="0" t="0" r="0" b="0"/>
                  <wp:docPr id="15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1896428" cy="206331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12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 xml:space="preserve">JUEGO DE CARTAS UNO NO MERCY </w:t>
            </w:r>
          </w:p>
          <w:p w:rsidR="00327DD6" w:rsidRDefault="00A5222B">
            <w:pPr>
              <w:spacing w:after="0"/>
              <w:rPr>
                <w:sz w:val="20"/>
                <w:szCs w:val="20"/>
              </w:rPr>
            </w:pPr>
            <w:r>
              <w:rPr>
                <w:b/>
                <w:bCs/>
                <w:sz w:val="20"/>
                <w:szCs w:val="20"/>
              </w:rPr>
              <w:t xml:space="preserve"> </w:t>
            </w:r>
          </w:p>
          <w:p w:rsidR="00327DD6" w:rsidRDefault="00A5222B">
            <w:pPr>
              <w:spacing w:after="0"/>
              <w:jc w:val="both"/>
            </w:pPr>
            <w:r>
              <w:t xml:space="preserve">Incluye 168 tarjetas e instrucciones, lo que permite a los jugadores disfrutar de intensas partidas llenas de estrategia.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2006600"/>
                  <wp:effectExtent l="0" t="0" r="0" b="0"/>
                  <wp:docPr id="15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2381250" cy="20066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MASAS PLAY DOH AVENTURA EN EL VOLCÁN DEL TESORO</w:t>
            </w:r>
          </w:p>
          <w:p w:rsidR="00327DD6" w:rsidRDefault="00A5222B">
            <w:pPr>
              <w:spacing w:after="0"/>
              <w:jc w:val="both"/>
            </w:pPr>
            <w:r>
              <w:t>Con 9 accesorios Play-</w:t>
            </w:r>
            <w:proofErr w:type="spellStart"/>
            <w:r>
              <w:t>Doh</w:t>
            </w:r>
            <w:proofErr w:type="spellEnd"/>
            <w:r>
              <w:t xml:space="preserve"> y 10 botes de plastilina Play-</w:t>
            </w:r>
            <w:proofErr w:type="spellStart"/>
            <w:r>
              <w:t>Doh</w:t>
            </w:r>
            <w:proofErr w:type="spellEnd"/>
            <w:r>
              <w:t xml:space="preserve"> (284 gramos en total)</w:t>
            </w:r>
          </w:p>
          <w:p w:rsidR="00327DD6" w:rsidRDefault="00A5222B">
            <w:pPr>
              <w:spacing w:after="0"/>
              <w:jc w:val="both"/>
            </w:pPr>
            <w:r>
              <w:t>Marca: PLAY DOH (equivalente)</w:t>
            </w:r>
          </w:p>
          <w:p w:rsidR="00327DD6" w:rsidRDefault="00A5222B">
            <w:pPr>
              <w:spacing w:after="0"/>
            </w:pPr>
            <w:r>
              <w:t>Dimensiones Producto: 17</w:t>
            </w:r>
          </w:p>
          <w:p w:rsidR="00327DD6" w:rsidRDefault="00A5222B">
            <w:pPr>
              <w:spacing w:after="0"/>
            </w:pPr>
            <w:r>
              <w:t>Edad: 3 Años</w:t>
            </w:r>
          </w:p>
          <w:p w:rsidR="00327DD6" w:rsidRDefault="00A5222B">
            <w:pPr>
              <w:spacing w:after="0"/>
            </w:pPr>
            <w:r>
              <w:t>Edad Recomendada: Desde 3 Años</w:t>
            </w:r>
          </w:p>
          <w:p w:rsidR="00327DD6" w:rsidRDefault="00A5222B">
            <w:pPr>
              <w:spacing w:after="0"/>
            </w:pPr>
            <w:r>
              <w:t>Material: Harina de Trigo</w:t>
            </w:r>
          </w:p>
          <w:p w:rsidR="00327DD6" w:rsidRDefault="00A5222B">
            <w:pPr>
              <w:spacing w:after="0"/>
            </w:pPr>
            <w:r>
              <w:t>País de origen: P.R. China</w:t>
            </w:r>
          </w:p>
          <w:p w:rsidR="00327DD6" w:rsidRDefault="00A5222B">
            <w:pPr>
              <w:spacing w:after="0"/>
            </w:pPr>
            <w:r>
              <w:t>Cantidad de Jugadores: 1</w:t>
            </w:r>
          </w:p>
          <w:p w:rsidR="00327DD6" w:rsidRDefault="00327DD6">
            <w:pPr>
              <w:spacing w:after="0"/>
              <w:rPr>
                <w:b/>
                <w:bCs/>
                <w:sz w:val="20"/>
                <w:szCs w:val="20"/>
              </w:rPr>
            </w:pP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201228" cy="2183618"/>
                  <wp:effectExtent l="0" t="0" r="0" b="0"/>
                  <wp:docPr id="15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2201228" cy="2183618"/>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JUEGO EL AHORCADO ADIVINA LA PALABRA EN ESPAÑOL FAMILIAR</w:t>
            </w:r>
          </w:p>
          <w:p w:rsidR="00327DD6" w:rsidRDefault="00A5222B">
            <w:pPr>
              <w:spacing w:after="0"/>
              <w:jc w:val="both"/>
            </w:pPr>
            <w:r>
              <w:rPr>
                <w:b/>
                <w:bCs/>
                <w:sz w:val="20"/>
                <w:szCs w:val="20"/>
              </w:rPr>
              <w:t xml:space="preserve"> </w:t>
            </w:r>
            <w:r>
              <w:t>Incluye estructura del ahorcado, personaje, soporte para formar palabras, 27 cartas con letras, disco giratorio e instructivo. Recomendado para niños desde 6 años y para 2 o más jugadores. Juego completamente en español. Medidas de la caja: 20 x 20 x 4 cm.</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086928" cy="2281563"/>
                  <wp:effectExtent l="0" t="0" r="0" b="0"/>
                  <wp:docPr id="15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2086928" cy="228156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Pr="00A5222B" w:rsidRDefault="00A5222B">
            <w:pPr>
              <w:spacing w:after="0"/>
              <w:rPr>
                <w:b/>
                <w:bCs/>
                <w:lang w:val="en-US"/>
              </w:rPr>
            </w:pPr>
            <w:r w:rsidRPr="00A5222B">
              <w:rPr>
                <w:b/>
                <w:bCs/>
                <w:sz w:val="20"/>
                <w:szCs w:val="20"/>
                <w:lang w:val="en-US"/>
              </w:rPr>
              <w:t>MASAS PLAY-DOH KITCHEN CREATIONS TACOS DIVERTIDOS</w:t>
            </w:r>
          </w:p>
          <w:p w:rsidR="00327DD6" w:rsidRDefault="00A5222B">
            <w:pPr>
              <w:spacing w:after="0"/>
            </w:pPr>
            <w:r>
              <w:t>Incluye:</w:t>
            </w:r>
          </w:p>
          <w:p w:rsidR="00327DD6" w:rsidRDefault="00A5222B">
            <w:pPr>
              <w:numPr>
                <w:ilvl w:val="0"/>
                <w:numId w:val="7"/>
              </w:numPr>
              <w:spacing w:after="0"/>
              <w:jc w:val="both"/>
            </w:pPr>
            <w:r>
              <w:t>1 Prensa para tortillas (con moldes integrados para ingredientes y vegetales)</w:t>
            </w:r>
          </w:p>
          <w:p w:rsidR="00327DD6" w:rsidRDefault="00A5222B">
            <w:pPr>
              <w:numPr>
                <w:ilvl w:val="0"/>
                <w:numId w:val="7"/>
              </w:numPr>
              <w:spacing w:after="0"/>
              <w:jc w:val="both"/>
            </w:pPr>
            <w:r>
              <w:t>1 Plato para tacos (con espacio para 2 tacos)</w:t>
            </w:r>
          </w:p>
          <w:p w:rsidR="00327DD6" w:rsidRDefault="00A5222B">
            <w:pPr>
              <w:numPr>
                <w:ilvl w:val="0"/>
                <w:numId w:val="7"/>
              </w:numPr>
              <w:spacing w:after="0"/>
              <w:jc w:val="both"/>
            </w:pPr>
            <w:r>
              <w:t>1 Rallador de queso</w:t>
            </w:r>
          </w:p>
          <w:p w:rsidR="00327DD6" w:rsidRDefault="00A5222B">
            <w:pPr>
              <w:numPr>
                <w:ilvl w:val="0"/>
                <w:numId w:val="7"/>
              </w:numPr>
              <w:spacing w:after="0"/>
              <w:jc w:val="both"/>
            </w:pPr>
            <w:r>
              <w:t>1 Herramienta decoradora / exprimir salsa</w:t>
            </w:r>
          </w:p>
          <w:p w:rsidR="00327DD6" w:rsidRDefault="00A5222B">
            <w:pPr>
              <w:numPr>
                <w:ilvl w:val="0"/>
                <w:numId w:val="7"/>
              </w:numPr>
              <w:spacing w:after="0"/>
              <w:jc w:val="both"/>
            </w:pPr>
            <w:r>
              <w:t>1 Plato redondo</w:t>
            </w:r>
          </w:p>
          <w:p w:rsidR="00327DD6" w:rsidRDefault="00A5222B">
            <w:pPr>
              <w:numPr>
                <w:ilvl w:val="0"/>
                <w:numId w:val="7"/>
              </w:numPr>
              <w:spacing w:after="0"/>
              <w:jc w:val="both"/>
            </w:pPr>
            <w:r>
              <w:t>4 Botes de masa para moldear Play-</w:t>
            </w:r>
            <w:proofErr w:type="spellStart"/>
            <w:r>
              <w:t>Doh</w:t>
            </w:r>
            <w:proofErr w:type="spellEnd"/>
            <w:r>
              <w:t xml:space="preserve"> (colores variados, 113 g / 4 oz en total)</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2489200"/>
                  <wp:effectExtent l="0" t="0" r="0" b="0"/>
                  <wp:docPr id="1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2381250" cy="24892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p w:rsidR="00327DD6" w:rsidRDefault="00A5222B">
            <w:pPr>
              <w:spacing w:after="0"/>
              <w:jc w:val="center"/>
              <w:rPr>
                <w:b/>
                <w:bCs/>
                <w:sz w:val="24"/>
                <w:szCs w:val="24"/>
              </w:rPr>
            </w:pPr>
            <w:r>
              <w:rPr>
                <w:b/>
                <w:bCs/>
                <w:sz w:val="24"/>
                <w:szCs w:val="24"/>
              </w:rPr>
              <w:t xml:space="preserve"> </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sz w:val="20"/>
                <w:szCs w:val="20"/>
              </w:rPr>
              <w:t>MASAS PLAY DOH MINI DENTISTA BROMISTA PIRATA</w:t>
            </w:r>
          </w:p>
          <w:p w:rsidR="00327DD6" w:rsidRDefault="00A5222B">
            <w:pPr>
              <w:spacing w:after="0"/>
            </w:pPr>
            <w:r>
              <w:t>Incluye:</w:t>
            </w:r>
          </w:p>
          <w:p w:rsidR="00327DD6" w:rsidRDefault="00A5222B">
            <w:pPr>
              <w:numPr>
                <w:ilvl w:val="0"/>
                <w:numId w:val="1"/>
              </w:numPr>
              <w:spacing w:after="0"/>
              <w:jc w:val="both"/>
            </w:pPr>
            <w:r>
              <w:t>1 Cabeza de paciente pirata (con boca articulada para colocar los dientes)</w:t>
            </w:r>
          </w:p>
          <w:p w:rsidR="00327DD6" w:rsidRDefault="00A5222B">
            <w:pPr>
              <w:numPr>
                <w:ilvl w:val="0"/>
                <w:numId w:val="1"/>
              </w:numPr>
              <w:spacing w:after="0"/>
              <w:jc w:val="both"/>
            </w:pPr>
            <w:r>
              <w:t>1 Molde para crear dientes (con forma de mandíbula blanca)</w:t>
            </w:r>
          </w:p>
          <w:p w:rsidR="00327DD6" w:rsidRDefault="00A5222B">
            <w:pPr>
              <w:numPr>
                <w:ilvl w:val="0"/>
                <w:numId w:val="1"/>
              </w:numPr>
              <w:spacing w:after="0"/>
              <w:jc w:val="both"/>
            </w:pPr>
            <w:r>
              <w:t>1 Pinza médica (color azul)</w:t>
            </w:r>
          </w:p>
          <w:p w:rsidR="00327DD6" w:rsidRDefault="00A5222B">
            <w:pPr>
              <w:numPr>
                <w:ilvl w:val="0"/>
                <w:numId w:val="1"/>
              </w:numPr>
              <w:spacing w:after="0"/>
              <w:jc w:val="both"/>
            </w:pPr>
            <w:r>
              <w:t>1 Cepillo de dientes / herramienta para moldear (color morado)</w:t>
            </w:r>
          </w:p>
          <w:p w:rsidR="00327DD6" w:rsidRDefault="00A5222B">
            <w:pPr>
              <w:jc w:val="both"/>
            </w:pPr>
            <w:r>
              <w:t>2 Botes de masa para moldear Play-</w:t>
            </w:r>
            <w:proofErr w:type="spellStart"/>
            <w:r>
              <w:t>Doh</w:t>
            </w:r>
            <w:proofErr w:type="spellEnd"/>
            <w:r>
              <w:t xml:space="preserve"> (1 bote transparente y 1 bote con tapa roja)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314575" cy="2244348"/>
                  <wp:effectExtent l="0" t="0" r="0" b="0"/>
                  <wp:docPr id="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2314575" cy="2244348"/>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8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MEMORICE PUEBLOS ORIGINARIOS DE CHILE 48 PIEZAS</w:t>
            </w:r>
          </w:p>
          <w:p w:rsidR="00327DD6" w:rsidRDefault="00A5222B">
            <w:pPr>
              <w:spacing w:after="0"/>
            </w:pPr>
            <w:r>
              <w:t>Características principales:</w:t>
            </w:r>
          </w:p>
          <w:p w:rsidR="00327DD6" w:rsidRDefault="00A5222B">
            <w:pPr>
              <w:spacing w:after="0"/>
            </w:pPr>
            <w:r>
              <w:t>Modelo: Memorice</w:t>
            </w:r>
          </w:p>
          <w:p w:rsidR="00327DD6" w:rsidRDefault="00A5222B">
            <w:pPr>
              <w:spacing w:after="0"/>
            </w:pPr>
            <w:r>
              <w:t>Temática: Pueblos Originarios de Chile</w:t>
            </w:r>
          </w:p>
          <w:p w:rsidR="00327DD6" w:rsidRDefault="00A5222B">
            <w:pPr>
              <w:spacing w:after="0"/>
            </w:pPr>
            <w:r>
              <w:t>Dimensiones</w:t>
            </w:r>
          </w:p>
          <w:p w:rsidR="00327DD6" w:rsidRDefault="00A5222B">
            <w:pPr>
              <w:spacing w:after="0"/>
              <w:ind w:left="1080" w:hanging="360"/>
            </w:pPr>
            <w:r>
              <w:t>·         Ancho: 21 cm</w:t>
            </w:r>
          </w:p>
          <w:p w:rsidR="00327DD6" w:rsidRDefault="00A5222B">
            <w:pPr>
              <w:spacing w:after="0"/>
              <w:ind w:left="1080" w:hanging="360"/>
            </w:pPr>
            <w:r>
              <w:t>·         Altura: 6 cm</w:t>
            </w:r>
          </w:p>
          <w:p w:rsidR="00327DD6" w:rsidRDefault="00A5222B">
            <w:pPr>
              <w:spacing w:after="0"/>
              <w:ind w:left="1080" w:hanging="360"/>
            </w:pPr>
            <w:r>
              <w:t>·         Cantidad de cartas: 48</w:t>
            </w:r>
          </w:p>
          <w:p w:rsidR="00327DD6" w:rsidRDefault="00A5222B">
            <w:pPr>
              <w:spacing w:after="0"/>
            </w:pPr>
            <w:r>
              <w:t>Edad mínima recomendada: 6 años.</w:t>
            </w:r>
            <w:r>
              <w:rPr>
                <w:sz w:val="14"/>
                <w:szCs w:val="14"/>
              </w:rPr>
              <w:t xml:space="preserve"> </w:t>
            </w:r>
            <w:r>
              <w:t>Idiomas: español</w:t>
            </w:r>
          </w:p>
          <w:p w:rsidR="00327DD6" w:rsidRDefault="00A5222B">
            <w:pPr>
              <w:spacing w:after="0"/>
              <w:rPr>
                <w:b/>
                <w:bCs/>
                <w:sz w:val="20"/>
                <w:szCs w:val="20"/>
              </w:rPr>
            </w:pPr>
            <w:r>
              <w:t>Personaje: Mapuches.</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381250" cy="2032000"/>
                  <wp:effectExtent l="0" t="0" r="0" b="0"/>
                  <wp:docPr id="1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2381250" cy="20320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2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rPr>
              <w:t xml:space="preserve">KOMIKAN | JUEGO DE ESTRATEGIA MAPUCHE (EL “AJEDREZ” MAPUCHE) </w:t>
            </w:r>
          </w:p>
          <w:p w:rsidR="00327DD6" w:rsidRDefault="00A5222B">
            <w:r>
              <w:t>Componentes del Juego:</w:t>
            </w:r>
          </w:p>
          <w:p w:rsidR="00327DD6" w:rsidRDefault="00A5222B">
            <w:r>
              <w:t>Jugadores: 2 personas.</w:t>
            </w:r>
          </w:p>
          <w:p w:rsidR="00327DD6" w:rsidRDefault="00A5222B">
            <w:pPr>
              <w:jc w:val="both"/>
            </w:pPr>
            <w:r>
              <w:t>Fichas: 13 en total: 1 ficha de color diferente (el Puma/</w:t>
            </w:r>
            <w:proofErr w:type="spellStart"/>
            <w:r>
              <w:t>Komikelu</w:t>
            </w:r>
            <w:proofErr w:type="spellEnd"/>
            <w:r>
              <w:t>) y 12 del mismo color (los Perros/</w:t>
            </w:r>
            <w:proofErr w:type="spellStart"/>
            <w:r>
              <w:t>Trewas</w:t>
            </w:r>
            <w:proofErr w:type="spellEnd"/>
            <w:r>
              <w:t>).</w:t>
            </w:r>
          </w:p>
          <w:p w:rsidR="00327DD6" w:rsidRDefault="00A5222B">
            <w:pPr>
              <w:spacing w:after="0"/>
              <w:jc w:val="both"/>
            </w:pPr>
            <w:r>
              <w:t xml:space="preserve">Tablero: Un tablero de Alquerque expandido con un triángulo (la montaña) y un cuadrado (el campo/valle).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3365500"/>
                  <wp:effectExtent l="0" t="0" r="0" b="0"/>
                  <wp:docPr id="1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2381250" cy="33655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LIBRETA HOJAS NEGRAS + 12 LÁPICES GEL COLORES PASTELES</w:t>
            </w:r>
          </w:p>
          <w:p w:rsidR="00327DD6" w:rsidRDefault="00A5222B">
            <w:pPr>
              <w:spacing w:after="0"/>
              <w:rPr>
                <w:b/>
                <w:bCs/>
                <w:sz w:val="20"/>
                <w:szCs w:val="20"/>
              </w:rPr>
            </w:pPr>
            <w:r>
              <w:rPr>
                <w:b/>
                <w:bCs/>
                <w:sz w:val="20"/>
                <w:szCs w:val="20"/>
              </w:rPr>
              <w:t xml:space="preserve"> </w:t>
            </w:r>
          </w:p>
          <w:p w:rsidR="00327DD6" w:rsidRDefault="00A5222B">
            <w:pPr>
              <w:spacing w:after="0"/>
              <w:jc w:val="both"/>
            </w:pPr>
            <w:r>
              <w:t>Características de la Libreta:</w:t>
            </w:r>
          </w:p>
          <w:p w:rsidR="00327DD6" w:rsidRDefault="00A5222B">
            <w:pPr>
              <w:spacing w:after="0"/>
              <w:jc w:val="both"/>
            </w:pPr>
            <w:r>
              <w:t>Tamaño: 25 cm x 18 cm.</w:t>
            </w:r>
          </w:p>
          <w:p w:rsidR="00327DD6" w:rsidRDefault="00A5222B">
            <w:pPr>
              <w:spacing w:after="0"/>
              <w:jc w:val="both"/>
            </w:pPr>
            <w:r>
              <w:t>Número de Páginas: 30 páginas lisas de alta calidad, perfectas para escribir, dibujar y pegar fotos.</w:t>
            </w:r>
          </w:p>
          <w:p w:rsidR="00327DD6" w:rsidRDefault="00A5222B">
            <w:pPr>
              <w:spacing w:after="0"/>
              <w:jc w:val="both"/>
            </w:pPr>
            <w:r>
              <w:t>Tapas Duras: Proporcionan durabilidad y protección, asegurando que tus proyectos permanezcan en buen estado.</w:t>
            </w:r>
          </w:p>
          <w:p w:rsidR="00327DD6" w:rsidRDefault="00A5222B">
            <w:pPr>
              <w:spacing w:after="0"/>
              <w:jc w:val="both"/>
            </w:pPr>
            <w:r>
              <w:t>Hojas Negras: Ofrecen un contraste vibrante para los lápices de gel en colores pastel neón, destacando cada trazo y diseño.</w:t>
            </w:r>
          </w:p>
          <w:p w:rsidR="00327DD6" w:rsidRDefault="00A5222B">
            <w:pPr>
              <w:spacing w:after="0"/>
            </w:pPr>
            <w:r>
              <w:t xml:space="preserve"> </w:t>
            </w:r>
          </w:p>
          <w:p w:rsidR="00327DD6" w:rsidRDefault="00A5222B">
            <w:pPr>
              <w:spacing w:after="0"/>
            </w:pPr>
            <w:r>
              <w:t>Características de los Lápices de Gel Pastel Neón:</w:t>
            </w:r>
          </w:p>
          <w:p w:rsidR="00327DD6" w:rsidRDefault="00A5222B">
            <w:pPr>
              <w:spacing w:after="0"/>
              <w:jc w:val="both"/>
            </w:pPr>
            <w:r>
              <w:t xml:space="preserve"> Número de Lápices: 12 lápices en colores pastel neón variados.</w:t>
            </w:r>
          </w:p>
          <w:p w:rsidR="00327DD6" w:rsidRDefault="00A5222B">
            <w:pPr>
              <w:spacing w:after="0"/>
              <w:jc w:val="both"/>
            </w:pPr>
            <w:r>
              <w:t>Tamaño del Lápiz: 15 cm de longitud, cómodo para el uso diario.</w:t>
            </w:r>
          </w:p>
          <w:p w:rsidR="00327DD6" w:rsidRDefault="00A5222B">
            <w:pPr>
              <w:spacing w:after="0"/>
              <w:jc w:val="both"/>
            </w:pPr>
            <w:r>
              <w:t>Punta: 1.00 mm, ideal para escribir y dibujar con precisión.</w:t>
            </w:r>
          </w:p>
          <w:p w:rsidR="00327DD6" w:rsidRDefault="00A5222B">
            <w:pPr>
              <w:spacing w:after="0"/>
              <w:jc w:val="both"/>
            </w:pPr>
            <w:r>
              <w:t xml:space="preserve">Tinta Gel: Colores pastel neón vibrantes que resaltan en las hojas negras, proporcionando un efecto visual llamativo.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381250" cy="2184400"/>
                  <wp:effectExtent l="0" t="0" r="0" b="0"/>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381250" cy="21844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JUEGO DE BLOQUES DE CONSTRUCCIÓN MAGNÉTICOS 3D 60 PIEZAS</w:t>
            </w:r>
          </w:p>
          <w:p w:rsidR="00327DD6" w:rsidRDefault="00A5222B">
            <w:pPr>
              <w:spacing w:after="0"/>
              <w:rPr>
                <w:b/>
                <w:bCs/>
                <w:sz w:val="20"/>
                <w:szCs w:val="20"/>
              </w:rPr>
            </w:pPr>
            <w:r>
              <w:rPr>
                <w:b/>
                <w:bCs/>
                <w:sz w:val="20"/>
                <w:szCs w:val="20"/>
              </w:rPr>
              <w:t xml:space="preserve"> </w:t>
            </w:r>
          </w:p>
          <w:p w:rsidR="00327DD6" w:rsidRDefault="00A5222B">
            <w:pPr>
              <w:spacing w:after="0"/>
              <w:rPr>
                <w:sz w:val="20"/>
                <w:szCs w:val="20"/>
              </w:rPr>
            </w:pPr>
            <w:r>
              <w:rPr>
                <w:sz w:val="20"/>
                <w:szCs w:val="20"/>
              </w:rPr>
              <w:t>Contenido del paquete:</w:t>
            </w:r>
          </w:p>
          <w:p w:rsidR="00327DD6" w:rsidRDefault="00A5222B">
            <w:pPr>
              <w:spacing w:after="0"/>
              <w:rPr>
                <w:sz w:val="20"/>
                <w:szCs w:val="20"/>
              </w:rPr>
            </w:pPr>
            <w:r>
              <w:rPr>
                <w:sz w:val="20"/>
                <w:szCs w:val="20"/>
              </w:rPr>
              <w:t>4 x Bloque de triángulo rectángulo</w:t>
            </w:r>
          </w:p>
          <w:p w:rsidR="00327DD6" w:rsidRDefault="00A5222B">
            <w:pPr>
              <w:spacing w:after="0"/>
              <w:rPr>
                <w:sz w:val="20"/>
                <w:szCs w:val="20"/>
              </w:rPr>
            </w:pPr>
            <w:r>
              <w:rPr>
                <w:sz w:val="20"/>
                <w:szCs w:val="20"/>
              </w:rPr>
              <w:t>14 x Bloque de triángulo equilátero</w:t>
            </w:r>
          </w:p>
          <w:p w:rsidR="00327DD6" w:rsidRDefault="00A5222B">
            <w:pPr>
              <w:spacing w:after="0"/>
              <w:rPr>
                <w:sz w:val="20"/>
                <w:szCs w:val="20"/>
              </w:rPr>
            </w:pPr>
            <w:r>
              <w:rPr>
                <w:sz w:val="20"/>
                <w:szCs w:val="20"/>
              </w:rPr>
              <w:t>4 x Bloque en forma de H</w:t>
            </w:r>
          </w:p>
          <w:p w:rsidR="00327DD6" w:rsidRDefault="00A5222B">
            <w:pPr>
              <w:spacing w:after="0"/>
              <w:rPr>
                <w:sz w:val="20"/>
                <w:szCs w:val="20"/>
              </w:rPr>
            </w:pPr>
            <w:r>
              <w:rPr>
                <w:sz w:val="20"/>
                <w:szCs w:val="20"/>
              </w:rPr>
              <w:t>1 x Bloque de Suelo</w:t>
            </w:r>
          </w:p>
          <w:p w:rsidR="00327DD6" w:rsidRDefault="00A5222B">
            <w:pPr>
              <w:spacing w:after="0"/>
              <w:rPr>
                <w:sz w:val="20"/>
                <w:szCs w:val="20"/>
              </w:rPr>
            </w:pPr>
            <w:r>
              <w:rPr>
                <w:sz w:val="20"/>
                <w:szCs w:val="20"/>
              </w:rPr>
              <w:t>6 x Bloque Rectángulo</w:t>
            </w:r>
          </w:p>
          <w:p w:rsidR="00327DD6" w:rsidRDefault="00A5222B">
            <w:pPr>
              <w:spacing w:after="0"/>
              <w:rPr>
                <w:sz w:val="20"/>
                <w:szCs w:val="20"/>
              </w:rPr>
            </w:pPr>
            <w:r>
              <w:rPr>
                <w:sz w:val="20"/>
                <w:szCs w:val="20"/>
              </w:rPr>
              <w:t>2 x Bloque Forma Oral</w:t>
            </w:r>
          </w:p>
          <w:p w:rsidR="00327DD6" w:rsidRDefault="00A5222B">
            <w:pPr>
              <w:spacing w:after="0"/>
              <w:rPr>
                <w:sz w:val="20"/>
                <w:szCs w:val="20"/>
              </w:rPr>
            </w:pPr>
            <w:r>
              <w:rPr>
                <w:sz w:val="20"/>
                <w:szCs w:val="20"/>
              </w:rPr>
              <w:t>2 x Bloque Forma Puerta</w:t>
            </w:r>
          </w:p>
          <w:p w:rsidR="00327DD6" w:rsidRDefault="00A5222B">
            <w:pPr>
              <w:spacing w:after="0"/>
              <w:rPr>
                <w:sz w:val="20"/>
                <w:szCs w:val="20"/>
              </w:rPr>
            </w:pPr>
            <w:r>
              <w:rPr>
                <w:sz w:val="20"/>
                <w:szCs w:val="20"/>
              </w:rPr>
              <w:t>18 x Bloque Cuadrado</w:t>
            </w:r>
          </w:p>
          <w:p w:rsidR="00327DD6" w:rsidRDefault="00A5222B">
            <w:pPr>
              <w:spacing w:after="0"/>
              <w:rPr>
                <w:sz w:val="20"/>
                <w:szCs w:val="20"/>
              </w:rPr>
            </w:pPr>
            <w:r>
              <w:rPr>
                <w:sz w:val="20"/>
                <w:szCs w:val="20"/>
              </w:rPr>
              <w:t>2 x Bloque Ventana</w:t>
            </w:r>
          </w:p>
          <w:p w:rsidR="00327DD6" w:rsidRDefault="00A5222B">
            <w:pPr>
              <w:spacing w:after="0"/>
              <w:rPr>
                <w:sz w:val="20"/>
                <w:szCs w:val="20"/>
              </w:rPr>
            </w:pPr>
            <w:r>
              <w:rPr>
                <w:sz w:val="20"/>
                <w:szCs w:val="20"/>
              </w:rPr>
              <w:t>4 x Bloque Triángulo Largo</w:t>
            </w:r>
          </w:p>
          <w:p w:rsidR="00327DD6" w:rsidRDefault="00A5222B">
            <w:pPr>
              <w:spacing w:after="0"/>
              <w:rPr>
                <w:sz w:val="20"/>
                <w:szCs w:val="20"/>
              </w:rPr>
            </w:pPr>
            <w:r>
              <w:rPr>
                <w:sz w:val="20"/>
                <w:szCs w:val="20"/>
              </w:rPr>
              <w:lastRenderedPageBreak/>
              <w:t>3 x Bloque en forma de E</w:t>
            </w:r>
          </w:p>
          <w:p w:rsidR="00327DD6" w:rsidRDefault="00A5222B">
            <w:pPr>
              <w:spacing w:after="0"/>
              <w:rPr>
                <w:sz w:val="20"/>
                <w:szCs w:val="20"/>
              </w:rPr>
            </w:pPr>
            <w:r>
              <w:rPr>
                <w:sz w:val="20"/>
                <w:szCs w:val="20"/>
              </w:rPr>
              <w:t xml:space="preserve">1 x Manual de instrucciones en inglés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2235200"/>
                  <wp:effectExtent l="0" t="0" r="0" b="0"/>
                  <wp:docPr id="1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2381250" cy="22352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rPr>
              <w:t>LEGOS CONSTRUCCIÓN NIÑOS BLOQUES 90 PIEZAS</w:t>
            </w:r>
          </w:p>
          <w:p w:rsidR="00327DD6" w:rsidRDefault="00A5222B">
            <w:pPr>
              <w:spacing w:after="0"/>
            </w:pPr>
            <w:r>
              <w:rPr>
                <w:b/>
                <w:bCs/>
              </w:rPr>
              <w:t xml:space="preserve"> </w:t>
            </w:r>
          </w:p>
          <w:p w:rsidR="00327DD6" w:rsidRDefault="00A5222B">
            <w:pPr>
              <w:spacing w:after="0"/>
            </w:pPr>
            <w:r>
              <w:t>Características principales:</w:t>
            </w:r>
          </w:p>
          <w:p w:rsidR="00327DD6" w:rsidRDefault="00A5222B">
            <w:pPr>
              <w:spacing w:after="0"/>
            </w:pPr>
            <w:r>
              <w:t>Marca: Genérica</w:t>
            </w:r>
          </w:p>
          <w:p w:rsidR="00327DD6" w:rsidRDefault="00A5222B">
            <w:pPr>
              <w:spacing w:after="0"/>
            </w:pPr>
            <w:r>
              <w:t>Modelo: 90 piezas</w:t>
            </w:r>
          </w:p>
          <w:p w:rsidR="00327DD6" w:rsidRDefault="00A5222B">
            <w:pPr>
              <w:spacing w:after="0"/>
            </w:pPr>
            <w:r>
              <w:t>Cantidad de piezas: 90</w:t>
            </w:r>
          </w:p>
          <w:p w:rsidR="00327DD6" w:rsidRDefault="00A5222B">
            <w:pPr>
              <w:spacing w:after="0"/>
            </w:pPr>
            <w:r>
              <w:t>Materiales del juguete: Plástico</w:t>
            </w:r>
          </w:p>
          <w:p w:rsidR="00327DD6" w:rsidRDefault="00A5222B">
            <w:pPr>
              <w:spacing w:after="0"/>
            </w:pPr>
            <w:r>
              <w:t>Componentes del juguete: Bloques para armar</w:t>
            </w:r>
          </w:p>
          <w:p w:rsidR="00327DD6" w:rsidRDefault="00A5222B">
            <w:pPr>
              <w:spacing w:after="0"/>
            </w:pPr>
            <w:r>
              <w:t>Edad mínima recomendada - Edad máxima</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3365500"/>
                  <wp:effectExtent l="0" t="0" r="0" b="0"/>
                  <wp:docPr id="1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2381250" cy="33655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rPr>
              <w:t>SET DE JUEGO DE CARTAS UNO DELUXE (ESTUCHE METÁLICO)</w:t>
            </w:r>
          </w:p>
          <w:p w:rsidR="00327DD6" w:rsidRDefault="00A5222B">
            <w:pPr>
              <w:spacing w:after="0"/>
            </w:pPr>
            <w:r>
              <w:t>Características:</w:t>
            </w:r>
          </w:p>
          <w:p w:rsidR="00327DD6" w:rsidRDefault="00A5222B">
            <w:pPr>
              <w:spacing w:after="0"/>
            </w:pPr>
            <w:r>
              <w:t>Incluye 2 mazos de cartas, lo que permite jugar con un mayor número de jugadores y aumentar la diversión.</w:t>
            </w:r>
          </w:p>
          <w:p w:rsidR="00327DD6" w:rsidRDefault="00A5222B">
            <w:pPr>
              <w:spacing w:after="0"/>
            </w:pPr>
            <w:r>
              <w:t>Viene con un marcador de puntuación para llevar el control de los puntos durante la partida. ¡No más confusiones sobre quién está ganando!</w:t>
            </w:r>
          </w:p>
          <w:p w:rsidR="00327DD6" w:rsidRDefault="00A5222B">
            <w:pPr>
              <w:spacing w:after="0"/>
            </w:pPr>
            <w:r>
              <w:t>Además, incluye un lápiz para anotar las puntuaciones y mantener el juego organizado en todo momento.</w:t>
            </w:r>
          </w:p>
          <w:p w:rsidR="00327DD6" w:rsidRDefault="00A5222B">
            <w:pPr>
              <w:spacing w:after="0"/>
            </w:pPr>
            <w:r>
              <w:t xml:space="preserve">Con el Set de cartas UNO </w:t>
            </w:r>
            <w:proofErr w:type="spellStart"/>
            <w:r>
              <w:t>Deluxe</w:t>
            </w:r>
            <w:proofErr w:type="spellEnd"/>
            <w:r>
              <w:t>, tendrás todo lo necesario para disfrutar de largas horas de entretenimiento. ¡No esperes más y lleva la diversión a otro nivel con este fantástico juego de cartas!</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1877378" cy="2140392"/>
                  <wp:effectExtent l="0" t="0" r="0" b="0"/>
                  <wp:docPr id="1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1877378" cy="2140392"/>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8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proofErr w:type="gramStart"/>
            <w:r>
              <w:rPr>
                <w:b/>
                <w:bCs/>
              </w:rPr>
              <w:t>DÓNDE ESTÁ WALLY?</w:t>
            </w:r>
            <w:proofErr w:type="gramEnd"/>
            <w:r>
              <w:rPr>
                <w:b/>
                <w:bCs/>
              </w:rPr>
              <w:t>: EL LIBRO MÁGICO</w:t>
            </w:r>
          </w:p>
          <w:p w:rsidR="00327DD6" w:rsidRDefault="00A5222B">
            <w:pPr>
              <w:spacing w:after="0"/>
              <w:rPr>
                <w:b/>
                <w:bCs/>
              </w:rPr>
            </w:pPr>
            <w:r>
              <w:rPr>
                <w:b/>
                <w:bCs/>
              </w:rPr>
              <w:t xml:space="preserve"> </w:t>
            </w:r>
          </w:p>
          <w:p w:rsidR="00327DD6" w:rsidRDefault="00A5222B">
            <w:pPr>
              <w:spacing w:after="0"/>
            </w:pPr>
            <w:r>
              <w:t>Formato: Libro Físico</w:t>
            </w:r>
          </w:p>
          <w:p w:rsidR="00327DD6" w:rsidRDefault="00A5222B">
            <w:pPr>
              <w:spacing w:after="0"/>
            </w:pPr>
            <w:r>
              <w:t xml:space="preserve">Autor: Martin </w:t>
            </w:r>
            <w:proofErr w:type="spellStart"/>
            <w:r>
              <w:t>Handford</w:t>
            </w:r>
            <w:proofErr w:type="spellEnd"/>
          </w:p>
          <w:p w:rsidR="00327DD6" w:rsidRDefault="00A5222B">
            <w:pPr>
              <w:spacing w:after="0"/>
            </w:pPr>
            <w:r>
              <w:t xml:space="preserve">Editorial: B de </w:t>
            </w:r>
            <w:proofErr w:type="spellStart"/>
            <w:r>
              <w:t>Blok</w:t>
            </w:r>
            <w:proofErr w:type="spellEnd"/>
          </w:p>
          <w:p w:rsidR="00327DD6" w:rsidRDefault="00A5222B">
            <w:pPr>
              <w:spacing w:after="0"/>
            </w:pPr>
            <w:r>
              <w:t>Colección: Busca y encuentra</w:t>
            </w:r>
          </w:p>
          <w:p w:rsidR="00327DD6" w:rsidRDefault="00A5222B">
            <w:pPr>
              <w:spacing w:after="0"/>
            </w:pPr>
            <w:r>
              <w:t>Año: 2015</w:t>
            </w:r>
          </w:p>
          <w:p w:rsidR="00327DD6" w:rsidRDefault="00A5222B">
            <w:pPr>
              <w:spacing w:after="0"/>
            </w:pPr>
            <w:r>
              <w:t>Idioma: español</w:t>
            </w:r>
          </w:p>
          <w:p w:rsidR="00327DD6" w:rsidRDefault="00A5222B">
            <w:pPr>
              <w:spacing w:after="0"/>
            </w:pPr>
            <w:r>
              <w:t>N° páginas: 32</w:t>
            </w:r>
          </w:p>
          <w:p w:rsidR="00327DD6" w:rsidRDefault="00A5222B">
            <w:pPr>
              <w:spacing w:after="0"/>
            </w:pPr>
            <w:r>
              <w:t>Encuadernación: Tapa Dura</w:t>
            </w:r>
          </w:p>
          <w:p w:rsidR="00327DD6" w:rsidRDefault="00A5222B">
            <w:pPr>
              <w:spacing w:after="0"/>
            </w:pPr>
            <w:r>
              <w:t xml:space="preserve">Dimensiones: 32x26 cm </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105978" cy="1752173"/>
                  <wp:effectExtent l="0" t="0" r="0" b="0"/>
                  <wp:docPr id="1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2105978" cy="175217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rPr>
            </w:pPr>
            <w:r>
              <w:rPr>
                <w:b/>
                <w:bCs/>
              </w:rPr>
              <w:t>JUEGO DE MESA MAGIC PLAY PREGUNTADOS NOMBRA 5</w:t>
            </w:r>
          </w:p>
          <w:p w:rsidR="00327DD6" w:rsidRDefault="00A5222B">
            <w:pPr>
              <w:spacing w:after="0"/>
              <w:rPr>
                <w:b/>
                <w:bCs/>
              </w:rPr>
            </w:pPr>
            <w:r>
              <w:rPr>
                <w:b/>
                <w:bCs/>
              </w:rPr>
              <w:t xml:space="preserve"> </w:t>
            </w:r>
          </w:p>
          <w:p w:rsidR="00327DD6" w:rsidRDefault="00A5222B">
            <w:pPr>
              <w:spacing w:after="0"/>
            </w:pPr>
            <w:r>
              <w:t>Incluye:</w:t>
            </w:r>
          </w:p>
          <w:p w:rsidR="00327DD6" w:rsidRDefault="00A5222B">
            <w:pPr>
              <w:spacing w:after="0"/>
            </w:pPr>
            <w:r>
              <w:t xml:space="preserve">75 tarjetas con preguntas variadas, un dado, instrucciones claras, un reloj de arena para añadir emoción y un tablero que facilita el juego. </w:t>
            </w:r>
          </w:p>
        </w:tc>
      </w:tr>
    </w:tbl>
    <w:p w:rsidR="00327DD6" w:rsidRDefault="00327DD6">
      <w:pPr>
        <w:spacing w:before="240" w:after="240"/>
        <w:rPr>
          <w:b/>
          <w:bCs/>
          <w:sz w:val="24"/>
          <w:szCs w:val="24"/>
        </w:rPr>
      </w:pPr>
    </w:p>
    <w:tbl>
      <w:tblPr>
        <w:tblStyle w:val="a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40"/>
        <w:gridCol w:w="1035"/>
        <w:gridCol w:w="3945"/>
      </w:tblGrid>
      <w:tr w:rsidR="00327DD6">
        <w:trPr>
          <w:trHeight w:val="450"/>
        </w:trPr>
        <w:tc>
          <w:tcPr>
            <w:tcW w:w="88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rPr>
                <w:b/>
                <w:bCs/>
                <w:sz w:val="24"/>
                <w:szCs w:val="24"/>
              </w:rPr>
            </w:pPr>
            <w:r>
              <w:rPr>
                <w:b/>
                <w:bCs/>
                <w:sz w:val="24"/>
                <w:szCs w:val="24"/>
              </w:rPr>
              <w:t>ESCUELA GENERAL CARLOS PRATS GONZÁLEZ</w:t>
            </w:r>
          </w:p>
        </w:tc>
      </w:tr>
      <w:tr w:rsidR="00327DD6">
        <w:trPr>
          <w:trHeight w:val="450"/>
        </w:trPr>
        <w:tc>
          <w:tcPr>
            <w:tcW w:w="384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 xml:space="preserve">IMAGEN REFERENCIAL </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CANT</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4"/>
                <w:szCs w:val="24"/>
              </w:rPr>
            </w:pPr>
            <w:r>
              <w:rPr>
                <w:b/>
                <w:bCs/>
                <w:sz w:val="24"/>
                <w:szCs w:val="24"/>
              </w:rPr>
              <w:t>DESCRIPCIÓN DEL PRODUCTO</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drawing>
                <wp:inline distT="114300" distB="114300" distL="114300" distR="114300">
                  <wp:extent cx="2077403" cy="2094022"/>
                  <wp:effectExtent l="0" t="0" r="0" b="0"/>
                  <wp:docPr id="1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077403" cy="2094022"/>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24 UND</w:t>
            </w: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 xml:space="preserve"> </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rPr>
                <w:b/>
                <w:bCs/>
              </w:rPr>
            </w:pPr>
            <w:r>
              <w:rPr>
                <w:b/>
                <w:bCs/>
              </w:rPr>
              <w:t>JUEGO DE MESA HASBRO GAMES PULGAS LOCAS CLÁSICO</w:t>
            </w:r>
          </w:p>
          <w:p w:rsidR="00327DD6" w:rsidRDefault="00A5222B">
            <w:pPr>
              <w:spacing w:after="0"/>
              <w:rPr>
                <w:b/>
                <w:bCs/>
              </w:rPr>
            </w:pPr>
            <w:r>
              <w:rPr>
                <w:b/>
                <w:bCs/>
              </w:rPr>
              <w:t xml:space="preserve"> </w:t>
            </w:r>
          </w:p>
          <w:p w:rsidR="00327DD6" w:rsidRDefault="00A5222B">
            <w:pPr>
              <w:spacing w:after="0"/>
            </w:pPr>
            <w:r>
              <w:t>Componentes del juego:</w:t>
            </w:r>
          </w:p>
          <w:p w:rsidR="00327DD6" w:rsidRDefault="00A5222B">
            <w:r>
              <w:t>3 pinzas, 36 pulgas, Estructura de cama, Respaldar, Pie, Tablero, Inserto, Reglamento</w:t>
            </w:r>
            <w:r>
              <w:tab/>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1991678" cy="1680976"/>
                  <wp:effectExtent l="0" t="0" r="0" b="0"/>
                  <wp:docPr id="1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1991678" cy="1680976"/>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327DD6">
            <w:pPr>
              <w:spacing w:after="0"/>
              <w:jc w:val="center"/>
              <w:rPr>
                <w:b/>
                <w:bCs/>
                <w:sz w:val="24"/>
                <w:szCs w:val="24"/>
              </w:rPr>
            </w:pPr>
          </w:p>
          <w:p w:rsidR="00327DD6" w:rsidRDefault="00A5222B">
            <w:pPr>
              <w:spacing w:after="0"/>
              <w:jc w:val="center"/>
              <w:rPr>
                <w:b/>
                <w:bCs/>
                <w:sz w:val="24"/>
                <w:szCs w:val="24"/>
              </w:rPr>
            </w:pPr>
            <w:r>
              <w:rPr>
                <w:b/>
                <w:bCs/>
                <w:sz w:val="24"/>
                <w:szCs w:val="24"/>
              </w:rPr>
              <w:t>18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rPr>
                <w:b/>
                <w:bCs/>
                <w:sz w:val="20"/>
                <w:szCs w:val="20"/>
              </w:rPr>
            </w:pPr>
            <w:r>
              <w:rPr>
                <w:b/>
                <w:bCs/>
                <w:sz w:val="20"/>
                <w:szCs w:val="20"/>
              </w:rPr>
              <w:t>MASAS PLAY DOH AVENTURA EN EL VOLCÁN DEL TESORO</w:t>
            </w:r>
          </w:p>
          <w:p w:rsidR="00327DD6" w:rsidRDefault="00327DD6">
            <w:pPr>
              <w:spacing w:after="0"/>
              <w:rPr>
                <w:b/>
                <w:bCs/>
                <w:sz w:val="20"/>
                <w:szCs w:val="20"/>
              </w:rPr>
            </w:pPr>
          </w:p>
          <w:p w:rsidR="00327DD6" w:rsidRDefault="00A5222B">
            <w:pPr>
              <w:spacing w:after="0"/>
            </w:pPr>
            <w:r>
              <w:t>Con 9 accesorios Play-</w:t>
            </w:r>
            <w:proofErr w:type="spellStart"/>
            <w:r>
              <w:t>Doh</w:t>
            </w:r>
            <w:proofErr w:type="spellEnd"/>
            <w:r>
              <w:t xml:space="preserve"> y 10 botes de plastilina Play-</w:t>
            </w:r>
            <w:proofErr w:type="spellStart"/>
            <w:r>
              <w:t>Doh</w:t>
            </w:r>
            <w:proofErr w:type="spellEnd"/>
            <w:r>
              <w:t xml:space="preserve"> (284 gramos en total)</w:t>
            </w:r>
          </w:p>
          <w:p w:rsidR="00327DD6" w:rsidRDefault="00327DD6">
            <w:pPr>
              <w:spacing w:after="0"/>
            </w:pPr>
          </w:p>
          <w:p w:rsidR="00327DD6" w:rsidRDefault="00A5222B">
            <w:pPr>
              <w:spacing w:after="0"/>
            </w:pPr>
            <w:r>
              <w:t>Marca: PLAY DOH (equivalente)</w:t>
            </w:r>
          </w:p>
          <w:p w:rsidR="00327DD6" w:rsidRDefault="00A5222B">
            <w:pPr>
              <w:spacing w:after="0"/>
            </w:pPr>
            <w:r>
              <w:t>Dimensiones Producto: 17</w:t>
            </w:r>
          </w:p>
          <w:p w:rsidR="00327DD6" w:rsidRDefault="00A5222B">
            <w:pPr>
              <w:spacing w:after="0"/>
            </w:pPr>
            <w:r>
              <w:t>Edad: 3 Años</w:t>
            </w:r>
          </w:p>
          <w:p w:rsidR="00327DD6" w:rsidRDefault="00A5222B">
            <w:pPr>
              <w:spacing w:after="0"/>
            </w:pPr>
            <w:r>
              <w:t>Edad Recomendada: Desde 3 Años</w:t>
            </w:r>
          </w:p>
          <w:p w:rsidR="00327DD6" w:rsidRDefault="00A5222B">
            <w:pPr>
              <w:spacing w:after="0"/>
            </w:pPr>
            <w:r>
              <w:t>Material: Harina de Trigo</w:t>
            </w:r>
          </w:p>
          <w:p w:rsidR="00327DD6" w:rsidRDefault="00A5222B">
            <w:pPr>
              <w:spacing w:after="0"/>
            </w:pPr>
            <w:r>
              <w:t>País de origen: P.R. China</w:t>
            </w:r>
          </w:p>
          <w:p w:rsidR="00327DD6" w:rsidRDefault="00A5222B">
            <w:pPr>
              <w:spacing w:after="0"/>
            </w:pPr>
            <w:r>
              <w:t>Cantidad de Jugadores: 1</w:t>
            </w:r>
          </w:p>
          <w:p w:rsidR="00327DD6" w:rsidRDefault="00327DD6">
            <w:pPr>
              <w:spacing w:after="0"/>
              <w:rPr>
                <w:b/>
                <w:bCs/>
                <w:sz w:val="20"/>
                <w:szCs w:val="20"/>
              </w:rPr>
            </w:pP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line="240" w:lineRule="auto"/>
              <w:jc w:val="center"/>
              <w:rPr>
                <w:b/>
                <w:bCs/>
                <w:sz w:val="24"/>
                <w:szCs w:val="24"/>
              </w:rPr>
            </w:pPr>
            <w:r>
              <w:rPr>
                <w:b/>
                <w:bCs/>
                <w:noProof/>
                <w:sz w:val="24"/>
                <w:szCs w:val="24"/>
                <w:lang w:val="en-US"/>
              </w:rPr>
              <w:drawing>
                <wp:inline distT="114300" distB="114300" distL="114300" distR="114300">
                  <wp:extent cx="2209454" cy="2025333"/>
                  <wp:effectExtent l="0" t="0" r="0" b="0"/>
                  <wp:docPr id="17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2209454" cy="202533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jc w:val="center"/>
              <w:rPr>
                <w:b/>
                <w:bCs/>
                <w:sz w:val="24"/>
                <w:szCs w:val="24"/>
              </w:rPr>
            </w:pPr>
            <w:r>
              <w:rPr>
                <w:b/>
                <w:bCs/>
                <w:sz w:val="24"/>
                <w:szCs w:val="24"/>
              </w:rPr>
              <w:t>24 UND</w:t>
            </w:r>
          </w:p>
          <w:p w:rsidR="00327DD6" w:rsidRDefault="00327DD6">
            <w:pPr>
              <w:spacing w:after="0"/>
              <w:jc w:val="center"/>
              <w:rPr>
                <w:b/>
                <w:bCs/>
                <w:sz w:val="24"/>
                <w:szCs w:val="24"/>
              </w:rPr>
            </w:pP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3" w:lineRule="auto"/>
              <w:rPr>
                <w:sz w:val="24"/>
                <w:szCs w:val="24"/>
              </w:rPr>
            </w:pPr>
            <w:bookmarkStart w:id="4" w:name="_heading=h.4m75nl2v9z1k" w:colFirst="0" w:colLast="0"/>
            <w:bookmarkEnd w:id="4"/>
            <w:r>
              <w:rPr>
                <w:sz w:val="24"/>
                <w:szCs w:val="24"/>
              </w:rPr>
              <w:t>Set De Arte Pintura Acuarela Con Atril Kit 19 Piezas</w:t>
            </w:r>
          </w:p>
          <w:p w:rsidR="00327DD6" w:rsidRDefault="00A5222B">
            <w:pPr>
              <w:pStyle w:val="Ttulo1"/>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3" w:lineRule="auto"/>
              <w:rPr>
                <w:sz w:val="24"/>
                <w:szCs w:val="24"/>
              </w:rPr>
            </w:pPr>
            <w:bookmarkStart w:id="5" w:name="_heading=h.8v5inhfzad3m" w:colFirst="0" w:colLast="0"/>
            <w:bookmarkEnd w:id="5"/>
            <w:r>
              <w:rPr>
                <w:sz w:val="24"/>
                <w:szCs w:val="24"/>
              </w:rPr>
              <w:t>CADA SET INCLUYE LO SIGUIENTE:</w:t>
            </w:r>
          </w:p>
          <w:p w:rsidR="00327DD6" w:rsidRDefault="00327DD6">
            <w:pPr>
              <w:spacing w:after="0" w:line="240" w:lineRule="auto"/>
            </w:pPr>
          </w:p>
          <w:p w:rsidR="00327DD6" w:rsidRDefault="00A5222B">
            <w:pPr>
              <w:spacing w:after="0" w:line="240" w:lineRule="auto"/>
            </w:pPr>
            <w:r>
              <w:t>1 Bolsa 100% Algodón Eco 42x38cm. (Para Transportar Tu Set de Arte)</w:t>
            </w:r>
          </w:p>
          <w:p w:rsidR="00327DD6" w:rsidRDefault="00A5222B">
            <w:pPr>
              <w:spacing w:after="0" w:line="240" w:lineRule="auto"/>
            </w:pPr>
            <w:r>
              <w:t>1 Atril de Mesa de Madera Plegable de 30 cm. de altura total</w:t>
            </w:r>
          </w:p>
          <w:p w:rsidR="00327DD6" w:rsidRDefault="00A5222B">
            <w:pPr>
              <w:spacing w:after="0" w:line="240" w:lineRule="auto"/>
            </w:pPr>
            <w:r>
              <w:t>1 Croquera de 24 hojas, Tamaño A4 Especial Para Pintar Con Pinturas Tipo Acuarela</w:t>
            </w:r>
          </w:p>
          <w:p w:rsidR="00327DD6" w:rsidRDefault="00A5222B">
            <w:pPr>
              <w:spacing w:after="0" w:line="240" w:lineRule="auto"/>
            </w:pPr>
            <w:r>
              <w:t>12 Pinturas Tipo Acuarelas de 12 Colores de 12ml.</w:t>
            </w:r>
          </w:p>
          <w:p w:rsidR="00327DD6" w:rsidRDefault="00A5222B">
            <w:pPr>
              <w:spacing w:after="0" w:line="240" w:lineRule="auto"/>
            </w:pPr>
            <w:r>
              <w:t>3 Pinceles mixtos especiales para acuarelas</w:t>
            </w:r>
          </w:p>
          <w:p w:rsidR="00327DD6" w:rsidRDefault="00A5222B">
            <w:pPr>
              <w:spacing w:after="0" w:line="240" w:lineRule="auto"/>
            </w:pPr>
            <w:r>
              <w:t>6 pinceles mixtos recargables (con agua)</w:t>
            </w:r>
          </w:p>
          <w:p w:rsidR="00327DD6" w:rsidRDefault="00A5222B">
            <w:pPr>
              <w:spacing w:after="0" w:line="240" w:lineRule="auto"/>
            </w:pPr>
            <w:r>
              <w:t>1 Mezclador Plástico Con 10 Espacios Para Mezclar Colores</w:t>
            </w:r>
          </w:p>
          <w:p w:rsidR="00327DD6" w:rsidRDefault="00A5222B">
            <w:pPr>
              <w:spacing w:after="0" w:line="240" w:lineRule="auto"/>
            </w:pPr>
            <w:r>
              <w:t>1 goma de borrar</w:t>
            </w:r>
          </w:p>
          <w:p w:rsidR="00327DD6" w:rsidRDefault="00A5222B">
            <w:pPr>
              <w:spacing w:after="0" w:line="240" w:lineRule="auto"/>
            </w:pPr>
            <w:r>
              <w:t>1 sacapuntas</w:t>
            </w:r>
          </w:p>
          <w:p w:rsidR="00327DD6" w:rsidRDefault="00A5222B">
            <w:pPr>
              <w:spacing w:after="0" w:line="240" w:lineRule="auto"/>
            </w:pPr>
            <w:r>
              <w:t>1 lápiz grafito para tus bocetos</w:t>
            </w:r>
          </w:p>
          <w:p w:rsidR="00327DD6" w:rsidRDefault="00A5222B">
            <w:pPr>
              <w:spacing w:after="0" w:line="240" w:lineRule="auto"/>
            </w:pPr>
            <w:r>
              <w:t>2 guías de bolsillo, para mezclar colores y con el tipo de pinceles según su tipo de pelo.</w:t>
            </w:r>
          </w:p>
          <w:p w:rsidR="00327DD6" w:rsidRDefault="00327DD6">
            <w:pPr>
              <w:spacing w:after="0"/>
            </w:pPr>
          </w:p>
        </w:tc>
      </w:tr>
      <w:tr w:rsidR="00327DD6">
        <w:trPr>
          <w:trHeight w:val="258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rPr>
                <w:b/>
                <w:bCs/>
                <w:sz w:val="24"/>
                <w:szCs w:val="24"/>
              </w:rPr>
            </w:pPr>
            <w:r>
              <w:rPr>
                <w:b/>
                <w:bCs/>
                <w:noProof/>
                <w:sz w:val="24"/>
                <w:szCs w:val="24"/>
                <w:lang w:val="en-US"/>
              </w:rPr>
              <w:lastRenderedPageBreak/>
              <w:drawing>
                <wp:inline distT="114300" distB="114300" distL="114300" distR="114300">
                  <wp:extent cx="2381250" cy="1536700"/>
                  <wp:effectExtent l="0" t="0" r="0" b="0"/>
                  <wp:docPr id="17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2381250" cy="1536700"/>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jc w:val="center"/>
              <w:rPr>
                <w:b/>
                <w:bCs/>
                <w:sz w:val="24"/>
                <w:szCs w:val="24"/>
              </w:rPr>
            </w:pPr>
            <w:r>
              <w:rPr>
                <w:b/>
                <w:bCs/>
                <w:sz w:val="24"/>
                <w:szCs w:val="24"/>
              </w:rPr>
              <w:t>24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pPr>
            <w:r>
              <w:t>Peso: 0,2 kg</w:t>
            </w:r>
          </w:p>
          <w:p w:rsidR="00327DD6" w:rsidRDefault="00A5222B">
            <w:pPr>
              <w:spacing w:after="0"/>
            </w:pPr>
            <w:r>
              <w:t>Dimensiones: 11 × 4 × 14 cm.</w:t>
            </w:r>
          </w:p>
          <w:p w:rsidR="00327DD6" w:rsidRDefault="00A5222B">
            <w:pPr>
              <w:spacing w:after="0"/>
            </w:pPr>
            <w:r>
              <w:t xml:space="preserve">Marca: </w:t>
            </w:r>
            <w:proofErr w:type="spellStart"/>
            <w:r>
              <w:t>Asmodee</w:t>
            </w:r>
            <w:proofErr w:type="spellEnd"/>
            <w:r>
              <w:t>.</w:t>
            </w:r>
          </w:p>
          <w:p w:rsidR="00327DD6" w:rsidRDefault="00A5222B">
            <w:pPr>
              <w:spacing w:after="0"/>
            </w:pPr>
            <w:r>
              <w:t>Edad Mínima: Desde los 7 años.</w:t>
            </w:r>
          </w:p>
          <w:p w:rsidR="00327DD6" w:rsidRDefault="00A5222B">
            <w:pPr>
              <w:spacing w:after="0"/>
            </w:pPr>
            <w:r>
              <w:t>Jugadores: de 2 a 5 jugadores.</w:t>
            </w:r>
          </w:p>
          <w:p w:rsidR="00327DD6" w:rsidRDefault="00A5222B">
            <w:pPr>
              <w:spacing w:after="0"/>
            </w:pPr>
            <w:r>
              <w:t>56 cartas.</w:t>
            </w:r>
          </w:p>
          <w:p w:rsidR="00327DD6" w:rsidRDefault="00A5222B">
            <w:pPr>
              <w:spacing w:after="0"/>
            </w:pPr>
            <w:r>
              <w:t>1 manual de reglas.</w:t>
            </w:r>
          </w:p>
        </w:tc>
      </w:tr>
      <w:tr w:rsidR="00327DD6">
        <w:trPr>
          <w:trHeight w:val="3420"/>
        </w:trPr>
        <w:tc>
          <w:tcPr>
            <w:tcW w:w="3840" w:type="dxa"/>
            <w:tcBorders>
              <w:top w:val="nil"/>
              <w:left w:val="single" w:sz="8" w:space="0" w:color="000000"/>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line="240" w:lineRule="auto"/>
              <w:rPr>
                <w:b/>
                <w:bCs/>
                <w:sz w:val="24"/>
                <w:szCs w:val="24"/>
              </w:rPr>
            </w:pPr>
            <w:r>
              <w:rPr>
                <w:b/>
                <w:bCs/>
                <w:noProof/>
                <w:sz w:val="24"/>
                <w:szCs w:val="24"/>
                <w:lang w:val="en-US"/>
              </w:rPr>
              <w:drawing>
                <wp:inline distT="114300" distB="114300" distL="114300" distR="114300">
                  <wp:extent cx="2336204" cy="2349183"/>
                  <wp:effectExtent l="0" t="0" r="0" b="0"/>
                  <wp:docPr id="17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2336204" cy="2349183"/>
                          </a:xfrm>
                          <a:prstGeom prst="rect">
                            <a:avLst/>
                          </a:prstGeom>
                          <a:ln/>
                        </pic:spPr>
                      </pic:pic>
                    </a:graphicData>
                  </a:graphic>
                </wp:inline>
              </w:drawing>
            </w:r>
          </w:p>
        </w:tc>
        <w:tc>
          <w:tcPr>
            <w:tcW w:w="1035" w:type="dxa"/>
            <w:tcBorders>
              <w:top w:val="nil"/>
              <w:left w:val="nil"/>
              <w:bottom w:val="single" w:sz="8" w:space="0" w:color="000000"/>
              <w:right w:val="single" w:sz="8" w:space="0" w:color="000000"/>
            </w:tcBorders>
            <w:shd w:val="clear" w:color="auto" w:fill="auto"/>
            <w:tcMar>
              <w:top w:w="0" w:type="dxa"/>
              <w:left w:w="40" w:type="dxa"/>
              <w:bottom w:w="0" w:type="dxa"/>
              <w:right w:w="40" w:type="dxa"/>
            </w:tcMar>
          </w:tcPr>
          <w:p w:rsidR="00327DD6" w:rsidRDefault="00A5222B">
            <w:pPr>
              <w:spacing w:after="0"/>
              <w:jc w:val="center"/>
              <w:rPr>
                <w:b/>
                <w:bCs/>
                <w:sz w:val="24"/>
                <w:szCs w:val="24"/>
              </w:rPr>
            </w:pPr>
            <w:r>
              <w:rPr>
                <w:b/>
                <w:bCs/>
                <w:sz w:val="24"/>
                <w:szCs w:val="24"/>
              </w:rPr>
              <w:t>24 UND</w:t>
            </w:r>
          </w:p>
        </w:tc>
        <w:tc>
          <w:tcPr>
            <w:tcW w:w="39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27DD6" w:rsidRDefault="00A5222B">
            <w:pPr>
              <w:spacing w:after="0" w:line="240" w:lineRule="auto"/>
              <w:rPr>
                <w:b/>
                <w:bCs/>
              </w:rPr>
            </w:pPr>
            <w:r>
              <w:rPr>
                <w:b/>
                <w:bCs/>
              </w:rPr>
              <w:t>ROBOT SOLAR EDUCATIVO PARA ARMAR</w:t>
            </w:r>
          </w:p>
          <w:p w:rsidR="00327DD6" w:rsidRDefault="00A5222B">
            <w:pPr>
              <w:spacing w:after="0" w:line="240" w:lineRule="auto"/>
            </w:pPr>
            <w:r>
              <w:t>Modalidad de Uso:</w:t>
            </w:r>
          </w:p>
          <w:p w:rsidR="00327DD6" w:rsidRDefault="00A5222B">
            <w:pPr>
              <w:spacing w:after="0" w:line="240" w:lineRule="auto"/>
            </w:pPr>
            <w:r>
              <w:t>Para armar manualmente – sin necesidad de herramientas ni soldadura</w:t>
            </w:r>
          </w:p>
          <w:p w:rsidR="00327DD6" w:rsidRDefault="00A5222B">
            <w:pPr>
              <w:spacing w:after="0" w:line="240" w:lineRule="auto"/>
            </w:pPr>
            <w:r>
              <w:t>Funciona con energía solar mediante panel fotovoltaico incluido</w:t>
            </w:r>
          </w:p>
          <w:p w:rsidR="00327DD6" w:rsidRDefault="00A5222B">
            <w:pPr>
              <w:spacing w:after="0" w:line="240" w:lineRule="auto"/>
            </w:pPr>
            <w:r>
              <w:t>Contenido del Kit (puede variar según modelo):</w:t>
            </w:r>
          </w:p>
          <w:p w:rsidR="00327DD6" w:rsidRDefault="00A5222B">
            <w:pPr>
              <w:spacing w:after="0" w:line="240" w:lineRule="auto"/>
            </w:pPr>
            <w:r>
              <w:t>Piezas plásticas modulares (engranajes, ejes, ruedas, brazos, etc.)</w:t>
            </w:r>
          </w:p>
          <w:p w:rsidR="00327DD6" w:rsidRDefault="00A5222B">
            <w:pPr>
              <w:spacing w:after="0" w:line="240" w:lineRule="auto"/>
            </w:pPr>
            <w:r>
              <w:t xml:space="preserve">1 panel solar miniatura (de aprox. 75 </w:t>
            </w:r>
            <w:proofErr w:type="spellStart"/>
            <w:r>
              <w:t>mA</w:t>
            </w:r>
            <w:proofErr w:type="spellEnd"/>
            <w:r>
              <w:t>)</w:t>
            </w:r>
          </w:p>
          <w:p w:rsidR="00327DD6" w:rsidRDefault="00A5222B">
            <w:pPr>
              <w:spacing w:after="0" w:line="240" w:lineRule="auto"/>
            </w:pPr>
            <w:r>
              <w:t>1 motor eléctrico de baja tensión (1,2–1,5 V)</w:t>
            </w:r>
          </w:p>
          <w:p w:rsidR="00327DD6" w:rsidRDefault="00A5222B">
            <w:pPr>
              <w:spacing w:after="0" w:line="240" w:lineRule="auto"/>
            </w:pPr>
            <w:r>
              <w:t>Manual ilustrado con instrucciones paso a paso</w:t>
            </w:r>
          </w:p>
          <w:p w:rsidR="00327DD6" w:rsidRDefault="00A5222B">
            <w:pPr>
              <w:spacing w:after="0" w:line="240" w:lineRule="auto"/>
            </w:pPr>
            <w:r>
              <w:t>Posibilita armar diferentes modelos: robot, insecto, perro, bote solar, molino, etc.</w:t>
            </w:r>
          </w:p>
          <w:p w:rsidR="00327DD6" w:rsidRDefault="00A5222B">
            <w:pPr>
              <w:spacing w:after="0" w:line="240" w:lineRule="auto"/>
            </w:pPr>
            <w:r>
              <w:t>Dimensiones Aproximadas del Robot Armado:</w:t>
            </w:r>
          </w:p>
          <w:p w:rsidR="00327DD6" w:rsidRDefault="00A5222B">
            <w:pPr>
              <w:spacing w:after="0" w:line="240" w:lineRule="auto"/>
            </w:pPr>
            <w:r>
              <w:t>Largo: 10–15 cm (según modelo)</w:t>
            </w:r>
          </w:p>
          <w:p w:rsidR="00327DD6" w:rsidRDefault="00A5222B">
            <w:pPr>
              <w:spacing w:after="0" w:line="240" w:lineRule="auto"/>
            </w:pPr>
            <w:r>
              <w:t>Alto: 7–10 cm</w:t>
            </w:r>
          </w:p>
          <w:p w:rsidR="00327DD6" w:rsidRDefault="00A5222B">
            <w:pPr>
              <w:spacing w:after="0" w:line="240" w:lineRule="auto"/>
            </w:pPr>
            <w:r>
              <w:t>Peso: 150–200 g aprox.</w:t>
            </w:r>
          </w:p>
          <w:p w:rsidR="00327DD6" w:rsidRDefault="00A5222B">
            <w:pPr>
              <w:spacing w:after="0" w:line="240" w:lineRule="auto"/>
            </w:pPr>
            <w:r>
              <w:t>Materiales:</w:t>
            </w:r>
          </w:p>
          <w:p w:rsidR="00327DD6" w:rsidRDefault="00A5222B">
            <w:pPr>
              <w:spacing w:after="0" w:line="240" w:lineRule="auto"/>
            </w:pPr>
            <w:r>
              <w:t>Plástico ABS resistente y no tóxico</w:t>
            </w:r>
          </w:p>
          <w:p w:rsidR="00327DD6" w:rsidRDefault="00A5222B">
            <w:pPr>
              <w:spacing w:after="0" w:line="240" w:lineRule="auto"/>
            </w:pPr>
            <w:r>
              <w:t xml:space="preserve">Panel solar de silicio </w:t>
            </w:r>
            <w:proofErr w:type="spellStart"/>
            <w:r>
              <w:t>monocristalino</w:t>
            </w:r>
            <w:proofErr w:type="spellEnd"/>
            <w:r>
              <w:t xml:space="preserve"> encapsulado</w:t>
            </w:r>
          </w:p>
          <w:p w:rsidR="00327DD6" w:rsidRDefault="00A5222B">
            <w:pPr>
              <w:spacing w:after="0" w:line="240" w:lineRule="auto"/>
            </w:pPr>
            <w:r>
              <w:t>Energía:</w:t>
            </w:r>
          </w:p>
          <w:p w:rsidR="00327DD6" w:rsidRDefault="00A5222B">
            <w:pPr>
              <w:spacing w:after="0" w:line="240" w:lineRule="auto"/>
            </w:pPr>
            <w:r>
              <w:t>Carga por luz solar directa (no requiere baterías)</w:t>
            </w:r>
          </w:p>
          <w:p w:rsidR="00327DD6" w:rsidRDefault="00A5222B">
            <w:pPr>
              <w:spacing w:after="0" w:line="240" w:lineRule="auto"/>
            </w:pPr>
            <w:r>
              <w:t>No compatible con luz artificial débil o ambientes cerrados con poca iluminación</w:t>
            </w:r>
          </w:p>
          <w:p w:rsidR="00327DD6" w:rsidRDefault="00A5222B">
            <w:pPr>
              <w:spacing w:after="0" w:line="240" w:lineRule="auto"/>
            </w:pPr>
            <w:r>
              <w:t>Normas de Seguridad:</w:t>
            </w:r>
          </w:p>
          <w:p w:rsidR="00327DD6" w:rsidRDefault="00A5222B">
            <w:pPr>
              <w:spacing w:after="0" w:line="240" w:lineRule="auto"/>
            </w:pPr>
            <w:r>
              <w:lastRenderedPageBreak/>
              <w:t>No tóxico, libre de BPA</w:t>
            </w:r>
          </w:p>
          <w:p w:rsidR="00327DD6" w:rsidRDefault="00A5222B">
            <w:pPr>
              <w:spacing w:after="0" w:line="240" w:lineRule="auto"/>
            </w:pPr>
            <w:r>
              <w:t xml:space="preserve">Cumple normativas CE, </w:t>
            </w:r>
            <w:proofErr w:type="spellStart"/>
            <w:r>
              <w:t>RoHS</w:t>
            </w:r>
            <w:proofErr w:type="spellEnd"/>
            <w:r>
              <w:t xml:space="preserve"> y EN71 (seguridad en juguetes)</w:t>
            </w:r>
          </w:p>
        </w:tc>
      </w:tr>
    </w:tbl>
    <w:p w:rsidR="00327DD6" w:rsidRDefault="00327DD6">
      <w:pPr>
        <w:spacing w:after="0"/>
        <w:rPr>
          <w:sz w:val="24"/>
          <w:szCs w:val="24"/>
        </w:rPr>
      </w:pPr>
    </w:p>
    <w:p w:rsidR="00327DD6" w:rsidRDefault="00A5222B">
      <w:pPr>
        <w:numPr>
          <w:ilvl w:val="0"/>
          <w:numId w:val="4"/>
        </w:numPr>
        <w:pBdr>
          <w:top w:val="nil"/>
          <w:left w:val="nil"/>
          <w:bottom w:val="nil"/>
          <w:right w:val="nil"/>
          <w:between w:val="nil"/>
        </w:pBdr>
        <w:spacing w:before="240" w:after="60" w:line="240" w:lineRule="auto"/>
        <w:rPr>
          <w:b/>
          <w:bCs/>
          <w:color w:val="000000"/>
          <w:sz w:val="24"/>
          <w:szCs w:val="24"/>
        </w:rPr>
      </w:pPr>
      <w:r>
        <w:rPr>
          <w:b/>
          <w:bCs/>
          <w:color w:val="000000"/>
          <w:sz w:val="24"/>
          <w:szCs w:val="24"/>
        </w:rPr>
        <w:t>DEL CONTRATO</w:t>
      </w:r>
    </w:p>
    <w:p w:rsidR="00327DD6" w:rsidRDefault="00A5222B">
      <w:pPr>
        <w:spacing w:line="240" w:lineRule="auto"/>
        <w:jc w:val="both"/>
        <w:rPr>
          <w:color w:val="000000"/>
        </w:rPr>
      </w:pPr>
      <w:r>
        <w:rPr>
          <w:color w:val="000000"/>
        </w:rPr>
        <w:t>No requiere contrato puesto que los productos solicitados serán cancelados en una sola cuota, posterior a la recepción del total de estos.</w:t>
      </w:r>
    </w:p>
    <w:p w:rsidR="00327DD6" w:rsidRDefault="00A5222B">
      <w:pPr>
        <w:numPr>
          <w:ilvl w:val="0"/>
          <w:numId w:val="4"/>
        </w:numPr>
        <w:spacing w:before="160" w:after="0" w:line="240" w:lineRule="auto"/>
        <w:rPr>
          <w:b/>
          <w:bCs/>
          <w:color w:val="000000"/>
        </w:rPr>
      </w:pPr>
      <w:r>
        <w:rPr>
          <w:b/>
          <w:bCs/>
        </w:rPr>
        <w:t>INADMISIBILIDAD DE LA OFERTA, SEGÚN SE INDICA:</w:t>
      </w:r>
    </w:p>
    <w:p w:rsidR="00327DD6" w:rsidRDefault="00A5222B">
      <w:pPr>
        <w:numPr>
          <w:ilvl w:val="0"/>
          <w:numId w:val="6"/>
        </w:numPr>
        <w:spacing w:after="0"/>
      </w:pPr>
      <w:r>
        <w:t>Presente una oferta que supere el monto máximo disponible (impuestos incluidos).</w:t>
      </w:r>
    </w:p>
    <w:p w:rsidR="00327DD6" w:rsidRDefault="00A5222B">
      <w:pPr>
        <w:numPr>
          <w:ilvl w:val="0"/>
          <w:numId w:val="6"/>
        </w:numPr>
        <w:spacing w:after="0"/>
      </w:pPr>
      <w:r>
        <w:t>Cuando no oferte la totalidad de los productos o servicios solicitados.</w:t>
      </w:r>
    </w:p>
    <w:p w:rsidR="00327DD6" w:rsidRDefault="00A5222B">
      <w:pPr>
        <w:numPr>
          <w:ilvl w:val="0"/>
          <w:numId w:val="6"/>
        </w:numPr>
        <w:spacing w:after="0"/>
      </w:pPr>
      <w:r>
        <w:t>Cuando no especifique el detalle, precio unitario y total de los productos o servicios ofertados (adjuntar cotización).</w:t>
      </w:r>
    </w:p>
    <w:p w:rsidR="00327DD6" w:rsidRDefault="00A5222B">
      <w:pPr>
        <w:numPr>
          <w:ilvl w:val="0"/>
          <w:numId w:val="6"/>
        </w:numPr>
        <w:spacing w:after="0"/>
      </w:pPr>
      <w:r>
        <w:t>Cuando supere el plazo de entrega. </w:t>
      </w:r>
    </w:p>
    <w:p w:rsidR="00327DD6" w:rsidRDefault="00327DD6">
      <w:pPr>
        <w:spacing w:after="0"/>
        <w:ind w:left="720"/>
      </w:pPr>
    </w:p>
    <w:p w:rsidR="00327DD6" w:rsidRDefault="00A5222B">
      <w:pPr>
        <w:numPr>
          <w:ilvl w:val="0"/>
          <w:numId w:val="4"/>
        </w:numPr>
        <w:pBdr>
          <w:top w:val="nil"/>
          <w:left w:val="nil"/>
          <w:bottom w:val="nil"/>
          <w:right w:val="nil"/>
          <w:between w:val="nil"/>
        </w:pBdr>
        <w:spacing w:line="240" w:lineRule="auto"/>
        <w:rPr>
          <w:b/>
          <w:bCs/>
          <w:color w:val="000000"/>
        </w:rPr>
      </w:pPr>
      <w:r>
        <w:rPr>
          <w:b/>
          <w:bCs/>
          <w:color w:val="000000"/>
        </w:rPr>
        <w:t>ALCANCE DEL SERVICIO</w:t>
      </w:r>
    </w:p>
    <w:p w:rsidR="00327DD6" w:rsidRDefault="00327DD6">
      <w:pPr>
        <w:spacing w:after="0" w:line="240" w:lineRule="auto"/>
      </w:pPr>
    </w:p>
    <w:p w:rsidR="00327DD6" w:rsidRDefault="00A5222B">
      <w:pPr>
        <w:spacing w:after="0" w:line="240" w:lineRule="auto"/>
        <w:rPr>
          <w:color w:val="000000"/>
        </w:rPr>
      </w:pPr>
      <w:r>
        <w:rPr>
          <w:color w:val="000000"/>
        </w:rPr>
        <w:t>El oferente debe contar con PRODUCTOS garantizados, de buena calidad y en buen estado.</w:t>
      </w:r>
    </w:p>
    <w:p w:rsidR="00327DD6" w:rsidRDefault="00A5222B">
      <w:pPr>
        <w:numPr>
          <w:ilvl w:val="0"/>
          <w:numId w:val="4"/>
        </w:numPr>
        <w:pBdr>
          <w:top w:val="nil"/>
          <w:left w:val="nil"/>
          <w:bottom w:val="nil"/>
          <w:right w:val="nil"/>
          <w:between w:val="nil"/>
        </w:pBdr>
        <w:spacing w:before="240" w:after="60" w:line="240" w:lineRule="auto"/>
        <w:rPr>
          <w:b/>
          <w:bCs/>
          <w:color w:val="000000"/>
        </w:rPr>
      </w:pPr>
      <w:r>
        <w:rPr>
          <w:b/>
          <w:bCs/>
          <w:color w:val="000000"/>
        </w:rPr>
        <w:t>DESPACHO</w:t>
      </w:r>
    </w:p>
    <w:p w:rsidR="00327DD6" w:rsidRDefault="00327DD6">
      <w:pPr>
        <w:spacing w:after="0" w:line="240" w:lineRule="auto"/>
        <w:jc w:val="both"/>
        <w:rPr>
          <w:color w:val="000000"/>
        </w:rPr>
      </w:pPr>
    </w:p>
    <w:p w:rsidR="00327DD6" w:rsidRDefault="00A5222B">
      <w:pPr>
        <w:spacing w:after="0" w:line="240" w:lineRule="auto"/>
        <w:jc w:val="both"/>
        <w:rPr>
          <w:color w:val="000000"/>
        </w:rPr>
      </w:pPr>
      <w:r>
        <w:rPr>
          <w:color w:val="000000"/>
        </w:rPr>
        <w:t xml:space="preserve">El producto debe ser entregado en perfectas condiciones y completamente sellado en las instalaciones </w:t>
      </w:r>
      <w:r>
        <w:t xml:space="preserve">según el cuadro de despecho. </w:t>
      </w:r>
      <w:r>
        <w:rPr>
          <w:color w:val="000000"/>
        </w:rPr>
        <w:t>La entrega debe realizarse dentro del horario de lunes a jueves de 08:00 a 16:30 horas y viernes de 08:00 a 13:00 horas.</w:t>
      </w:r>
    </w:p>
    <w:p w:rsidR="00327DD6" w:rsidRDefault="00327DD6">
      <w:pPr>
        <w:spacing w:after="0" w:line="240" w:lineRule="auto"/>
        <w:jc w:val="both"/>
        <w:rPr>
          <w:color w:val="000000"/>
        </w:rPr>
      </w:pPr>
    </w:p>
    <w:p w:rsidR="00327DD6" w:rsidRDefault="00A5222B">
      <w:pPr>
        <w:spacing w:after="0" w:line="240" w:lineRule="auto"/>
        <w:jc w:val="both"/>
        <w:rPr>
          <w:color w:val="000000"/>
        </w:rPr>
      </w:pPr>
      <w:r>
        <w:rPr>
          <w:color w:val="000000"/>
        </w:rPr>
        <w:t>Es crucial que el embalaje esté completamente sellado, y no se aceptarán cajas que presenten abolladuras o hayan sido afectadas en su forma natural, así como cualquier indicio de derrames de líquidos u otras anomalías que no sean habituales.</w:t>
      </w:r>
    </w:p>
    <w:p w:rsidR="00327DD6" w:rsidRDefault="00327DD6">
      <w:pPr>
        <w:spacing w:after="0" w:line="240" w:lineRule="auto"/>
        <w:jc w:val="both"/>
      </w:pPr>
    </w:p>
    <w:sdt>
      <w:sdtPr>
        <w:tag w:val="goog_rdk_0"/>
        <w:id w:val="-676992199"/>
        <w:lock w:val="contentLocked"/>
      </w:sdtPr>
      <w:sdtContent>
        <w:tbl>
          <w:tblPr>
            <w:tblStyle w:val="afe"/>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327DD6">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Escuela</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 xml:space="preserve">Dirección </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Contacto</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Mail</w:t>
                </w:r>
              </w:p>
            </w:tc>
          </w:tr>
          <w:tr w:rsidR="00327DD6">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t xml:space="preserve">Escuela Santa Victoria </w:t>
                </w:r>
                <w:r>
                  <w:lastRenderedPageBreak/>
                  <w:t>de Huechuraba</w:t>
                </w:r>
              </w:p>
            </w:tc>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lastRenderedPageBreak/>
                  <w:t xml:space="preserve">Carlos Aguirre Luco </w:t>
                </w:r>
                <w:r>
                  <w:lastRenderedPageBreak/>
                  <w:t>989</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lastRenderedPageBreak/>
                  <w:t>María José Astudillo</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adm.santavictoria@e</w:t>
                </w:r>
                <w:r>
                  <w:lastRenderedPageBreak/>
                  <w:t>duhuechuraba.cl</w:t>
                </w:r>
              </w:p>
            </w:tc>
          </w:tr>
          <w:tr w:rsidR="00327DD6">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lastRenderedPageBreak/>
                  <w:t>Centro Educacional Ernesto Yáñez Rivera</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Lasana 6664, Huechuraba</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Dámaris Contreras</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adm.ernestoyanez@eduhuechuraba.cl</w:t>
                </w:r>
              </w:p>
            </w:tc>
          </w:tr>
          <w:tr w:rsidR="00327DD6">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 xml:space="preserve">Escuela Adelaida la Fetra </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Los Cerezos 606, Huechuraba</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 xml:space="preserve">Ximena Vásquez </w:t>
                </w:r>
              </w:p>
            </w:tc>
            <w:tc>
              <w:tcPr>
                <w:tcW w:w="2209" w:type="dxa"/>
                <w:shd w:val="clear" w:color="auto" w:fill="auto"/>
                <w:tcMar>
                  <w:top w:w="100" w:type="dxa"/>
                  <w:left w:w="100" w:type="dxa"/>
                  <w:bottom w:w="100" w:type="dxa"/>
                  <w:right w:w="100" w:type="dxa"/>
                </w:tcMar>
              </w:tcPr>
              <w:p w:rsidR="00327DD6" w:rsidRDefault="00A5222B">
                <w:pPr>
                  <w:widowControl w:val="0"/>
                  <w:pBdr>
                    <w:top w:val="nil"/>
                    <w:left w:val="nil"/>
                    <w:bottom w:val="nil"/>
                    <w:right w:val="nil"/>
                    <w:between w:val="nil"/>
                  </w:pBdr>
                  <w:spacing w:after="0" w:line="240" w:lineRule="auto"/>
                </w:pPr>
                <w:r>
                  <w:t xml:space="preserve">adm.lafetra@eduhuechuraba.cl </w:t>
                </w:r>
              </w:p>
            </w:tc>
          </w:tr>
          <w:tr w:rsidR="00327DD6">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t>Escuela General Carlos Prats González</w:t>
                </w:r>
              </w:p>
              <w:p w:rsidR="00327DD6" w:rsidRDefault="00327DD6">
                <w:pPr>
                  <w:widowControl w:val="0"/>
                  <w:spacing w:after="0" w:line="240" w:lineRule="auto"/>
                </w:pPr>
              </w:p>
              <w:p w:rsidR="00327DD6" w:rsidRDefault="00327DD6">
                <w:pPr>
                  <w:widowControl w:val="0"/>
                  <w:spacing w:after="0" w:line="240" w:lineRule="auto"/>
                </w:pPr>
              </w:p>
            </w:tc>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t>Guayalolen 5886, Huechuraba</w:t>
                </w:r>
              </w:p>
            </w:tc>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t>Cristian Schilling</w:t>
                </w:r>
              </w:p>
            </w:tc>
            <w:tc>
              <w:tcPr>
                <w:tcW w:w="2209" w:type="dxa"/>
                <w:shd w:val="clear" w:color="auto" w:fill="auto"/>
                <w:tcMar>
                  <w:top w:w="100" w:type="dxa"/>
                  <w:left w:w="100" w:type="dxa"/>
                  <w:bottom w:w="100" w:type="dxa"/>
                  <w:right w:w="100" w:type="dxa"/>
                </w:tcMar>
              </w:tcPr>
              <w:p w:rsidR="00327DD6" w:rsidRDefault="00A5222B">
                <w:pPr>
                  <w:widowControl w:val="0"/>
                  <w:spacing w:after="0" w:line="240" w:lineRule="auto"/>
                </w:pPr>
                <w:r>
                  <w:t>adm.carlosprats@eduhuechuraba.cl</w:t>
                </w:r>
              </w:p>
            </w:tc>
          </w:tr>
        </w:tbl>
      </w:sdtContent>
    </w:sdt>
    <w:p w:rsidR="00327DD6" w:rsidRDefault="00327DD6">
      <w:pPr>
        <w:spacing w:after="0" w:line="240" w:lineRule="auto"/>
        <w:jc w:val="both"/>
      </w:pPr>
    </w:p>
    <w:p w:rsidR="00327DD6" w:rsidRDefault="00A5222B">
      <w:pPr>
        <w:numPr>
          <w:ilvl w:val="0"/>
          <w:numId w:val="4"/>
        </w:numPr>
        <w:pBdr>
          <w:top w:val="nil"/>
          <w:left w:val="nil"/>
          <w:bottom w:val="nil"/>
          <w:right w:val="nil"/>
          <w:between w:val="nil"/>
        </w:pBdr>
        <w:spacing w:before="240" w:after="60" w:line="240" w:lineRule="auto"/>
        <w:rPr>
          <w:b/>
          <w:bCs/>
          <w:color w:val="000000"/>
        </w:rPr>
      </w:pPr>
      <w:r>
        <w:rPr>
          <w:b/>
          <w:bCs/>
          <w:color w:val="000000"/>
        </w:rPr>
        <w:t>PLAZOS DE ENTREGA</w:t>
      </w:r>
    </w:p>
    <w:p w:rsidR="00327DD6" w:rsidRDefault="00327DD6">
      <w:pPr>
        <w:spacing w:after="0" w:line="240" w:lineRule="auto"/>
      </w:pPr>
    </w:p>
    <w:p w:rsidR="00327DD6" w:rsidRDefault="00A5222B">
      <w:pPr>
        <w:spacing w:after="0" w:line="240" w:lineRule="auto"/>
        <w:jc w:val="both"/>
        <w:rPr>
          <w:color w:val="000000"/>
        </w:rPr>
      </w:pPr>
      <w:r>
        <w:rPr>
          <w:color w:val="000000"/>
        </w:rPr>
        <w:t>El plazo de entrega será de 5 días corridos desde la aceptación de la Orden de Compra a través del portal de Mercado Público.</w:t>
      </w:r>
    </w:p>
    <w:p w:rsidR="00327DD6" w:rsidRDefault="00327DD6">
      <w:pPr>
        <w:spacing w:after="0" w:line="240" w:lineRule="auto"/>
        <w:jc w:val="both"/>
      </w:pPr>
    </w:p>
    <w:p w:rsidR="00327DD6" w:rsidRDefault="00A5222B">
      <w:pPr>
        <w:numPr>
          <w:ilvl w:val="0"/>
          <w:numId w:val="4"/>
        </w:numPr>
        <w:pBdr>
          <w:top w:val="nil"/>
          <w:left w:val="nil"/>
          <w:bottom w:val="nil"/>
          <w:right w:val="nil"/>
          <w:between w:val="nil"/>
        </w:pBdr>
        <w:spacing w:after="0" w:line="240" w:lineRule="auto"/>
        <w:jc w:val="both"/>
        <w:rPr>
          <w:b/>
          <w:bCs/>
          <w:color w:val="000000"/>
        </w:rPr>
      </w:pPr>
      <w:r>
        <w:rPr>
          <w:b/>
          <w:bCs/>
          <w:color w:val="000000"/>
        </w:rPr>
        <w:t>MULTAS</w:t>
      </w:r>
    </w:p>
    <w:p w:rsidR="00327DD6" w:rsidRDefault="00327DD6">
      <w:pPr>
        <w:pBdr>
          <w:top w:val="nil"/>
          <w:left w:val="nil"/>
          <w:bottom w:val="nil"/>
          <w:right w:val="nil"/>
          <w:between w:val="nil"/>
        </w:pBdr>
        <w:spacing w:after="0" w:line="240" w:lineRule="auto"/>
        <w:ind w:left="720"/>
        <w:jc w:val="both"/>
        <w:rPr>
          <w:b/>
          <w:bCs/>
          <w:color w:val="000000"/>
        </w:rPr>
      </w:pPr>
    </w:p>
    <w:p w:rsidR="00327DD6" w:rsidRDefault="00A5222B">
      <w:pPr>
        <w:spacing w:after="0" w:line="240" w:lineRule="auto"/>
        <w:jc w:val="both"/>
      </w:pPr>
      <w:r>
        <w:rPr>
          <w:color w:val="000000"/>
        </w:rPr>
        <w:t>Se aplicarán las siguientes multas al adjudicado, en las siguientes situaciones y valores correspondientes</w:t>
      </w:r>
    </w:p>
    <w:p w:rsidR="00327DD6" w:rsidRDefault="00327DD6">
      <w:pPr>
        <w:spacing w:after="0" w:line="240" w:lineRule="auto"/>
      </w:pPr>
    </w:p>
    <w:tbl>
      <w:tblPr>
        <w:tblStyle w:val="aff"/>
        <w:tblW w:w="7836" w:type="dxa"/>
        <w:tblInd w:w="0" w:type="dxa"/>
        <w:tblLayout w:type="fixed"/>
        <w:tblLook w:val="0400" w:firstRow="0" w:lastRow="0" w:firstColumn="0" w:lastColumn="0" w:noHBand="0" w:noVBand="1"/>
      </w:tblPr>
      <w:tblGrid>
        <w:gridCol w:w="6829"/>
        <w:gridCol w:w="1007"/>
      </w:tblGrid>
      <w:tr w:rsidR="00327DD6">
        <w:tc>
          <w:tcPr>
            <w:tcW w:w="6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MULTAS</w:t>
            </w:r>
          </w:p>
        </w:tc>
        <w:tc>
          <w:tcPr>
            <w:tcW w:w="1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MONTO</w:t>
            </w:r>
          </w:p>
        </w:tc>
      </w:tr>
      <w:tr w:rsidR="00327DD6">
        <w:tc>
          <w:tcPr>
            <w:tcW w:w="6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Por atraso de 1 (un) día en la entrega de los productos*</w:t>
            </w:r>
          </w:p>
        </w:tc>
        <w:tc>
          <w:tcPr>
            <w:tcW w:w="1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2 UTM</w:t>
            </w:r>
          </w:p>
        </w:tc>
      </w:tr>
      <w:tr w:rsidR="00327DD6">
        <w:tc>
          <w:tcPr>
            <w:tcW w:w="6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No entrega la totalidad de los productos en la fecha indicada en estas Bases</w:t>
            </w:r>
          </w:p>
        </w:tc>
        <w:tc>
          <w:tcPr>
            <w:tcW w:w="1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27DD6" w:rsidRDefault="00A5222B">
            <w:pPr>
              <w:spacing w:after="0" w:line="240" w:lineRule="auto"/>
            </w:pPr>
            <w:r>
              <w:rPr>
                <w:color w:val="000000"/>
              </w:rPr>
              <w:t>5 UTM </w:t>
            </w:r>
          </w:p>
        </w:tc>
      </w:tr>
    </w:tbl>
    <w:p w:rsidR="00327DD6" w:rsidRDefault="00327DD6">
      <w:pPr>
        <w:spacing w:after="0" w:line="240" w:lineRule="auto"/>
      </w:pPr>
    </w:p>
    <w:p w:rsidR="00327DD6" w:rsidRDefault="00A5222B">
      <w:pPr>
        <w:spacing w:after="0" w:line="240" w:lineRule="auto"/>
        <w:jc w:val="both"/>
      </w:pPr>
      <w:r>
        <w:rPr>
          <w:color w:val="000000"/>
        </w:rPr>
        <w:t>*Por cada día de atraso adicional se cobrará una multa de 1 (una) UTM.</w:t>
      </w:r>
    </w:p>
    <w:p w:rsidR="00327DD6" w:rsidRDefault="00327DD6">
      <w:pPr>
        <w:spacing w:after="0" w:line="240" w:lineRule="auto"/>
        <w:jc w:val="both"/>
      </w:pPr>
    </w:p>
    <w:p w:rsidR="00327DD6" w:rsidRDefault="00A5222B">
      <w:pPr>
        <w:spacing w:line="240" w:lineRule="auto"/>
        <w:jc w:val="both"/>
      </w:pPr>
      <w:r>
        <w:t>La UTM aplicable será aquella que corresponda de acuerdo con la normativa y las condiciones establecidas en el respectivo instrumento de contratación.</w:t>
      </w:r>
    </w:p>
    <w:p w:rsidR="00327DD6" w:rsidRDefault="00A5222B">
      <w:pPr>
        <w:spacing w:line="240" w:lineRule="auto"/>
        <w:jc w:val="both"/>
        <w:rPr>
          <w:b/>
          <w:bCs/>
        </w:rPr>
      </w:pPr>
      <w:r>
        <w:rPr>
          <w:b/>
          <w:bCs/>
        </w:rPr>
        <w:t>Tope máximo de multas</w:t>
      </w:r>
    </w:p>
    <w:p w:rsidR="00327DD6" w:rsidRDefault="00A5222B">
      <w:pPr>
        <w:spacing w:line="240" w:lineRule="auto"/>
        <w:jc w:val="both"/>
      </w:pPr>
      <w:r>
        <w:t>En ningún caso el monto total acumulado de las multas aplicadas durante la ejecución de la contratación podrá exceder del treinta por ciento (30%) del precio del contrato correspondiente a la respectiva línea adjudicada.</w:t>
      </w:r>
    </w:p>
    <w:p w:rsidR="00327DD6" w:rsidRDefault="00A5222B">
      <w:pPr>
        <w:spacing w:line="240" w:lineRule="auto"/>
        <w:jc w:val="both"/>
      </w:pPr>
      <w:r>
        <w:t>Una vez alcanzado dicho límite, no podrán aplicarse nuevas multas que impliquen superar el porcentaje máximo señalado, sin perjuicio de las demás medidas que resulten jurídicamente procedentes cuando se encuentren previamente establecidas en las Bases y sean aplicables conforme a la normativa vigente.</w:t>
      </w:r>
    </w:p>
    <w:p w:rsidR="00327DD6" w:rsidRDefault="00A5222B">
      <w:pPr>
        <w:spacing w:line="240" w:lineRule="auto"/>
        <w:jc w:val="both"/>
        <w:rPr>
          <w:b/>
          <w:bCs/>
        </w:rPr>
      </w:pPr>
      <w:r>
        <w:rPr>
          <w:b/>
          <w:bCs/>
        </w:rPr>
        <w:lastRenderedPageBreak/>
        <w:t>Procedimiento de aplicación</w:t>
      </w:r>
    </w:p>
    <w:p w:rsidR="00327DD6" w:rsidRDefault="00A5222B">
      <w:pPr>
        <w:spacing w:line="240" w:lineRule="auto"/>
        <w:jc w:val="both"/>
      </w:pPr>
      <w:r>
        <w:t>Detectado un eventual incumplimiento, la contraparte técnica deberá informar los hechos y antecedentes que lo sustentan a la unidad competente.</w:t>
      </w:r>
    </w:p>
    <w:p w:rsidR="00327DD6" w:rsidRDefault="00A5222B">
      <w:pPr>
        <w:spacing w:line="240" w:lineRule="auto"/>
        <w:jc w:val="both"/>
      </w:pPr>
      <w:r>
        <w:t>El proveedor será notificado del incumplimiento y dispondrá del plazo de cinco días hábiles, contado desde la notificación, para formular sus descargos y acompañar los antecedentes que estime pertinentes.</w:t>
      </w:r>
    </w:p>
    <w:p w:rsidR="00327DD6" w:rsidRDefault="00A5222B">
      <w:pPr>
        <w:spacing w:line="240" w:lineRule="auto"/>
        <w:jc w:val="both"/>
      </w:pPr>
      <w:r>
        <w:t>Recibidos los descargos, o transcurrido el plazo sin que estos se hubieren presentado, la autoridad competente deberá analizar los antecedentes y resolver mediante acto administrativo fundado.</w:t>
      </w:r>
    </w:p>
    <w:p w:rsidR="00327DD6" w:rsidRDefault="00A5222B">
      <w:pPr>
        <w:spacing w:line="240" w:lineRule="auto"/>
        <w:jc w:val="both"/>
      </w:pPr>
      <w:r>
        <w:t>La resolución deberá pronunciarse expresamente respecto de los descargos formulados, cuando corresponda, y señalar los fundamentos de hecho y de derecho que justifican la aplicación o rechazo de la medida.</w:t>
      </w:r>
    </w:p>
    <w:p w:rsidR="00327DD6" w:rsidRDefault="00A5222B">
      <w:pPr>
        <w:spacing w:line="240" w:lineRule="auto"/>
        <w:jc w:val="both"/>
      </w:pPr>
      <w:r>
        <w:t>El proveedor podrá ejercer los recursos administrativos que correspondan conforme a la Ley N°19.880 y demás normativa aplicable.</w:t>
      </w:r>
    </w:p>
    <w:p w:rsidR="00327DD6" w:rsidRDefault="00A5222B">
      <w:pPr>
        <w:spacing w:line="240" w:lineRule="auto"/>
        <w:jc w:val="both"/>
      </w:pPr>
      <w:r>
        <w:t>La aplicación de una multa deberá registrarse y publicarse en el Sistema de Información cuando así corresponda conforme a la normativa vigente.</w:t>
      </w:r>
    </w:p>
    <w:p w:rsidR="00327DD6" w:rsidRDefault="00A5222B">
      <w:pPr>
        <w:spacing w:line="240" w:lineRule="auto"/>
        <w:jc w:val="both"/>
        <w:rPr>
          <w:b/>
          <w:bCs/>
        </w:rPr>
      </w:pPr>
      <w:r>
        <w:rPr>
          <w:b/>
          <w:bCs/>
        </w:rPr>
        <w:t>Proporcionalidad</w:t>
      </w:r>
    </w:p>
    <w:p w:rsidR="00327DD6" w:rsidRDefault="00A5222B">
      <w:pPr>
        <w:spacing w:line="240" w:lineRule="auto"/>
        <w:jc w:val="both"/>
      </w:pPr>
      <w:r>
        <w:t>La aplicación de multas deberá observar los principios de proporcionalidad y razonabilidad, considerando la naturaleza, gravedad y efectos del incumplimiento.</w:t>
      </w:r>
    </w:p>
    <w:p w:rsidR="00327DD6" w:rsidRDefault="00A5222B">
      <w:pPr>
        <w:spacing w:line="240" w:lineRule="auto"/>
        <w:jc w:val="both"/>
      </w:pPr>
      <w:r>
        <w:t>No podrán aplicarse multas por hechos que no se encuentren expresamente contemplados en las Bases o en el instrumento de contratación.</w:t>
      </w:r>
    </w:p>
    <w:p w:rsidR="00327DD6" w:rsidRDefault="00327DD6">
      <w:pPr>
        <w:spacing w:after="0" w:line="240" w:lineRule="auto"/>
      </w:pPr>
    </w:p>
    <w:p w:rsidR="00327DD6" w:rsidRDefault="00A5222B">
      <w:pPr>
        <w:numPr>
          <w:ilvl w:val="0"/>
          <w:numId w:val="4"/>
        </w:numPr>
        <w:pBdr>
          <w:top w:val="nil"/>
          <w:left w:val="nil"/>
          <w:bottom w:val="nil"/>
          <w:right w:val="nil"/>
          <w:between w:val="nil"/>
        </w:pBdr>
        <w:spacing w:after="0" w:line="240" w:lineRule="auto"/>
        <w:rPr>
          <w:b/>
          <w:bCs/>
          <w:color w:val="000000"/>
        </w:rPr>
      </w:pPr>
      <w:r>
        <w:rPr>
          <w:b/>
          <w:bCs/>
          <w:color w:val="000000"/>
        </w:rPr>
        <w:t>PAGO</w:t>
      </w:r>
    </w:p>
    <w:p w:rsidR="00327DD6" w:rsidRDefault="00327DD6">
      <w:pPr>
        <w:pBdr>
          <w:top w:val="nil"/>
          <w:left w:val="nil"/>
          <w:bottom w:val="nil"/>
          <w:right w:val="nil"/>
          <w:between w:val="nil"/>
        </w:pBdr>
        <w:spacing w:after="0" w:line="240" w:lineRule="auto"/>
        <w:ind w:left="720"/>
        <w:rPr>
          <w:b/>
          <w:bCs/>
          <w:color w:val="000000"/>
        </w:rPr>
      </w:pPr>
    </w:p>
    <w:p w:rsidR="00327DD6" w:rsidRDefault="00A5222B">
      <w:pPr>
        <w:spacing w:after="0" w:line="240" w:lineRule="auto"/>
      </w:pPr>
      <w:r>
        <w:rPr>
          <w:color w:val="000000"/>
        </w:rPr>
        <w:t>El pago se realizará contra factura una vez recibida la totalidad de los productos solicitados. </w:t>
      </w:r>
    </w:p>
    <w:p w:rsidR="00327DD6" w:rsidRDefault="00327DD6">
      <w:pPr>
        <w:spacing w:after="0" w:line="240" w:lineRule="auto"/>
      </w:pPr>
    </w:p>
    <w:p w:rsidR="00327DD6" w:rsidRDefault="00A5222B">
      <w:pPr>
        <w:numPr>
          <w:ilvl w:val="0"/>
          <w:numId w:val="4"/>
        </w:numPr>
        <w:pBdr>
          <w:top w:val="nil"/>
          <w:left w:val="nil"/>
          <w:bottom w:val="nil"/>
          <w:right w:val="nil"/>
          <w:between w:val="nil"/>
        </w:pBdr>
        <w:spacing w:after="0" w:line="240" w:lineRule="auto"/>
        <w:rPr>
          <w:b/>
          <w:bCs/>
          <w:color w:val="000000"/>
        </w:rPr>
      </w:pPr>
      <w:r>
        <w:rPr>
          <w:b/>
          <w:bCs/>
          <w:color w:val="000000"/>
        </w:rPr>
        <w:t xml:space="preserve">FACTURACIÓN </w:t>
      </w:r>
    </w:p>
    <w:p w:rsidR="00327DD6" w:rsidRDefault="00327DD6">
      <w:pPr>
        <w:pBdr>
          <w:top w:val="nil"/>
          <w:left w:val="nil"/>
          <w:bottom w:val="nil"/>
          <w:right w:val="nil"/>
          <w:between w:val="nil"/>
        </w:pBdr>
        <w:spacing w:after="0" w:line="240" w:lineRule="auto"/>
        <w:ind w:left="720"/>
        <w:rPr>
          <w:b/>
          <w:bCs/>
          <w:color w:val="000000"/>
        </w:rPr>
      </w:pPr>
    </w:p>
    <w:p w:rsidR="00327DD6" w:rsidRDefault="00A5222B">
      <w:pPr>
        <w:pBdr>
          <w:top w:val="nil"/>
          <w:left w:val="nil"/>
          <w:bottom w:val="nil"/>
          <w:right w:val="nil"/>
          <w:between w:val="nil"/>
        </w:pBdr>
        <w:jc w:val="both"/>
        <w:rPr>
          <w:b/>
          <w:bCs/>
          <w:color w:val="000000"/>
        </w:rPr>
      </w:pPr>
      <w:r>
        <w:t>La facturación se realizará una vez entregado todo lo solicitado, además, se emitirá un certificado de fiel cumplimiento, el que acompañará la factura, remitiendo estos antecedentes a la unidad que corresponda para su tramitación y pago.</w:t>
      </w:r>
    </w:p>
    <w:p w:rsidR="00327DD6" w:rsidRDefault="00A5222B">
      <w:pPr>
        <w:jc w:val="both"/>
      </w:pPr>
      <w:r>
        <w:t>La facturación debe hacerse a nombre de la Municipalidad de Huechuraba, debiendo señalar los siguientes datos:</w:t>
      </w:r>
    </w:p>
    <w:p w:rsidR="00327DD6" w:rsidRDefault="00A5222B">
      <w:pPr>
        <w:spacing w:after="0"/>
        <w:jc w:val="both"/>
        <w:rPr>
          <w:b/>
          <w:bCs/>
        </w:rPr>
      </w:pPr>
      <w:r>
        <w:rPr>
          <w:b/>
          <w:bCs/>
        </w:rPr>
        <w:t>MUNICIPALIDAD DE HUECHURABA</w:t>
      </w:r>
    </w:p>
    <w:p w:rsidR="00327DD6" w:rsidRDefault="00A5222B">
      <w:pPr>
        <w:spacing w:after="0"/>
        <w:jc w:val="both"/>
        <w:rPr>
          <w:b/>
          <w:bCs/>
        </w:rPr>
      </w:pPr>
      <w:r>
        <w:rPr>
          <w:b/>
          <w:bCs/>
        </w:rPr>
        <w:t>R.U.T. N° 69.255.400-0</w:t>
      </w:r>
    </w:p>
    <w:p w:rsidR="00327DD6" w:rsidRDefault="00A5222B">
      <w:pPr>
        <w:spacing w:after="0"/>
        <w:jc w:val="both"/>
        <w:rPr>
          <w:b/>
          <w:bCs/>
        </w:rPr>
      </w:pPr>
      <w:r>
        <w:rPr>
          <w:b/>
          <w:bCs/>
        </w:rPr>
        <w:t>CALLE PREMIO NOBEL N° 5555</w:t>
      </w:r>
    </w:p>
    <w:p w:rsidR="00327DD6" w:rsidRDefault="00A5222B">
      <w:pPr>
        <w:jc w:val="both"/>
        <w:rPr>
          <w:b/>
          <w:bCs/>
        </w:rPr>
      </w:pPr>
      <w:r>
        <w:rPr>
          <w:b/>
          <w:bCs/>
        </w:rPr>
        <w:t>(El valor deberá incluir impuestos. Si los hubiere)</w:t>
      </w:r>
    </w:p>
    <w:p w:rsidR="00327DD6" w:rsidRDefault="00A5222B">
      <w:pPr>
        <w:jc w:val="both"/>
        <w:rPr>
          <w:b/>
          <w:bCs/>
        </w:rPr>
      </w:pPr>
      <w:r>
        <w:rPr>
          <w:b/>
          <w:bCs/>
        </w:rPr>
        <w:lastRenderedPageBreak/>
        <w:t>La municipalidad se reserva el derecho de observar la factura en el plazo máximo establecido en la Ley N° 19.983.</w:t>
      </w:r>
    </w:p>
    <w:p w:rsidR="00327DD6" w:rsidRDefault="00327DD6"/>
    <w:p w:rsidR="00327DD6" w:rsidRDefault="00A5222B">
      <w:pPr>
        <w:tabs>
          <w:tab w:val="left" w:pos="6112"/>
        </w:tabs>
        <w:jc w:val="right"/>
      </w:pPr>
      <w:r>
        <w:t>Huechuraba, septiembre 2026</w:t>
      </w:r>
    </w:p>
    <w:sectPr w:rsidR="00327DD6">
      <w:headerReference w:type="default" r:id="rId46"/>
      <w:footerReference w:type="default" r:id="rId4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732" w:rsidRDefault="00C05732">
      <w:pPr>
        <w:spacing w:after="0" w:line="240" w:lineRule="auto"/>
      </w:pPr>
      <w:r>
        <w:separator/>
      </w:r>
    </w:p>
  </w:endnote>
  <w:endnote w:type="continuationSeparator" w:id="0">
    <w:p w:rsidR="00C05732" w:rsidRDefault="00C05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8F2E011A-D366-4E68-92AC-C022FC5DE58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0DA175D-317C-4EBB-9EE6-3252925254B5}"/>
    <w:embedBold r:id="rId3" w:fontKey="{82834F65-292C-4B1F-99D9-AC4D57EBEC8D}"/>
  </w:font>
  <w:font w:name="Georgia">
    <w:panose1 w:val="02040502050405020303"/>
    <w:charset w:val="00"/>
    <w:family w:val="roman"/>
    <w:pitch w:val="variable"/>
    <w:sig w:usb0="00000287" w:usb1="00000000" w:usb2="00000000" w:usb3="00000000" w:csb0="0000009F" w:csb1="00000000"/>
    <w:embedItalic r:id="rId4" w:fontKey="{0D3FC3E3-D26C-46A3-9E34-2E59A9C74D7D}"/>
  </w:font>
  <w:font w:name="Calibri Light">
    <w:panose1 w:val="020F0302020204030204"/>
    <w:charset w:val="00"/>
    <w:family w:val="swiss"/>
    <w:pitch w:val="variable"/>
    <w:sig w:usb0="E4002EFF" w:usb1="C000247B" w:usb2="00000009" w:usb3="00000000" w:csb0="000001FF" w:csb1="00000000"/>
    <w:embedRegular r:id="rId5" w:fontKey="{19AAE2CF-8208-4343-B618-BFAD1B2BFE3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22B" w:rsidRDefault="00A5222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732" w:rsidRDefault="00C05732">
      <w:pPr>
        <w:spacing w:after="0" w:line="240" w:lineRule="auto"/>
      </w:pPr>
      <w:r>
        <w:separator/>
      </w:r>
    </w:p>
  </w:footnote>
  <w:footnote w:type="continuationSeparator" w:id="0">
    <w:p w:rsidR="00C05732" w:rsidRDefault="00C05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22B" w:rsidRDefault="00A5222B">
    <w:pPr>
      <w:pBdr>
        <w:top w:val="nil"/>
        <w:left w:val="nil"/>
        <w:bottom w:val="nil"/>
        <w:right w:val="nil"/>
        <w:between w:val="nil"/>
      </w:pBdr>
      <w:tabs>
        <w:tab w:val="center" w:pos="4419"/>
        <w:tab w:val="right" w:pos="8838"/>
      </w:tabs>
      <w:spacing w:after="0" w:line="240" w:lineRule="auto"/>
      <w:rPr>
        <w:color w:val="000000"/>
      </w:rPr>
    </w:pPr>
    <w:r>
      <w:rPr>
        <w:noProof/>
        <w:color w:val="000000"/>
        <w:lang w:val="en-US"/>
      </w:rPr>
      <w:drawing>
        <wp:inline distT="0" distB="0" distL="0" distR="0">
          <wp:extent cx="951288" cy="854558"/>
          <wp:effectExtent l="0" t="0" r="0" b="0"/>
          <wp:docPr id="174" name="image27.png" descr="C:\Users\personal04\Downloads\logo_huechuraba_formatos_4 (1).png"/>
          <wp:cNvGraphicFramePr/>
          <a:graphic xmlns:a="http://schemas.openxmlformats.org/drawingml/2006/main">
            <a:graphicData uri="http://schemas.openxmlformats.org/drawingml/2006/picture">
              <pic:pic xmlns:pic="http://schemas.openxmlformats.org/drawingml/2006/picture">
                <pic:nvPicPr>
                  <pic:cNvPr id="0" name="image27.png" descr="C:\Users\personal04\Downloads\logo_huechuraba_formatos_4 (1).png"/>
                  <pic:cNvPicPr preferRelativeResize="0"/>
                </pic:nvPicPr>
                <pic:blipFill>
                  <a:blip r:embed="rId1"/>
                  <a:srcRect l="26464" t="16627" r="29191" b="18898"/>
                  <a:stretch>
                    <a:fillRect/>
                  </a:stretch>
                </pic:blipFill>
                <pic:spPr>
                  <a:xfrm>
                    <a:off x="0" y="0"/>
                    <a:ext cx="951288" cy="85455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129"/>
    <w:multiLevelType w:val="multilevel"/>
    <w:tmpl w:val="5A7A6A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D51B5D"/>
    <w:multiLevelType w:val="multilevel"/>
    <w:tmpl w:val="02303D5C"/>
    <w:lvl w:ilvl="0">
      <w:start w:val="1"/>
      <w:numFmt w:val="upperRoman"/>
      <w:lvlText w:val="%1."/>
      <w:lvlJc w:val="right"/>
      <w:pPr>
        <w:ind w:left="720" w:hanging="360"/>
      </w:pPr>
      <w:rPr>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F0318F"/>
    <w:multiLevelType w:val="multilevel"/>
    <w:tmpl w:val="FE84D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BE21A2"/>
    <w:multiLevelType w:val="multilevel"/>
    <w:tmpl w:val="D682C7F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435E22"/>
    <w:multiLevelType w:val="multilevel"/>
    <w:tmpl w:val="1E248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BB2CF4"/>
    <w:multiLevelType w:val="multilevel"/>
    <w:tmpl w:val="990CCF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294A1B"/>
    <w:multiLevelType w:val="multilevel"/>
    <w:tmpl w:val="7A38477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DD6"/>
    <w:rsid w:val="00165526"/>
    <w:rsid w:val="00327DD6"/>
    <w:rsid w:val="00A5222B"/>
    <w:rsid w:val="00C0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D903"/>
  <w15:docId w15:val="{23713AFF-6022-4BD5-96C7-1C40C312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unhideWhenUsed/>
    <w:rsid w:val="00CF2E7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F2E70"/>
    <w:rPr>
      <w:b/>
      <w:bCs/>
    </w:rPr>
  </w:style>
  <w:style w:type="paragraph" w:styleId="Encabezado">
    <w:name w:val="header"/>
    <w:basedOn w:val="Normal"/>
    <w:link w:val="EncabezadoCar"/>
    <w:uiPriority w:val="99"/>
    <w:unhideWhenUsed/>
    <w:rsid w:val="00D818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806"/>
  </w:style>
  <w:style w:type="paragraph" w:styleId="Piedepgina">
    <w:name w:val="footer"/>
    <w:basedOn w:val="Normal"/>
    <w:link w:val="PiedepginaCar"/>
    <w:uiPriority w:val="99"/>
    <w:unhideWhenUsed/>
    <w:rsid w:val="00D818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806"/>
  </w:style>
  <w:style w:type="paragraph" w:styleId="Prrafodelista">
    <w:name w:val="List Paragraph"/>
    <w:basedOn w:val="Normal"/>
    <w:uiPriority w:val="34"/>
    <w:qFormat/>
    <w:rsid w:val="00D81806"/>
    <w:pPr>
      <w:ind w:left="720"/>
      <w:contextualSpacing/>
    </w:pPr>
  </w:style>
  <w:style w:type="table" w:styleId="Tabladecuadrcula1clara">
    <w:name w:val="Grid Table 1 Light"/>
    <w:basedOn w:val="Tablanormal"/>
    <w:uiPriority w:val="46"/>
    <w:rsid w:val="00D818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D81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1">
    <w:name w:val="Tabla de cuadrícula 1 clara1"/>
    <w:basedOn w:val="Tablanormal"/>
    <w:next w:val="Tabladecuadrcula1clara"/>
    <w:uiPriority w:val="46"/>
    <w:rsid w:val="009D22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JcVtAIQfmVxd7+RIL0sJaqxrA==">CgMxLjAaHwoBMBIaChgICVIUChJ0YWJsZS5tZnhyYTdocGg2ZWgyDmgua2x3ODltMjF4OGZqMg5oLmpnMWQwbHozMjg5bjIOaC5ka2Q5OHlzeDBubnoyDmguNG03NW5sMnY5ejFrMg5oLjh2NWluaGZ6YWQzbTgAciExaU9qLW5xVVhfWnNndHhhSllyTnBISTg1TW9pV2Rfdmo=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3668</Words>
  <Characters>20910</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Jose Astudillo</dc:creator>
  <cp:lastModifiedBy>Karina González Santiago</cp:lastModifiedBy>
  <cp:revision>2</cp:revision>
  <dcterms:created xsi:type="dcterms:W3CDTF">2026-10-29T14:30:00Z</dcterms:created>
  <dcterms:modified xsi:type="dcterms:W3CDTF">2026-10-29T14:30:00Z</dcterms:modified>
</cp:coreProperties>
</file>