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730" w:rsidRPr="00E23730" w:rsidRDefault="00E23730" w:rsidP="00E237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L"/>
        </w:rPr>
      </w:pPr>
      <w:r w:rsidRPr="00E2373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L"/>
        </w:rPr>
        <w:t>ESPECIFICACIONES TÉCNICAS</w:t>
      </w:r>
    </w:p>
    <w:p w:rsidR="00E23730" w:rsidRDefault="00E23730" w:rsidP="00E2373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E23730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ADQUISICIÓN DE ARTÍCULOS DE ASEO</w:t>
      </w:r>
    </w:p>
    <w:p w:rsidR="00E23730" w:rsidRPr="00E23730" w:rsidRDefault="00E23730" w:rsidP="00E2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1</w:t>
      </w:r>
      <w:bookmarkStart w:id="0" w:name="_GoBack"/>
      <w:bookmarkEnd w:id="0"/>
      <w:r w:rsidRPr="00E23730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. ESPECIFICACIONES TÉCNICAS DE LOS PRODUCTOS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841"/>
        <w:gridCol w:w="2007"/>
        <w:gridCol w:w="4924"/>
      </w:tblGrid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Producto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L"/>
              </w:rPr>
              <w:t>Especificaciones técnicas mínimas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Papel higiénico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13753C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oja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simple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250 metros por rollo, color blanco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para dispensador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Toalla de papel industrial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Hoja simple, 2 rollos por paquete, 250 metros por rollo.</w:t>
            </w:r>
            <w:r w:rsidR="0013753C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Para dispensador</w:t>
            </w:r>
          </w:p>
        </w:tc>
      </w:tr>
      <w:tr w:rsidR="0013753C" w:rsidRPr="00E23730" w:rsidTr="00137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Jabón líquido</w:t>
            </w:r>
          </w:p>
        </w:tc>
        <w:tc>
          <w:tcPr>
            <w:tcW w:w="0" w:type="auto"/>
            <w:vAlign w:val="center"/>
          </w:tcPr>
          <w:p w:rsidR="0013753C" w:rsidRPr="0013753C" w:rsidRDefault="0013753C" w:rsidP="0013753C">
            <w:pPr>
              <w:shd w:val="clear" w:color="auto" w:fill="FFFFFF"/>
              <w:spacing w:after="0" w:line="240" w:lineRule="auto"/>
              <w:textAlignment w:val="baseline"/>
              <w:outlineLvl w:val="0"/>
              <w:rPr>
                <w:rFonts w:ascii="Source Sans Pro" w:eastAsia="Times New Roman" w:hAnsi="Source Sans Pro" w:cs="Times New Roman"/>
                <w:bCs/>
                <w:color w:val="333333"/>
                <w:kern w:val="36"/>
                <w:sz w:val="24"/>
                <w:szCs w:val="24"/>
                <w:lang w:eastAsia="es-CL"/>
              </w:rPr>
            </w:pPr>
            <w:r w:rsidRPr="0013753C">
              <w:rPr>
                <w:rFonts w:ascii="Source Sans Pro" w:eastAsia="Times New Roman" w:hAnsi="Source Sans Pro" w:cs="Times New Roman"/>
                <w:bCs/>
                <w:color w:val="333333"/>
                <w:kern w:val="36"/>
                <w:sz w:val="24"/>
                <w:szCs w:val="24"/>
                <w:lang w:eastAsia="es-CL"/>
              </w:rPr>
              <w:t>Doypack 650 ml</w:t>
            </w:r>
            <w:r>
              <w:rPr>
                <w:rFonts w:ascii="Source Sans Pro" w:eastAsia="Times New Roman" w:hAnsi="Source Sans Pro" w:cs="Times New Roman"/>
                <w:bCs/>
                <w:color w:val="333333"/>
                <w:kern w:val="36"/>
                <w:sz w:val="24"/>
                <w:szCs w:val="24"/>
                <w:lang w:eastAsia="es-CL"/>
              </w:rPr>
              <w:t>.</w:t>
            </w:r>
          </w:p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Trapero reutilizable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Fabricado en algodón, con ojal,</w:t>
            </w:r>
            <w:r w:rsidR="0013753C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simple</w:t>
            </w: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medida aproximada 50 x 50 cm.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Paquete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Bolsa para basura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Medida 80 x 110 cm, capacidad 120 litros, paquete de 10 unidades, alta resistencia.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Bidón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Cloro tradicional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Concentración 2,5%, envase de 5 litros, apto para limpieza y desinfección de superficies.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Cloro gel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Concentración aproximada 2,3%, envase de 900 ml.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Detergente en polvo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13753C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nvase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400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kg.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Limpiador líquido </w:t>
            </w:r>
            <w:r w:rsidR="002D067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para piso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13753C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Diferentes </w:t>
            </w:r>
            <w:r w:rsidR="002D0674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aromas,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apto para limpieza de diversas superficies, envase de 900 ml.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Desodorante ambiental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Aerosol, </w:t>
            </w:r>
            <w:r w:rsidR="0013753C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diferentes aromas</w:t>
            </w: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contenido de 360 cc.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Pack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Toalla de papel doméstica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13753C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H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oja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Simple</w:t>
            </w:r>
            <w:r w:rsidR="00E23730"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, 2 rollos por paquete, 24 metros por rollo.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Par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Guantes de limpieza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Material de látex o similar, interior gamuzado, multiuso, talla L.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Líquido limpiavidrios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 xml:space="preserve"> </w:t>
            </w:r>
            <w:r w:rsidR="0013753C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E</w:t>
            </w: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nvase de 500 cc, apto para limpieza de vidrios y superficies brillantes.</w:t>
            </w:r>
          </w:p>
        </w:tc>
      </w:tr>
      <w:tr w:rsidR="0013753C" w:rsidRPr="00E23730" w:rsidTr="00E237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Lustra muebles</w:t>
            </w:r>
          </w:p>
        </w:tc>
        <w:tc>
          <w:tcPr>
            <w:tcW w:w="0" w:type="auto"/>
            <w:vAlign w:val="center"/>
            <w:hideMark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 w:rsidRPr="00E23730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Tipo tradicional, para limpieza y protección de muebles de madera, envase de 500 ml.</w:t>
            </w:r>
          </w:p>
        </w:tc>
      </w:tr>
      <w:tr w:rsidR="00E23730" w:rsidRPr="00E23730" w:rsidTr="00E23730">
        <w:trPr>
          <w:tblCellSpacing w:w="15" w:type="dxa"/>
        </w:trPr>
        <w:tc>
          <w:tcPr>
            <w:tcW w:w="0" w:type="auto"/>
            <w:vAlign w:val="center"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</w:tcPr>
          <w:p w:rsidR="00E23730" w:rsidRPr="00E23730" w:rsidRDefault="0013753C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Litro</w:t>
            </w:r>
          </w:p>
        </w:tc>
        <w:tc>
          <w:tcPr>
            <w:tcW w:w="0" w:type="auto"/>
            <w:vAlign w:val="center"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Renovador de gomas</w:t>
            </w:r>
          </w:p>
        </w:tc>
        <w:tc>
          <w:tcPr>
            <w:tcW w:w="0" w:type="auto"/>
            <w:vAlign w:val="center"/>
          </w:tcPr>
          <w:p w:rsidR="00E23730" w:rsidRPr="00E23730" w:rsidRDefault="00E23730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Para pisos de goma</w:t>
            </w:r>
            <w:r w:rsidR="0013753C"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.</w:t>
            </w:r>
          </w:p>
        </w:tc>
      </w:tr>
      <w:tr w:rsidR="002D0674" w:rsidRPr="00E23730" w:rsidTr="00E23730">
        <w:trPr>
          <w:tblCellSpacing w:w="15" w:type="dxa"/>
        </w:trPr>
        <w:tc>
          <w:tcPr>
            <w:tcW w:w="0" w:type="auto"/>
            <w:vAlign w:val="center"/>
          </w:tcPr>
          <w:p w:rsidR="002D0674" w:rsidRDefault="002D0674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</w:t>
            </w:r>
          </w:p>
        </w:tc>
        <w:tc>
          <w:tcPr>
            <w:tcW w:w="0" w:type="auto"/>
            <w:vAlign w:val="center"/>
          </w:tcPr>
          <w:p w:rsidR="002D0674" w:rsidRDefault="002D0674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Unidad</w:t>
            </w:r>
          </w:p>
        </w:tc>
        <w:tc>
          <w:tcPr>
            <w:tcW w:w="0" w:type="auto"/>
            <w:vAlign w:val="center"/>
          </w:tcPr>
          <w:p w:rsidR="002D0674" w:rsidRDefault="002D0674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Bolsas polietileno</w:t>
            </w:r>
          </w:p>
        </w:tc>
        <w:tc>
          <w:tcPr>
            <w:tcW w:w="0" w:type="auto"/>
            <w:vAlign w:val="center"/>
          </w:tcPr>
          <w:p w:rsidR="002D0674" w:rsidRDefault="002D0674" w:rsidP="00E2373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L"/>
              </w:rPr>
              <w:t>200 lts. Medida 110x130 carga pesada</w:t>
            </w:r>
          </w:p>
        </w:tc>
      </w:tr>
    </w:tbl>
    <w:p w:rsidR="00E23730" w:rsidRDefault="00E23730" w:rsidP="00E2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</w:p>
    <w:p w:rsidR="002D0674" w:rsidRDefault="002D0674" w:rsidP="00E2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</w:p>
    <w:p w:rsidR="00E23730" w:rsidRPr="00E23730" w:rsidRDefault="00E23730" w:rsidP="00E2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 w:rsidRPr="00E23730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2. REQUISITOS DE LA OFERTA</w:t>
      </w:r>
    </w:p>
    <w:p w:rsidR="00E23730" w:rsidRPr="00E23730" w:rsidRDefault="00E23730" w:rsidP="00E23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proveedor deberá presentar:</w:t>
      </w:r>
    </w:p>
    <w:p w:rsidR="00E23730" w:rsidRPr="00E23730" w:rsidRDefault="00E23730" w:rsidP="002D06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Anexo Técnico, indicando la marca ofertada y las especificaciones de cada producto.</w:t>
      </w:r>
    </w:p>
    <w:p w:rsidR="00E23730" w:rsidRPr="00E23730" w:rsidRDefault="00E23730" w:rsidP="002D06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Anexo Económico, indicando el valor unitario de cada producto.</w:t>
      </w:r>
    </w:p>
    <w:p w:rsidR="00E23730" w:rsidRPr="00E23730" w:rsidRDefault="00E23730" w:rsidP="002D06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Valores expresados en pesos chilenos ($), con IVA incluido.</w:t>
      </w:r>
    </w:p>
    <w:p w:rsidR="00E23730" w:rsidRPr="00E23730" w:rsidRDefault="00E23730" w:rsidP="002D06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Datos de contacto del proveedor (nombre de contacto, teléfono y correo electrónico).</w:t>
      </w:r>
    </w:p>
    <w:p w:rsidR="00E23730" w:rsidRPr="00E23730" w:rsidRDefault="00E23730" w:rsidP="00E23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3</w:t>
      </w:r>
      <w:r w:rsidRPr="00E23730">
        <w:rPr>
          <w:rFonts w:ascii="Times New Roman" w:eastAsia="Times New Roman" w:hAnsi="Times New Roman" w:cs="Times New Roman"/>
          <w:b/>
          <w:bCs/>
          <w:sz w:val="28"/>
          <w:szCs w:val="28"/>
          <w:lang w:eastAsia="es-CL"/>
        </w:rPr>
        <w:t>. CONDICIONES DE ENTREGA</w:t>
      </w:r>
    </w:p>
    <w:p w:rsidR="00E23730" w:rsidRPr="00E23730" w:rsidRDefault="00E23730" w:rsidP="002D06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La totalidad de los productos deberá ser entregada y descargada en las bodegas municipales.</w:t>
      </w:r>
    </w:p>
    <w:p w:rsidR="00E23730" w:rsidRPr="00E23730" w:rsidRDefault="00E23730" w:rsidP="002D06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El proveedor deberá disponer del personal necesario para efectuar la descarga.</w:t>
      </w:r>
    </w:p>
    <w:p w:rsidR="00E23730" w:rsidRPr="00E23730" w:rsidRDefault="00E23730" w:rsidP="002D06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Todos los costos asociados al transporte, flete, carga y descarga deberán estar incorporados en los valores ofertados, no aceptándose cobros adicionales.</w:t>
      </w:r>
    </w:p>
    <w:p w:rsidR="00E23730" w:rsidRPr="00E23730" w:rsidRDefault="00E23730" w:rsidP="002D06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Los productos deberán ser nuevos, sin uso, en su envase original y debidamente sellados.</w:t>
      </w:r>
    </w:p>
    <w:p w:rsidR="00E23730" w:rsidRPr="00E23730" w:rsidRDefault="00E23730" w:rsidP="002D06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23730">
        <w:rPr>
          <w:rFonts w:ascii="Times New Roman" w:eastAsia="Times New Roman" w:hAnsi="Times New Roman" w:cs="Times New Roman"/>
          <w:sz w:val="24"/>
          <w:szCs w:val="24"/>
          <w:lang w:eastAsia="es-CL"/>
        </w:rPr>
        <w:t>No se aceptarán productos con envases deteriorados, abiertos o en mal estado.</w:t>
      </w:r>
    </w:p>
    <w:p w:rsidR="004614A2" w:rsidRDefault="004614A2" w:rsidP="002D0674">
      <w:pPr>
        <w:jc w:val="both"/>
      </w:pPr>
    </w:p>
    <w:p w:rsidR="004614A2" w:rsidRDefault="004614A2"/>
    <w:p w:rsidR="00E23730" w:rsidRDefault="00E23730"/>
    <w:sectPr w:rsidR="00E237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A2432"/>
    <w:multiLevelType w:val="multilevel"/>
    <w:tmpl w:val="BAF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70F"/>
    <w:multiLevelType w:val="hybridMultilevel"/>
    <w:tmpl w:val="F3EEB2AA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234F8"/>
    <w:multiLevelType w:val="multilevel"/>
    <w:tmpl w:val="B424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52F10"/>
    <w:multiLevelType w:val="multilevel"/>
    <w:tmpl w:val="6B3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4A2"/>
    <w:rsid w:val="000C73B1"/>
    <w:rsid w:val="0013753C"/>
    <w:rsid w:val="002D0674"/>
    <w:rsid w:val="004614A2"/>
    <w:rsid w:val="00E23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AC4C8"/>
  <w15:chartTrackingRefBased/>
  <w15:docId w15:val="{1019DA55-BFC8-498F-BEB1-479050F57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614A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614A2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614A2"/>
    <w:pPr>
      <w:spacing w:after="200" w:line="276" w:lineRule="auto"/>
      <w:ind w:left="720"/>
      <w:contextualSpacing/>
    </w:pPr>
    <w:rPr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06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06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18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C2551-9009-4817-A10D-17EC7B620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377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I. Municipalidad de Viña del Mar</Company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Marlene Droguette</dc:creator>
  <cp:keywords/>
  <dc:description/>
  <cp:lastModifiedBy>Marlene Droguette</cp:lastModifiedBy>
  <cp:revision>1</cp:revision>
  <dcterms:created xsi:type="dcterms:W3CDTF">2026-07-04T18:25:00Z</dcterms:created>
  <dcterms:modified xsi:type="dcterms:W3CDTF">2026-07-04T19:07:00Z</dcterms:modified>
</cp:coreProperties>
</file>