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7A36B1" w14:paraId="3ED261F5" w14:textId="77777777" w:rsidTr="00C33BC1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7A36B1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val="es-CL"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</w:pPr>
          </w:p>
          <w:p w14:paraId="249D3A4D" w14:textId="76C6D385" w:rsidR="007A36B1" w:rsidRPr="007A36B1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N</w:t>
            </w:r>
            <w:r w:rsidRPr="0069046D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°</w:t>
            </w:r>
            <w:r w:rsidRPr="0069046D">
              <w:rPr>
                <w:rFonts w:ascii="Abadi" w:eastAsia="Calibri" w:hAnsi="Abadi"/>
                <w:szCs w:val="22"/>
                <w:lang w:val="es-CL" w:eastAsia="en-US"/>
              </w:rPr>
              <w:t xml:space="preserve"> </w:t>
            </w:r>
            <w:r w:rsidR="0069046D">
              <w:rPr>
                <w:rFonts w:ascii="Abadi" w:eastAsia="Calibri" w:hAnsi="Abadi"/>
                <w:szCs w:val="22"/>
                <w:lang w:val="es-CL" w:eastAsia="en-US"/>
              </w:rPr>
              <w:t>76</w:t>
            </w:r>
            <w:r w:rsidRPr="0069046D">
              <w:rPr>
                <w:rFonts w:ascii="Abadi" w:eastAsia="Calibri" w:hAnsi="Abadi"/>
                <w:b/>
                <w:bCs/>
                <w:szCs w:val="22"/>
                <w:lang w:val="es-CL" w:eastAsia="en-US"/>
              </w:rPr>
              <w:t>/</w:t>
            </w: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202</w:t>
            </w:r>
            <w:r w:rsidR="00C44029">
              <w:rPr>
                <w:rFonts w:ascii="Abadi" w:eastAsia="Calibri" w:hAnsi="Abadi"/>
                <w:szCs w:val="22"/>
                <w:lang w:val="es-CL" w:eastAsia="en-US"/>
              </w:rPr>
              <w:t>6</w:t>
            </w:r>
          </w:p>
        </w:tc>
      </w:tr>
      <w:tr w:rsidR="007A36B1" w:rsidRPr="007A36B1" w14:paraId="6CC502ED" w14:textId="77777777" w:rsidTr="00C33BC1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7A36B1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36B1" w:rsidRPr="007A36B1" w14:paraId="5AB4605E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3C8484" w14:textId="00CD3822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F23B1E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Facultad de Odontología</w:t>
            </w:r>
          </w:p>
        </w:tc>
      </w:tr>
      <w:tr w:rsidR="007A36B1" w:rsidRPr="007A36B1" w14:paraId="7B805FFD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D1C37" w14:textId="07542AC4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Clínicas Odontológicas</w:t>
            </w:r>
          </w:p>
        </w:tc>
      </w:tr>
      <w:tr w:rsidR="007A36B1" w:rsidRPr="007A36B1" w14:paraId="791FB4B3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83D98" w14:textId="2D7D68BA" w:rsidR="007A36B1" w:rsidRPr="006A2576" w:rsidRDefault="00684F52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C44029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Carolina </w:t>
            </w:r>
            <w:proofErr w:type="spellStart"/>
            <w:r w:rsidR="00C44029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Sabando</w:t>
            </w:r>
            <w:proofErr w:type="spellEnd"/>
            <w:r w:rsidR="00C44029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Varas</w:t>
            </w:r>
          </w:p>
        </w:tc>
      </w:tr>
      <w:tr w:rsidR="007A36B1" w:rsidRPr="007A36B1" w14:paraId="1C127BFA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462E3" w14:textId="5A28AE5E" w:rsidR="007A36B1" w:rsidRPr="006A2576" w:rsidRDefault="007A36B1" w:rsidP="007A36B1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71 2201552 / Anexo 2552</w:t>
            </w:r>
          </w:p>
        </w:tc>
      </w:tr>
      <w:tr w:rsidR="007A36B1" w:rsidRPr="007A36B1" w14:paraId="426BDF0F" w14:textId="77777777" w:rsidTr="007A36B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36B1" w:rsidRPr="007A36B1" w:rsidRDefault="007A36B1" w:rsidP="007A36B1">
            <w:pPr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D2DCC2" w14:textId="5418E717" w:rsidR="007A36B1" w:rsidRPr="006A2576" w:rsidRDefault="007A36B1" w:rsidP="008073D0">
            <w:pPr>
              <w:textAlignment w:val="baseline"/>
              <w:rPr>
                <w:rFonts w:ascii="Abadi" w:eastAsia="Swis721 BT" w:hAnsi="Abadi" w:cs="Calibri"/>
                <w:szCs w:val="22"/>
                <w:lang w:val="es-ES_tradnl" w:eastAsia="es-CL"/>
              </w:rPr>
            </w:pPr>
            <w:r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 xml:space="preserve"> </w:t>
            </w:r>
            <w:r w:rsidR="008073D0" w:rsidRPr="006A2576">
              <w:rPr>
                <w:rFonts w:ascii="Abadi" w:eastAsia="Swis721 BT" w:hAnsi="Abadi" w:cs="Calibri"/>
                <w:szCs w:val="22"/>
                <w:lang w:val="es-ES_tradnl" w:eastAsia="es-CL"/>
              </w:rPr>
              <w:t>liliam.valenzuela@utalca.cl</w:t>
            </w:r>
          </w:p>
        </w:tc>
      </w:tr>
    </w:tbl>
    <w:p w14:paraId="3F592175" w14:textId="2A27F590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7A36B1" w14:paraId="5D943709" w14:textId="77777777" w:rsidTr="00C33BC1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7A36B1" w:rsidRDefault="007A36B1" w:rsidP="007A36B1">
            <w:pPr>
              <w:rPr>
                <w:rFonts w:ascii="Calibri" w:eastAsia="Calibri" w:hAnsi="Calibri"/>
                <w:sz w:val="22"/>
                <w:szCs w:val="22"/>
                <w:lang w:val="es-CL" w:eastAsia="en-US"/>
              </w:rPr>
            </w:pPr>
          </w:p>
          <w:p w14:paraId="22DEEF6F" w14:textId="77777777" w:rsidR="007A36B1" w:rsidRPr="007A36B1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val="es-CL" w:eastAsia="en-US"/>
              </w:rPr>
            </w:pPr>
            <w:r w:rsidRPr="007A36B1">
              <w:rPr>
                <w:rFonts w:ascii="Abadi" w:eastAsia="Calibri" w:hAnsi="Abadi"/>
                <w:b/>
                <w:color w:val="FF0000"/>
                <w:sz w:val="30"/>
                <w:szCs w:val="30"/>
                <w:lang w:val="es-CL" w:eastAsia="en-US"/>
              </w:rPr>
              <w:t>*</w:t>
            </w:r>
            <w:r w:rsidRPr="007A36B1">
              <w:rPr>
                <w:rFonts w:ascii="Abadi" w:eastAsia="Calibri" w:hAnsi="Abadi"/>
                <w:b/>
                <w:sz w:val="28"/>
                <w:szCs w:val="28"/>
                <w:lang w:val="es-CL" w:eastAsia="en-US"/>
              </w:rPr>
              <w:t>ANTECEDENTES</w:t>
            </w:r>
          </w:p>
        </w:tc>
      </w:tr>
      <w:tr w:rsidR="007A36B1" w:rsidRPr="007A36B1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118F8C76" w:rsidR="007A36B1" w:rsidRPr="007A36B1" w:rsidRDefault="005045D9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EE0000"/>
                <w:sz w:val="28"/>
                <w:szCs w:val="22"/>
                <w:lang w:val="es-CL" w:eastAsia="en-US"/>
              </w:rPr>
            </w:pPr>
            <w:r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  <w:t>BOLSAS DESECHABLES 15x</w:t>
            </w:r>
            <w:bookmarkStart w:id="0" w:name="_GoBack"/>
            <w:bookmarkEnd w:id="0"/>
            <w:r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  <w:t>20</w:t>
            </w:r>
          </w:p>
        </w:tc>
      </w:tr>
      <w:tr w:rsidR="007A36B1" w:rsidRPr="007A36B1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37C15529" w:rsidR="007A36B1" w:rsidRPr="007A36B1" w:rsidRDefault="007A36B1" w:rsidP="00850D03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Cs w:val="22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$</w:t>
            </w:r>
            <w:r w:rsidR="0069046D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776.000</w:t>
            </w:r>
            <w:r w:rsidR="008255E3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.-</w:t>
            </w: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 xml:space="preserve"> IVA incluido</w:t>
            </w:r>
          </w:p>
        </w:tc>
      </w:tr>
      <w:tr w:rsidR="007A36B1" w:rsidRPr="007A36B1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val="es-CL" w:eastAsia="en-US"/>
              </w:rPr>
            </w:pPr>
            <w:r w:rsidRPr="007A36B1">
              <w:rPr>
                <w:rFonts w:ascii="Abadi" w:eastAsia="Calibri" w:hAnsi="Abadi"/>
                <w:szCs w:val="22"/>
                <w:lang w:val="es-CL"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18B2C584" w:rsidR="007A36B1" w:rsidRPr="007A36B1" w:rsidRDefault="007A36B1" w:rsidP="00850D03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</w:pPr>
            <w:r w:rsidRPr="007A36B1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F</w:t>
            </w:r>
            <w:r w:rsidR="00F23B1E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OD</w:t>
            </w:r>
            <w:r w:rsidR="0069046D">
              <w:rPr>
                <w:rFonts w:ascii="Abadi" w:eastAsia="Swis721 BT" w:hAnsi="Abadi" w:cs="Calibri"/>
                <w:bCs/>
                <w:color w:val="EE0000"/>
                <w:sz w:val="28"/>
                <w:lang w:val="es-ES_tradnl" w:eastAsia="es-CL"/>
              </w:rPr>
              <w:t>-35-001</w:t>
            </w:r>
          </w:p>
        </w:tc>
      </w:tr>
    </w:tbl>
    <w:p w14:paraId="34202D8C" w14:textId="73DDB0C5" w:rsidR="007A36B1" w:rsidRPr="007A36B1" w:rsidRDefault="007A36B1" w:rsidP="007A36B1">
      <w:pPr>
        <w:textAlignment w:val="baseline"/>
        <w:rPr>
          <w:rFonts w:ascii="Abadi" w:eastAsia="Calibri" w:hAnsi="Abadi"/>
          <w:sz w:val="20"/>
          <w:szCs w:val="18"/>
          <w:lang w:val="es-CL" w:eastAsia="en-US"/>
        </w:rPr>
      </w:pPr>
      <w:r w:rsidRPr="007A36B1">
        <w:rPr>
          <w:rFonts w:ascii="Abadi" w:eastAsia="Calibri" w:hAnsi="Abadi"/>
          <w:color w:val="FF0000"/>
          <w:sz w:val="20"/>
          <w:szCs w:val="18"/>
          <w:lang w:val="es-CL" w:eastAsia="en-US"/>
        </w:rPr>
        <w:t>*</w:t>
      </w:r>
      <w:r w:rsidRPr="007A36B1">
        <w:rPr>
          <w:rFonts w:ascii="Abadi" w:eastAsia="Calibri" w:hAnsi="Abadi"/>
          <w:sz w:val="20"/>
          <w:szCs w:val="18"/>
          <w:lang w:val="es-CL" w:eastAsia="en-US"/>
        </w:rPr>
        <w:t>Datos obligatorios</w:t>
      </w:r>
    </w:p>
    <w:p w14:paraId="518013D9" w14:textId="77777777" w:rsidR="007A36B1" w:rsidRPr="007A36B1" w:rsidRDefault="007A36B1" w:rsidP="007A36B1">
      <w:pPr>
        <w:rPr>
          <w:rFonts w:ascii="Calibri" w:eastAsia="Calibri" w:hAnsi="Calibri"/>
          <w:sz w:val="22"/>
          <w:szCs w:val="22"/>
          <w:lang w:val="es-CL" w:eastAsia="en-US"/>
        </w:rPr>
      </w:pPr>
    </w:p>
    <w:p w14:paraId="39864A51" w14:textId="3990C9DA" w:rsid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  <w:r w:rsidRPr="007A36B1">
        <w:rPr>
          <w:rFonts w:ascii="Abadi" w:eastAsia="Calibri" w:hAnsi="Abadi"/>
          <w:b/>
          <w:sz w:val="28"/>
          <w:szCs w:val="28"/>
          <w:lang w:val="es-CL" w:eastAsia="en-US"/>
        </w:rPr>
        <w:t>ESPECIFICACIONES TÉCNICAS DEL PRODUCTO / SERVICIO</w:t>
      </w:r>
    </w:p>
    <w:p w14:paraId="5EBD888D" w14:textId="77777777" w:rsidR="00DE5AC5" w:rsidRDefault="00DE5AC5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p w14:paraId="53DFFC6A" w14:textId="174A520A" w:rsidR="00B47779" w:rsidRDefault="00FF0F61" w:rsidP="007A36B1">
      <w:pPr>
        <w:rPr>
          <w:rFonts w:ascii="Abadi" w:eastAsia="Calibri" w:hAnsi="Abadi"/>
          <w:b/>
          <w:lang w:val="es-CL" w:eastAsia="en-US"/>
        </w:rPr>
      </w:pPr>
      <w:r>
        <w:rPr>
          <w:rFonts w:ascii="Abadi" w:eastAsia="Calibri" w:hAnsi="Abadi"/>
          <w:b/>
          <w:noProof/>
          <w:lang w:val="es-CL" w:eastAsia="es-CL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Default="00C908A8" w:rsidP="007A36B1">
      <w:pPr>
        <w:rPr>
          <w:rFonts w:ascii="Abadi" w:eastAsia="Calibri" w:hAnsi="Abadi"/>
          <w:b/>
          <w:lang w:val="es-CL" w:eastAsia="en-US"/>
        </w:rPr>
      </w:pPr>
    </w:p>
    <w:p w14:paraId="6D5A6466" w14:textId="25D03306" w:rsidR="00C908A8" w:rsidRPr="00B75C92" w:rsidRDefault="00C908A8" w:rsidP="00B75C92">
      <w:pPr>
        <w:jc w:val="both"/>
        <w:rPr>
          <w:rFonts w:ascii="Abadi" w:eastAsia="Calibri" w:hAnsi="Abadi"/>
          <w:bCs/>
          <w:lang w:val="es-CL" w:eastAsia="en-US"/>
        </w:rPr>
      </w:pPr>
      <w:r w:rsidRPr="00C908A8">
        <w:rPr>
          <w:rFonts w:ascii="Abadi" w:eastAsia="Calibri" w:hAnsi="Abadi"/>
          <w:bCs/>
          <w:lang w:val="es-CL"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p w14:paraId="4D777E4F" w14:textId="2895EEE1" w:rsidR="00325430" w:rsidRDefault="00325430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>¿Esta compra ágil considera requisitos medioambientales?</w:t>
      </w:r>
    </w:p>
    <w:p w14:paraId="575B4526" w14:textId="77777777" w:rsidR="00A04154" w:rsidRDefault="00A04154" w:rsidP="00325430">
      <w:pPr>
        <w:textAlignment w:val="baseline"/>
        <w:rPr>
          <w:rFonts w:ascii="Abadi" w:eastAsia="Calibri" w:hAnsi="Abadi"/>
          <w:szCs w:val="22"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EndPr/>
      <w:sdtContent>
        <w:p w14:paraId="02896271" w14:textId="23839DE1" w:rsidR="00325430" w:rsidRPr="00B05626" w:rsidRDefault="006145E9" w:rsidP="00325430">
          <w:pPr>
            <w:textAlignment w:val="baseline"/>
            <w:rPr>
              <w:rFonts w:ascii="Abadi" w:eastAsia="Calibri" w:hAnsi="Abadi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4755D04D" w14:textId="71726AC8" w:rsidR="0001035C" w:rsidRDefault="0001035C" w:rsidP="00E64937">
      <w:pPr>
        <w:rPr>
          <w:rFonts w:ascii="Abadi" w:eastAsia="Calibri" w:hAnsi="Abadi"/>
          <w:b/>
          <w:lang w:val="es-CL" w:eastAsia="en-US"/>
        </w:rPr>
      </w:pPr>
    </w:p>
    <w:p w14:paraId="466AFEA1" w14:textId="38805B9F" w:rsidR="003D56E7" w:rsidRDefault="003D56E7" w:rsidP="003D56E7">
      <w:pPr>
        <w:textAlignment w:val="baseline"/>
        <w:rPr>
          <w:rFonts w:ascii="Abadi" w:eastAsia="Calibri" w:hAnsi="Abadi"/>
          <w:szCs w:val="22"/>
          <w:lang w:val="es-CL" w:eastAsia="en-US"/>
        </w:rPr>
      </w:pPr>
      <w:r w:rsidRPr="00B05626">
        <w:rPr>
          <w:rFonts w:ascii="Abadi" w:eastAsia="Calibri" w:hAnsi="Abadi"/>
          <w:szCs w:val="22"/>
          <w:lang w:val="es-CL" w:eastAsia="en-US"/>
        </w:rPr>
        <w:t xml:space="preserve">¿Esta compra ágil considera requisitos </w:t>
      </w:r>
      <w:r w:rsidR="00423D57">
        <w:rPr>
          <w:rFonts w:ascii="Abadi" w:eastAsia="Calibri" w:hAnsi="Abadi"/>
          <w:szCs w:val="22"/>
          <w:lang w:val="es-CL" w:eastAsia="en-US"/>
        </w:rPr>
        <w:t>con impacto</w:t>
      </w:r>
      <w:r w:rsidR="001B4DE2">
        <w:rPr>
          <w:rFonts w:ascii="Abadi" w:eastAsia="Calibri" w:hAnsi="Abadi"/>
          <w:szCs w:val="22"/>
          <w:lang w:val="es-CL" w:eastAsia="en-US"/>
        </w:rPr>
        <w:t xml:space="preserve"> social o </w:t>
      </w:r>
      <w:r w:rsidR="008D3E4D">
        <w:rPr>
          <w:rFonts w:ascii="Abadi" w:eastAsia="Calibri" w:hAnsi="Abadi"/>
          <w:szCs w:val="22"/>
          <w:lang w:val="es-CL" w:eastAsia="en-US"/>
        </w:rPr>
        <w:t>económico?</w:t>
      </w:r>
    </w:p>
    <w:p w14:paraId="2467CD0C" w14:textId="77777777" w:rsidR="003D56E7" w:rsidRDefault="003D56E7" w:rsidP="00E64937">
      <w:pPr>
        <w:rPr>
          <w:rFonts w:ascii="Abadi" w:eastAsia="Calibri" w:hAnsi="Abadi"/>
          <w:b/>
          <w:lang w:val="es-CL"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val="es-CL"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EndPr/>
      <w:sdtContent>
        <w:p w14:paraId="31D46F4C" w14:textId="6A2B380B" w:rsidR="00C53CEB" w:rsidRPr="00BB115F" w:rsidRDefault="000F6254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</w:pPr>
          <w:r>
            <w:rPr>
              <w:rFonts w:ascii="Abadi" w:eastAsia="Calibri" w:hAnsi="Abadi"/>
              <w:color w:val="385623" w:themeColor="accent6" w:themeShade="80"/>
              <w:szCs w:val="22"/>
              <w:lang w:val="es-CL" w:eastAsia="en-US"/>
            </w:rPr>
            <w:t>No considera</w:t>
          </w:r>
        </w:p>
      </w:sdtContent>
    </w:sdt>
    <w:p w14:paraId="3A1F169F" w14:textId="77777777" w:rsidR="000B07E9" w:rsidRDefault="000B07E9" w:rsidP="00E64937">
      <w:pPr>
        <w:rPr>
          <w:rFonts w:ascii="Abadi" w:eastAsia="Calibri" w:hAnsi="Abadi"/>
          <w:b/>
          <w:lang w:val="es-CL" w:eastAsia="en-US"/>
        </w:rPr>
      </w:pPr>
    </w:p>
    <w:p w14:paraId="0523C1CA" w14:textId="3140A2B8" w:rsidR="007C72EA" w:rsidRPr="006C4DAF" w:rsidRDefault="009D5217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</w:pP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lastRenderedPageBreak/>
        <w:t>En el caso de considerar criterios sustentables</w:t>
      </w:r>
      <w:r w:rsidR="00055715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,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indicar el detalle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de est</w:t>
      </w:r>
      <w:r w:rsidR="006C4DAF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o</w:t>
      </w:r>
      <w:r w:rsidR="00154CD6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s</w:t>
      </w:r>
      <w:r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 en l</w:t>
      </w:r>
      <w:r w:rsidR="001C18A4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a tabla de especificaciones </w:t>
      </w:r>
      <w:r w:rsidR="008D3E4D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técnicas </w:t>
      </w:r>
      <w:r w:rsidR="008D3E4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 xml:space="preserve">que viene </w:t>
      </w:r>
      <w:r w:rsidR="006378EC" w:rsidRPr="006378EC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val="es-CL" w:eastAsia="en-US"/>
        </w:rPr>
        <w:t>a continuación:</w:t>
      </w:r>
    </w:p>
    <w:p w14:paraId="7BAF3DC1" w14:textId="77777777" w:rsidR="007A36B1" w:rsidRPr="007A36B1" w:rsidRDefault="007A36B1" w:rsidP="007A36B1">
      <w:pPr>
        <w:rPr>
          <w:rFonts w:ascii="Abadi" w:eastAsia="Calibri" w:hAnsi="Abadi"/>
          <w:b/>
          <w:sz w:val="28"/>
          <w:szCs w:val="28"/>
          <w:lang w:val="es-CL" w:eastAsia="en-US"/>
        </w:rPr>
      </w:pPr>
    </w:p>
    <w:tbl>
      <w:tblPr>
        <w:tblStyle w:val="Tablaprofesional"/>
        <w:tblW w:w="5780" w:type="pct"/>
        <w:jc w:val="center"/>
        <w:tblLayout w:type="fixed"/>
        <w:tblLook w:val="04A0" w:firstRow="1" w:lastRow="0" w:firstColumn="1" w:lastColumn="0" w:noHBand="0" w:noVBand="1"/>
      </w:tblPr>
      <w:tblGrid>
        <w:gridCol w:w="1693"/>
        <w:gridCol w:w="1560"/>
        <w:gridCol w:w="6945"/>
      </w:tblGrid>
      <w:tr w:rsidR="00E30790" w:rsidRPr="007A36B1" w14:paraId="63726CDE" w14:textId="77777777" w:rsidTr="00E92D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83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Producto/Servicio</w:t>
            </w:r>
          </w:p>
        </w:tc>
        <w:tc>
          <w:tcPr>
            <w:tcW w:w="765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Cantidad</w:t>
            </w:r>
          </w:p>
        </w:tc>
        <w:tc>
          <w:tcPr>
            <w:tcW w:w="3405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7A36B1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b w:val="0"/>
                <w:bCs w:val="0"/>
                <w:sz w:val="22"/>
                <w:szCs w:val="18"/>
                <w:lang w:val="es-CL" w:eastAsia="en-US"/>
              </w:rPr>
              <w:t>Especificaciones técnicas detalladas</w:t>
            </w:r>
          </w:p>
        </w:tc>
      </w:tr>
      <w:tr w:rsidR="00CA2171" w:rsidRPr="007A36B1" w14:paraId="1DD220B1" w14:textId="77777777" w:rsidTr="00E92DFC">
        <w:trPr>
          <w:trHeight w:val="499"/>
          <w:jc w:val="center"/>
        </w:trPr>
        <w:tc>
          <w:tcPr>
            <w:tcW w:w="830" w:type="pct"/>
            <w:vAlign w:val="center"/>
          </w:tcPr>
          <w:p w14:paraId="249E6C60" w14:textId="50EAA743" w:rsidR="00CA2171" w:rsidRPr="007A36B1" w:rsidRDefault="0069046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BOLSAS 15X20</w:t>
            </w:r>
          </w:p>
        </w:tc>
        <w:tc>
          <w:tcPr>
            <w:tcW w:w="765" w:type="pct"/>
            <w:vAlign w:val="center"/>
          </w:tcPr>
          <w:p w14:paraId="6CB05725" w14:textId="71397B13" w:rsidR="00CA2171" w:rsidRPr="007A36B1" w:rsidRDefault="0069046D" w:rsidP="0069046D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2000 PAQUETES</w:t>
            </w:r>
          </w:p>
        </w:tc>
        <w:tc>
          <w:tcPr>
            <w:tcW w:w="3405" w:type="pct"/>
            <w:vAlign w:val="center"/>
          </w:tcPr>
          <w:p w14:paraId="440C1017" w14:textId="110EE527" w:rsidR="00CA2171" w:rsidRPr="00394CDF" w:rsidRDefault="0069046D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</w:pPr>
            <w:r w:rsidRPr="0069046D">
              <w:rPr>
                <w:rFonts w:ascii="Abadi" w:eastAsia="Calibri" w:hAnsi="Abadi"/>
                <w:b/>
                <w:bCs/>
                <w:sz w:val="22"/>
                <w:szCs w:val="18"/>
                <w:lang w:val="es-CL" w:eastAsia="en-US"/>
              </w:rPr>
              <w:t>BOLSAS DESECHABLES TRANSPARENTES 15X20 CM. PAQUETE 100 UNIDADES</w:t>
            </w:r>
          </w:p>
        </w:tc>
      </w:tr>
      <w:tr w:rsidR="00567311" w:rsidRPr="007A36B1" w14:paraId="43EE9AB6" w14:textId="77777777" w:rsidTr="00E92DFC">
        <w:trPr>
          <w:trHeight w:val="372"/>
          <w:jc w:val="center"/>
        </w:trPr>
        <w:tc>
          <w:tcPr>
            <w:tcW w:w="1595" w:type="pct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31B19D33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bookmarkStart w:id="1" w:name="_Hlk39739855"/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Dirección de Despacho/Servicio:</w:t>
            </w:r>
          </w:p>
        </w:tc>
        <w:tc>
          <w:tcPr>
            <w:tcW w:w="3405" w:type="pct"/>
            <w:tcBorders>
              <w:top w:val="single" w:sz="4" w:space="0" w:color="auto"/>
            </w:tcBorders>
          </w:tcPr>
          <w:p w14:paraId="05E882CD" w14:textId="609F4A13" w:rsidR="00567311" w:rsidRPr="007A36B1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Avenida </w:t>
            </w:r>
            <w:proofErr w:type="spellStart"/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Lircay</w:t>
            </w:r>
            <w:proofErr w:type="spellEnd"/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Sin Número, Universidad de Talca Facultad de Odontología, Dirección de Clínicas Odontológicas 1er Piso.</w:t>
            </w:r>
          </w:p>
        </w:tc>
      </w:tr>
      <w:tr w:rsidR="00567311" w:rsidRPr="007A36B1" w14:paraId="580E52EE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3B20059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Plazo máximo de Entrega:</w:t>
            </w:r>
          </w:p>
        </w:tc>
        <w:tc>
          <w:tcPr>
            <w:tcW w:w="3405" w:type="pct"/>
          </w:tcPr>
          <w:p w14:paraId="4EC43411" w14:textId="43AFE4CF" w:rsidR="00567311" w:rsidRPr="007A36B1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</w:t>
            </w:r>
            <w:r>
              <w:rPr>
                <w:rFonts w:ascii="Abadi" w:eastAsia="Calibri" w:hAnsi="Abadi"/>
                <w:sz w:val="22"/>
                <w:szCs w:val="18"/>
                <w:lang w:val="es-CL" w:eastAsia="en-US"/>
              </w:rPr>
              <w:t>7</w:t>
            </w: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 xml:space="preserve"> días hábiles</w:t>
            </w:r>
          </w:p>
        </w:tc>
      </w:tr>
      <w:tr w:rsidR="00567311" w:rsidRPr="007A36B1" w14:paraId="5CBFE1F9" w14:textId="77777777" w:rsidTr="00EC5E9C">
        <w:trPr>
          <w:trHeight w:val="372"/>
          <w:jc w:val="center"/>
        </w:trPr>
        <w:tc>
          <w:tcPr>
            <w:tcW w:w="1595" w:type="pct"/>
            <w:gridSpan w:val="2"/>
            <w:shd w:val="clear" w:color="auto" w:fill="F2F2F2" w:themeFill="background1" w:themeFillShade="F2"/>
          </w:tcPr>
          <w:p w14:paraId="38905DBC" w14:textId="77777777" w:rsidR="00567311" w:rsidRPr="007A36B1" w:rsidRDefault="00567311" w:rsidP="00567311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7A36B1">
              <w:rPr>
                <w:rFonts w:ascii="Abadi" w:eastAsia="Calibri" w:hAnsi="Abadi"/>
                <w:sz w:val="22"/>
                <w:szCs w:val="18"/>
                <w:lang w:val="es-CL" w:eastAsia="en-US"/>
              </w:rPr>
              <w:t>Criterios Adicionales:</w:t>
            </w:r>
          </w:p>
        </w:tc>
        <w:tc>
          <w:tcPr>
            <w:tcW w:w="3405" w:type="pct"/>
          </w:tcPr>
          <w:p w14:paraId="071BCC38" w14:textId="06BCC34E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Favor gestionar compra ágil. </w:t>
            </w:r>
            <w:r w:rsidR="0069046D" w:rsidRPr="0069046D">
              <w:rPr>
                <w:rFonts w:ascii="Abadi" w:eastAsia="Calibri" w:hAnsi="Abadi"/>
                <w:sz w:val="22"/>
                <w:szCs w:val="18"/>
                <w:lang w:eastAsia="en-US"/>
              </w:rPr>
              <w:t>SOLPED 2000042436</w:t>
            </w:r>
          </w:p>
          <w:p w14:paraId="50762595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Se dará prioridad a proveedor que oferte a completitud.</w:t>
            </w:r>
          </w:p>
          <w:p w14:paraId="5F8CA988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cotización formal</w:t>
            </w:r>
          </w:p>
          <w:p w14:paraId="3250AF88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Proveedor debe adjuntar imágenes</w:t>
            </w:r>
          </w:p>
          <w:p w14:paraId="77AE7E31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Oferta debe incluir despacho a destino</w:t>
            </w:r>
          </w:p>
          <w:p w14:paraId="7C2C1A67" w14:textId="77777777" w:rsidR="00567311" w:rsidRPr="00175E8E" w:rsidRDefault="00567311" w:rsidP="00567311">
            <w:pPr>
              <w:spacing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val="es-CL" w:eastAsia="en-US"/>
              </w:rPr>
            </w:pPr>
            <w:r w:rsidRPr="00175E8E">
              <w:rPr>
                <w:rFonts w:ascii="Abadi" w:eastAsia="Calibri" w:hAnsi="Abadi"/>
                <w:sz w:val="22"/>
                <w:szCs w:val="18"/>
                <w:lang w:val="es-CL" w:eastAsia="en-US"/>
              </w:rPr>
              <w:t>La omisión de alguno de estos criterios podría ser relevante a la hora de evaluar y adjudicar</w:t>
            </w:r>
          </w:p>
          <w:p w14:paraId="296D2F64" w14:textId="57A59A42" w:rsidR="00567311" w:rsidRPr="006A2576" w:rsidRDefault="00567311" w:rsidP="00567311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FF0000"/>
                <w:sz w:val="22"/>
                <w:szCs w:val="18"/>
                <w:lang w:val="es-CL" w:eastAsia="en-US"/>
              </w:rPr>
            </w:pPr>
          </w:p>
        </w:tc>
      </w:tr>
      <w:bookmarkEnd w:id="1"/>
    </w:tbl>
    <w:p w14:paraId="3EE7B6F4" w14:textId="77777777" w:rsidR="00175E8E" w:rsidRDefault="00175E8E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</w:p>
    <w:p w14:paraId="6792AE9D" w14:textId="74B42B22" w:rsidR="007A36B1" w:rsidRPr="007A36B1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val="es-CL" w:eastAsia="en-US"/>
        </w:rPr>
      </w:pPr>
      <w:r w:rsidRPr="007A36B1">
        <w:rPr>
          <w:rFonts w:ascii="Garamond" w:eastAsia="Calibri" w:hAnsi="Garamond"/>
          <w:b/>
          <w:bCs/>
          <w:sz w:val="22"/>
          <w:szCs w:val="20"/>
          <w:lang w:val="es-CL" w:eastAsia="en-US"/>
        </w:rPr>
        <w:t>Notas:</w:t>
      </w:r>
    </w:p>
    <w:p w14:paraId="0141BA52" w14:textId="499BAFBC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La Compra Ágil, regulada en el artículo 97 del reglamento de compras públicas N°661, está diseñada para facilitar adquisiciones de bienes y</w:t>
      </w:r>
      <w:r w:rsidR="00FD5B6E">
        <w:rPr>
          <w:rFonts w:ascii="Garamond" w:eastAsia="Calibri" w:hAnsi="Garamond"/>
          <w:sz w:val="20"/>
          <w:szCs w:val="18"/>
          <w:lang w:val="es-CL" w:eastAsia="en-US"/>
        </w:rPr>
        <w:t>/o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servicios por un monto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igual o inferior a 100 UTM</w:t>
      </w:r>
    </w:p>
    <w:p w14:paraId="519583E0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Permite realizar compras rápidas sin necesidad de consultar el Catálogo de Convenio Marco.</w:t>
      </w:r>
    </w:p>
    <w:p w14:paraId="6FF1090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El criterio predominante para la adjudicación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es la oferta más económica que cumpla con la totalidad de las especificaciones técnicas publicadas</w:t>
      </w:r>
    </w:p>
    <w:p w14:paraId="0CF4695A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Si existiera una oferta que no es la más económica, pero sí cumple con la totalidad de las especificaciones técnicas publicadas;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>Existe prohibición de contacto con el proveedor previo a una adjudicación</w:t>
      </w:r>
    </w:p>
    <w:p w14:paraId="4B2DCA23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Toda compra debe ser asociada al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plan anual de compras (PAC)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del respectivo año, de lo contrario no se puede continuar con su gestión</w:t>
      </w:r>
    </w:p>
    <w:p w14:paraId="36B08FFC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Tiempo de tratamiento del pedido: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10 días hábiles</w:t>
      </w:r>
    </w:p>
    <w:p w14:paraId="2E908646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Una vez notificadas las ofertas, la unidad dispone de un máximo de </w:t>
      </w:r>
      <w:r w:rsidRPr="007A36B1">
        <w:rPr>
          <w:rFonts w:ascii="Garamond" w:eastAsia="Calibri" w:hAnsi="Garamond"/>
          <w:b/>
          <w:bCs/>
          <w:sz w:val="20"/>
          <w:szCs w:val="18"/>
          <w:lang w:val="es-CL" w:eastAsia="en-US"/>
        </w:rPr>
        <w:t>3 días hábiles</w:t>
      </w: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para seleccionar al proveedor y generar la adjudicación; en caso contrario aplicaría la anulación de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respectiva</w:t>
      </w:r>
    </w:p>
    <w:p w14:paraId="797BE918" w14:textId="77777777" w:rsidR="007A36B1" w:rsidRPr="007A36B1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val="es-CL" w:eastAsia="en-US"/>
        </w:rPr>
      </w:pPr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solo podrá ser publicada mediante el primer llamado y republicada mediante el segundo llamado. Si no se presentan ofertas en el segundo llamado o estas no cumplen con lo solicitado; se deberá anular la </w:t>
      </w:r>
      <w:proofErr w:type="spellStart"/>
      <w:r w:rsidRPr="007A36B1">
        <w:rPr>
          <w:rFonts w:ascii="Garamond" w:eastAsia="Calibri" w:hAnsi="Garamond"/>
          <w:sz w:val="20"/>
          <w:szCs w:val="18"/>
          <w:lang w:val="es-CL" w:eastAsia="en-US"/>
        </w:rPr>
        <w:t>Solped</w:t>
      </w:r>
      <w:proofErr w:type="spellEnd"/>
      <w:r w:rsidRPr="007A36B1">
        <w:rPr>
          <w:rFonts w:ascii="Garamond" w:eastAsia="Calibri" w:hAnsi="Garamond"/>
          <w:sz w:val="20"/>
          <w:szCs w:val="18"/>
          <w:lang w:val="es-CL" w:eastAsia="en-US"/>
        </w:rPr>
        <w:t xml:space="preserve"> en SAP</w:t>
      </w:r>
    </w:p>
    <w:p w14:paraId="21AA2A5E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81A50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55863173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1823E012" w14:textId="77777777" w:rsidR="007A36B1" w:rsidRPr="007A36B1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val="es-ES_tradnl" w:eastAsia="en-US"/>
        </w:rPr>
      </w:pPr>
    </w:p>
    <w:p w14:paraId="2C2986BC" w14:textId="2BD701C0" w:rsidR="006572CA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726ADC11" w14:textId="0DA25676" w:rsidR="0069046D" w:rsidRDefault="0069046D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27DBB09B" w14:textId="77777777" w:rsidR="0069046D" w:rsidRDefault="0069046D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val="es-ES_tradnl" w:eastAsia="en-US"/>
        </w:rPr>
      </w:pPr>
    </w:p>
    <w:p w14:paraId="38397B17" w14:textId="6D088568" w:rsidR="0065132F" w:rsidRPr="00394CDF" w:rsidRDefault="00C44029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 xml:space="preserve">Carolina </w:t>
      </w:r>
      <w:proofErr w:type="spellStart"/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Sabando</w:t>
      </w:r>
      <w:proofErr w:type="spellEnd"/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 xml:space="preserve"> Varas</w:t>
      </w:r>
    </w:p>
    <w:p w14:paraId="1641073B" w14:textId="53E77F78" w:rsidR="0065132F" w:rsidRPr="00394CDF" w:rsidRDefault="00684F52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Director</w:t>
      </w:r>
      <w:r w:rsidR="00C44029"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a</w:t>
      </w:r>
      <w:r w:rsidRPr="00394CDF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 xml:space="preserve"> Clínicas Odontológicas</w:t>
      </w:r>
    </w:p>
    <w:p w14:paraId="180371CB" w14:textId="35D3B7DA" w:rsidR="007A36B1" w:rsidRPr="007A36B1" w:rsidRDefault="007A36B1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</w:pPr>
      <w:r w:rsidRPr="007A36B1">
        <w:rPr>
          <w:rFonts w:ascii="Garamond" w:eastAsia="Calibri" w:hAnsi="Garamond" w:cs="Calibri"/>
          <w:b/>
          <w:bCs/>
          <w:sz w:val="22"/>
          <w:szCs w:val="22"/>
          <w:lang w:val="es-ES_tradnl" w:eastAsia="en-US"/>
        </w:rPr>
        <w:t>Universidad de Talca</w:t>
      </w:r>
    </w:p>
    <w:p w14:paraId="30569116" w14:textId="77777777" w:rsidR="000B7C1A" w:rsidRPr="000F6254" w:rsidRDefault="000B7C1A" w:rsidP="007A36B1">
      <w:pPr>
        <w:rPr>
          <w:lang w:val="es-ES_tradnl"/>
        </w:rPr>
      </w:pPr>
    </w:p>
    <w:sectPr w:rsidR="000B7C1A" w:rsidRPr="000F6254" w:rsidSect="00662D05">
      <w:headerReference w:type="default" r:id="rId9"/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2F9799" w14:textId="77777777" w:rsidR="00466121" w:rsidRDefault="00466121" w:rsidP="006A55C8">
      <w:r>
        <w:separator/>
      </w:r>
    </w:p>
  </w:endnote>
  <w:endnote w:type="continuationSeparator" w:id="0">
    <w:p w14:paraId="1C7A4BBD" w14:textId="77777777" w:rsidR="00466121" w:rsidRDefault="00466121" w:rsidP="006A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C5571" w14:textId="22B5ED6C" w:rsidR="00C33BC1" w:rsidRPr="008D136C" w:rsidRDefault="00C33BC1" w:rsidP="000C529C">
    <w:pPr>
      <w:pStyle w:val="Piedepgina"/>
      <w:jc w:val="right"/>
      <w:rPr>
        <w:rFonts w:ascii="Garamond" w:hAnsi="Garamond"/>
        <w:noProof/>
        <w:sz w:val="16"/>
        <w:szCs w:val="18"/>
        <w:lang w:val="es-CL" w:eastAsia="es-CL"/>
      </w:rPr>
    </w:pPr>
    <w:r w:rsidRPr="008D136C">
      <w:rPr>
        <w:rFonts w:ascii="Garamond" w:hAnsi="Garamond"/>
        <w:noProof/>
        <w:sz w:val="16"/>
        <w:szCs w:val="18"/>
        <w:lang w:val="es-CL" w:eastAsia="es-CL"/>
      </w:rPr>
      <w:t>DLS-DGC V.01-2025</w:t>
    </w:r>
  </w:p>
  <w:p w14:paraId="32935557" w14:textId="1DED79F9" w:rsidR="00C33BC1" w:rsidRPr="00464523" w:rsidRDefault="00C33BC1" w:rsidP="00C04209">
    <w:pPr>
      <w:pStyle w:val="Piedepgina"/>
      <w:jc w:val="right"/>
      <w:rPr>
        <w:rFonts w:ascii="Garamond" w:hAnsi="Garamond"/>
        <w:sz w:val="18"/>
        <w:szCs w:val="20"/>
      </w:rPr>
    </w:pPr>
    <w:r w:rsidRPr="00464523">
      <w:rPr>
        <w:rFonts w:ascii="Garamond" w:hAnsi="Garamond"/>
        <w:noProof/>
        <w:sz w:val="18"/>
        <w:szCs w:val="20"/>
        <w:lang w:val="es-CL"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64523">
      <w:rPr>
        <w:rFonts w:ascii="Garamond" w:hAnsi="Garamond"/>
        <w:sz w:val="18"/>
        <w:szCs w:val="20"/>
      </w:rPr>
      <w:fldChar w:fldCharType="begin"/>
    </w:r>
    <w:r w:rsidRPr="00464523">
      <w:rPr>
        <w:rFonts w:ascii="Garamond" w:hAnsi="Garamond"/>
        <w:sz w:val="18"/>
        <w:szCs w:val="20"/>
      </w:rPr>
      <w:instrText>PAGE   \* MERGEFORMAT</w:instrText>
    </w:r>
    <w:r w:rsidRPr="00464523">
      <w:rPr>
        <w:rFonts w:ascii="Garamond" w:hAnsi="Garamond"/>
        <w:sz w:val="18"/>
        <w:szCs w:val="20"/>
      </w:rPr>
      <w:fldChar w:fldCharType="separate"/>
    </w:r>
    <w:r w:rsidR="005045D9">
      <w:rPr>
        <w:rFonts w:ascii="Garamond" w:hAnsi="Garamond"/>
        <w:noProof/>
        <w:sz w:val="18"/>
        <w:szCs w:val="20"/>
      </w:rPr>
      <w:t>3</w:t>
    </w:r>
    <w:r w:rsidRPr="00464523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32C793" w14:textId="77777777" w:rsidR="00466121" w:rsidRDefault="00466121" w:rsidP="006A55C8">
      <w:r>
        <w:separator/>
      </w:r>
    </w:p>
  </w:footnote>
  <w:footnote w:type="continuationSeparator" w:id="0">
    <w:p w14:paraId="3DEEE65E" w14:textId="77777777" w:rsidR="00466121" w:rsidRDefault="00466121" w:rsidP="006A5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4CADA0" w14:textId="02C73225" w:rsidR="00C33BC1" w:rsidRDefault="00C33BC1" w:rsidP="00343C01">
    <w:pPr>
      <w:pStyle w:val="Encabezado"/>
      <w:jc w:val="both"/>
      <w:rPr>
        <w:rFonts w:cs="Arial"/>
        <w:b/>
        <w:noProof/>
        <w:lang w:val="es-CL" w:eastAsia="es-CL"/>
      </w:rPr>
    </w:pPr>
    <w:r>
      <w:rPr>
        <w:rFonts w:cs="Arial"/>
        <w:b/>
        <w:noProof/>
        <w:lang w:val="es-CL" w:eastAsia="es-CL"/>
      </w:rPr>
      <w:tab/>
    </w:r>
    <w:r w:rsidRPr="002175E5">
      <w:rPr>
        <w:rFonts w:cs="Arial"/>
        <w:b/>
        <w:noProof/>
        <w:lang w:val="es-CL"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C33BC1" w:rsidRDefault="00C33BC1" w:rsidP="00343C01">
    <w:pPr>
      <w:pStyle w:val="Encabezado"/>
      <w:jc w:val="both"/>
      <w:rPr>
        <w:rFonts w:cs="Arial"/>
        <w:b/>
        <w:noProof/>
        <w:lang w:val="es-CL" w:eastAsia="es-CL"/>
      </w:rPr>
    </w:pPr>
  </w:p>
  <w:p w14:paraId="67AD8B05" w14:textId="795F7072" w:rsidR="00C33BC1" w:rsidRDefault="00C33BC1" w:rsidP="007A36B1">
    <w:pPr>
      <w:pStyle w:val="Encabezado"/>
      <w:jc w:val="center"/>
    </w:pPr>
    <w:r>
      <w:rPr>
        <w:rFonts w:cs="Arial"/>
        <w:b/>
        <w:noProof/>
        <w:lang w:val="es-CL"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L" w:vendorID="64" w:dllVersion="131078" w:nlCheck="1" w:checkStyle="0"/>
  <w:activeWritingStyle w:appName="MSWord" w:lang="es-ES" w:vendorID="64" w:dllVersion="131078" w:nlCheck="1" w:checkStyle="0"/>
  <w:activeWritingStyle w:appName="MSWord" w:lang="es-ES_tradnl" w:vendorID="64" w:dllVersion="131078" w:nlCheck="1" w:checkStyle="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A1"/>
    <w:rsid w:val="00006BC3"/>
    <w:rsid w:val="0001035C"/>
    <w:rsid w:val="00015B9C"/>
    <w:rsid w:val="00016A77"/>
    <w:rsid w:val="0002016A"/>
    <w:rsid w:val="00024AB4"/>
    <w:rsid w:val="000310AC"/>
    <w:rsid w:val="000401B1"/>
    <w:rsid w:val="00042DA6"/>
    <w:rsid w:val="00055715"/>
    <w:rsid w:val="000578A9"/>
    <w:rsid w:val="00061158"/>
    <w:rsid w:val="00062F19"/>
    <w:rsid w:val="000641A2"/>
    <w:rsid w:val="000671FF"/>
    <w:rsid w:val="00067A53"/>
    <w:rsid w:val="00073800"/>
    <w:rsid w:val="0008698F"/>
    <w:rsid w:val="00087C68"/>
    <w:rsid w:val="000911FB"/>
    <w:rsid w:val="00096B67"/>
    <w:rsid w:val="000A265A"/>
    <w:rsid w:val="000A49D5"/>
    <w:rsid w:val="000A55E5"/>
    <w:rsid w:val="000B07E9"/>
    <w:rsid w:val="000B3A3D"/>
    <w:rsid w:val="000B7C1A"/>
    <w:rsid w:val="000C16FF"/>
    <w:rsid w:val="000C391B"/>
    <w:rsid w:val="000C529C"/>
    <w:rsid w:val="000D1419"/>
    <w:rsid w:val="000D30C1"/>
    <w:rsid w:val="000D3D83"/>
    <w:rsid w:val="000D4DC2"/>
    <w:rsid w:val="000D67FB"/>
    <w:rsid w:val="000E1A52"/>
    <w:rsid w:val="000E6549"/>
    <w:rsid w:val="000F07B5"/>
    <w:rsid w:val="000F1265"/>
    <w:rsid w:val="000F6254"/>
    <w:rsid w:val="00110043"/>
    <w:rsid w:val="001135BF"/>
    <w:rsid w:val="00113633"/>
    <w:rsid w:val="00117607"/>
    <w:rsid w:val="001211C4"/>
    <w:rsid w:val="00121F01"/>
    <w:rsid w:val="00130F00"/>
    <w:rsid w:val="00135CB3"/>
    <w:rsid w:val="00140FEC"/>
    <w:rsid w:val="00152D66"/>
    <w:rsid w:val="00154CD6"/>
    <w:rsid w:val="00171CB1"/>
    <w:rsid w:val="001720B9"/>
    <w:rsid w:val="00175E8E"/>
    <w:rsid w:val="00176D62"/>
    <w:rsid w:val="001774C8"/>
    <w:rsid w:val="00180A1B"/>
    <w:rsid w:val="00184436"/>
    <w:rsid w:val="00191345"/>
    <w:rsid w:val="001921F5"/>
    <w:rsid w:val="0019248E"/>
    <w:rsid w:val="001B36F7"/>
    <w:rsid w:val="001B3856"/>
    <w:rsid w:val="001B4DE2"/>
    <w:rsid w:val="001B5A31"/>
    <w:rsid w:val="001C026F"/>
    <w:rsid w:val="001C18A4"/>
    <w:rsid w:val="001C3E0F"/>
    <w:rsid w:val="001C574F"/>
    <w:rsid w:val="001E002D"/>
    <w:rsid w:val="001E3EC1"/>
    <w:rsid w:val="001F09A3"/>
    <w:rsid w:val="001F3A6E"/>
    <w:rsid w:val="001F47A1"/>
    <w:rsid w:val="001F7274"/>
    <w:rsid w:val="00203FBC"/>
    <w:rsid w:val="002047D5"/>
    <w:rsid w:val="00204AB5"/>
    <w:rsid w:val="0020526B"/>
    <w:rsid w:val="00206162"/>
    <w:rsid w:val="00206EFD"/>
    <w:rsid w:val="00207408"/>
    <w:rsid w:val="00207E17"/>
    <w:rsid w:val="002135D8"/>
    <w:rsid w:val="0021673E"/>
    <w:rsid w:val="00216E37"/>
    <w:rsid w:val="00216F15"/>
    <w:rsid w:val="002175E5"/>
    <w:rsid w:val="00221C4F"/>
    <w:rsid w:val="00223C7D"/>
    <w:rsid w:val="00224107"/>
    <w:rsid w:val="0022534D"/>
    <w:rsid w:val="00230921"/>
    <w:rsid w:val="00243D56"/>
    <w:rsid w:val="00251869"/>
    <w:rsid w:val="00251E15"/>
    <w:rsid w:val="00252C16"/>
    <w:rsid w:val="00255F87"/>
    <w:rsid w:val="00260AA9"/>
    <w:rsid w:val="0026242B"/>
    <w:rsid w:val="002627D0"/>
    <w:rsid w:val="00262937"/>
    <w:rsid w:val="0026336C"/>
    <w:rsid w:val="002655EF"/>
    <w:rsid w:val="0026784C"/>
    <w:rsid w:val="002713F4"/>
    <w:rsid w:val="00273E8F"/>
    <w:rsid w:val="002824DB"/>
    <w:rsid w:val="00290CC8"/>
    <w:rsid w:val="002932A9"/>
    <w:rsid w:val="0029405B"/>
    <w:rsid w:val="002975ED"/>
    <w:rsid w:val="002A5256"/>
    <w:rsid w:val="002A6183"/>
    <w:rsid w:val="002A64D5"/>
    <w:rsid w:val="002A6DA0"/>
    <w:rsid w:val="002A7829"/>
    <w:rsid w:val="002B3D30"/>
    <w:rsid w:val="002B4996"/>
    <w:rsid w:val="002C1EC2"/>
    <w:rsid w:val="002C5D2E"/>
    <w:rsid w:val="002D5651"/>
    <w:rsid w:val="002D7BA1"/>
    <w:rsid w:val="002E0C3E"/>
    <w:rsid w:val="002F323F"/>
    <w:rsid w:val="002F3FC2"/>
    <w:rsid w:val="002F72F7"/>
    <w:rsid w:val="003016B1"/>
    <w:rsid w:val="00301A69"/>
    <w:rsid w:val="003060C9"/>
    <w:rsid w:val="0030725B"/>
    <w:rsid w:val="00311C75"/>
    <w:rsid w:val="003123F8"/>
    <w:rsid w:val="0031405F"/>
    <w:rsid w:val="0031485B"/>
    <w:rsid w:val="00321717"/>
    <w:rsid w:val="00325430"/>
    <w:rsid w:val="00325D57"/>
    <w:rsid w:val="00333D34"/>
    <w:rsid w:val="003346EC"/>
    <w:rsid w:val="00335698"/>
    <w:rsid w:val="003369CD"/>
    <w:rsid w:val="003423B0"/>
    <w:rsid w:val="00343C01"/>
    <w:rsid w:val="0034715C"/>
    <w:rsid w:val="003514F7"/>
    <w:rsid w:val="00353727"/>
    <w:rsid w:val="003560FF"/>
    <w:rsid w:val="00357F17"/>
    <w:rsid w:val="003649A2"/>
    <w:rsid w:val="0037758D"/>
    <w:rsid w:val="00381EB6"/>
    <w:rsid w:val="003842DC"/>
    <w:rsid w:val="003868CF"/>
    <w:rsid w:val="00390A5D"/>
    <w:rsid w:val="00392898"/>
    <w:rsid w:val="00393670"/>
    <w:rsid w:val="00393C2E"/>
    <w:rsid w:val="00393D0D"/>
    <w:rsid w:val="00394CDF"/>
    <w:rsid w:val="003A1908"/>
    <w:rsid w:val="003A50B4"/>
    <w:rsid w:val="003A6BB6"/>
    <w:rsid w:val="003C0A6C"/>
    <w:rsid w:val="003C1318"/>
    <w:rsid w:val="003C5133"/>
    <w:rsid w:val="003C7E4D"/>
    <w:rsid w:val="003D184D"/>
    <w:rsid w:val="003D3457"/>
    <w:rsid w:val="003D43C0"/>
    <w:rsid w:val="003D457B"/>
    <w:rsid w:val="003D4794"/>
    <w:rsid w:val="003D56E7"/>
    <w:rsid w:val="003D6251"/>
    <w:rsid w:val="003D757B"/>
    <w:rsid w:val="003E19FE"/>
    <w:rsid w:val="003E6850"/>
    <w:rsid w:val="003F4462"/>
    <w:rsid w:val="003F50B3"/>
    <w:rsid w:val="00400241"/>
    <w:rsid w:val="00402161"/>
    <w:rsid w:val="00402E44"/>
    <w:rsid w:val="00403C75"/>
    <w:rsid w:val="00405CC3"/>
    <w:rsid w:val="004101F8"/>
    <w:rsid w:val="0041153B"/>
    <w:rsid w:val="00421495"/>
    <w:rsid w:val="00423D57"/>
    <w:rsid w:val="00426327"/>
    <w:rsid w:val="004348F2"/>
    <w:rsid w:val="00435799"/>
    <w:rsid w:val="00441853"/>
    <w:rsid w:val="00446DD1"/>
    <w:rsid w:val="004504EA"/>
    <w:rsid w:val="00456B0A"/>
    <w:rsid w:val="00463B55"/>
    <w:rsid w:val="00464523"/>
    <w:rsid w:val="00464BFF"/>
    <w:rsid w:val="004658C1"/>
    <w:rsid w:val="004659DD"/>
    <w:rsid w:val="00466121"/>
    <w:rsid w:val="00473AB3"/>
    <w:rsid w:val="0047772D"/>
    <w:rsid w:val="00483F93"/>
    <w:rsid w:val="00484908"/>
    <w:rsid w:val="00486DD9"/>
    <w:rsid w:val="0049781E"/>
    <w:rsid w:val="004A2860"/>
    <w:rsid w:val="004A4369"/>
    <w:rsid w:val="004A5D34"/>
    <w:rsid w:val="004B0CE2"/>
    <w:rsid w:val="004B419C"/>
    <w:rsid w:val="004B5693"/>
    <w:rsid w:val="004B61D3"/>
    <w:rsid w:val="004D2750"/>
    <w:rsid w:val="004D2E99"/>
    <w:rsid w:val="004E5B76"/>
    <w:rsid w:val="004E78A5"/>
    <w:rsid w:val="004E7BFE"/>
    <w:rsid w:val="004F74B6"/>
    <w:rsid w:val="00503800"/>
    <w:rsid w:val="005045D9"/>
    <w:rsid w:val="00504D27"/>
    <w:rsid w:val="00505349"/>
    <w:rsid w:val="00510793"/>
    <w:rsid w:val="00512344"/>
    <w:rsid w:val="005147F1"/>
    <w:rsid w:val="00515D44"/>
    <w:rsid w:val="00516DD8"/>
    <w:rsid w:val="0052170D"/>
    <w:rsid w:val="00522109"/>
    <w:rsid w:val="0053356C"/>
    <w:rsid w:val="00535AB1"/>
    <w:rsid w:val="00542ABD"/>
    <w:rsid w:val="00542EB4"/>
    <w:rsid w:val="00545CAD"/>
    <w:rsid w:val="00550242"/>
    <w:rsid w:val="005541C1"/>
    <w:rsid w:val="00556AF1"/>
    <w:rsid w:val="005633CE"/>
    <w:rsid w:val="0056631B"/>
    <w:rsid w:val="005664B6"/>
    <w:rsid w:val="00567311"/>
    <w:rsid w:val="00572A72"/>
    <w:rsid w:val="00574DF1"/>
    <w:rsid w:val="00586156"/>
    <w:rsid w:val="00594A60"/>
    <w:rsid w:val="005955A3"/>
    <w:rsid w:val="005A28A8"/>
    <w:rsid w:val="005A6E7B"/>
    <w:rsid w:val="005B0BC2"/>
    <w:rsid w:val="005B124F"/>
    <w:rsid w:val="005B2D88"/>
    <w:rsid w:val="005B3AF2"/>
    <w:rsid w:val="005B3BEA"/>
    <w:rsid w:val="005B6C37"/>
    <w:rsid w:val="005C1D59"/>
    <w:rsid w:val="005C3705"/>
    <w:rsid w:val="005C5B09"/>
    <w:rsid w:val="005C5FF3"/>
    <w:rsid w:val="005C75F1"/>
    <w:rsid w:val="005C7C30"/>
    <w:rsid w:val="005D17CD"/>
    <w:rsid w:val="005D19BD"/>
    <w:rsid w:val="005D2FF0"/>
    <w:rsid w:val="005D68FC"/>
    <w:rsid w:val="005E039F"/>
    <w:rsid w:val="005E401E"/>
    <w:rsid w:val="005E461A"/>
    <w:rsid w:val="005F0F8B"/>
    <w:rsid w:val="005F145A"/>
    <w:rsid w:val="005F66AF"/>
    <w:rsid w:val="005F6843"/>
    <w:rsid w:val="00603D87"/>
    <w:rsid w:val="00607F14"/>
    <w:rsid w:val="006101C0"/>
    <w:rsid w:val="0061160B"/>
    <w:rsid w:val="006145E9"/>
    <w:rsid w:val="006174D8"/>
    <w:rsid w:val="00622AEA"/>
    <w:rsid w:val="00624D57"/>
    <w:rsid w:val="00626781"/>
    <w:rsid w:val="00627911"/>
    <w:rsid w:val="006303B8"/>
    <w:rsid w:val="00633C0C"/>
    <w:rsid w:val="00635932"/>
    <w:rsid w:val="00636436"/>
    <w:rsid w:val="006378EC"/>
    <w:rsid w:val="00641715"/>
    <w:rsid w:val="00642713"/>
    <w:rsid w:val="00643A7F"/>
    <w:rsid w:val="00643BAC"/>
    <w:rsid w:val="00647087"/>
    <w:rsid w:val="0065132F"/>
    <w:rsid w:val="00653E95"/>
    <w:rsid w:val="006572CA"/>
    <w:rsid w:val="00662D05"/>
    <w:rsid w:val="00663D42"/>
    <w:rsid w:val="00666873"/>
    <w:rsid w:val="0067004D"/>
    <w:rsid w:val="00675F18"/>
    <w:rsid w:val="00683605"/>
    <w:rsid w:val="00684DA5"/>
    <w:rsid w:val="00684F52"/>
    <w:rsid w:val="00685236"/>
    <w:rsid w:val="006873AC"/>
    <w:rsid w:val="0069046D"/>
    <w:rsid w:val="006933C6"/>
    <w:rsid w:val="006A2174"/>
    <w:rsid w:val="006A2576"/>
    <w:rsid w:val="006A3B4C"/>
    <w:rsid w:val="006A55C8"/>
    <w:rsid w:val="006B2AA1"/>
    <w:rsid w:val="006B36BD"/>
    <w:rsid w:val="006B3C23"/>
    <w:rsid w:val="006C4DAF"/>
    <w:rsid w:val="006D2934"/>
    <w:rsid w:val="006E2F23"/>
    <w:rsid w:val="006E5717"/>
    <w:rsid w:val="006E5CD8"/>
    <w:rsid w:val="006E7233"/>
    <w:rsid w:val="006F3CFE"/>
    <w:rsid w:val="006F62C1"/>
    <w:rsid w:val="006F7663"/>
    <w:rsid w:val="00700560"/>
    <w:rsid w:val="00706881"/>
    <w:rsid w:val="007106D9"/>
    <w:rsid w:val="007125C9"/>
    <w:rsid w:val="00713CBD"/>
    <w:rsid w:val="00716D07"/>
    <w:rsid w:val="00722860"/>
    <w:rsid w:val="0072383C"/>
    <w:rsid w:val="007276AE"/>
    <w:rsid w:val="00730342"/>
    <w:rsid w:val="00733936"/>
    <w:rsid w:val="00733CF8"/>
    <w:rsid w:val="00740B76"/>
    <w:rsid w:val="00742E68"/>
    <w:rsid w:val="00753C30"/>
    <w:rsid w:val="00754660"/>
    <w:rsid w:val="0076018D"/>
    <w:rsid w:val="00762C83"/>
    <w:rsid w:val="00770905"/>
    <w:rsid w:val="00775534"/>
    <w:rsid w:val="00776A22"/>
    <w:rsid w:val="00781A90"/>
    <w:rsid w:val="0078252B"/>
    <w:rsid w:val="007830A2"/>
    <w:rsid w:val="007830FE"/>
    <w:rsid w:val="007843C6"/>
    <w:rsid w:val="00784645"/>
    <w:rsid w:val="00794C56"/>
    <w:rsid w:val="007A36B1"/>
    <w:rsid w:val="007A4892"/>
    <w:rsid w:val="007B0436"/>
    <w:rsid w:val="007B30AD"/>
    <w:rsid w:val="007C3B83"/>
    <w:rsid w:val="007C4B25"/>
    <w:rsid w:val="007C72EA"/>
    <w:rsid w:val="007D1737"/>
    <w:rsid w:val="007D2945"/>
    <w:rsid w:val="007D3328"/>
    <w:rsid w:val="007D72A1"/>
    <w:rsid w:val="007E30A1"/>
    <w:rsid w:val="007E6128"/>
    <w:rsid w:val="007E7ACE"/>
    <w:rsid w:val="007F0D52"/>
    <w:rsid w:val="00802F77"/>
    <w:rsid w:val="0080631D"/>
    <w:rsid w:val="008067D5"/>
    <w:rsid w:val="00806D72"/>
    <w:rsid w:val="008073D0"/>
    <w:rsid w:val="00807506"/>
    <w:rsid w:val="00822A4F"/>
    <w:rsid w:val="008255E3"/>
    <w:rsid w:val="00825945"/>
    <w:rsid w:val="008262F1"/>
    <w:rsid w:val="008335C4"/>
    <w:rsid w:val="00844E0F"/>
    <w:rsid w:val="008463C6"/>
    <w:rsid w:val="00850D03"/>
    <w:rsid w:val="00851899"/>
    <w:rsid w:val="008647D4"/>
    <w:rsid w:val="008649E7"/>
    <w:rsid w:val="00868010"/>
    <w:rsid w:val="00875744"/>
    <w:rsid w:val="00875F90"/>
    <w:rsid w:val="008838B3"/>
    <w:rsid w:val="00883E5E"/>
    <w:rsid w:val="008A0ADC"/>
    <w:rsid w:val="008A4968"/>
    <w:rsid w:val="008A5988"/>
    <w:rsid w:val="008B19DD"/>
    <w:rsid w:val="008B3EFF"/>
    <w:rsid w:val="008C4E2C"/>
    <w:rsid w:val="008C547C"/>
    <w:rsid w:val="008D136C"/>
    <w:rsid w:val="008D3E4D"/>
    <w:rsid w:val="008D430C"/>
    <w:rsid w:val="008D4998"/>
    <w:rsid w:val="008D5597"/>
    <w:rsid w:val="008E11DE"/>
    <w:rsid w:val="008E16B5"/>
    <w:rsid w:val="008E2B74"/>
    <w:rsid w:val="008E4866"/>
    <w:rsid w:val="008E48B2"/>
    <w:rsid w:val="008E7499"/>
    <w:rsid w:val="008E7E02"/>
    <w:rsid w:val="008F028C"/>
    <w:rsid w:val="008F1FF4"/>
    <w:rsid w:val="00905426"/>
    <w:rsid w:val="00905E15"/>
    <w:rsid w:val="00906800"/>
    <w:rsid w:val="00907742"/>
    <w:rsid w:val="00914600"/>
    <w:rsid w:val="009210FC"/>
    <w:rsid w:val="00925BAC"/>
    <w:rsid w:val="00926018"/>
    <w:rsid w:val="00926F3E"/>
    <w:rsid w:val="00927BE0"/>
    <w:rsid w:val="00930599"/>
    <w:rsid w:val="00930E9E"/>
    <w:rsid w:val="00935715"/>
    <w:rsid w:val="00937112"/>
    <w:rsid w:val="00942AD2"/>
    <w:rsid w:val="009440EC"/>
    <w:rsid w:val="0095FD2B"/>
    <w:rsid w:val="00960D91"/>
    <w:rsid w:val="009613AA"/>
    <w:rsid w:val="009628F0"/>
    <w:rsid w:val="00966A71"/>
    <w:rsid w:val="00970984"/>
    <w:rsid w:val="00971E14"/>
    <w:rsid w:val="00980B86"/>
    <w:rsid w:val="00981D6D"/>
    <w:rsid w:val="00982F76"/>
    <w:rsid w:val="00984E12"/>
    <w:rsid w:val="009855A3"/>
    <w:rsid w:val="009A1EE6"/>
    <w:rsid w:val="009A65BA"/>
    <w:rsid w:val="009B089A"/>
    <w:rsid w:val="009B448C"/>
    <w:rsid w:val="009B4A81"/>
    <w:rsid w:val="009C0AD3"/>
    <w:rsid w:val="009C1713"/>
    <w:rsid w:val="009C3BA8"/>
    <w:rsid w:val="009D1140"/>
    <w:rsid w:val="009D5217"/>
    <w:rsid w:val="009E42A3"/>
    <w:rsid w:val="009F20E5"/>
    <w:rsid w:val="009F3B55"/>
    <w:rsid w:val="009F3C9C"/>
    <w:rsid w:val="009F4FDA"/>
    <w:rsid w:val="00A04154"/>
    <w:rsid w:val="00A05886"/>
    <w:rsid w:val="00A0758A"/>
    <w:rsid w:val="00A10354"/>
    <w:rsid w:val="00A1234E"/>
    <w:rsid w:val="00A17BCB"/>
    <w:rsid w:val="00A21E71"/>
    <w:rsid w:val="00A236C9"/>
    <w:rsid w:val="00A24D3A"/>
    <w:rsid w:val="00A32661"/>
    <w:rsid w:val="00A35162"/>
    <w:rsid w:val="00A37786"/>
    <w:rsid w:val="00A416DF"/>
    <w:rsid w:val="00A508F6"/>
    <w:rsid w:val="00A57D56"/>
    <w:rsid w:val="00A6754C"/>
    <w:rsid w:val="00A70933"/>
    <w:rsid w:val="00A745B8"/>
    <w:rsid w:val="00A761E5"/>
    <w:rsid w:val="00A858C8"/>
    <w:rsid w:val="00A86139"/>
    <w:rsid w:val="00A86E1A"/>
    <w:rsid w:val="00A924CD"/>
    <w:rsid w:val="00AA593C"/>
    <w:rsid w:val="00AA6713"/>
    <w:rsid w:val="00AB3AEF"/>
    <w:rsid w:val="00AB45BE"/>
    <w:rsid w:val="00AB6790"/>
    <w:rsid w:val="00AB72E2"/>
    <w:rsid w:val="00AC55D1"/>
    <w:rsid w:val="00AD07EE"/>
    <w:rsid w:val="00AD308B"/>
    <w:rsid w:val="00AD3796"/>
    <w:rsid w:val="00AD7341"/>
    <w:rsid w:val="00AD77F2"/>
    <w:rsid w:val="00AE28D2"/>
    <w:rsid w:val="00AF5BEC"/>
    <w:rsid w:val="00B053A3"/>
    <w:rsid w:val="00B05626"/>
    <w:rsid w:val="00B06180"/>
    <w:rsid w:val="00B16058"/>
    <w:rsid w:val="00B16A44"/>
    <w:rsid w:val="00B23D36"/>
    <w:rsid w:val="00B26E9F"/>
    <w:rsid w:val="00B3033E"/>
    <w:rsid w:val="00B31EDE"/>
    <w:rsid w:val="00B353A1"/>
    <w:rsid w:val="00B35EE6"/>
    <w:rsid w:val="00B4164D"/>
    <w:rsid w:val="00B43223"/>
    <w:rsid w:val="00B47779"/>
    <w:rsid w:val="00B5172C"/>
    <w:rsid w:val="00B54DAB"/>
    <w:rsid w:val="00B57F1C"/>
    <w:rsid w:val="00B57FAB"/>
    <w:rsid w:val="00B60C42"/>
    <w:rsid w:val="00B62A29"/>
    <w:rsid w:val="00B75C92"/>
    <w:rsid w:val="00B823A2"/>
    <w:rsid w:val="00B87293"/>
    <w:rsid w:val="00B90141"/>
    <w:rsid w:val="00B916F2"/>
    <w:rsid w:val="00B9376E"/>
    <w:rsid w:val="00B96589"/>
    <w:rsid w:val="00BA62B3"/>
    <w:rsid w:val="00BA7082"/>
    <w:rsid w:val="00BB0D2E"/>
    <w:rsid w:val="00BB115F"/>
    <w:rsid w:val="00BC3329"/>
    <w:rsid w:val="00BD3652"/>
    <w:rsid w:val="00BD559B"/>
    <w:rsid w:val="00BD709C"/>
    <w:rsid w:val="00BE33C8"/>
    <w:rsid w:val="00BE5255"/>
    <w:rsid w:val="00BE5FA4"/>
    <w:rsid w:val="00BE7781"/>
    <w:rsid w:val="00BF206F"/>
    <w:rsid w:val="00C035D8"/>
    <w:rsid w:val="00C04209"/>
    <w:rsid w:val="00C045B3"/>
    <w:rsid w:val="00C07509"/>
    <w:rsid w:val="00C100C7"/>
    <w:rsid w:val="00C1155B"/>
    <w:rsid w:val="00C12F67"/>
    <w:rsid w:val="00C135DF"/>
    <w:rsid w:val="00C16747"/>
    <w:rsid w:val="00C21C03"/>
    <w:rsid w:val="00C24807"/>
    <w:rsid w:val="00C24E2A"/>
    <w:rsid w:val="00C308B7"/>
    <w:rsid w:val="00C33BC1"/>
    <w:rsid w:val="00C422DD"/>
    <w:rsid w:val="00C44029"/>
    <w:rsid w:val="00C50692"/>
    <w:rsid w:val="00C50F02"/>
    <w:rsid w:val="00C53CEB"/>
    <w:rsid w:val="00C5756A"/>
    <w:rsid w:val="00C62BA8"/>
    <w:rsid w:val="00C70A36"/>
    <w:rsid w:val="00C70AEE"/>
    <w:rsid w:val="00C70D90"/>
    <w:rsid w:val="00C74CEE"/>
    <w:rsid w:val="00C8141C"/>
    <w:rsid w:val="00C85D0A"/>
    <w:rsid w:val="00C8707F"/>
    <w:rsid w:val="00C908A8"/>
    <w:rsid w:val="00C950AD"/>
    <w:rsid w:val="00CA05CB"/>
    <w:rsid w:val="00CA2171"/>
    <w:rsid w:val="00CB1D13"/>
    <w:rsid w:val="00CC1DB5"/>
    <w:rsid w:val="00CC3585"/>
    <w:rsid w:val="00CC49BF"/>
    <w:rsid w:val="00CC5918"/>
    <w:rsid w:val="00CC7254"/>
    <w:rsid w:val="00CD1EA4"/>
    <w:rsid w:val="00CE04A7"/>
    <w:rsid w:val="00CE1146"/>
    <w:rsid w:val="00CF4275"/>
    <w:rsid w:val="00D01B2D"/>
    <w:rsid w:val="00D02F4C"/>
    <w:rsid w:val="00D06BC3"/>
    <w:rsid w:val="00D15370"/>
    <w:rsid w:val="00D16299"/>
    <w:rsid w:val="00D41CD5"/>
    <w:rsid w:val="00D45606"/>
    <w:rsid w:val="00D507A4"/>
    <w:rsid w:val="00D50A8C"/>
    <w:rsid w:val="00D565BD"/>
    <w:rsid w:val="00D60CB0"/>
    <w:rsid w:val="00D63B40"/>
    <w:rsid w:val="00D653A1"/>
    <w:rsid w:val="00D74169"/>
    <w:rsid w:val="00D803BA"/>
    <w:rsid w:val="00D81A33"/>
    <w:rsid w:val="00D82CE0"/>
    <w:rsid w:val="00D85BFB"/>
    <w:rsid w:val="00D86A48"/>
    <w:rsid w:val="00D9453B"/>
    <w:rsid w:val="00DA19EA"/>
    <w:rsid w:val="00DA5225"/>
    <w:rsid w:val="00DA5EF6"/>
    <w:rsid w:val="00DA77BF"/>
    <w:rsid w:val="00DA7D0D"/>
    <w:rsid w:val="00DB1DEC"/>
    <w:rsid w:val="00DB4BEA"/>
    <w:rsid w:val="00DC2174"/>
    <w:rsid w:val="00DC2255"/>
    <w:rsid w:val="00DC481F"/>
    <w:rsid w:val="00DD1443"/>
    <w:rsid w:val="00DD51B6"/>
    <w:rsid w:val="00DD57E6"/>
    <w:rsid w:val="00DE0D79"/>
    <w:rsid w:val="00DE1889"/>
    <w:rsid w:val="00DE5AC5"/>
    <w:rsid w:val="00DF0BBE"/>
    <w:rsid w:val="00DF5E7B"/>
    <w:rsid w:val="00E07E01"/>
    <w:rsid w:val="00E264E7"/>
    <w:rsid w:val="00E30790"/>
    <w:rsid w:val="00E359AF"/>
    <w:rsid w:val="00E40B9D"/>
    <w:rsid w:val="00E428BD"/>
    <w:rsid w:val="00E45BA5"/>
    <w:rsid w:val="00E46705"/>
    <w:rsid w:val="00E505EF"/>
    <w:rsid w:val="00E5300C"/>
    <w:rsid w:val="00E53FAA"/>
    <w:rsid w:val="00E57981"/>
    <w:rsid w:val="00E64937"/>
    <w:rsid w:val="00E67911"/>
    <w:rsid w:val="00E70EE1"/>
    <w:rsid w:val="00E71B4C"/>
    <w:rsid w:val="00E92DFC"/>
    <w:rsid w:val="00E9763F"/>
    <w:rsid w:val="00EA03BF"/>
    <w:rsid w:val="00EA057B"/>
    <w:rsid w:val="00EA7324"/>
    <w:rsid w:val="00EA7C71"/>
    <w:rsid w:val="00EB0902"/>
    <w:rsid w:val="00EB48CA"/>
    <w:rsid w:val="00EB6C9E"/>
    <w:rsid w:val="00EC275A"/>
    <w:rsid w:val="00EC4E05"/>
    <w:rsid w:val="00EC5E9C"/>
    <w:rsid w:val="00EC5EF3"/>
    <w:rsid w:val="00ED2E82"/>
    <w:rsid w:val="00ED50E3"/>
    <w:rsid w:val="00EE3E1D"/>
    <w:rsid w:val="00EE4B49"/>
    <w:rsid w:val="00EE7817"/>
    <w:rsid w:val="00EF3094"/>
    <w:rsid w:val="00F012C3"/>
    <w:rsid w:val="00F07237"/>
    <w:rsid w:val="00F102AB"/>
    <w:rsid w:val="00F23B1E"/>
    <w:rsid w:val="00F24BCF"/>
    <w:rsid w:val="00F25397"/>
    <w:rsid w:val="00F27CEB"/>
    <w:rsid w:val="00F45794"/>
    <w:rsid w:val="00F504EB"/>
    <w:rsid w:val="00F543A9"/>
    <w:rsid w:val="00F5579A"/>
    <w:rsid w:val="00F56DE1"/>
    <w:rsid w:val="00F57D50"/>
    <w:rsid w:val="00F6104A"/>
    <w:rsid w:val="00F66FF3"/>
    <w:rsid w:val="00F7281D"/>
    <w:rsid w:val="00F75178"/>
    <w:rsid w:val="00F85B5A"/>
    <w:rsid w:val="00F86120"/>
    <w:rsid w:val="00F9249C"/>
    <w:rsid w:val="00F94CEF"/>
    <w:rsid w:val="00FA00BE"/>
    <w:rsid w:val="00FA2927"/>
    <w:rsid w:val="00FA4180"/>
    <w:rsid w:val="00FB421B"/>
    <w:rsid w:val="00FD17B3"/>
    <w:rsid w:val="00FD208B"/>
    <w:rsid w:val="00FD20C7"/>
    <w:rsid w:val="00FD5B6E"/>
    <w:rsid w:val="00FD6AC6"/>
    <w:rsid w:val="00FD748C"/>
    <w:rsid w:val="00FE0B5B"/>
    <w:rsid w:val="00FE3F9B"/>
    <w:rsid w:val="00FE6D96"/>
    <w:rsid w:val="00FE7985"/>
    <w:rsid w:val="00FF0F61"/>
    <w:rsid w:val="00FF5A5D"/>
    <w:rsid w:val="00FF6B7C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Textoennegrita">
    <w:name w:val="Strong"/>
    <w:uiPriority w:val="22"/>
    <w:qFormat/>
    <w:rsid w:val="00207E17"/>
    <w:rPr>
      <w:b/>
      <w:bCs/>
    </w:rPr>
  </w:style>
  <w:style w:type="character" w:customStyle="1" w:styleId="UnresolvedMention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val="es-CL"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wis721 BT">
    <w:altName w:val="Arial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16A"/>
    <w:rsid w:val="000451FE"/>
    <w:rsid w:val="000671FF"/>
    <w:rsid w:val="000D3D83"/>
    <w:rsid w:val="001E61CD"/>
    <w:rsid w:val="002428A2"/>
    <w:rsid w:val="00255F87"/>
    <w:rsid w:val="0026784C"/>
    <w:rsid w:val="00282D32"/>
    <w:rsid w:val="00297F8D"/>
    <w:rsid w:val="003016B1"/>
    <w:rsid w:val="0031485B"/>
    <w:rsid w:val="004E78A5"/>
    <w:rsid w:val="00512344"/>
    <w:rsid w:val="00564F38"/>
    <w:rsid w:val="0065637D"/>
    <w:rsid w:val="00740B76"/>
    <w:rsid w:val="007830A2"/>
    <w:rsid w:val="008B216A"/>
    <w:rsid w:val="009231AD"/>
    <w:rsid w:val="00980B86"/>
    <w:rsid w:val="009953ED"/>
    <w:rsid w:val="00A100E5"/>
    <w:rsid w:val="00A84821"/>
    <w:rsid w:val="00AA3B99"/>
    <w:rsid w:val="00AC12DF"/>
    <w:rsid w:val="00AD7341"/>
    <w:rsid w:val="00B6661E"/>
    <w:rsid w:val="00B82AFB"/>
    <w:rsid w:val="00C70AEE"/>
    <w:rsid w:val="00CA0705"/>
    <w:rsid w:val="00CE1146"/>
    <w:rsid w:val="00CF7997"/>
    <w:rsid w:val="00E47ED7"/>
    <w:rsid w:val="00EB1D00"/>
    <w:rsid w:val="00EF7FB8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E30029-BEBE-40CC-9A7D-6155487A8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Josefina Antonia Ayala Gonzalez</cp:lastModifiedBy>
  <cp:revision>4</cp:revision>
  <cp:lastPrinted>2026-03-05T12:19:00Z</cp:lastPrinted>
  <dcterms:created xsi:type="dcterms:W3CDTF">2026-06-22T20:17:00Z</dcterms:created>
  <dcterms:modified xsi:type="dcterms:W3CDTF">2026-07-01T12:40:00Z</dcterms:modified>
</cp:coreProperties>
</file>