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471CC" w14:textId="77777777" w:rsidR="00837E8B" w:rsidRPr="00837E8B" w:rsidRDefault="00837E8B" w:rsidP="00837E8B">
      <w:pPr>
        <w:jc w:val="center"/>
        <w:rPr>
          <w:rFonts w:ascii="Trebuchet MS" w:hAnsi="Trebuchet MS" w:cstheme="minorHAnsi"/>
          <w:b/>
          <w:sz w:val="20"/>
          <w:szCs w:val="20"/>
        </w:rPr>
      </w:pPr>
    </w:p>
    <w:p w14:paraId="61297BF8" w14:textId="018B4B6F" w:rsidR="00837E8B" w:rsidRPr="00837E8B" w:rsidRDefault="00837E8B" w:rsidP="00837E8B">
      <w:pPr>
        <w:jc w:val="center"/>
        <w:rPr>
          <w:rFonts w:ascii="Trebuchet MS" w:hAnsi="Trebuchet MS" w:cstheme="minorHAnsi"/>
          <w:b/>
          <w:sz w:val="20"/>
          <w:szCs w:val="20"/>
        </w:rPr>
      </w:pPr>
    </w:p>
    <w:p w14:paraId="18451FF4" w14:textId="77777777" w:rsidR="00837E8B" w:rsidRPr="00A718D9" w:rsidRDefault="00837E8B" w:rsidP="00837E8B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7211E00F" w14:textId="0F85BA34" w:rsidR="00D83B93" w:rsidRPr="00A718D9" w:rsidRDefault="006C74E5" w:rsidP="00837E8B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A718D9">
        <w:rPr>
          <w:rFonts w:asciiTheme="minorHAnsi" w:hAnsiTheme="minorHAnsi" w:cstheme="minorHAnsi"/>
          <w:b/>
          <w:sz w:val="22"/>
          <w:szCs w:val="22"/>
        </w:rPr>
        <w:t>COMPRA ÁGIL - ESPECIFICACIONES TÉCNICAS</w:t>
      </w:r>
    </w:p>
    <w:p w14:paraId="19EEF738" w14:textId="479421E9" w:rsidR="00272922" w:rsidRPr="00193746" w:rsidRDefault="00272922" w:rsidP="00272922">
      <w:pPr>
        <w:jc w:val="center"/>
        <w:rPr>
          <w:rFonts w:ascii="Trebuchet MS" w:hAnsi="Trebuchet MS" w:cstheme="minorHAnsi"/>
          <w:b/>
          <w:sz w:val="20"/>
          <w:szCs w:val="20"/>
        </w:rPr>
      </w:pPr>
      <w:bookmarkStart w:id="0" w:name="_Toc84602229"/>
      <w:r w:rsidRPr="00193746">
        <w:rPr>
          <w:rFonts w:ascii="Trebuchet MS" w:hAnsi="Trebuchet MS" w:cstheme="minorHAnsi"/>
          <w:b/>
          <w:sz w:val="20"/>
          <w:szCs w:val="20"/>
        </w:rPr>
        <w:t>“</w:t>
      </w:r>
      <w:r w:rsidR="000D181C" w:rsidRPr="000D181C">
        <w:rPr>
          <w:rFonts w:ascii="Trebuchet MS" w:hAnsi="Trebuchet MS" w:cstheme="minorHAnsi"/>
          <w:b/>
          <w:sz w:val="20"/>
          <w:szCs w:val="20"/>
        </w:rPr>
        <w:t>ACTUALIZACIÓN SITIO WEB INSTITUCIONAL ESCUELA STANDARD DE TEMUCO</w:t>
      </w:r>
      <w:r>
        <w:rPr>
          <w:rFonts w:ascii="Trebuchet MS" w:hAnsi="Trebuchet MS" w:cstheme="minorHAnsi"/>
          <w:b/>
          <w:sz w:val="20"/>
          <w:szCs w:val="20"/>
        </w:rPr>
        <w:t>”</w:t>
      </w:r>
    </w:p>
    <w:p w14:paraId="4B98FD34" w14:textId="77777777" w:rsidR="00C964DF" w:rsidRPr="00A718D9" w:rsidRDefault="00C964DF" w:rsidP="00837E8B">
      <w:pPr>
        <w:pStyle w:val="Ttulo1"/>
        <w:spacing w:before="0"/>
        <w:rPr>
          <w:rFonts w:asciiTheme="minorHAnsi" w:eastAsia="Calibri" w:hAnsiTheme="minorHAnsi" w:cstheme="minorHAnsi"/>
          <w:b/>
          <w:color w:val="auto"/>
          <w:sz w:val="22"/>
          <w:szCs w:val="22"/>
        </w:rPr>
      </w:pPr>
    </w:p>
    <w:bookmarkEnd w:id="0"/>
    <w:p w14:paraId="0119C5D2" w14:textId="5CD2F26B" w:rsidR="00190632" w:rsidRPr="00190632" w:rsidRDefault="006B3CF8" w:rsidP="00190632">
      <w:pPr>
        <w:pStyle w:val="Ttulo1"/>
        <w:numPr>
          <w:ilvl w:val="0"/>
          <w:numId w:val="8"/>
        </w:numPr>
        <w:spacing w:before="0"/>
        <w:rPr>
          <w:rFonts w:asciiTheme="minorHAnsi" w:eastAsia="Times New Roman" w:hAnsiTheme="minorHAnsi" w:cstheme="minorHAnsi"/>
          <w:b/>
          <w:color w:val="auto"/>
          <w:sz w:val="22"/>
          <w:szCs w:val="22"/>
          <w:lang w:val="es-ES" w:eastAsia="es-ES"/>
        </w:rPr>
      </w:pPr>
      <w:r w:rsidRPr="00A718D9">
        <w:rPr>
          <w:rFonts w:asciiTheme="minorHAnsi" w:eastAsia="Times New Roman" w:hAnsiTheme="minorHAnsi" w:cstheme="minorHAnsi"/>
          <w:b/>
          <w:color w:val="auto"/>
          <w:sz w:val="22"/>
          <w:szCs w:val="22"/>
          <w:lang w:val="es-ES" w:eastAsia="es-ES"/>
        </w:rPr>
        <w:t>DETALLES DE LOS BIENES O SERVICIOS A ADQUIRIR</w:t>
      </w:r>
      <w:r w:rsidR="00190632">
        <w:rPr>
          <w:rFonts w:asciiTheme="minorHAnsi" w:eastAsia="Times New Roman" w:hAnsiTheme="minorHAnsi" w:cstheme="minorHAnsi"/>
          <w:b/>
          <w:color w:val="auto"/>
          <w:sz w:val="22"/>
          <w:szCs w:val="22"/>
          <w:lang w:val="es-ES" w:eastAsia="es-ES"/>
        </w:rPr>
        <w:t xml:space="preserve">. </w:t>
      </w:r>
    </w:p>
    <w:tbl>
      <w:tblPr>
        <w:tblW w:w="10349" w:type="dxa"/>
        <w:tblLook w:val="01E0" w:firstRow="1" w:lastRow="1" w:firstColumn="1" w:lastColumn="1" w:noHBand="0" w:noVBand="0"/>
      </w:tblPr>
      <w:tblGrid>
        <w:gridCol w:w="2104"/>
        <w:gridCol w:w="8245"/>
      </w:tblGrid>
      <w:tr w:rsidR="00D83B93" w:rsidRPr="00A718D9" w14:paraId="025494F4" w14:textId="77777777" w:rsidTr="00064F2C">
        <w:trPr>
          <w:trHeight w:val="421"/>
        </w:trPr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1D7C60D" w14:textId="2176078D" w:rsidR="00EA2775" w:rsidRPr="00A718D9" w:rsidRDefault="006C74E5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</w:rPr>
              <w:t>DESTINATARIO</w:t>
            </w:r>
          </w:p>
        </w:tc>
        <w:tc>
          <w:tcPr>
            <w:tcW w:w="8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26B21" w14:textId="560B27BA" w:rsidR="00D83B93" w:rsidRPr="00A718D9" w:rsidRDefault="00272922" w:rsidP="0083274A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193746">
              <w:rPr>
                <w:rFonts w:ascii="Trebuchet MS" w:hAnsi="Trebuchet MS" w:cstheme="minorHAnsi"/>
                <w:bCs/>
                <w:sz w:val="20"/>
                <w:szCs w:val="20"/>
              </w:rPr>
              <w:t>ESTA COMPRA ESTÁ DIRIGIDA A ESTUDIANTES DE</w:t>
            </w:r>
            <w:r>
              <w:rPr>
                <w:rFonts w:ascii="Trebuchet MS" w:hAnsi="Trebuchet MS" w:cstheme="minorHAnsi"/>
                <w:bCs/>
                <w:sz w:val="20"/>
                <w:szCs w:val="20"/>
              </w:rPr>
              <w:t xml:space="preserve"> LA ESCUELA ESTANDARD</w:t>
            </w:r>
          </w:p>
        </w:tc>
      </w:tr>
      <w:tr w:rsidR="006B3CF8" w:rsidRPr="00A718D9" w14:paraId="4432DF22" w14:textId="77777777" w:rsidTr="00E043EA">
        <w:trPr>
          <w:trHeight w:val="2635"/>
        </w:trPr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6734E66" w14:textId="7F604F97" w:rsidR="00E34E8A" w:rsidRPr="00A718D9" w:rsidRDefault="00352342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</w:rPr>
              <w:t>CANTIDAD DE PRODUCTOS</w:t>
            </w:r>
          </w:p>
          <w:p w14:paraId="2CDA5290" w14:textId="4E9E17C8" w:rsidR="00E34E8A" w:rsidRPr="00A718D9" w:rsidRDefault="00E34E8A" w:rsidP="00E34E8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0339B6" w14:textId="77777777" w:rsidR="006B3CF8" w:rsidRPr="00A718D9" w:rsidRDefault="006B3CF8" w:rsidP="00E34E8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5D87C" w14:textId="77777777" w:rsidR="00272922" w:rsidRDefault="00272922" w:rsidP="00272922">
            <w:pPr>
              <w:jc w:val="center"/>
              <w:rPr>
                <w:rStyle w:val="apple-converted-space"/>
                <w:rFonts w:ascii="Trebuchet MS" w:hAnsi="Trebuchet MS"/>
                <w:b/>
                <w:bCs/>
                <w:sz w:val="22"/>
                <w:szCs w:val="22"/>
              </w:rPr>
            </w:pPr>
            <w:r w:rsidRPr="00276863">
              <w:rPr>
                <w:rStyle w:val="apple-converted-space"/>
                <w:rFonts w:ascii="Trebuchet MS" w:hAnsi="Trebuchet MS"/>
                <w:b/>
                <w:bCs/>
                <w:sz w:val="22"/>
                <w:szCs w:val="22"/>
              </w:rPr>
              <w:t>DETALLES DE LOS PRODUCTOS REQUERIDOS, MINIMOS PARA OFERTAR.</w:t>
            </w:r>
          </w:p>
          <w:p w14:paraId="51708996" w14:textId="77777777" w:rsidR="00272922" w:rsidRPr="00272922" w:rsidRDefault="00272922" w:rsidP="00272922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highlight w:val="cyan"/>
              </w:rPr>
            </w:pPr>
          </w:p>
          <w:p w14:paraId="2F7488F8" w14:textId="55B27325" w:rsidR="007B75CB" w:rsidRPr="007B75CB" w:rsidRDefault="007B75CB" w:rsidP="007B75CB">
            <w:pPr>
              <w:shd w:val="clear" w:color="auto" w:fill="FFFFFF"/>
              <w:spacing w:line="276" w:lineRule="auto"/>
              <w:textAlignment w:val="baseline"/>
              <w:rPr>
                <w:rFonts w:asciiTheme="minorHAnsi" w:eastAsia="Calibri" w:hAnsiTheme="minorHAnsi" w:cstheme="minorHAnsi"/>
                <w:b/>
              </w:rPr>
            </w:pPr>
            <w:r w:rsidRPr="007B75CB">
              <w:rPr>
                <w:rFonts w:asciiTheme="minorHAnsi" w:eastAsia="Calibri" w:hAnsiTheme="minorHAnsi" w:cstheme="minorHAnsi"/>
                <w:b/>
              </w:rPr>
              <w:t>Diseño, actualización y administración de plataforma web</w:t>
            </w:r>
            <w:r w:rsidR="00D42256">
              <w:rPr>
                <w:rFonts w:asciiTheme="minorHAnsi" w:eastAsia="Calibri" w:hAnsiTheme="minorHAnsi" w:cstheme="minorHAnsi"/>
                <w:b/>
              </w:rPr>
              <w:t>, www.standard-temuco.cl</w:t>
            </w:r>
          </w:p>
          <w:p w14:paraId="24B7518F" w14:textId="77777777" w:rsidR="007B75CB" w:rsidRPr="007B75CB" w:rsidRDefault="007B75CB" w:rsidP="007B75CB">
            <w:pPr>
              <w:shd w:val="clear" w:color="auto" w:fill="FFFFFF"/>
              <w:spacing w:line="276" w:lineRule="auto"/>
              <w:textAlignment w:val="baseline"/>
              <w:rPr>
                <w:rFonts w:asciiTheme="minorHAnsi" w:eastAsia="Calibri" w:hAnsiTheme="minorHAnsi" w:cstheme="minorHAnsi"/>
                <w:b/>
              </w:rPr>
            </w:pPr>
          </w:p>
          <w:p w14:paraId="27C0AF05" w14:textId="77777777" w:rsidR="007B75CB" w:rsidRPr="007B75CB" w:rsidRDefault="007B75CB" w:rsidP="007B75CB">
            <w:p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  <w:r w:rsidRPr="007B75CB">
              <w:rPr>
                <w:rFonts w:asciiTheme="minorHAnsi" w:eastAsia="Calibri" w:hAnsiTheme="minorHAnsi" w:cstheme="minorHAnsi"/>
                <w:bCs/>
              </w:rPr>
              <w:t>El proveedor adjudicado deberá encargarse del diseño, actualización, implementación y administración de la plataforma web institucional de la escuela municipal Standard de Temuco.</w:t>
            </w:r>
          </w:p>
          <w:p w14:paraId="26072504" w14:textId="77777777" w:rsidR="007B75CB" w:rsidRPr="007B75CB" w:rsidRDefault="007B75CB" w:rsidP="007B75CB">
            <w:p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  <w:r w:rsidRPr="007B75CB">
              <w:rPr>
                <w:rFonts w:asciiTheme="minorHAnsi" w:eastAsia="Calibri" w:hAnsiTheme="minorHAnsi" w:cstheme="minorHAnsi"/>
                <w:bCs/>
              </w:rPr>
              <w:t>El servicio deberá considerar la administración del sitio web institucional de la escuela municipal Standard, así como la actualización definidos en el apartado correspondiente de estas especificaciones técnicas.</w:t>
            </w:r>
          </w:p>
          <w:p w14:paraId="7B23C7E4" w14:textId="6787DCD2" w:rsidR="007B75CB" w:rsidRPr="007B75CB" w:rsidRDefault="007B75CB" w:rsidP="007B75CB">
            <w:p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  <w:r w:rsidRPr="007B75CB">
              <w:rPr>
                <w:rFonts w:asciiTheme="minorHAnsi" w:eastAsia="Calibri" w:hAnsiTheme="minorHAnsi" w:cstheme="minorHAnsi"/>
                <w:bCs/>
              </w:rPr>
              <w:t xml:space="preserve">La plataforma web </w:t>
            </w:r>
            <w:r w:rsidR="000D181C" w:rsidRPr="007B75CB">
              <w:rPr>
                <w:rFonts w:asciiTheme="minorHAnsi" w:eastAsia="Calibri" w:hAnsiTheme="minorHAnsi" w:cstheme="minorHAnsi"/>
                <w:bCs/>
              </w:rPr>
              <w:t>deber</w:t>
            </w:r>
            <w:r w:rsidR="000D181C">
              <w:rPr>
                <w:rFonts w:asciiTheme="minorHAnsi" w:eastAsia="Calibri" w:hAnsiTheme="minorHAnsi" w:cstheme="minorHAnsi"/>
                <w:bCs/>
              </w:rPr>
              <w:t>á</w:t>
            </w:r>
            <w:r w:rsidRPr="007B75CB">
              <w:rPr>
                <w:rFonts w:asciiTheme="minorHAnsi" w:eastAsia="Calibri" w:hAnsiTheme="minorHAnsi" w:cstheme="minorHAnsi"/>
                <w:bCs/>
              </w:rPr>
              <w:t xml:space="preserve"> cumplir con estándares actuales de diseño, accesibilidad, seguridad y compatibilidad con distintos dispositivos, garantizando una correcta visualización tanto en computadores como en dispositivos móviles.</w:t>
            </w:r>
          </w:p>
          <w:p w14:paraId="5285AD94" w14:textId="77777777" w:rsidR="00D42256" w:rsidRDefault="00D42256" w:rsidP="00D42256">
            <w:p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</w:p>
          <w:p w14:paraId="1F3675D8" w14:textId="30053316" w:rsidR="00D42256" w:rsidRPr="007B75CB" w:rsidRDefault="00D42256" w:rsidP="00D42256">
            <w:p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/>
              </w:rPr>
            </w:pPr>
            <w:r w:rsidRPr="007B75CB">
              <w:rPr>
                <w:rFonts w:asciiTheme="minorHAnsi" w:eastAsia="Calibri" w:hAnsiTheme="minorHAnsi" w:cstheme="minorHAnsi"/>
                <w:b/>
              </w:rPr>
              <w:t>El servicio deberá contemplar, como mínimo, los siguientes aspectos:</w:t>
            </w:r>
          </w:p>
          <w:p w14:paraId="47BBFD31" w14:textId="77777777" w:rsidR="00D42256" w:rsidRPr="00D42256" w:rsidRDefault="00D42256" w:rsidP="00D42256">
            <w:p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</w:p>
          <w:p w14:paraId="11ED195F" w14:textId="77777777" w:rsidR="00D42256" w:rsidRPr="00D42256" w:rsidRDefault="00D42256" w:rsidP="00D42256">
            <w:pPr>
              <w:pStyle w:val="Prrafodelista"/>
              <w:numPr>
                <w:ilvl w:val="0"/>
                <w:numId w:val="29"/>
              </w:num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  <w:r w:rsidRPr="00D42256">
              <w:rPr>
                <w:rFonts w:asciiTheme="minorHAnsi" w:eastAsia="Calibri" w:hAnsiTheme="minorHAnsi" w:cstheme="minorHAnsi"/>
                <w:bCs/>
              </w:rPr>
              <w:t xml:space="preserve">Actualización de versión de WordPress, temas y </w:t>
            </w:r>
            <w:proofErr w:type="spellStart"/>
            <w:r w:rsidRPr="00D42256">
              <w:rPr>
                <w:rFonts w:asciiTheme="minorHAnsi" w:eastAsia="Calibri" w:hAnsiTheme="minorHAnsi" w:cstheme="minorHAnsi"/>
                <w:bCs/>
              </w:rPr>
              <w:t>plugins</w:t>
            </w:r>
            <w:proofErr w:type="spellEnd"/>
            <w:r w:rsidRPr="00D42256">
              <w:rPr>
                <w:rFonts w:asciiTheme="minorHAnsi" w:eastAsia="Calibri" w:hAnsiTheme="minorHAnsi" w:cstheme="minorHAnsi"/>
                <w:bCs/>
              </w:rPr>
              <w:t>.</w:t>
            </w:r>
          </w:p>
          <w:p w14:paraId="4FF2F973" w14:textId="77777777" w:rsidR="00D42256" w:rsidRPr="00D42256" w:rsidRDefault="00D42256" w:rsidP="00D42256">
            <w:pPr>
              <w:pStyle w:val="Prrafodelista"/>
              <w:numPr>
                <w:ilvl w:val="0"/>
                <w:numId w:val="29"/>
              </w:num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  <w:r w:rsidRPr="00D42256">
              <w:rPr>
                <w:rFonts w:asciiTheme="minorHAnsi" w:eastAsia="Calibri" w:hAnsiTheme="minorHAnsi" w:cstheme="minorHAnsi"/>
                <w:bCs/>
              </w:rPr>
              <w:t>Revisión y optimización general del funcionamiento del sitio web.</w:t>
            </w:r>
          </w:p>
          <w:p w14:paraId="37588380" w14:textId="77777777" w:rsidR="00D42256" w:rsidRPr="00D42256" w:rsidRDefault="00D42256" w:rsidP="00D42256">
            <w:pPr>
              <w:pStyle w:val="Prrafodelista"/>
              <w:numPr>
                <w:ilvl w:val="0"/>
                <w:numId w:val="29"/>
              </w:num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  <w:r w:rsidRPr="00D42256">
              <w:rPr>
                <w:rFonts w:asciiTheme="minorHAnsi" w:eastAsia="Calibri" w:hAnsiTheme="minorHAnsi" w:cstheme="minorHAnsi"/>
                <w:bCs/>
              </w:rPr>
              <w:t>Modernización y actualización del diseño gráfico institucional.</w:t>
            </w:r>
          </w:p>
          <w:p w14:paraId="3E70BD51" w14:textId="77777777" w:rsidR="00D42256" w:rsidRPr="00D42256" w:rsidRDefault="00D42256" w:rsidP="00D42256">
            <w:pPr>
              <w:pStyle w:val="Prrafodelista"/>
              <w:numPr>
                <w:ilvl w:val="0"/>
                <w:numId w:val="29"/>
              </w:num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  <w:r w:rsidRPr="00D42256">
              <w:rPr>
                <w:rFonts w:asciiTheme="minorHAnsi" w:eastAsia="Calibri" w:hAnsiTheme="minorHAnsi" w:cstheme="minorHAnsi"/>
                <w:bCs/>
              </w:rPr>
              <w:t>Mejora en velocidad de carga y rendimiento.</w:t>
            </w:r>
          </w:p>
          <w:p w14:paraId="061B9D6D" w14:textId="77777777" w:rsidR="00D42256" w:rsidRPr="00D42256" w:rsidRDefault="00D42256" w:rsidP="00D42256">
            <w:pPr>
              <w:pStyle w:val="Prrafodelista"/>
              <w:numPr>
                <w:ilvl w:val="0"/>
                <w:numId w:val="29"/>
              </w:num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  <w:r w:rsidRPr="00D42256">
              <w:rPr>
                <w:rFonts w:asciiTheme="minorHAnsi" w:eastAsia="Calibri" w:hAnsiTheme="minorHAnsi" w:cstheme="minorHAnsi"/>
                <w:bCs/>
              </w:rPr>
              <w:t>Revisión y fortalecimiento de medidas de seguridad.</w:t>
            </w:r>
          </w:p>
          <w:p w14:paraId="6C731FA2" w14:textId="77777777" w:rsidR="00D42256" w:rsidRPr="00D42256" w:rsidRDefault="00D42256" w:rsidP="00D42256">
            <w:pPr>
              <w:pStyle w:val="Prrafodelista"/>
              <w:numPr>
                <w:ilvl w:val="0"/>
                <w:numId w:val="29"/>
              </w:num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  <w:r w:rsidRPr="00D42256">
              <w:rPr>
                <w:rFonts w:asciiTheme="minorHAnsi" w:eastAsia="Calibri" w:hAnsiTheme="minorHAnsi" w:cstheme="minorHAnsi"/>
                <w:bCs/>
              </w:rPr>
              <w:t>Configuración y optimización de respaldos automáticos.</w:t>
            </w:r>
          </w:p>
          <w:p w14:paraId="792C028A" w14:textId="395EAF43" w:rsidR="00D42256" w:rsidRPr="000D181C" w:rsidRDefault="00D42256" w:rsidP="000D181C">
            <w:pPr>
              <w:pStyle w:val="Prrafodelista"/>
              <w:numPr>
                <w:ilvl w:val="0"/>
                <w:numId w:val="29"/>
              </w:num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  <w:r w:rsidRPr="00D42256">
              <w:rPr>
                <w:rFonts w:asciiTheme="minorHAnsi" w:eastAsia="Calibri" w:hAnsiTheme="minorHAnsi" w:cstheme="minorHAnsi"/>
                <w:bCs/>
              </w:rPr>
              <w:t>Implementación de formularios de contacto institucional.</w:t>
            </w:r>
          </w:p>
          <w:p w14:paraId="286A64E4" w14:textId="77777777" w:rsidR="00D42256" w:rsidRPr="00D42256" w:rsidRDefault="00D42256" w:rsidP="00D42256">
            <w:pPr>
              <w:pStyle w:val="Prrafodelista"/>
              <w:numPr>
                <w:ilvl w:val="0"/>
                <w:numId w:val="29"/>
              </w:num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  <w:r w:rsidRPr="00D42256">
              <w:rPr>
                <w:rFonts w:asciiTheme="minorHAnsi" w:eastAsia="Calibri" w:hAnsiTheme="minorHAnsi" w:cstheme="minorHAnsi"/>
                <w:bCs/>
              </w:rPr>
              <w:t>Capacitación básica para administración del sitio web.</w:t>
            </w:r>
          </w:p>
          <w:p w14:paraId="2DD3C06A" w14:textId="6216F941" w:rsidR="00D42256" w:rsidRPr="00D42256" w:rsidRDefault="00D42256" w:rsidP="007B75CB">
            <w:pPr>
              <w:pStyle w:val="Prrafodelista"/>
              <w:numPr>
                <w:ilvl w:val="0"/>
                <w:numId w:val="29"/>
              </w:numPr>
              <w:shd w:val="clear" w:color="auto" w:fill="FFFFFF"/>
              <w:spacing w:line="276" w:lineRule="auto"/>
              <w:jc w:val="both"/>
              <w:textAlignment w:val="baseline"/>
              <w:rPr>
                <w:rFonts w:asciiTheme="minorHAnsi" w:eastAsia="Calibri" w:hAnsiTheme="minorHAnsi" w:cstheme="minorHAnsi"/>
                <w:bCs/>
              </w:rPr>
            </w:pPr>
            <w:r w:rsidRPr="00D42256">
              <w:rPr>
                <w:rFonts w:asciiTheme="minorHAnsi" w:eastAsia="Calibri" w:hAnsiTheme="minorHAnsi" w:cstheme="minorHAnsi"/>
                <w:bCs/>
              </w:rPr>
              <w:t>Mantención de la información y contenidos ya existentes, salvo indicación contraria de la Unidad Técnica.</w:t>
            </w:r>
          </w:p>
          <w:p w14:paraId="14146C17" w14:textId="77777777" w:rsidR="007B75CB" w:rsidRPr="007B75CB" w:rsidRDefault="007B75CB" w:rsidP="007B75CB">
            <w:pPr>
              <w:shd w:val="clear" w:color="auto" w:fill="FFFFFF"/>
              <w:spacing w:line="276" w:lineRule="auto"/>
              <w:textAlignment w:val="baseline"/>
              <w:rPr>
                <w:rFonts w:asciiTheme="minorHAnsi" w:eastAsia="Calibri" w:hAnsiTheme="minorHAnsi" w:cstheme="minorHAnsi"/>
                <w:bCs/>
              </w:rPr>
            </w:pPr>
          </w:p>
          <w:p w14:paraId="6E836DF8" w14:textId="77777777" w:rsidR="007B75CB" w:rsidRPr="007B75CB" w:rsidRDefault="007B75CB" w:rsidP="007B75CB">
            <w:pPr>
              <w:shd w:val="clear" w:color="auto" w:fill="FFFFFF"/>
              <w:spacing w:line="276" w:lineRule="auto"/>
              <w:textAlignment w:val="baseline"/>
              <w:rPr>
                <w:rFonts w:asciiTheme="minorHAnsi" w:eastAsia="Calibri" w:hAnsiTheme="minorHAnsi" w:cstheme="minorHAnsi"/>
                <w:bCs/>
                <w:lang w:val="es-CL"/>
              </w:rPr>
            </w:pPr>
            <w:r w:rsidRPr="007B75CB">
              <w:rPr>
                <w:rFonts w:asciiTheme="minorHAnsi" w:eastAsia="Calibri" w:hAnsiTheme="minorHAnsi" w:cstheme="minorHAnsi"/>
                <w:b/>
                <w:bCs/>
                <w:lang w:val="es-CL"/>
              </w:rPr>
              <w:t>Administración de plataformas web</w:t>
            </w:r>
          </w:p>
          <w:p w14:paraId="431EA51A" w14:textId="16E8BABF" w:rsidR="007B75CB" w:rsidRPr="007B75CB" w:rsidRDefault="007B75CB" w:rsidP="007B75CB">
            <w:pPr>
              <w:shd w:val="clear" w:color="auto" w:fill="FFFFFF"/>
              <w:spacing w:line="276" w:lineRule="auto"/>
              <w:textAlignment w:val="baseline"/>
              <w:rPr>
                <w:rFonts w:asciiTheme="minorHAnsi" w:eastAsia="Calibri" w:hAnsiTheme="minorHAnsi" w:cstheme="minorHAnsi"/>
                <w:bCs/>
                <w:lang w:val="es-CL"/>
              </w:rPr>
            </w:pPr>
            <w:r w:rsidRPr="007B75CB">
              <w:rPr>
                <w:rFonts w:asciiTheme="minorHAnsi" w:eastAsia="Calibri" w:hAnsiTheme="minorHAnsi" w:cstheme="minorHAnsi"/>
                <w:bCs/>
                <w:lang w:val="es-CL"/>
              </w:rPr>
              <w:t xml:space="preserve">El proveedor deberá administrar técnicamente </w:t>
            </w:r>
            <w:r w:rsidR="00D42256">
              <w:rPr>
                <w:rFonts w:asciiTheme="minorHAnsi" w:eastAsia="Calibri" w:hAnsiTheme="minorHAnsi" w:cstheme="minorHAnsi"/>
                <w:bCs/>
                <w:lang w:val="es-CL"/>
              </w:rPr>
              <w:t>el</w:t>
            </w:r>
            <w:r w:rsidRPr="007B75CB">
              <w:rPr>
                <w:rFonts w:asciiTheme="minorHAnsi" w:eastAsia="Calibri" w:hAnsiTheme="minorHAnsi" w:cstheme="minorHAnsi"/>
                <w:bCs/>
                <w:lang w:val="es-CL"/>
              </w:rPr>
              <w:t xml:space="preserve"> sitio web institucional de</w:t>
            </w:r>
            <w:r w:rsidR="00D42256">
              <w:rPr>
                <w:rFonts w:asciiTheme="minorHAnsi" w:eastAsia="Calibri" w:hAnsiTheme="minorHAnsi" w:cstheme="minorHAnsi"/>
                <w:bCs/>
                <w:lang w:val="es-CL"/>
              </w:rPr>
              <w:t xml:space="preserve"> </w:t>
            </w:r>
            <w:r w:rsidRPr="007B75CB">
              <w:rPr>
                <w:rFonts w:asciiTheme="minorHAnsi" w:eastAsia="Calibri" w:hAnsiTheme="minorHAnsi" w:cstheme="minorHAnsi"/>
                <w:bCs/>
                <w:lang w:val="es-CL"/>
              </w:rPr>
              <w:t>l</w:t>
            </w:r>
            <w:r w:rsidR="00D42256">
              <w:rPr>
                <w:rFonts w:asciiTheme="minorHAnsi" w:eastAsia="Calibri" w:hAnsiTheme="minorHAnsi" w:cstheme="minorHAnsi"/>
                <w:bCs/>
                <w:lang w:val="es-CL"/>
              </w:rPr>
              <w:t>a</w:t>
            </w:r>
            <w:r w:rsidRPr="007B75CB">
              <w:rPr>
                <w:rFonts w:asciiTheme="minorHAnsi" w:eastAsia="Calibri" w:hAnsiTheme="minorHAnsi" w:cstheme="minorHAnsi"/>
                <w:bCs/>
                <w:lang w:val="es-CL"/>
              </w:rPr>
              <w:t xml:space="preserve"> </w:t>
            </w:r>
            <w:r w:rsidR="00D42256">
              <w:rPr>
                <w:rFonts w:asciiTheme="minorHAnsi" w:eastAsia="Calibri" w:hAnsiTheme="minorHAnsi" w:cstheme="minorHAnsi"/>
                <w:bCs/>
                <w:lang w:val="es-CL"/>
              </w:rPr>
              <w:t>escuela Standard</w:t>
            </w:r>
            <w:r w:rsidRPr="007B75CB">
              <w:rPr>
                <w:rFonts w:asciiTheme="minorHAnsi" w:eastAsia="Calibri" w:hAnsiTheme="minorHAnsi" w:cstheme="minorHAnsi"/>
                <w:bCs/>
                <w:lang w:val="es-CL"/>
              </w:rPr>
              <w:t>, asegurando su correcto funcionamiento.</w:t>
            </w:r>
          </w:p>
          <w:p w14:paraId="58064D9B" w14:textId="77777777" w:rsidR="007B75CB" w:rsidRPr="007B75CB" w:rsidRDefault="007B75CB" w:rsidP="007B75C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lang w:val="es-CL" w:eastAsia="es-CL"/>
              </w:rPr>
            </w:pPr>
            <w:r w:rsidRPr="007B75CB">
              <w:rPr>
                <w:rFonts w:ascii="Calibri" w:hAnsi="Calibri" w:cs="Calibri"/>
                <w:b/>
                <w:bCs/>
                <w:lang w:val="es-CL" w:eastAsia="es-CL"/>
              </w:rPr>
              <w:t>Plataforma de gestión de contenidos</w:t>
            </w:r>
          </w:p>
          <w:p w14:paraId="04DC2A60" w14:textId="77777777" w:rsidR="007B75CB" w:rsidRPr="007B75CB" w:rsidRDefault="007B75CB" w:rsidP="007B75C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lang w:val="es-CL" w:eastAsia="es-CL"/>
              </w:rPr>
            </w:pPr>
            <w:r w:rsidRPr="007B75CB">
              <w:rPr>
                <w:rFonts w:ascii="Calibri" w:hAnsi="Calibri" w:cs="Calibri"/>
                <w:lang w:val="es-CL" w:eastAsia="es-CL"/>
              </w:rPr>
              <w:t>Los sitios web deberán contar con un sistema de gestión de contenidos (CMS) que permita la administración y actualización de información por parte de los usuarios autorizados, sin requerir conocimientos avanzados de programación.</w:t>
            </w:r>
          </w:p>
          <w:p w14:paraId="0D524A0B" w14:textId="77777777" w:rsidR="007B75CB" w:rsidRPr="007B75CB" w:rsidRDefault="007B75CB" w:rsidP="007B75C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lang w:val="es-CL" w:eastAsia="es-CL"/>
              </w:rPr>
            </w:pPr>
            <w:r w:rsidRPr="007B75CB">
              <w:rPr>
                <w:rFonts w:ascii="Calibri" w:hAnsi="Calibri" w:cs="Calibri"/>
                <w:b/>
                <w:bCs/>
                <w:lang w:val="es-CL" w:eastAsia="es-CL"/>
              </w:rPr>
              <w:t>Compatibilidad y accesibilidad</w:t>
            </w:r>
          </w:p>
          <w:p w14:paraId="020D6EA2" w14:textId="0076784F" w:rsidR="007B75CB" w:rsidRDefault="007B75CB" w:rsidP="007B75C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lang w:val="es-CL" w:eastAsia="es-CL"/>
              </w:rPr>
            </w:pPr>
            <w:r w:rsidRPr="007B75CB">
              <w:rPr>
                <w:rFonts w:ascii="Calibri" w:hAnsi="Calibri" w:cs="Calibri"/>
                <w:lang w:val="es-CL" w:eastAsia="es-CL"/>
              </w:rPr>
              <w:t xml:space="preserve">Las plataformas deberán ser responsivas, permitiendo su correcta visualización en distintos dispositivos, tales como computadores, </w:t>
            </w:r>
            <w:proofErr w:type="spellStart"/>
            <w:r w:rsidRPr="007B75CB">
              <w:rPr>
                <w:rFonts w:ascii="Calibri" w:hAnsi="Calibri" w:cs="Calibri"/>
                <w:lang w:val="es-CL" w:eastAsia="es-CL"/>
              </w:rPr>
              <w:t>tablets</w:t>
            </w:r>
            <w:proofErr w:type="spellEnd"/>
            <w:r w:rsidRPr="007B75CB">
              <w:rPr>
                <w:rFonts w:ascii="Calibri" w:hAnsi="Calibri" w:cs="Calibri"/>
                <w:lang w:val="es-CL" w:eastAsia="es-CL"/>
              </w:rPr>
              <w:t xml:space="preserve"> y teléfonos móviles</w:t>
            </w:r>
            <w:r>
              <w:rPr>
                <w:rFonts w:ascii="Calibri" w:hAnsi="Calibri" w:cs="Calibri"/>
                <w:lang w:val="es-CL" w:eastAsia="es-CL"/>
              </w:rPr>
              <w:t>.</w:t>
            </w:r>
          </w:p>
          <w:p w14:paraId="5BF20F71" w14:textId="70474A59" w:rsidR="000D181C" w:rsidRDefault="000D181C" w:rsidP="007B75C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lang w:val="es-CL" w:eastAsia="es-CL"/>
              </w:rPr>
            </w:pPr>
          </w:p>
          <w:p w14:paraId="79FC3E00" w14:textId="5CE38800" w:rsidR="000D181C" w:rsidRDefault="000D181C" w:rsidP="007B75C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lang w:val="es-CL" w:eastAsia="es-CL"/>
              </w:rPr>
            </w:pPr>
          </w:p>
          <w:p w14:paraId="1FE54789" w14:textId="77777777" w:rsidR="000D181C" w:rsidRPr="007B75CB" w:rsidRDefault="000D181C" w:rsidP="007B75C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lang w:val="es-CL" w:eastAsia="es-CL"/>
              </w:rPr>
            </w:pPr>
          </w:p>
          <w:p w14:paraId="5859F6C5" w14:textId="77777777" w:rsidR="007B75CB" w:rsidRPr="007B75CB" w:rsidRDefault="007B75CB" w:rsidP="007B75C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lang w:val="es-CL" w:eastAsia="es-CL"/>
              </w:rPr>
            </w:pPr>
            <w:r w:rsidRPr="007B75CB">
              <w:rPr>
                <w:rFonts w:ascii="Calibri" w:hAnsi="Calibri" w:cs="Calibri"/>
                <w:b/>
                <w:bCs/>
                <w:lang w:val="es-CL" w:eastAsia="es-CL"/>
              </w:rPr>
              <w:lastRenderedPageBreak/>
              <w:t>Respaldo de información</w:t>
            </w:r>
          </w:p>
          <w:p w14:paraId="0E5CCD12" w14:textId="77777777" w:rsidR="007B75CB" w:rsidRPr="007B75CB" w:rsidRDefault="007B75CB" w:rsidP="007B75C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lang w:val="es-CL" w:eastAsia="es-CL"/>
              </w:rPr>
            </w:pPr>
            <w:r w:rsidRPr="007B75CB">
              <w:rPr>
                <w:rFonts w:ascii="Calibri" w:hAnsi="Calibri" w:cs="Calibri"/>
                <w:lang w:val="es-CL" w:eastAsia="es-CL"/>
              </w:rPr>
              <w:t>El proveedor deberá implementar mecanismos de respaldo periódico de los sitios web y de las bases de datos asociadas, con el fin de resguardar la información institucional frente a eventuales incidentes o pérdidas de información.</w:t>
            </w:r>
          </w:p>
          <w:p w14:paraId="1933EC6E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szCs w:val="28"/>
                <w:lang w:val="es-CL" w:eastAsia="es-CL"/>
              </w:rPr>
            </w:pPr>
            <w:r w:rsidRPr="007B75CB">
              <w:rPr>
                <w:rFonts w:ascii="Calibri" w:hAnsi="Calibri" w:cs="Calibri"/>
                <w:b/>
                <w:bCs/>
                <w:szCs w:val="28"/>
                <w:lang w:val="es-CL" w:eastAsia="es-CL"/>
              </w:rPr>
              <w:t>Soporte y mantención</w:t>
            </w:r>
          </w:p>
          <w:p w14:paraId="7801F6F9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sz w:val="22"/>
                <w:lang w:val="es-CL" w:eastAsia="es-CL"/>
              </w:rPr>
              <w:t>El proveedor deberá realizar las tareas de mantención, actualización de componentes, corrección de errores y mejoras necesarias para asegurar la estabilidad, seguridad y continuidad operativa de las plataformas web.</w:t>
            </w:r>
          </w:p>
          <w:p w14:paraId="2913CAFA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b/>
                <w:bCs/>
                <w:sz w:val="22"/>
                <w:lang w:val="es-CL" w:eastAsia="es-CL"/>
              </w:rPr>
              <w:t>CONSIDERACIONES PARA EL OFERENTE ADJUDICADO</w:t>
            </w:r>
          </w:p>
          <w:p w14:paraId="775E9416" w14:textId="4B0150E0" w:rsid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sz w:val="22"/>
                <w:lang w:val="es-CL" w:eastAsia="es-CL"/>
              </w:rPr>
              <w:t>El proveedor que resulte adjudicado deberá cumplir con las siguientes consideraciones generales durante la ejecución del servicio, con el fin de garantizar la correcta implementación, administración y continuidad de los servicios tecnológicos de la Escuela Standard.</w:t>
            </w:r>
          </w:p>
          <w:p w14:paraId="0C888AE1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lang w:val="es-CL" w:eastAsia="es-CL"/>
              </w:rPr>
            </w:pPr>
          </w:p>
          <w:p w14:paraId="026403D6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b/>
                <w:bCs/>
                <w:sz w:val="22"/>
                <w:lang w:val="es-CL" w:eastAsia="es-CL"/>
              </w:rPr>
              <w:t>Propiedad de la información</w:t>
            </w:r>
          </w:p>
          <w:p w14:paraId="51F3D553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sz w:val="22"/>
                <w:lang w:val="es-CL" w:eastAsia="es-CL"/>
              </w:rPr>
              <w:t>Toda la información, datos, contenidos y archivos generados o almacenados en las plataformas tecnológicas utilizadas en el marco del presente serán de propiedad exclusiva de la Escuela Standard y del Departamento de Educación de la Municipalidad de Temuco. El proveedor adjudicado no podrá utilizar, transferir, divulgar ni compartir dicha información para fines distintos a los establecidos en el contrato, debiendo resguardar en todo momento la confidencialidad y seguridad de los datos.</w:t>
            </w:r>
          </w:p>
          <w:p w14:paraId="124BADEB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sz w:val="22"/>
                <w:lang w:val="es-CL" w:eastAsia="es-CL"/>
              </w:rPr>
              <w:t xml:space="preserve"> </w:t>
            </w:r>
            <w:r w:rsidRPr="007B75CB">
              <w:rPr>
                <w:rFonts w:ascii="Calibri" w:hAnsi="Calibri" w:cs="Calibri"/>
                <w:b/>
                <w:bCs/>
                <w:sz w:val="22"/>
                <w:lang w:val="es-CL" w:eastAsia="es-CL"/>
              </w:rPr>
              <w:t>Continuidad del servicio</w:t>
            </w:r>
          </w:p>
          <w:p w14:paraId="7C5BD5E7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sz w:val="22"/>
                <w:lang w:val="es-CL" w:eastAsia="es-CL"/>
              </w:rPr>
              <w:t>El proveedor deberá garantizar la continuidad operativa de los servicios tecnológicos contemplados en la presente licitación, adoptando las medidas técnicas y administrativas necesarias para minimizar interrupciones, fallas o pérdida de información durante la ejecución.</w:t>
            </w:r>
          </w:p>
          <w:p w14:paraId="6A29EE56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sz w:val="22"/>
                <w:lang w:val="es-CL" w:eastAsia="es-CL"/>
              </w:rPr>
              <w:t>Asimismo, deberá velar por el correcto funcionamiento del sitio web, asegurando disponibilidad y estabilidad del servicio.</w:t>
            </w:r>
          </w:p>
          <w:p w14:paraId="0E49B8F3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b/>
                <w:bCs/>
                <w:sz w:val="22"/>
                <w:lang w:val="es-CL" w:eastAsia="es-CL"/>
              </w:rPr>
              <w:t>Coordinación con la contraparte técnica</w:t>
            </w:r>
          </w:p>
          <w:p w14:paraId="3D48FDC5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sz w:val="22"/>
                <w:lang w:val="es-CL" w:eastAsia="es-CL"/>
              </w:rPr>
              <w:t>El proveedor adjudicado deberá mantener una coordinación permanente con la contraparte técnica designada por la Escuela Standard, quien será responsable de supervisar la correcta ejecución del contrato y validar los servicios prestados. Toda comunicación relevante relacionada con la implementación, soporte, actualizaciones o incidencias deberá ser canalizada mediante dicha contraparte técnica.</w:t>
            </w:r>
          </w:p>
          <w:p w14:paraId="343C50F3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b/>
                <w:bCs/>
                <w:sz w:val="22"/>
                <w:lang w:val="es-CL" w:eastAsia="es-CL"/>
              </w:rPr>
              <w:t>Responsable del servicio</w:t>
            </w:r>
          </w:p>
          <w:p w14:paraId="08FA40B7" w14:textId="77777777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sz w:val="22"/>
                <w:lang w:val="es-CL" w:eastAsia="es-CL"/>
              </w:rPr>
              <w:t>El proveedor deberá designar un responsable o encargado del proyecto, quien actuará como punto de contacto principal con la Escuela Standard y será responsable de coordinar las actividades asociadas a la implementación, administración, mantención y soporte de los servicios contratados.</w:t>
            </w:r>
          </w:p>
          <w:p w14:paraId="03915612" w14:textId="15BD4EB9" w:rsid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sz w:val="22"/>
                <w:lang w:val="es-CL" w:eastAsia="es-CL"/>
              </w:rPr>
              <w:t>El responsable deberá contar con disponibilidad para atender requerimientos técnicos y realizar seguimiento oportuno a las solicitudes efectuadas por la contraparte técnica.</w:t>
            </w:r>
          </w:p>
          <w:p w14:paraId="1A81CB87" w14:textId="0069B5FD" w:rsidR="000D181C" w:rsidRDefault="000D181C" w:rsidP="007B75C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lang w:val="es-CL" w:eastAsia="es-CL"/>
              </w:rPr>
            </w:pPr>
          </w:p>
          <w:p w14:paraId="72776A5F" w14:textId="6A38B8F2" w:rsidR="000D181C" w:rsidRDefault="000D181C" w:rsidP="007B75CB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lang w:val="es-CL" w:eastAsia="es-CL"/>
              </w:rPr>
            </w:pPr>
          </w:p>
          <w:p w14:paraId="7B992485" w14:textId="77777777" w:rsidR="00E043EA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b/>
                <w:bCs/>
                <w:sz w:val="22"/>
                <w:lang w:val="es-CL" w:eastAsia="es-CL"/>
              </w:rPr>
              <w:lastRenderedPageBreak/>
              <w:t>Cumplimiento de las especificaciones técnicas</w:t>
            </w:r>
          </w:p>
          <w:p w14:paraId="7B4D2BAB" w14:textId="786CA8EA" w:rsidR="007B75CB" w:rsidRPr="007B75CB" w:rsidRDefault="007B75CB" w:rsidP="007B75CB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lang w:val="es-CL" w:eastAsia="es-CL"/>
              </w:rPr>
            </w:pPr>
            <w:r w:rsidRPr="007B75CB">
              <w:rPr>
                <w:rFonts w:ascii="Calibri" w:hAnsi="Calibri" w:cs="Calibri"/>
                <w:sz w:val="22"/>
                <w:lang w:val="es-CL" w:eastAsia="es-CL"/>
              </w:rPr>
              <w:t>El proveedor adjudicado deberá cumplir íntegramente con todas las condiciones administrativas, técnicas y operativas establecidas en las presentes bases, asegurando que los servicios prestados respondan a los requerimientos definidos por la Escuela Standard.</w:t>
            </w:r>
          </w:p>
          <w:p w14:paraId="5093766C" w14:textId="2493AD1F" w:rsidR="00770C30" w:rsidRPr="00A718D9" w:rsidRDefault="00770C30" w:rsidP="00770C30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D83B93" w:rsidRPr="00A718D9" w14:paraId="00FACD89" w14:textId="77777777" w:rsidTr="00E043EA">
        <w:trPr>
          <w:trHeight w:val="7930"/>
        </w:trPr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9BF8991" w14:textId="77777777" w:rsidR="00EA2775" w:rsidRPr="00A718D9" w:rsidRDefault="00EA2775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1E2FE74" w14:textId="44FF1B1A" w:rsidR="00D83B93" w:rsidRPr="00A718D9" w:rsidRDefault="006C74E5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</w:rPr>
              <w:t>PLAZO DE ENTREGA</w:t>
            </w:r>
          </w:p>
        </w:tc>
        <w:tc>
          <w:tcPr>
            <w:tcW w:w="8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E5187" w14:textId="27BAF979" w:rsidR="00CB2174" w:rsidRPr="00A718D9" w:rsidRDefault="00AF49FE" w:rsidP="00CB2174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sz w:val="22"/>
                <w:szCs w:val="22"/>
              </w:rPr>
              <w:t xml:space="preserve">El </w:t>
            </w:r>
            <w:r w:rsidR="00CB2174" w:rsidRPr="00A718D9">
              <w:rPr>
                <w:rFonts w:asciiTheme="minorHAnsi" w:hAnsiTheme="minorHAnsi" w:cstheme="minorHAnsi"/>
                <w:sz w:val="22"/>
                <w:szCs w:val="22"/>
              </w:rPr>
              <w:t xml:space="preserve">Plazo máximo para la entrega será de </w:t>
            </w:r>
            <w:r w:rsidR="00272922" w:rsidRPr="00272922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7B75CB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CB2174" w:rsidRPr="00272922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días hábiles</w:t>
            </w:r>
            <w:r w:rsidR="00F95B82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</w:t>
            </w:r>
            <w:r w:rsidR="00E1329C" w:rsidRPr="00A718D9">
              <w:rPr>
                <w:rFonts w:asciiTheme="minorHAnsi" w:hAnsiTheme="minorHAnsi" w:cstheme="minorHAnsi"/>
                <w:sz w:val="22"/>
                <w:szCs w:val="22"/>
              </w:rPr>
              <w:t>transcurrido 24 horas</w:t>
            </w:r>
            <w:r w:rsidR="00F95B82" w:rsidRPr="00A718D9">
              <w:rPr>
                <w:rFonts w:asciiTheme="minorHAnsi" w:hAnsiTheme="minorHAnsi" w:cstheme="minorHAnsi"/>
                <w:sz w:val="22"/>
                <w:szCs w:val="22"/>
              </w:rPr>
              <w:t xml:space="preserve"> desde el envío de la orden de compra</w:t>
            </w:r>
            <w:r w:rsidR="00C60B55" w:rsidRPr="00A718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F6540" w:rsidRPr="00A718D9">
              <w:rPr>
                <w:rFonts w:asciiTheme="minorHAnsi" w:hAnsiTheme="minorHAnsi" w:cstheme="minorHAnsi"/>
                <w:sz w:val="22"/>
                <w:szCs w:val="22"/>
              </w:rPr>
              <w:t>de acuerdo al art. 9</w:t>
            </w:r>
            <w:r w:rsidR="00CB2174" w:rsidRPr="00A718D9">
              <w:rPr>
                <w:rFonts w:asciiTheme="minorHAnsi" w:hAnsiTheme="minorHAnsi" w:cstheme="minorHAnsi"/>
                <w:sz w:val="22"/>
                <w:szCs w:val="22"/>
              </w:rPr>
              <w:t xml:space="preserve"> reglamento</w:t>
            </w:r>
            <w:r w:rsidR="00A25F11" w:rsidRPr="00A718D9">
              <w:rPr>
                <w:rFonts w:asciiTheme="minorHAnsi" w:hAnsiTheme="minorHAnsi" w:cstheme="minorHAnsi"/>
                <w:sz w:val="22"/>
                <w:szCs w:val="22"/>
              </w:rPr>
              <w:t xml:space="preserve"> de la</w:t>
            </w:r>
            <w:r w:rsidR="00CB2174" w:rsidRPr="00A718D9">
              <w:rPr>
                <w:rFonts w:asciiTheme="minorHAnsi" w:hAnsiTheme="minorHAnsi" w:cstheme="minorHAnsi"/>
                <w:sz w:val="22"/>
                <w:szCs w:val="22"/>
              </w:rPr>
              <w:t xml:space="preserve"> ley </w:t>
            </w:r>
            <w:r w:rsidR="00A25F11" w:rsidRPr="00A718D9">
              <w:rPr>
                <w:rFonts w:asciiTheme="minorHAnsi" w:hAnsiTheme="minorHAnsi" w:cstheme="minorHAnsi"/>
                <w:sz w:val="22"/>
                <w:szCs w:val="22"/>
              </w:rPr>
              <w:t xml:space="preserve">de </w:t>
            </w:r>
            <w:r w:rsidR="00CB2174" w:rsidRPr="00A718D9">
              <w:rPr>
                <w:rFonts w:asciiTheme="minorHAnsi" w:hAnsiTheme="minorHAnsi" w:cstheme="minorHAnsi"/>
                <w:sz w:val="22"/>
                <w:szCs w:val="22"/>
              </w:rPr>
              <w:t>compras públicas 19.886,</w:t>
            </w:r>
            <w:r w:rsidR="00A25F11" w:rsidRPr="00A718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25F11" w:rsidRPr="00A718D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“</w:t>
            </w:r>
            <w:r w:rsidR="009A6DC9" w:rsidRPr="00A718D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Todas las notificaciones que hayan de efectuarse en el Sistema de Información se entenderán realizadas, luego de vein</w:t>
            </w:r>
            <w:r w:rsidR="00EA30D2" w:rsidRPr="00A718D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ticuatro horas transcurridas desde que la Entidad publique en el Sistema de Información el documento, acto o resolución objeto de la notificación”.</w:t>
            </w:r>
          </w:p>
          <w:p w14:paraId="53496D94" w14:textId="6806BBF2" w:rsidR="00C60B55" w:rsidRPr="00A718D9" w:rsidRDefault="007179EA" w:rsidP="00CB217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“</w:t>
            </w:r>
            <w:r w:rsidR="00E307AC" w:rsidRPr="00A718D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En caso de que una orden de compra no haya sido aceptada, </w:t>
            </w:r>
            <w:r w:rsidR="00F35BD8" w:rsidRPr="00A718D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las Entidades podrán solicitar su rechazo, entendiéndose definitivamente rechazada una vez transcurridas veinticuatro horas desde dicha </w:t>
            </w:r>
            <w:r w:rsidRPr="00A718D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solicitud”</w:t>
            </w:r>
            <w:r w:rsidR="002B1220" w:rsidRPr="00A718D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, </w:t>
            </w:r>
            <w:r w:rsidRPr="00A718D9">
              <w:rPr>
                <w:rFonts w:asciiTheme="minorHAnsi" w:hAnsiTheme="minorHAnsi" w:cstheme="minorHAnsi"/>
                <w:sz w:val="22"/>
                <w:szCs w:val="22"/>
              </w:rPr>
              <w:t>de acuerdo al art. 117</w:t>
            </w:r>
            <w:r w:rsidR="002B1220" w:rsidRPr="00A718D9">
              <w:rPr>
                <w:rFonts w:asciiTheme="minorHAnsi" w:hAnsiTheme="minorHAnsi" w:cstheme="minorHAnsi"/>
                <w:sz w:val="22"/>
                <w:szCs w:val="22"/>
              </w:rPr>
              <w:t xml:space="preserve"> reglamento de la ley de compras públicas 19.886.</w:t>
            </w:r>
          </w:p>
          <w:p w14:paraId="3259DBF2" w14:textId="77777777" w:rsidR="00D31C73" w:rsidRPr="00A718D9" w:rsidRDefault="00D31C73" w:rsidP="00CB217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FC9A82" w14:textId="6E92D3DF" w:rsidR="00AF49FE" w:rsidRPr="00A718D9" w:rsidRDefault="00196AF7" w:rsidP="00CB2174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sz w:val="22"/>
                <w:szCs w:val="22"/>
              </w:rPr>
              <w:t xml:space="preserve">El oferente deberá indicar el plazo de entrega en </w:t>
            </w:r>
            <w:r w:rsidRPr="00A718D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días hábiles</w:t>
            </w:r>
            <w:r w:rsidR="00457A12" w:rsidRPr="00A718D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.</w:t>
            </w:r>
            <w:r w:rsidR="00592F19" w:rsidRPr="00A718D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 xml:space="preserve"> </w:t>
            </w:r>
            <w:r w:rsidRPr="00A718D9">
              <w:rPr>
                <w:rFonts w:asciiTheme="minorHAnsi" w:hAnsiTheme="minorHAnsi" w:cstheme="minorHAnsi"/>
                <w:b/>
                <w:bCs/>
                <w:i/>
                <w:color w:val="000000" w:themeColor="text1"/>
                <w:sz w:val="22"/>
                <w:szCs w:val="22"/>
              </w:rPr>
              <w:t>Las ofertas que indiquen un plazo mayor al máximo</w:t>
            </w:r>
            <w:r w:rsidRPr="00A718D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</w:t>
            </w:r>
            <w:r w:rsidR="00457A12" w:rsidRPr="00A718D9">
              <w:rPr>
                <w:rFonts w:asciiTheme="minorHAnsi" w:hAnsiTheme="minorHAnsi" w:cstheme="minorHAnsi"/>
                <w:sz w:val="22"/>
                <w:szCs w:val="22"/>
              </w:rPr>
              <w:t>los plazos indicados</w:t>
            </w:r>
            <w:r w:rsidR="00D97812">
              <w:rPr>
                <w:rFonts w:asciiTheme="minorHAnsi" w:hAnsiTheme="minorHAnsi" w:cstheme="minorHAnsi"/>
                <w:sz w:val="22"/>
                <w:szCs w:val="22"/>
              </w:rPr>
              <w:t xml:space="preserve"> en un rango de días, los plazos indicados</w:t>
            </w:r>
            <w:r w:rsidR="00457A12" w:rsidRPr="00A718D9">
              <w:rPr>
                <w:rFonts w:asciiTheme="minorHAnsi" w:hAnsiTheme="minorHAnsi" w:cstheme="minorHAnsi"/>
                <w:sz w:val="22"/>
                <w:szCs w:val="22"/>
              </w:rPr>
              <w:t xml:space="preserve"> como </w:t>
            </w:r>
            <w:r w:rsidR="00457A12" w:rsidRPr="00A718D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"entrega inmediata" o similar</w:t>
            </w:r>
            <w:r w:rsidR="00457A12" w:rsidRPr="00A718D9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, </w:t>
            </w:r>
            <w:r w:rsidR="00457A12" w:rsidRPr="00A718D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o que no indiquen plazo de entrega</w:t>
            </w:r>
            <w:r w:rsidR="00AF49FE" w:rsidRPr="00A718D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 xml:space="preserve"> o señalen su oferta en días corridos</w:t>
            </w:r>
            <w:r w:rsidR="00457A12" w:rsidRPr="00A718D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 xml:space="preserve"> </w:t>
            </w:r>
            <w:r w:rsidRPr="00A718D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quedarán fuera de bases. </w:t>
            </w:r>
          </w:p>
          <w:p w14:paraId="1B7F9EE4" w14:textId="77777777" w:rsidR="00592F19" w:rsidRPr="00A718D9" w:rsidRDefault="00592F19" w:rsidP="00CB217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45151C" w14:textId="5995D036" w:rsidR="00457A12" w:rsidRPr="00A718D9" w:rsidRDefault="00D31C73" w:rsidP="00D31C73">
            <w:pPr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</w:pPr>
            <w:r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El plazo de entrega se deberá indicar en los anexos solicitados </w:t>
            </w:r>
            <w:r w:rsidR="00457A12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y/o</w:t>
            </w:r>
            <w:r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 en el detalle de su oferta en el portal.</w:t>
            </w:r>
            <w:r w:rsidR="00AF49FE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 </w:t>
            </w:r>
            <w:r w:rsidR="00457A12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En caso que exista diferen</w:t>
            </w:r>
            <w:r w:rsidR="00DE7BD1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c</w:t>
            </w:r>
            <w:r w:rsidR="00457A12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ia en el plazo de entrega </w:t>
            </w:r>
            <w:r w:rsidR="00DE7BD1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en días hábiles, </w:t>
            </w:r>
            <w:r w:rsidR="00457A12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entre </w:t>
            </w:r>
            <w:r w:rsidR="00DE7BD1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el </w:t>
            </w:r>
            <w:r w:rsidR="00457A12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anexo</w:t>
            </w:r>
            <w:r w:rsidR="00DE7BD1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 económico</w:t>
            </w:r>
            <w:r w:rsidR="00457A12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 </w:t>
            </w:r>
            <w:r w:rsidR="00A718D9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y el</w:t>
            </w:r>
            <w:r w:rsidR="00DE7BD1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 </w:t>
            </w:r>
            <w:r w:rsidR="00457A12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portal mercado </w:t>
            </w:r>
            <w:r w:rsidR="006F0BBC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público</w:t>
            </w:r>
            <w:r w:rsidR="00AF49FE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,</w:t>
            </w:r>
            <w:r w:rsidR="00457A12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 primara </w:t>
            </w:r>
            <w:r w:rsidR="00AF49FE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lo señalado en </w:t>
            </w:r>
            <w:r w:rsidR="00DE7BD1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el </w:t>
            </w:r>
            <w:r w:rsidR="00592F19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portal mercado </w:t>
            </w:r>
            <w:r w:rsidR="00AF49FE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público</w:t>
            </w:r>
            <w:r w:rsidR="00DE7BD1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.</w:t>
            </w:r>
          </w:p>
          <w:p w14:paraId="50BCAD16" w14:textId="77777777" w:rsidR="00D5228D" w:rsidRPr="00A718D9" w:rsidRDefault="00D5228D" w:rsidP="00D31C73">
            <w:pPr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</w:pPr>
          </w:p>
          <w:p w14:paraId="169917BF" w14:textId="2AA319F5" w:rsidR="00D5228D" w:rsidRPr="00A718D9" w:rsidRDefault="00D5228D" w:rsidP="00D31C73">
            <w:pPr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</w:pPr>
            <w:r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El plazo de entrega </w:t>
            </w:r>
            <w:r w:rsidR="00315FE7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indicado</w:t>
            </w:r>
            <w:r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 por el oferente </w:t>
            </w:r>
            <w:r w:rsidR="001533CF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en su anexo económico </w:t>
            </w:r>
            <w:r w:rsidR="00C80543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y/</w:t>
            </w:r>
            <w:r w:rsidR="001533CF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 xml:space="preserve">o portal </w:t>
            </w:r>
            <w:r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será el considerado para el cobro de las multas</w:t>
            </w:r>
            <w:r w:rsidR="00C80543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u w:val="single"/>
              </w:rPr>
              <w:t>.</w:t>
            </w:r>
          </w:p>
          <w:p w14:paraId="4333E50C" w14:textId="77777777" w:rsidR="00D31C73" w:rsidRPr="00A718D9" w:rsidRDefault="00D31C73" w:rsidP="00CB2174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2597255" w14:textId="77777777" w:rsidR="00D83B93" w:rsidRPr="00A718D9" w:rsidRDefault="00CB2174" w:rsidP="00CB217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sz w:val="22"/>
                <w:szCs w:val="22"/>
              </w:rPr>
              <w:t>Además, los proveedores que resulten seleccionados deberán cumplir con la entrega de los productos en los plazos indicados, de lo contrario serán sancionados y reportados por medios del registro de proveedores.</w:t>
            </w:r>
          </w:p>
          <w:p w14:paraId="7C486941" w14:textId="7019BCCE" w:rsidR="00B8232C" w:rsidRPr="00A718D9" w:rsidRDefault="00B8232C" w:rsidP="00CC6896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s-MX"/>
              </w:rPr>
            </w:pPr>
          </w:p>
        </w:tc>
      </w:tr>
      <w:tr w:rsidR="00D83B93" w:rsidRPr="00A718D9" w14:paraId="6345749F" w14:textId="77777777" w:rsidTr="00E043EA">
        <w:trPr>
          <w:trHeight w:val="965"/>
        </w:trPr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ABB465" w14:textId="77777777" w:rsidR="00D83B93" w:rsidRPr="00A718D9" w:rsidRDefault="006C74E5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</w:rPr>
              <w:t>PRESUPUESTO</w:t>
            </w:r>
          </w:p>
        </w:tc>
        <w:tc>
          <w:tcPr>
            <w:tcW w:w="8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4664D" w14:textId="73118748" w:rsidR="00D83B93" w:rsidRPr="00A718D9" w:rsidRDefault="006C74E5" w:rsidP="00837E8B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eastAsia="es-MX"/>
              </w:rPr>
            </w:pP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El presupuesto disponible para esta compra es </w:t>
            </w:r>
            <w:r w:rsidRPr="00A718D9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s-MX"/>
              </w:rPr>
              <w:t xml:space="preserve">de </w:t>
            </w:r>
            <w:r w:rsid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s-MX"/>
              </w:rPr>
              <w:t xml:space="preserve">$ </w:t>
            </w:r>
            <w:r w:rsidR="00E043E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s-MX"/>
              </w:rPr>
              <w:t>550.000</w:t>
            </w:r>
            <w:r w:rsid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s-MX"/>
              </w:rPr>
              <w:t xml:space="preserve">.- </w:t>
            </w:r>
            <w:r w:rsidR="00E043E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s-MX"/>
              </w:rPr>
              <w:t xml:space="preserve">quinientos cincuenta </w:t>
            </w:r>
            <w:r w:rsid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s-MX"/>
              </w:rPr>
              <w:t>mil pesos</w:t>
            </w:r>
            <w:r w:rsidR="00916AC3" w:rsidRPr="00A718D9">
              <w:rPr>
                <w:rFonts w:asciiTheme="minorHAnsi" w:hAnsiTheme="minorHAnsi" w:cstheme="minorHAnsi"/>
                <w:b/>
                <w:color w:val="0070C0"/>
                <w:sz w:val="22"/>
                <w:szCs w:val="22"/>
                <w:lang w:eastAsia="es-MX"/>
              </w:rPr>
              <w:t xml:space="preserve"> </w:t>
            </w:r>
            <w:r w:rsidR="006B3CF8" w:rsidRPr="00A718D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eastAsia="es-MX"/>
              </w:rPr>
              <w:t>monto total impuestos.</w:t>
            </w:r>
          </w:p>
        </w:tc>
      </w:tr>
      <w:tr w:rsidR="00E97BC5" w:rsidRPr="00A718D9" w14:paraId="5527FB0C" w14:textId="77777777" w:rsidTr="00064F2C">
        <w:trPr>
          <w:trHeight w:val="706"/>
        </w:trPr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2184BB" w14:textId="69109C31" w:rsidR="00E97BC5" w:rsidRPr="00A718D9" w:rsidRDefault="00E97BC5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</w:rPr>
              <w:t>OFERTAS QUE EXCEDAN EL PRESUPUESTO</w:t>
            </w:r>
          </w:p>
        </w:tc>
        <w:tc>
          <w:tcPr>
            <w:tcW w:w="8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7EDB43A" w14:textId="1032E569" w:rsidR="00E97BC5" w:rsidRPr="00A718D9" w:rsidRDefault="00A718D9" w:rsidP="006D30E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eastAsia="es-MX"/>
              </w:rPr>
            </w:pPr>
            <w:r w:rsidRPr="00A718D9">
              <w:rPr>
                <w:rFonts w:asciiTheme="minorHAnsi" w:hAnsiTheme="minorHAnsi" w:cstheme="minorHAnsi"/>
                <w:bCs/>
                <w:sz w:val="22"/>
                <w:szCs w:val="22"/>
                <w:lang w:eastAsia="es-MX"/>
              </w:rPr>
              <w:t>La Municipalidad no evaluará presupuestos que excedan el presupuesto disponible.</w:t>
            </w:r>
          </w:p>
        </w:tc>
      </w:tr>
      <w:tr w:rsidR="00D83B93" w:rsidRPr="00A718D9" w14:paraId="6C12C836" w14:textId="77777777" w:rsidTr="00E043EA">
        <w:trPr>
          <w:trHeight w:val="1591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097DD1" w14:textId="77777777" w:rsidR="00D83B93" w:rsidRPr="00A718D9" w:rsidRDefault="006C74E5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</w:rPr>
              <w:t>ANEXOS</w:t>
            </w:r>
          </w:p>
        </w:tc>
        <w:tc>
          <w:tcPr>
            <w:tcW w:w="8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1E4C8" w14:textId="365BB127" w:rsidR="00CE6598" w:rsidRPr="00A718D9" w:rsidRDefault="00CB2174" w:rsidP="00D8135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</w:pP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Se debe anexar un archivo con los productos o servicios ofertados </w:t>
            </w:r>
            <w:r w:rsidR="00D8135A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es-MX"/>
              </w:rPr>
              <w:t>(oferta</w:t>
            </w:r>
            <w:r w:rsidR="0061243C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es-MX"/>
              </w:rPr>
              <w:t xml:space="preserve"> </w:t>
            </w:r>
            <w:r w:rsidR="00D8135A"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es-MX"/>
              </w:rPr>
              <w:t>técnica económica</w:t>
            </w:r>
            <w:r w:rsidRPr="00A718D9"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es-MX"/>
              </w:rPr>
              <w:t>)</w:t>
            </w: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 para ser evaluado y adjudicado. El archivo anexado debe contemplar la </w:t>
            </w:r>
            <w:r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>totalidad</w:t>
            </w: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 de los productos y características solicitadas en </w:t>
            </w:r>
            <w:r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>“d</w:t>
            </w:r>
            <w:r w:rsidR="00D8135A"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>etalle</w:t>
            </w:r>
            <w:r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>”</w:t>
            </w: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 en la presente especificación técnica de Compra Ágil.</w:t>
            </w:r>
          </w:p>
        </w:tc>
      </w:tr>
      <w:tr w:rsidR="00595357" w:rsidRPr="00A718D9" w14:paraId="2B42F238" w14:textId="77777777" w:rsidTr="00E043EA">
        <w:trPr>
          <w:trHeight w:val="2058"/>
        </w:trPr>
        <w:tc>
          <w:tcPr>
            <w:tcW w:w="21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6FB30E4" w14:textId="77777777" w:rsidR="0094660D" w:rsidRDefault="0094660D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B9110F8" w14:textId="77777777" w:rsidR="0094660D" w:rsidRDefault="0094660D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4EB1BDD" w14:textId="77777777" w:rsidR="0094660D" w:rsidRDefault="0094660D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DC09A79" w14:textId="77777777" w:rsidR="0094660D" w:rsidRDefault="0094660D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67090A0" w14:textId="77777777" w:rsidR="0094660D" w:rsidRDefault="0094660D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A10CFD2" w14:textId="77777777" w:rsidR="0094660D" w:rsidRDefault="0094660D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D4A7A4F" w14:textId="07693487" w:rsidR="00595357" w:rsidRPr="00A718D9" w:rsidRDefault="00595357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</w:rPr>
              <w:t>CONSIDERACIÓN</w:t>
            </w:r>
            <w:r w:rsidR="0084792A" w:rsidRPr="00A718D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OFERTA OFERENTES</w:t>
            </w:r>
          </w:p>
        </w:tc>
        <w:tc>
          <w:tcPr>
            <w:tcW w:w="824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D42EB20" w14:textId="76E25680" w:rsidR="00595357" w:rsidRPr="00A718D9" w:rsidRDefault="0084792A" w:rsidP="0084792A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eastAsia="es-MX"/>
              </w:rPr>
            </w:pP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>En caso de que exista discrepancia entre el valor total</w:t>
            </w:r>
            <w:r w:rsidR="00F55CEA"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 impuesto </w:t>
            </w: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incluido ingresado al portal Mercado Público y el valor total </w:t>
            </w:r>
            <w:r w:rsidR="00177606"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>impuesto</w:t>
            </w: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 incluido consignado en el Anexo “Oferta técnica económica”, dicha diferencia constituirá causal del rechazo de la oferta presentada. Sin embargo, si tales diferencias son únicamente atribuibles a redondeos decimales entre el valor total de mercado público y el valor total del anexo “oferta técnica económica”, estas no constituirán motivo de desestimación de la oferta.</w:t>
            </w:r>
          </w:p>
        </w:tc>
      </w:tr>
      <w:tr w:rsidR="00D83B93" w:rsidRPr="00A718D9" w14:paraId="7F6FAF52" w14:textId="77777777" w:rsidTr="00064F2C">
        <w:trPr>
          <w:trHeight w:val="527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97AD9D" w14:textId="2C2E9388" w:rsidR="00D83B93" w:rsidRPr="00A718D9" w:rsidRDefault="00E974AA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</w:rPr>
              <w:t>EVALUACIÓN</w:t>
            </w:r>
          </w:p>
        </w:tc>
        <w:tc>
          <w:tcPr>
            <w:tcW w:w="8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2C64" w14:textId="6AEFD743" w:rsidR="00D83B93" w:rsidRPr="00A718D9" w:rsidRDefault="00272922" w:rsidP="00837E8B">
            <w:pPr>
              <w:pStyle w:val="HTMLconformatoprevio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  <w:lang w:eastAsia="es-MX"/>
              </w:rPr>
            </w:pP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La evaluación de las ofertas estará a cargo </w:t>
            </w:r>
            <w:r w:rsidRPr="0009614B">
              <w:rPr>
                <w:rFonts w:ascii="Trebuchet MS" w:hAnsi="Trebuchet MS" w:cstheme="minorHAnsi"/>
                <w:lang w:eastAsia="es-MX"/>
              </w:rPr>
              <w:t>de la Sra. Sharel Yanet Najum Flores, directora</w:t>
            </w:r>
            <w:r w:rsidRPr="0009614B">
              <w:rPr>
                <w:rFonts w:ascii="Trebuchet MS" w:hAnsi="Trebuchet MS" w:cstheme="minorHAnsi"/>
                <w:b/>
                <w:lang w:eastAsia="es-MX"/>
              </w:rPr>
              <w:t xml:space="preserve"> o Carlos Alberto Osses Huenchuleo encargado de compras del establecimiento educacional.</w:t>
            </w:r>
          </w:p>
        </w:tc>
      </w:tr>
      <w:tr w:rsidR="00CC6334" w:rsidRPr="00A718D9" w14:paraId="3ED1FD2B" w14:textId="77777777" w:rsidTr="00D31C73">
        <w:trPr>
          <w:trHeight w:val="367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7692E9" w14:textId="77777777" w:rsidR="00E043EA" w:rsidRDefault="00E043EA" w:rsidP="00CB217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BF059B0" w14:textId="77777777" w:rsidR="00E043EA" w:rsidRDefault="00E043EA" w:rsidP="00CB217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395F69A" w14:textId="77777777" w:rsidR="00E043EA" w:rsidRDefault="00E043EA" w:rsidP="00CB217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EE1A2C3" w14:textId="77777777" w:rsidR="00E043EA" w:rsidRDefault="00E043EA" w:rsidP="00CB217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58812CD" w14:textId="77777777" w:rsidR="00E043EA" w:rsidRDefault="00E043EA" w:rsidP="00CB217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F53E831" w14:textId="77777777" w:rsidR="00E043EA" w:rsidRDefault="00E043EA" w:rsidP="00CB217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8D8419F" w14:textId="77777777" w:rsidR="00E043EA" w:rsidRDefault="00E043EA" w:rsidP="00CB217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8C918BF" w14:textId="77777777" w:rsidR="00E043EA" w:rsidRDefault="00E043EA" w:rsidP="00CB217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9D7406E" w14:textId="77777777" w:rsidR="00E043EA" w:rsidRDefault="00E043EA" w:rsidP="00CB217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3484FEF" w14:textId="77777777" w:rsidR="00E043EA" w:rsidRDefault="00E043EA" w:rsidP="00CB217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F518A0C" w14:textId="31CF9307" w:rsidR="00CC6334" w:rsidRPr="00A718D9" w:rsidRDefault="00CC6334" w:rsidP="00CB217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</w:rPr>
              <w:t>ENTREGA DE PRODUCTOS</w:t>
            </w:r>
          </w:p>
        </w:tc>
        <w:tc>
          <w:tcPr>
            <w:tcW w:w="8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B2523" w14:textId="18CD0FA4" w:rsidR="00E043EA" w:rsidRDefault="00E043EA" w:rsidP="003A350F">
            <w:pPr>
              <w:pStyle w:val="HTMLconformatoprevio"/>
              <w:rPr>
                <w:rFonts w:asciiTheme="minorHAnsi" w:hAnsiTheme="minorHAnsi" w:cstheme="minorHAnsi"/>
                <w:sz w:val="22"/>
                <w:szCs w:val="22"/>
                <w:lang w:eastAsia="es-MX"/>
              </w:rPr>
            </w:pPr>
          </w:p>
          <w:p w14:paraId="1B58B097" w14:textId="77777777" w:rsidR="00E043EA" w:rsidRDefault="00E043EA" w:rsidP="003A350F">
            <w:pPr>
              <w:pStyle w:val="HTMLconformatoprevio"/>
              <w:rPr>
                <w:rFonts w:asciiTheme="minorHAnsi" w:hAnsiTheme="minorHAnsi" w:cstheme="minorHAnsi"/>
                <w:sz w:val="22"/>
                <w:szCs w:val="22"/>
                <w:lang w:eastAsia="es-MX"/>
              </w:rPr>
            </w:pPr>
          </w:p>
          <w:p w14:paraId="0E4DC733" w14:textId="0308DFA7" w:rsidR="003A350F" w:rsidRPr="00A718D9" w:rsidRDefault="003A350F" w:rsidP="003A350F">
            <w:pPr>
              <w:pStyle w:val="HTMLconformatoprevio"/>
              <w:rPr>
                <w:rFonts w:asciiTheme="minorHAnsi" w:hAnsiTheme="minorHAnsi" w:cstheme="minorHAnsi"/>
                <w:sz w:val="22"/>
                <w:szCs w:val="22"/>
                <w:lang w:eastAsia="es-MX"/>
              </w:rPr>
            </w:pP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>Los p</w:t>
            </w:r>
            <w:r w:rsidRPr="00272922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>roductos deben ser entregados obligatoriamente en Bodega DAEM junto con la guía de despacho y orden de</w:t>
            </w:r>
            <w:r w:rsidR="00A718D9" w:rsidRPr="00272922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 compra ACEPTADA en el portal de</w:t>
            </w:r>
            <w:r w:rsidRPr="00272922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 Mercado Publico. Dirección (BODEGA DAEM): Vicuña </w:t>
            </w:r>
            <w:r w:rsidR="00A718D9" w:rsidRPr="00272922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>Mackenna</w:t>
            </w:r>
            <w:r w:rsidRPr="00272922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>, entre Bilbao y las Acacias, Temuco. Coordinar</w:t>
            </w:r>
            <w:r w:rsid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 al fono 45-2973964</w:t>
            </w: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, </w:t>
            </w:r>
            <w:r w:rsid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correo: </w:t>
            </w:r>
            <w:hyperlink r:id="rId11" w:history="1">
              <w:r w:rsidR="00A718D9" w:rsidRPr="00A718D9">
                <w:rPr>
                  <w:rStyle w:val="Hipervnculo"/>
                  <w:rFonts w:asciiTheme="minorHAnsi" w:hAnsiTheme="minorHAnsi" w:cstheme="minorHAnsi"/>
                  <w:color w:val="auto"/>
                  <w:sz w:val="22"/>
                  <w:szCs w:val="22"/>
                  <w:lang w:eastAsia="es-MX"/>
                </w:rPr>
                <w:t>Rodrigo.mendez@temuco.cl</w:t>
              </w:r>
            </w:hyperlink>
            <w:r w:rsidR="00A718D9"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 o </w:t>
            </w:r>
            <w:hyperlink r:id="rId12" w:history="1">
              <w:r w:rsidR="00A718D9" w:rsidRPr="00A718D9">
                <w:rPr>
                  <w:rStyle w:val="Hipervnculo"/>
                  <w:rFonts w:asciiTheme="minorHAnsi" w:hAnsiTheme="minorHAnsi" w:cstheme="minorHAnsi"/>
                  <w:color w:val="auto"/>
                  <w:sz w:val="22"/>
                  <w:szCs w:val="22"/>
                  <w:lang w:eastAsia="es-MX"/>
                </w:rPr>
                <w:t>David.alarcon@temuco.cl</w:t>
              </w:r>
            </w:hyperlink>
            <w:r w:rsidR="00A718D9"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 </w:t>
            </w: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>flete incluido. Horarios: lunes</w:t>
            </w:r>
            <w:r w:rsidR="00A3315C"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 a viernes: 09:00 a 13:00 hrs. m</w:t>
            </w:r>
            <w:r w:rsidRPr="00A718D9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artes y jueves de 14:30 a 16:00 hrs. </w:t>
            </w:r>
          </w:p>
          <w:p w14:paraId="58DFBB21" w14:textId="77777777" w:rsidR="003A350F" w:rsidRPr="00A718D9" w:rsidRDefault="003A350F" w:rsidP="003A350F">
            <w:pPr>
              <w:pStyle w:val="HTMLconformatoprevio"/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 xml:space="preserve">NO SE RECONOCERÁ LA ENTREGA QUE SE REALICE A OTRA DIRECCIÓN QUE NO SEA LA INDICADA ANTERIORMENTE. </w:t>
            </w:r>
          </w:p>
          <w:p w14:paraId="1A1AC565" w14:textId="77777777" w:rsidR="003A350F" w:rsidRPr="00A718D9" w:rsidRDefault="003A350F" w:rsidP="003A350F">
            <w:pPr>
              <w:pStyle w:val="HTMLconformatoprevio"/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>TAMPOCO SE ACEPTA LA ENTREGA PARCIALIZADA DE PRODUCTOS. EN CASO DEVOLUCION DE PRODUCTOS LOS COSTOS ASOCIADOS SERAN DE CARGO DEL PROVEEDOR.</w:t>
            </w:r>
          </w:p>
          <w:p w14:paraId="60D55643" w14:textId="16A45A55" w:rsidR="00D05556" w:rsidRPr="00A718D9" w:rsidRDefault="003A350F" w:rsidP="003A350F">
            <w:pPr>
              <w:pStyle w:val="HTMLconformatoprevio"/>
              <w:shd w:val="clear" w:color="auto" w:fill="FFFFFF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 xml:space="preserve">BODEGA DAEM REVISA Y CORROBORA QUE EL DESPACHO SEA POR LA TOTALIDAD DE </w:t>
            </w:r>
            <w:r w:rsidR="00D05556"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 xml:space="preserve">LOS </w:t>
            </w:r>
            <w:r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>PROD</w:t>
            </w:r>
            <w:r w:rsidR="00D05556"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 xml:space="preserve">UCTOS </w:t>
            </w:r>
            <w:r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 xml:space="preserve">PARA DAR RECEPCIÓN CONFORME. </w:t>
            </w:r>
          </w:p>
          <w:p w14:paraId="7629DB61" w14:textId="3DD3F618" w:rsidR="00CC6334" w:rsidRPr="00A718D9" w:rsidRDefault="003A350F" w:rsidP="003A350F">
            <w:pPr>
              <w:pStyle w:val="HTMLconformatoprevio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  <w:lang w:eastAsia="es-MX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>ES RESPONSABILIDAD DEL PROVEEDOR INFO</w:t>
            </w:r>
            <w:r w:rsidR="00D05556"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>R</w:t>
            </w:r>
            <w:r w:rsidRPr="00A718D9">
              <w:rPr>
                <w:rFonts w:asciiTheme="minorHAnsi" w:hAnsiTheme="minorHAnsi" w:cstheme="minorHAnsi"/>
                <w:b/>
                <w:sz w:val="22"/>
                <w:szCs w:val="22"/>
                <w:lang w:eastAsia="es-MX"/>
              </w:rPr>
              <w:t>MAR DE ESTA SITUACIÓN A LA EMPRESA DE TRANSPORTE, CONSIDERAR EL TIEMPO QUE CONLLEVA ESTE PROCESO.</w:t>
            </w:r>
          </w:p>
        </w:tc>
      </w:tr>
      <w:tr w:rsidR="008B648B" w:rsidRPr="00A718D9" w14:paraId="68079C11" w14:textId="77777777" w:rsidTr="00D31C73">
        <w:trPr>
          <w:trHeight w:val="367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9BAB09" w14:textId="7954E4D7" w:rsidR="008B648B" w:rsidRPr="00A718D9" w:rsidRDefault="00873F7C" w:rsidP="00873F7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CONSIDERACIÓN    AL FACTURAR.</w:t>
            </w:r>
          </w:p>
        </w:tc>
        <w:tc>
          <w:tcPr>
            <w:tcW w:w="8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96AB2" w14:textId="77777777" w:rsidR="008B648B" w:rsidRDefault="008B648B" w:rsidP="003A350F">
            <w:pPr>
              <w:pStyle w:val="HTMLconformatoprevio"/>
              <w:rPr>
                <w:rFonts w:asciiTheme="minorHAnsi" w:hAnsiTheme="minorHAnsi" w:cstheme="minorHAnsi"/>
                <w:sz w:val="22"/>
                <w:szCs w:val="22"/>
                <w:lang w:eastAsia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El proveedor deberá facturar por el valor de la orden de compra emitida en el portal mercado público. </w:t>
            </w:r>
          </w:p>
          <w:p w14:paraId="38FD49DE" w14:textId="61B1B83B" w:rsidR="008B648B" w:rsidRPr="00A718D9" w:rsidRDefault="008B648B" w:rsidP="003A350F">
            <w:pPr>
              <w:pStyle w:val="HTMLconformatoprevio"/>
              <w:rPr>
                <w:rFonts w:asciiTheme="minorHAnsi" w:hAnsiTheme="minorHAnsi" w:cstheme="minorHAnsi"/>
                <w:sz w:val="22"/>
                <w:szCs w:val="22"/>
                <w:lang w:eastAsia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El proveedor en </w:t>
            </w:r>
            <w:r w:rsidR="00145D2F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>su factura deberá detallar el N°</w:t>
            </w:r>
            <w:r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 xml:space="preserve"> de la orden de compra, en caso de consultas comunicarse con oficina de pagos a los siguientes correos: </w:t>
            </w:r>
            <w:hyperlink r:id="rId13" w:history="1">
              <w:r w:rsidRPr="00272922">
                <w:rPr>
                  <w:rStyle w:val="Hipervnculo"/>
                  <w:rFonts w:asciiTheme="minorHAnsi" w:hAnsiTheme="minorHAnsi" w:cstheme="minorHAnsi"/>
                  <w:color w:val="000000" w:themeColor="text1"/>
                  <w:sz w:val="22"/>
                  <w:szCs w:val="22"/>
                  <w:lang w:eastAsia="es-MX"/>
                </w:rPr>
                <w:t>madaly.canio@temuco.cl</w:t>
              </w:r>
            </w:hyperlink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s-MX"/>
              </w:rPr>
              <w:t xml:space="preserve"> y </w:t>
            </w:r>
            <w:hyperlink r:id="rId14" w:history="1">
              <w:r w:rsidRPr="00272922">
                <w:rPr>
                  <w:rStyle w:val="Hipervnculo"/>
                  <w:rFonts w:asciiTheme="minorHAnsi" w:hAnsiTheme="minorHAnsi" w:cstheme="minorHAnsi"/>
                  <w:color w:val="000000" w:themeColor="text1"/>
                  <w:sz w:val="22"/>
                  <w:szCs w:val="22"/>
                  <w:lang w:eastAsia="es-MX"/>
                </w:rPr>
                <w:t>mariana.marinao@temuco.cl</w:t>
              </w:r>
            </w:hyperlink>
            <w:r w:rsidR="003B7E04"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s-MX"/>
              </w:rPr>
              <w:t>, fono</w:t>
            </w: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s-MX"/>
              </w:rPr>
              <w:t xml:space="preserve">: 452973776- 452973993. </w:t>
            </w:r>
          </w:p>
        </w:tc>
      </w:tr>
      <w:tr w:rsidR="00916AC3" w:rsidRPr="00A718D9" w14:paraId="3386250A" w14:textId="77777777" w:rsidTr="0094660D">
        <w:trPr>
          <w:trHeight w:val="1629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864C64" w14:textId="77777777" w:rsidR="00916AC3" w:rsidRPr="00A718D9" w:rsidRDefault="00916AC3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</w:rPr>
              <w:t>MULTAS</w:t>
            </w:r>
          </w:p>
        </w:tc>
        <w:tc>
          <w:tcPr>
            <w:tcW w:w="8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FF91B" w14:textId="00E51E64" w:rsidR="00A718D9" w:rsidRPr="00A718D9" w:rsidRDefault="00A718D9" w:rsidP="00A718D9">
            <w:pPr>
              <w:pStyle w:val="xmsonormal"/>
              <w:shd w:val="clear" w:color="auto" w:fill="FFFFFF"/>
              <w:spacing w:beforeAutospacing="0" w:afterAutospacing="0"/>
              <w:jc w:val="both"/>
              <w:rPr>
                <w:rFonts w:asciiTheme="minorHAnsi" w:hAnsiTheme="minorHAnsi" w:cstheme="minorHAnsi"/>
                <w:color w:val="FF0000"/>
                <w:sz w:val="22"/>
                <w:szCs w:val="22"/>
                <w:lang w:val="es-CL"/>
              </w:rPr>
            </w:pPr>
          </w:p>
          <w:p w14:paraId="51315F40" w14:textId="77777777" w:rsidR="00A718D9" w:rsidRDefault="00A718D9" w:rsidP="00E97BC5">
            <w:pPr>
              <w:widowControl w:val="0"/>
              <w:autoSpaceDE w:val="0"/>
              <w:autoSpaceDN w:val="0"/>
              <w:adjustRightInd w:val="0"/>
              <w:spacing w:before="4"/>
              <w:ind w:left="110" w:right="66"/>
              <w:jc w:val="both"/>
              <w:rPr>
                <w:rFonts w:asciiTheme="minorHAnsi" w:hAnsiTheme="minorHAnsi" w:cstheme="minorHAnsi"/>
                <w:color w:val="FF0000"/>
                <w:sz w:val="22"/>
                <w:szCs w:val="22"/>
                <w:lang w:val="es-CL" w:eastAsia="es-CL"/>
              </w:rPr>
            </w:pPr>
          </w:p>
          <w:p w14:paraId="5CF3E3D9" w14:textId="5BA47F5C" w:rsidR="00E97BC5" w:rsidRPr="00272922" w:rsidRDefault="00E97BC5" w:rsidP="00A718D9">
            <w:pPr>
              <w:widowControl w:val="0"/>
              <w:autoSpaceDE w:val="0"/>
              <w:autoSpaceDN w:val="0"/>
              <w:adjustRightInd w:val="0"/>
              <w:spacing w:before="4"/>
              <w:ind w:right="66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</w:pP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 xml:space="preserve">El no cumplimiento de plazo de entrega dará derecho al cobro de una multa máxima del 30% sobre el monto neto de la adjudicación, la cual, será descontada de forma administrativa al total de la factura. </w:t>
            </w:r>
          </w:p>
          <w:p w14:paraId="1378E961" w14:textId="77777777" w:rsidR="00E97BC5" w:rsidRPr="00272922" w:rsidRDefault="00E97BC5" w:rsidP="00E97BC5">
            <w:pPr>
              <w:widowControl w:val="0"/>
              <w:autoSpaceDE w:val="0"/>
              <w:autoSpaceDN w:val="0"/>
              <w:adjustRightInd w:val="0"/>
              <w:spacing w:before="4"/>
              <w:ind w:left="110" w:right="66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</w:pPr>
          </w:p>
          <w:p w14:paraId="209DF725" w14:textId="7090D98B" w:rsidR="00E97BC5" w:rsidRPr="00272922" w:rsidRDefault="00E97BC5" w:rsidP="00E97BC5">
            <w:pPr>
              <w:widowControl w:val="0"/>
              <w:autoSpaceDE w:val="0"/>
              <w:autoSpaceDN w:val="0"/>
              <w:adjustRightInd w:val="0"/>
              <w:spacing w:before="4"/>
              <w:ind w:left="110" w:right="66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</w:pP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>•</w:t>
            </w: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ab/>
              <w:t xml:space="preserve">Descuento del 10% del total </w:t>
            </w:r>
            <w:r w:rsidR="00533C32"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 xml:space="preserve">neto </w:t>
            </w: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>de la factura desde 1 a 3 días de atraso.</w:t>
            </w:r>
          </w:p>
          <w:p w14:paraId="671F162A" w14:textId="3A9F2F20" w:rsidR="00E97BC5" w:rsidRPr="00272922" w:rsidRDefault="00E97BC5" w:rsidP="00E97BC5">
            <w:pPr>
              <w:widowControl w:val="0"/>
              <w:autoSpaceDE w:val="0"/>
              <w:autoSpaceDN w:val="0"/>
              <w:adjustRightInd w:val="0"/>
              <w:spacing w:before="4"/>
              <w:ind w:left="110" w:right="66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</w:pP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>•</w:t>
            </w: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ab/>
              <w:t>Descuento del 15% del total</w:t>
            </w:r>
            <w:r w:rsidR="00533C32"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 xml:space="preserve"> neto</w:t>
            </w: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 xml:space="preserve"> de la factura desde 4 a 6 días de atraso.</w:t>
            </w:r>
          </w:p>
          <w:p w14:paraId="2EA22D4A" w14:textId="2DF9504A" w:rsidR="00E97BC5" w:rsidRPr="00272922" w:rsidRDefault="00E97BC5" w:rsidP="00E97BC5">
            <w:pPr>
              <w:widowControl w:val="0"/>
              <w:autoSpaceDE w:val="0"/>
              <w:autoSpaceDN w:val="0"/>
              <w:adjustRightInd w:val="0"/>
              <w:spacing w:before="4"/>
              <w:ind w:left="110" w:right="66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</w:pP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>•</w:t>
            </w: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ab/>
              <w:t>Descuento del 20% del total</w:t>
            </w:r>
            <w:r w:rsidR="00533C32"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 xml:space="preserve"> neto</w:t>
            </w: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 xml:space="preserve"> de la factura desde 7 a 9 días de atraso.</w:t>
            </w:r>
          </w:p>
          <w:p w14:paraId="1EB0362B" w14:textId="586D34D6" w:rsidR="00E97BC5" w:rsidRPr="00272922" w:rsidRDefault="00E97BC5" w:rsidP="00E97BC5">
            <w:pPr>
              <w:widowControl w:val="0"/>
              <w:autoSpaceDE w:val="0"/>
              <w:autoSpaceDN w:val="0"/>
              <w:adjustRightInd w:val="0"/>
              <w:spacing w:before="4"/>
              <w:ind w:left="110" w:right="66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</w:pP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>•</w:t>
            </w: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ab/>
              <w:t>Descuento del 30% del total</w:t>
            </w:r>
            <w:r w:rsidR="00533C32"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 xml:space="preserve"> neto</w:t>
            </w:r>
            <w:r w:rsidRPr="0027292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CL" w:eastAsia="es-CL"/>
              </w:rPr>
              <w:t xml:space="preserve"> de la factura sobre 10 días de atraso.</w:t>
            </w:r>
          </w:p>
          <w:p w14:paraId="691AD1A1" w14:textId="77777777" w:rsidR="00E97BC5" w:rsidRPr="00A718D9" w:rsidRDefault="00E97BC5" w:rsidP="00E97BC5">
            <w:pPr>
              <w:widowControl w:val="0"/>
              <w:autoSpaceDE w:val="0"/>
              <w:autoSpaceDN w:val="0"/>
              <w:adjustRightInd w:val="0"/>
              <w:spacing w:before="4"/>
              <w:ind w:left="110" w:right="66"/>
              <w:jc w:val="both"/>
              <w:rPr>
                <w:rFonts w:asciiTheme="minorHAnsi" w:hAnsiTheme="minorHAnsi" w:cstheme="minorHAnsi"/>
                <w:color w:val="FF0000"/>
                <w:sz w:val="22"/>
                <w:szCs w:val="22"/>
                <w:lang w:val="es-CL" w:eastAsia="es-CL"/>
              </w:rPr>
            </w:pPr>
          </w:p>
          <w:p w14:paraId="51A6DF4F" w14:textId="0669A0B9" w:rsidR="00C2707E" w:rsidRPr="00A718D9" w:rsidRDefault="00C2707E" w:rsidP="00217D9A">
            <w:pPr>
              <w:pStyle w:val="xmsonormal"/>
              <w:shd w:val="clear" w:color="auto" w:fill="FFFFFF"/>
              <w:spacing w:beforeAutospacing="0" w:afterAutospacing="0"/>
              <w:jc w:val="both"/>
              <w:rPr>
                <w:rFonts w:asciiTheme="minorHAnsi" w:hAnsiTheme="minorHAnsi" w:cstheme="minorHAnsi"/>
                <w:b/>
                <w:bCs/>
                <w:color w:val="1F497D" w:themeColor="text2"/>
                <w:sz w:val="22"/>
                <w:szCs w:val="22"/>
              </w:rPr>
            </w:pPr>
          </w:p>
          <w:p w14:paraId="079D2AF8" w14:textId="02C9CDE8" w:rsidR="00D05556" w:rsidRPr="0094660D" w:rsidRDefault="005E409C" w:rsidP="00E97BC5">
            <w:pPr>
              <w:pStyle w:val="xmsonormal"/>
              <w:shd w:val="clear" w:color="auto" w:fill="FFFFFF"/>
              <w:spacing w:beforeAutospacing="0" w:afterAutospacing="0"/>
              <w:jc w:val="both"/>
              <w:rPr>
                <w:rFonts w:asciiTheme="minorHAnsi" w:hAnsiTheme="minorHAnsi" w:cstheme="minorHAnsi"/>
                <w:b/>
                <w:bCs/>
                <w:color w:val="E36C0A" w:themeColor="accent6" w:themeShade="BF"/>
                <w:sz w:val="22"/>
                <w:szCs w:val="22"/>
                <w:lang w:val="es-CL"/>
              </w:rPr>
            </w:pPr>
            <w:r w:rsidRPr="00A718D9">
              <w:rPr>
                <w:rFonts w:asciiTheme="minorHAnsi" w:hAnsiTheme="minorHAnsi" w:cstheme="minorHAnsi"/>
                <w:b/>
                <w:bCs/>
                <w:color w:val="E36C0A" w:themeColor="accent6" w:themeShade="BF"/>
                <w:sz w:val="22"/>
                <w:szCs w:val="22"/>
                <w:lang w:val="es-CL"/>
              </w:rPr>
              <w:t xml:space="preserve"> </w:t>
            </w:r>
          </w:p>
        </w:tc>
      </w:tr>
      <w:tr w:rsidR="00365899" w:rsidRPr="00A718D9" w14:paraId="5640675B" w14:textId="77777777" w:rsidTr="00064F2C">
        <w:trPr>
          <w:trHeight w:val="830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7A361C" w14:textId="77777777" w:rsidR="00365899" w:rsidRPr="00A718D9" w:rsidRDefault="00365899" w:rsidP="00837E8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718D9">
              <w:rPr>
                <w:rFonts w:asciiTheme="minorHAnsi" w:hAnsiTheme="minorHAnsi" w:cstheme="minorHAnsi"/>
                <w:b/>
                <w:sz w:val="22"/>
                <w:szCs w:val="22"/>
              </w:rPr>
              <w:t>RESPONSABLE</w:t>
            </w:r>
          </w:p>
        </w:tc>
        <w:tc>
          <w:tcPr>
            <w:tcW w:w="8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186FC" w14:textId="77777777" w:rsidR="00272922" w:rsidRPr="00B7498B" w:rsidRDefault="00272922" w:rsidP="00272922">
            <w:pPr>
              <w:ind w:left="111"/>
              <w:rPr>
                <w:rFonts w:asciiTheme="minorHAnsi" w:hAnsiTheme="minorHAnsi" w:cstheme="minorHAnsi"/>
                <w:sz w:val="20"/>
                <w:szCs w:val="20"/>
                <w:lang w:eastAsia="es-MX"/>
              </w:rPr>
            </w:pPr>
            <w:r w:rsidRPr="00B7498B">
              <w:rPr>
                <w:rFonts w:asciiTheme="minorHAnsi" w:hAnsiTheme="minorHAnsi" w:cstheme="minorHAnsi"/>
                <w:sz w:val="20"/>
                <w:szCs w:val="20"/>
                <w:lang w:eastAsia="es-MX"/>
              </w:rPr>
              <w:t xml:space="preserve">Nombre responsable: Sra. Sharel Yanet Najum Flores, </w:t>
            </w:r>
            <w:proofErr w:type="gramStart"/>
            <w:r w:rsidRPr="00B7498B">
              <w:rPr>
                <w:rFonts w:asciiTheme="minorHAnsi" w:hAnsiTheme="minorHAnsi" w:cstheme="minorHAnsi"/>
                <w:sz w:val="20"/>
                <w:szCs w:val="20"/>
                <w:lang w:eastAsia="es-MX"/>
              </w:rPr>
              <w:t>Directora</w:t>
            </w:r>
            <w:proofErr w:type="gramEnd"/>
            <w:r w:rsidRPr="00B7498B">
              <w:rPr>
                <w:rFonts w:asciiTheme="minorHAnsi" w:hAnsiTheme="minorHAnsi" w:cstheme="minorHAnsi"/>
                <w:sz w:val="20"/>
                <w:szCs w:val="20"/>
                <w:lang w:eastAsia="es-MX"/>
              </w:rPr>
              <w:t>, Esc. Municipal Standard</w:t>
            </w:r>
          </w:p>
          <w:p w14:paraId="49045055" w14:textId="77777777" w:rsidR="00272922" w:rsidRPr="00B7498B" w:rsidRDefault="00272922" w:rsidP="00272922">
            <w:pPr>
              <w:ind w:left="111"/>
              <w:rPr>
                <w:rFonts w:asciiTheme="minorHAnsi" w:hAnsiTheme="minorHAnsi" w:cstheme="minorHAnsi"/>
                <w:sz w:val="20"/>
                <w:szCs w:val="20"/>
                <w:lang w:eastAsia="es-MX"/>
              </w:rPr>
            </w:pPr>
            <w:r w:rsidRPr="00B7498B">
              <w:rPr>
                <w:rFonts w:asciiTheme="minorHAnsi" w:hAnsiTheme="minorHAnsi" w:cstheme="minorHAnsi"/>
                <w:sz w:val="20"/>
                <w:szCs w:val="20"/>
                <w:lang w:eastAsia="es-MX"/>
              </w:rPr>
              <w:t>Correo: standard@temuco.cl</w:t>
            </w:r>
          </w:p>
          <w:p w14:paraId="71188F5A" w14:textId="458A9E1A" w:rsidR="00190632" w:rsidRPr="00190632" w:rsidRDefault="00272922" w:rsidP="00272922">
            <w:pPr>
              <w:ind w:left="111"/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B7498B">
              <w:rPr>
                <w:rFonts w:asciiTheme="minorHAnsi" w:hAnsiTheme="minorHAnsi" w:cstheme="minorHAnsi"/>
                <w:sz w:val="20"/>
                <w:szCs w:val="20"/>
                <w:lang w:eastAsia="es-MX"/>
              </w:rPr>
              <w:t>Teléfono: 452210153</w:t>
            </w:r>
          </w:p>
        </w:tc>
      </w:tr>
    </w:tbl>
    <w:p w14:paraId="1B1EEA10" w14:textId="2D77F05D" w:rsidR="00B7498B" w:rsidRDefault="00B7498B" w:rsidP="00B7498B">
      <w:pPr>
        <w:spacing w:line="276" w:lineRule="auto"/>
        <w:jc w:val="center"/>
        <w:rPr>
          <w:rFonts w:ascii="Trebuchet MS" w:hAnsi="Trebuchet MS" w:cstheme="minorBidi"/>
          <w:b/>
          <w:bCs/>
          <w:color w:val="000000" w:themeColor="text1"/>
          <w:sz w:val="20"/>
          <w:szCs w:val="20"/>
        </w:rPr>
      </w:pPr>
    </w:p>
    <w:p w14:paraId="6D4CF234" w14:textId="3BF4AD9A" w:rsidR="00AE38F0" w:rsidRDefault="00AE38F0" w:rsidP="00B7498B">
      <w:pPr>
        <w:spacing w:line="276" w:lineRule="auto"/>
        <w:jc w:val="center"/>
        <w:rPr>
          <w:rFonts w:ascii="Trebuchet MS" w:hAnsi="Trebuchet MS" w:cstheme="minorBidi"/>
          <w:b/>
          <w:bCs/>
          <w:color w:val="000000" w:themeColor="text1"/>
          <w:sz w:val="20"/>
          <w:szCs w:val="20"/>
        </w:rPr>
      </w:pPr>
    </w:p>
    <w:p w14:paraId="34B4B866" w14:textId="1412F786" w:rsidR="00AE38F0" w:rsidRDefault="00AE38F0" w:rsidP="00B7498B">
      <w:pPr>
        <w:spacing w:line="276" w:lineRule="auto"/>
        <w:jc w:val="center"/>
        <w:rPr>
          <w:rFonts w:ascii="Trebuchet MS" w:hAnsi="Trebuchet MS" w:cstheme="minorBidi"/>
          <w:b/>
          <w:bCs/>
          <w:color w:val="000000" w:themeColor="text1"/>
          <w:sz w:val="20"/>
          <w:szCs w:val="20"/>
        </w:rPr>
      </w:pPr>
    </w:p>
    <w:p w14:paraId="36AE9AAF" w14:textId="6370FE98" w:rsidR="00AE38F0" w:rsidRDefault="00AE38F0" w:rsidP="00B7498B">
      <w:pPr>
        <w:spacing w:line="276" w:lineRule="auto"/>
        <w:jc w:val="center"/>
        <w:rPr>
          <w:rFonts w:ascii="Trebuchet MS" w:hAnsi="Trebuchet MS" w:cstheme="minorBidi"/>
          <w:b/>
          <w:bCs/>
          <w:color w:val="000000" w:themeColor="text1"/>
          <w:sz w:val="20"/>
          <w:szCs w:val="20"/>
        </w:rPr>
      </w:pPr>
    </w:p>
    <w:p w14:paraId="00E3F0F4" w14:textId="77777777" w:rsidR="00AE38F0" w:rsidRDefault="00AE38F0" w:rsidP="00B7498B">
      <w:pPr>
        <w:spacing w:line="276" w:lineRule="auto"/>
        <w:jc w:val="center"/>
        <w:rPr>
          <w:rFonts w:ascii="Trebuchet MS" w:hAnsi="Trebuchet MS" w:cstheme="minorBidi"/>
          <w:b/>
          <w:bCs/>
          <w:color w:val="000000" w:themeColor="text1"/>
          <w:sz w:val="20"/>
          <w:szCs w:val="20"/>
        </w:rPr>
      </w:pPr>
    </w:p>
    <w:p w14:paraId="23FBCCCB" w14:textId="3EC71784" w:rsidR="00B7498B" w:rsidRDefault="00B7498B" w:rsidP="00B7498B">
      <w:pPr>
        <w:spacing w:line="276" w:lineRule="auto"/>
        <w:rPr>
          <w:rFonts w:ascii="Trebuchet MS" w:hAnsi="Trebuchet MS" w:cstheme="minorBidi"/>
          <w:b/>
          <w:bCs/>
          <w:color w:val="000000" w:themeColor="text1"/>
          <w:sz w:val="20"/>
          <w:szCs w:val="20"/>
        </w:rPr>
      </w:pPr>
    </w:p>
    <w:p w14:paraId="76DDF55F" w14:textId="3C1B3639" w:rsidR="00E043EA" w:rsidRDefault="00E043EA" w:rsidP="00B7498B">
      <w:pPr>
        <w:spacing w:line="276" w:lineRule="auto"/>
        <w:rPr>
          <w:rFonts w:ascii="Trebuchet MS" w:hAnsi="Trebuchet MS" w:cstheme="minorBidi"/>
          <w:b/>
          <w:bCs/>
          <w:color w:val="000000" w:themeColor="text1"/>
          <w:sz w:val="20"/>
          <w:szCs w:val="20"/>
        </w:rPr>
      </w:pPr>
    </w:p>
    <w:p w14:paraId="7AFBF428" w14:textId="77777777" w:rsidR="00E043EA" w:rsidRDefault="00E043EA" w:rsidP="00B7498B">
      <w:pPr>
        <w:spacing w:line="276" w:lineRule="auto"/>
        <w:rPr>
          <w:rFonts w:ascii="Trebuchet MS" w:hAnsi="Trebuchet MS" w:cstheme="minorBidi"/>
          <w:b/>
          <w:bCs/>
          <w:color w:val="000000" w:themeColor="text1"/>
          <w:sz w:val="20"/>
          <w:szCs w:val="20"/>
        </w:rPr>
      </w:pPr>
    </w:p>
    <w:p w14:paraId="409EEAC6" w14:textId="77777777" w:rsidR="00B7498B" w:rsidRDefault="00B7498B" w:rsidP="00B7498B">
      <w:pPr>
        <w:spacing w:line="276" w:lineRule="auto"/>
        <w:jc w:val="center"/>
        <w:rPr>
          <w:rFonts w:ascii="Trebuchet MS" w:hAnsi="Trebuchet MS" w:cstheme="minorBidi"/>
          <w:b/>
          <w:bCs/>
          <w:color w:val="000000" w:themeColor="text1"/>
          <w:sz w:val="20"/>
          <w:szCs w:val="20"/>
        </w:rPr>
      </w:pPr>
    </w:p>
    <w:p w14:paraId="3BA89FDF" w14:textId="77777777" w:rsidR="00B7498B" w:rsidRDefault="00B7498B" w:rsidP="00B7498B">
      <w:pPr>
        <w:spacing w:line="276" w:lineRule="auto"/>
        <w:jc w:val="center"/>
        <w:rPr>
          <w:rFonts w:ascii="Trebuchet MS" w:hAnsi="Trebuchet MS" w:cstheme="minorBidi"/>
          <w:b/>
          <w:bCs/>
          <w:color w:val="000000" w:themeColor="text1"/>
          <w:sz w:val="20"/>
          <w:szCs w:val="20"/>
        </w:rPr>
      </w:pPr>
    </w:p>
    <w:p w14:paraId="6D7E43EB" w14:textId="0DEC41E5" w:rsidR="00B7498B" w:rsidRPr="00B7498B" w:rsidRDefault="00B7498B" w:rsidP="00B7498B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7498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Sharel Yanet Najum Flores</w:t>
      </w:r>
    </w:p>
    <w:p w14:paraId="20009266" w14:textId="77777777" w:rsidR="00B7498B" w:rsidRPr="00B7498B" w:rsidRDefault="00B7498B" w:rsidP="00B7498B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7498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Directora</w:t>
      </w:r>
    </w:p>
    <w:p w14:paraId="50FD08A1" w14:textId="77777777" w:rsidR="00B7498B" w:rsidRPr="00B7498B" w:rsidRDefault="00B7498B" w:rsidP="00B7498B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7498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Escuela Standard</w:t>
      </w:r>
    </w:p>
    <w:p w14:paraId="1D9A214E" w14:textId="4B62CF25" w:rsidR="00481940" w:rsidRPr="00A718D9" w:rsidRDefault="00481940" w:rsidP="00190632">
      <w:pPr>
        <w:spacing w:line="276" w:lineRule="auto"/>
        <w:rPr>
          <w:rFonts w:ascii="Trebuchet MS" w:hAnsi="Trebuchet MS" w:cstheme="minorHAnsi"/>
          <w:b/>
          <w:color w:val="17365D" w:themeColor="text2" w:themeShade="BF"/>
          <w:sz w:val="32"/>
          <w:szCs w:val="32"/>
          <w:highlight w:val="cyan"/>
          <w:lang w:val="es-ES_tradnl"/>
        </w:rPr>
      </w:pPr>
    </w:p>
    <w:sectPr w:rsidR="00481940" w:rsidRPr="00A718D9" w:rsidSect="00837E8B">
      <w:headerReference w:type="default" r:id="rId15"/>
      <w:pgSz w:w="12240" w:h="20160" w:code="5"/>
      <w:pgMar w:top="1134" w:right="1134" w:bottom="1134" w:left="1134" w:header="567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BF9D6" w14:textId="77777777" w:rsidR="00F22571" w:rsidRDefault="00F22571">
      <w:r>
        <w:separator/>
      </w:r>
    </w:p>
  </w:endnote>
  <w:endnote w:type="continuationSeparator" w:id="0">
    <w:p w14:paraId="72BEA366" w14:textId="77777777" w:rsidR="00F22571" w:rsidRDefault="00F22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B40B8" w14:textId="77777777" w:rsidR="00F22571" w:rsidRDefault="00F22571">
      <w:r>
        <w:separator/>
      </w:r>
    </w:p>
  </w:footnote>
  <w:footnote w:type="continuationSeparator" w:id="0">
    <w:p w14:paraId="5F88EBB7" w14:textId="77777777" w:rsidR="00F22571" w:rsidRDefault="00F22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9DA9D" w14:textId="6D25FA35" w:rsidR="00D83B93" w:rsidRDefault="00F63BB3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3CF33E50" wp14:editId="4EFF2799">
          <wp:simplePos x="0" y="0"/>
          <wp:positionH relativeFrom="column">
            <wp:posOffset>5223510</wp:posOffset>
          </wp:positionH>
          <wp:positionV relativeFrom="paragraph">
            <wp:posOffset>-294005</wp:posOffset>
          </wp:positionV>
          <wp:extent cx="1628775" cy="1252855"/>
          <wp:effectExtent l="0" t="0" r="0" b="0"/>
          <wp:wrapThrough wrapText="bothSides">
            <wp:wrapPolygon edited="0">
              <wp:start x="3789" y="2956"/>
              <wp:lineTo x="3284" y="13794"/>
              <wp:lineTo x="3789" y="18064"/>
              <wp:lineTo x="16674" y="18064"/>
              <wp:lineTo x="17937" y="14780"/>
              <wp:lineTo x="17684" y="2956"/>
              <wp:lineTo x="3789" y="2956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DAEM 2021 - CONSOLIDADO Y TRAZADO-75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8775" cy="1252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6598"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3D1FCA3D" wp14:editId="6EDA4584">
          <wp:simplePos x="0" y="0"/>
          <wp:positionH relativeFrom="margin">
            <wp:posOffset>-377190</wp:posOffset>
          </wp:positionH>
          <wp:positionV relativeFrom="paragraph">
            <wp:posOffset>-55245</wp:posOffset>
          </wp:positionV>
          <wp:extent cx="1018540" cy="828675"/>
          <wp:effectExtent l="0" t="0" r="0" b="9525"/>
          <wp:wrapNone/>
          <wp:docPr id="2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714"/>
                  <a:stretch/>
                </pic:blipFill>
                <pic:spPr bwMode="auto">
                  <a:xfrm>
                    <a:off x="0" y="0"/>
                    <a:ext cx="1018540" cy="828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71C8"/>
    <w:multiLevelType w:val="hybridMultilevel"/>
    <w:tmpl w:val="C0ECA56A"/>
    <w:lvl w:ilvl="0" w:tplc="1D8E3D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C7DE1"/>
    <w:multiLevelType w:val="hybridMultilevel"/>
    <w:tmpl w:val="F24AAE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E692A"/>
    <w:multiLevelType w:val="hybridMultilevel"/>
    <w:tmpl w:val="9B185A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7539E"/>
    <w:multiLevelType w:val="hybridMultilevel"/>
    <w:tmpl w:val="20082F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37A62"/>
    <w:multiLevelType w:val="hybridMultilevel"/>
    <w:tmpl w:val="B1F0E6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B67A8"/>
    <w:multiLevelType w:val="multilevel"/>
    <w:tmpl w:val="C6B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55A56"/>
    <w:multiLevelType w:val="multilevel"/>
    <w:tmpl w:val="C6B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76C62"/>
    <w:multiLevelType w:val="multilevel"/>
    <w:tmpl w:val="C6B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F53F4"/>
    <w:multiLevelType w:val="hybridMultilevel"/>
    <w:tmpl w:val="63F2D4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503FE"/>
    <w:multiLevelType w:val="hybridMultilevel"/>
    <w:tmpl w:val="927AD1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05328"/>
    <w:multiLevelType w:val="hybridMultilevel"/>
    <w:tmpl w:val="E46A49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67B"/>
    <w:multiLevelType w:val="hybridMultilevel"/>
    <w:tmpl w:val="AF944F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2504A3"/>
    <w:multiLevelType w:val="hybridMultilevel"/>
    <w:tmpl w:val="2968E6B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9C5706"/>
    <w:multiLevelType w:val="hybridMultilevel"/>
    <w:tmpl w:val="7450A5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673CA"/>
    <w:multiLevelType w:val="multilevel"/>
    <w:tmpl w:val="C6B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07841"/>
    <w:multiLevelType w:val="multilevel"/>
    <w:tmpl w:val="686C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E7829"/>
    <w:multiLevelType w:val="hybridMultilevel"/>
    <w:tmpl w:val="191CCA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52D3E"/>
    <w:multiLevelType w:val="multilevel"/>
    <w:tmpl w:val="BC7C72B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44F709CC"/>
    <w:multiLevelType w:val="hybridMultilevel"/>
    <w:tmpl w:val="FAC04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44615"/>
    <w:multiLevelType w:val="multilevel"/>
    <w:tmpl w:val="C6B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E79CA"/>
    <w:multiLevelType w:val="hybridMultilevel"/>
    <w:tmpl w:val="FE84C600"/>
    <w:lvl w:ilvl="0" w:tplc="E12612E8">
      <w:start w:val="3"/>
      <w:numFmt w:val="bullet"/>
      <w:lvlText w:val="•"/>
      <w:lvlJc w:val="left"/>
      <w:pPr>
        <w:ind w:left="720" w:hanging="360"/>
      </w:pPr>
      <w:rPr>
        <w:rFonts w:ascii="Arial Narrow" w:eastAsia="Calibri" w:hAnsi="Arial Narro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A5B8E"/>
    <w:multiLevelType w:val="multilevel"/>
    <w:tmpl w:val="2AC08644"/>
    <w:lvl w:ilvl="0">
      <w:start w:val="1"/>
      <w:numFmt w:val="decimal"/>
      <w:lvlText w:val="%1."/>
      <w:lvlJc w:val="left"/>
      <w:pPr>
        <w:ind w:left="502" w:hanging="360"/>
      </w:pPr>
      <w:rPr>
        <w:rFonts w:ascii="Trebuchet MS" w:hAnsi="Trebuchet MS" w:cs="Arial"/>
        <w:b/>
        <w:sz w:val="20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2D02F2"/>
    <w:multiLevelType w:val="hybridMultilevel"/>
    <w:tmpl w:val="57A4B0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3E5A8F"/>
    <w:multiLevelType w:val="hybridMultilevel"/>
    <w:tmpl w:val="EAE2970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0433B9"/>
    <w:multiLevelType w:val="hybridMultilevel"/>
    <w:tmpl w:val="E29646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603C0D"/>
    <w:multiLevelType w:val="hybridMultilevel"/>
    <w:tmpl w:val="E4B20E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844AB2"/>
    <w:multiLevelType w:val="hybridMultilevel"/>
    <w:tmpl w:val="BFF2611E"/>
    <w:lvl w:ilvl="0" w:tplc="CBAAB44E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FB4C3F"/>
    <w:multiLevelType w:val="hybridMultilevel"/>
    <w:tmpl w:val="868C395A"/>
    <w:lvl w:ilvl="0" w:tplc="DDA6C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41395D"/>
    <w:multiLevelType w:val="hybridMultilevel"/>
    <w:tmpl w:val="D568938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7"/>
  </w:num>
  <w:num w:numId="3">
    <w:abstractNumId w:val="10"/>
  </w:num>
  <w:num w:numId="4">
    <w:abstractNumId w:val="28"/>
  </w:num>
  <w:num w:numId="5">
    <w:abstractNumId w:val="27"/>
  </w:num>
  <w:num w:numId="6">
    <w:abstractNumId w:val="18"/>
  </w:num>
  <w:num w:numId="7">
    <w:abstractNumId w:val="24"/>
  </w:num>
  <w:num w:numId="8">
    <w:abstractNumId w:val="26"/>
  </w:num>
  <w:num w:numId="9">
    <w:abstractNumId w:val="11"/>
  </w:num>
  <w:num w:numId="10">
    <w:abstractNumId w:val="8"/>
  </w:num>
  <w:num w:numId="11">
    <w:abstractNumId w:val="22"/>
  </w:num>
  <w:num w:numId="12">
    <w:abstractNumId w:val="0"/>
  </w:num>
  <w:num w:numId="13">
    <w:abstractNumId w:val="3"/>
  </w:num>
  <w:num w:numId="14">
    <w:abstractNumId w:val="23"/>
  </w:num>
  <w:num w:numId="15">
    <w:abstractNumId w:val="16"/>
  </w:num>
  <w:num w:numId="16">
    <w:abstractNumId w:val="2"/>
  </w:num>
  <w:num w:numId="17">
    <w:abstractNumId w:val="13"/>
  </w:num>
  <w:num w:numId="18">
    <w:abstractNumId w:val="1"/>
  </w:num>
  <w:num w:numId="19">
    <w:abstractNumId w:val="9"/>
  </w:num>
  <w:num w:numId="20">
    <w:abstractNumId w:val="4"/>
  </w:num>
  <w:num w:numId="21">
    <w:abstractNumId w:val="12"/>
  </w:num>
  <w:num w:numId="22">
    <w:abstractNumId w:val="6"/>
  </w:num>
  <w:num w:numId="23">
    <w:abstractNumId w:val="15"/>
  </w:num>
  <w:num w:numId="24">
    <w:abstractNumId w:val="5"/>
  </w:num>
  <w:num w:numId="25">
    <w:abstractNumId w:val="19"/>
  </w:num>
  <w:num w:numId="26">
    <w:abstractNumId w:val="7"/>
  </w:num>
  <w:num w:numId="27">
    <w:abstractNumId w:val="14"/>
  </w:num>
  <w:num w:numId="28">
    <w:abstractNumId w:val="20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CL" w:vendorID="64" w:dllVersion="6" w:nlCheck="1" w:checkStyle="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B93"/>
    <w:rsid w:val="00006187"/>
    <w:rsid w:val="0001089D"/>
    <w:rsid w:val="00020D18"/>
    <w:rsid w:val="0002561A"/>
    <w:rsid w:val="000427EB"/>
    <w:rsid w:val="00043032"/>
    <w:rsid w:val="00064F2C"/>
    <w:rsid w:val="000879FF"/>
    <w:rsid w:val="00092099"/>
    <w:rsid w:val="00095BEA"/>
    <w:rsid w:val="000966A2"/>
    <w:rsid w:val="000D181C"/>
    <w:rsid w:val="000D667B"/>
    <w:rsid w:val="000E397F"/>
    <w:rsid w:val="001007AA"/>
    <w:rsid w:val="00102A1E"/>
    <w:rsid w:val="00103A7C"/>
    <w:rsid w:val="0011267A"/>
    <w:rsid w:val="00114583"/>
    <w:rsid w:val="001168CA"/>
    <w:rsid w:val="00124B3A"/>
    <w:rsid w:val="00136F31"/>
    <w:rsid w:val="00142544"/>
    <w:rsid w:val="00145D2F"/>
    <w:rsid w:val="00150558"/>
    <w:rsid w:val="001533CF"/>
    <w:rsid w:val="00167B69"/>
    <w:rsid w:val="00177606"/>
    <w:rsid w:val="00182A2D"/>
    <w:rsid w:val="00190632"/>
    <w:rsid w:val="00196AF7"/>
    <w:rsid w:val="001A09BD"/>
    <w:rsid w:val="001E2A7F"/>
    <w:rsid w:val="001F598A"/>
    <w:rsid w:val="002049D1"/>
    <w:rsid w:val="00216435"/>
    <w:rsid w:val="00217D9A"/>
    <w:rsid w:val="00247B1E"/>
    <w:rsid w:val="002527FE"/>
    <w:rsid w:val="0025740D"/>
    <w:rsid w:val="0026416A"/>
    <w:rsid w:val="00265582"/>
    <w:rsid w:val="00272922"/>
    <w:rsid w:val="002828EA"/>
    <w:rsid w:val="00285107"/>
    <w:rsid w:val="00286CF2"/>
    <w:rsid w:val="002A1219"/>
    <w:rsid w:val="002B1220"/>
    <w:rsid w:val="002D112F"/>
    <w:rsid w:val="002D5B8C"/>
    <w:rsid w:val="002E31C0"/>
    <w:rsid w:val="002F4A7D"/>
    <w:rsid w:val="002F4E81"/>
    <w:rsid w:val="00315FE7"/>
    <w:rsid w:val="00324E14"/>
    <w:rsid w:val="00335DFA"/>
    <w:rsid w:val="00342F54"/>
    <w:rsid w:val="00352342"/>
    <w:rsid w:val="003536B2"/>
    <w:rsid w:val="00365899"/>
    <w:rsid w:val="00367A1A"/>
    <w:rsid w:val="003909F2"/>
    <w:rsid w:val="00395B37"/>
    <w:rsid w:val="003A350F"/>
    <w:rsid w:val="003A4D36"/>
    <w:rsid w:val="003A4D66"/>
    <w:rsid w:val="003A5989"/>
    <w:rsid w:val="003A6D4D"/>
    <w:rsid w:val="003B143F"/>
    <w:rsid w:val="003B7E04"/>
    <w:rsid w:val="003C08FD"/>
    <w:rsid w:val="00404EE6"/>
    <w:rsid w:val="0041189C"/>
    <w:rsid w:val="00416BF8"/>
    <w:rsid w:val="00425798"/>
    <w:rsid w:val="0042790B"/>
    <w:rsid w:val="00433FC5"/>
    <w:rsid w:val="0045380E"/>
    <w:rsid w:val="00457A12"/>
    <w:rsid w:val="004747A2"/>
    <w:rsid w:val="004751DD"/>
    <w:rsid w:val="00481940"/>
    <w:rsid w:val="00490BCE"/>
    <w:rsid w:val="004941A1"/>
    <w:rsid w:val="00494497"/>
    <w:rsid w:val="00494E09"/>
    <w:rsid w:val="00497724"/>
    <w:rsid w:val="004A7464"/>
    <w:rsid w:val="004D1218"/>
    <w:rsid w:val="004D3525"/>
    <w:rsid w:val="004D68EE"/>
    <w:rsid w:val="004F0A9D"/>
    <w:rsid w:val="00512BB7"/>
    <w:rsid w:val="00522723"/>
    <w:rsid w:val="00533144"/>
    <w:rsid w:val="00533C32"/>
    <w:rsid w:val="00536FA8"/>
    <w:rsid w:val="00542C63"/>
    <w:rsid w:val="00542D7D"/>
    <w:rsid w:val="005723AF"/>
    <w:rsid w:val="005910A0"/>
    <w:rsid w:val="00592F19"/>
    <w:rsid w:val="00595357"/>
    <w:rsid w:val="005B2FB3"/>
    <w:rsid w:val="005C3A42"/>
    <w:rsid w:val="005D275A"/>
    <w:rsid w:val="005D63D2"/>
    <w:rsid w:val="005E13E8"/>
    <w:rsid w:val="005E409C"/>
    <w:rsid w:val="006015C1"/>
    <w:rsid w:val="006106B7"/>
    <w:rsid w:val="0061243C"/>
    <w:rsid w:val="00624705"/>
    <w:rsid w:val="006275CE"/>
    <w:rsid w:val="00634255"/>
    <w:rsid w:val="0067588A"/>
    <w:rsid w:val="006B3CF8"/>
    <w:rsid w:val="006C1417"/>
    <w:rsid w:val="006C2595"/>
    <w:rsid w:val="006C74E5"/>
    <w:rsid w:val="006D30E3"/>
    <w:rsid w:val="006D76B4"/>
    <w:rsid w:val="006E260A"/>
    <w:rsid w:val="006E6D90"/>
    <w:rsid w:val="006F0BBC"/>
    <w:rsid w:val="0070135B"/>
    <w:rsid w:val="007141C6"/>
    <w:rsid w:val="00716877"/>
    <w:rsid w:val="007179EA"/>
    <w:rsid w:val="00725953"/>
    <w:rsid w:val="007274E7"/>
    <w:rsid w:val="00734338"/>
    <w:rsid w:val="007505EA"/>
    <w:rsid w:val="007644C4"/>
    <w:rsid w:val="00770C30"/>
    <w:rsid w:val="00776898"/>
    <w:rsid w:val="00776B4D"/>
    <w:rsid w:val="007B75CB"/>
    <w:rsid w:val="007E662B"/>
    <w:rsid w:val="007F33C1"/>
    <w:rsid w:val="00813FE5"/>
    <w:rsid w:val="00815C5F"/>
    <w:rsid w:val="00816457"/>
    <w:rsid w:val="00824496"/>
    <w:rsid w:val="00824B46"/>
    <w:rsid w:val="0083274A"/>
    <w:rsid w:val="00834F39"/>
    <w:rsid w:val="00837E8B"/>
    <w:rsid w:val="0084792A"/>
    <w:rsid w:val="00847DCC"/>
    <w:rsid w:val="00873F7C"/>
    <w:rsid w:val="008766B9"/>
    <w:rsid w:val="00880F77"/>
    <w:rsid w:val="008B648B"/>
    <w:rsid w:val="008B6B14"/>
    <w:rsid w:val="008C2B89"/>
    <w:rsid w:val="008C54EC"/>
    <w:rsid w:val="008D020C"/>
    <w:rsid w:val="008D39FC"/>
    <w:rsid w:val="008D6F7D"/>
    <w:rsid w:val="008E74CB"/>
    <w:rsid w:val="008F2487"/>
    <w:rsid w:val="00901C2E"/>
    <w:rsid w:val="009043F1"/>
    <w:rsid w:val="009153D0"/>
    <w:rsid w:val="00916AC3"/>
    <w:rsid w:val="009244B9"/>
    <w:rsid w:val="00945985"/>
    <w:rsid w:val="0094660D"/>
    <w:rsid w:val="00952E9E"/>
    <w:rsid w:val="00957C40"/>
    <w:rsid w:val="00975F5F"/>
    <w:rsid w:val="0098585E"/>
    <w:rsid w:val="009A6DC9"/>
    <w:rsid w:val="009B2CCE"/>
    <w:rsid w:val="009C26A6"/>
    <w:rsid w:val="00A25F11"/>
    <w:rsid w:val="00A32026"/>
    <w:rsid w:val="00A32E43"/>
    <w:rsid w:val="00A3315C"/>
    <w:rsid w:val="00A33B4D"/>
    <w:rsid w:val="00A45F0B"/>
    <w:rsid w:val="00A639BA"/>
    <w:rsid w:val="00A6546E"/>
    <w:rsid w:val="00A718D9"/>
    <w:rsid w:val="00A752DA"/>
    <w:rsid w:val="00A80D16"/>
    <w:rsid w:val="00A84BF3"/>
    <w:rsid w:val="00A95A42"/>
    <w:rsid w:val="00AB727E"/>
    <w:rsid w:val="00AE2B1A"/>
    <w:rsid w:val="00AE38F0"/>
    <w:rsid w:val="00AE55C0"/>
    <w:rsid w:val="00AE759F"/>
    <w:rsid w:val="00AF2665"/>
    <w:rsid w:val="00AF49FE"/>
    <w:rsid w:val="00AF5FE9"/>
    <w:rsid w:val="00B00463"/>
    <w:rsid w:val="00B03187"/>
    <w:rsid w:val="00B03AA8"/>
    <w:rsid w:val="00B13711"/>
    <w:rsid w:val="00B34519"/>
    <w:rsid w:val="00B52CF7"/>
    <w:rsid w:val="00B626FA"/>
    <w:rsid w:val="00B62BBB"/>
    <w:rsid w:val="00B7498B"/>
    <w:rsid w:val="00B82023"/>
    <w:rsid w:val="00B8232C"/>
    <w:rsid w:val="00B92339"/>
    <w:rsid w:val="00BB0498"/>
    <w:rsid w:val="00BC219C"/>
    <w:rsid w:val="00BC4181"/>
    <w:rsid w:val="00BC65D7"/>
    <w:rsid w:val="00BD05C9"/>
    <w:rsid w:val="00BE64C5"/>
    <w:rsid w:val="00BF5C06"/>
    <w:rsid w:val="00C00775"/>
    <w:rsid w:val="00C02918"/>
    <w:rsid w:val="00C06A11"/>
    <w:rsid w:val="00C2707E"/>
    <w:rsid w:val="00C314F3"/>
    <w:rsid w:val="00C60B55"/>
    <w:rsid w:val="00C61090"/>
    <w:rsid w:val="00C614EA"/>
    <w:rsid w:val="00C80543"/>
    <w:rsid w:val="00C91E92"/>
    <w:rsid w:val="00C964DF"/>
    <w:rsid w:val="00C9764B"/>
    <w:rsid w:val="00C97A64"/>
    <w:rsid w:val="00CA10B2"/>
    <w:rsid w:val="00CA5AE9"/>
    <w:rsid w:val="00CA69FC"/>
    <w:rsid w:val="00CB2174"/>
    <w:rsid w:val="00CC2D08"/>
    <w:rsid w:val="00CC6334"/>
    <w:rsid w:val="00CC6896"/>
    <w:rsid w:val="00CD67ED"/>
    <w:rsid w:val="00CE6598"/>
    <w:rsid w:val="00CF2523"/>
    <w:rsid w:val="00CF6FDD"/>
    <w:rsid w:val="00D03025"/>
    <w:rsid w:val="00D04F03"/>
    <w:rsid w:val="00D05556"/>
    <w:rsid w:val="00D146F9"/>
    <w:rsid w:val="00D14B78"/>
    <w:rsid w:val="00D200D2"/>
    <w:rsid w:val="00D24CED"/>
    <w:rsid w:val="00D26716"/>
    <w:rsid w:val="00D314D5"/>
    <w:rsid w:val="00D31C73"/>
    <w:rsid w:val="00D40DC3"/>
    <w:rsid w:val="00D42256"/>
    <w:rsid w:val="00D451C4"/>
    <w:rsid w:val="00D50F88"/>
    <w:rsid w:val="00D5228D"/>
    <w:rsid w:val="00D7505B"/>
    <w:rsid w:val="00D75F48"/>
    <w:rsid w:val="00D8135A"/>
    <w:rsid w:val="00D81DF4"/>
    <w:rsid w:val="00D83B93"/>
    <w:rsid w:val="00D841C8"/>
    <w:rsid w:val="00D976D5"/>
    <w:rsid w:val="00D97812"/>
    <w:rsid w:val="00DD1509"/>
    <w:rsid w:val="00DD184A"/>
    <w:rsid w:val="00DD334F"/>
    <w:rsid w:val="00DE7BD1"/>
    <w:rsid w:val="00DF1253"/>
    <w:rsid w:val="00E043EA"/>
    <w:rsid w:val="00E1329C"/>
    <w:rsid w:val="00E307AC"/>
    <w:rsid w:val="00E34E8A"/>
    <w:rsid w:val="00E419A4"/>
    <w:rsid w:val="00E56A95"/>
    <w:rsid w:val="00E72722"/>
    <w:rsid w:val="00E87EB8"/>
    <w:rsid w:val="00E90E5E"/>
    <w:rsid w:val="00E959B7"/>
    <w:rsid w:val="00E974AA"/>
    <w:rsid w:val="00E9758D"/>
    <w:rsid w:val="00E97BC5"/>
    <w:rsid w:val="00EA2775"/>
    <w:rsid w:val="00EA30D2"/>
    <w:rsid w:val="00EB47AD"/>
    <w:rsid w:val="00EB7CB0"/>
    <w:rsid w:val="00EF05B1"/>
    <w:rsid w:val="00EF6540"/>
    <w:rsid w:val="00F0462A"/>
    <w:rsid w:val="00F22571"/>
    <w:rsid w:val="00F35BD8"/>
    <w:rsid w:val="00F36D44"/>
    <w:rsid w:val="00F46C87"/>
    <w:rsid w:val="00F55CEA"/>
    <w:rsid w:val="00F63531"/>
    <w:rsid w:val="00F63BB3"/>
    <w:rsid w:val="00F740C8"/>
    <w:rsid w:val="00F745E5"/>
    <w:rsid w:val="00F90B47"/>
    <w:rsid w:val="00F931A4"/>
    <w:rsid w:val="00F95B82"/>
    <w:rsid w:val="00F96331"/>
    <w:rsid w:val="00FC7B69"/>
    <w:rsid w:val="00FD2FFC"/>
    <w:rsid w:val="00FE0364"/>
    <w:rsid w:val="00FE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BD8DE4"/>
  <w15:docId w15:val="{27E9408E-21DC-4A17-8028-A8DC6C67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4B6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964DF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 w:eastAsia="en-US"/>
    </w:rPr>
  </w:style>
  <w:style w:type="paragraph" w:styleId="Ttulo2">
    <w:name w:val="heading 2"/>
    <w:basedOn w:val="Normal"/>
    <w:next w:val="Normal"/>
    <w:link w:val="Ttulo2Car"/>
    <w:unhideWhenUsed/>
    <w:qFormat/>
    <w:rsid w:val="008F4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505A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escripcionproducto">
    <w:name w:val="descripcion_producto"/>
    <w:basedOn w:val="Fuentedeprrafopredeter"/>
    <w:qFormat/>
    <w:rsid w:val="00D77D9D"/>
  </w:style>
  <w:style w:type="character" w:customStyle="1" w:styleId="google-src-text">
    <w:name w:val="google-src-text"/>
    <w:basedOn w:val="Fuentedeprrafopredeter"/>
    <w:qFormat/>
    <w:rsid w:val="00D74ACE"/>
  </w:style>
  <w:style w:type="character" w:customStyle="1" w:styleId="EncabezadoCar">
    <w:name w:val="Encabezado Car"/>
    <w:basedOn w:val="Fuentedeprrafopredeter"/>
    <w:link w:val="Encabezado"/>
    <w:qFormat/>
    <w:rsid w:val="004570F0"/>
    <w:rPr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qFormat/>
    <w:rsid w:val="004570F0"/>
    <w:rPr>
      <w:sz w:val="24"/>
      <w:szCs w:val="24"/>
      <w:lang w:val="es-ES" w:eastAsia="es-ES"/>
    </w:rPr>
  </w:style>
  <w:style w:type="character" w:customStyle="1" w:styleId="EnlacedeInternet">
    <w:name w:val="Enlace de Internet"/>
    <w:basedOn w:val="Fuentedeprrafopredeter"/>
    <w:uiPriority w:val="99"/>
    <w:rsid w:val="003C4B2B"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DE698E"/>
    <w:rPr>
      <w:b/>
      <w:bCs/>
    </w:rPr>
  </w:style>
  <w:style w:type="character" w:customStyle="1" w:styleId="apple-converted-space">
    <w:name w:val="apple-converted-space"/>
    <w:basedOn w:val="Fuentedeprrafopredeter"/>
    <w:qFormat/>
    <w:rsid w:val="00DE698E"/>
  </w:style>
  <w:style w:type="character" w:customStyle="1" w:styleId="Destacado">
    <w:name w:val="Destacado"/>
    <w:basedOn w:val="Fuentedeprrafopredeter"/>
    <w:qFormat/>
    <w:rsid w:val="002E5454"/>
    <w:rPr>
      <w:i/>
      <w:i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BA4845"/>
    <w:rPr>
      <w:rFonts w:ascii="Arial" w:eastAsia="Calibri" w:hAnsi="Arial"/>
      <w:spacing w:val="-3"/>
      <w:lang w:val="es-ES" w:eastAsia="es-ES"/>
    </w:rPr>
  </w:style>
  <w:style w:type="character" w:customStyle="1" w:styleId="formcampos">
    <w:name w:val="formcampos"/>
    <w:basedOn w:val="Fuentedeprrafopredeter"/>
    <w:qFormat/>
    <w:rsid w:val="004F4943"/>
  </w:style>
  <w:style w:type="character" w:styleId="Refdecomentario">
    <w:name w:val="annotation reference"/>
    <w:basedOn w:val="Fuentedeprrafopredeter"/>
    <w:semiHidden/>
    <w:unhideWhenUsed/>
    <w:qFormat/>
    <w:rsid w:val="008F498F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semiHidden/>
    <w:qFormat/>
    <w:rsid w:val="008F498F"/>
    <w:rPr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qFormat/>
    <w:rsid w:val="008F498F"/>
    <w:rPr>
      <w:b/>
      <w:bCs/>
      <w:lang w:val="es-ES" w:eastAsia="es-ES"/>
    </w:rPr>
  </w:style>
  <w:style w:type="character" w:customStyle="1" w:styleId="Ttulo2Car">
    <w:name w:val="Título 2 Car"/>
    <w:basedOn w:val="Fuentedeprrafopredeter"/>
    <w:link w:val="Ttulo2"/>
    <w:qFormat/>
    <w:rsid w:val="008F498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qFormat/>
    <w:rsid w:val="00505A8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color w:val="auto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b/>
    </w:rPr>
  </w:style>
  <w:style w:type="character" w:customStyle="1" w:styleId="ListLabel27">
    <w:name w:val="ListLabel 27"/>
    <w:qFormat/>
    <w:rPr>
      <w:rFonts w:ascii="Trebuchet MS" w:hAnsi="Trebuchet MS" w:cs="Arial"/>
      <w:b/>
      <w:sz w:val="20"/>
      <w:szCs w:val="22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rFonts w:ascii="Trebuchet MS" w:hAnsi="Trebuchet MS" w:cs="Arial"/>
      <w:b/>
      <w:sz w:val="20"/>
      <w:szCs w:val="22"/>
    </w:rPr>
  </w:style>
  <w:style w:type="character" w:customStyle="1" w:styleId="ListLabel40">
    <w:name w:val="ListLabel 40"/>
    <w:qFormat/>
    <w:rPr>
      <w:rFonts w:ascii="Trebuchet MS" w:hAnsi="Trebuchet MS" w:cs="Arial"/>
      <w:b/>
      <w:sz w:val="20"/>
      <w:szCs w:val="22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style10">
    <w:name w:val="style10"/>
    <w:basedOn w:val="Normal"/>
    <w:qFormat/>
    <w:rsid w:val="00EE7BFF"/>
    <w:pPr>
      <w:spacing w:beforeAutospacing="1" w:afterAutospacing="1"/>
    </w:pPr>
  </w:style>
  <w:style w:type="paragraph" w:styleId="Textodeglobo">
    <w:name w:val="Balloon Text"/>
    <w:basedOn w:val="Normal"/>
    <w:semiHidden/>
    <w:qFormat/>
    <w:rsid w:val="00C41850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semiHidden/>
    <w:qFormat/>
    <w:rsid w:val="00303B3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124768"/>
    <w:pPr>
      <w:spacing w:beforeAutospacing="1" w:afterAutospacing="1"/>
    </w:pPr>
    <w:rPr>
      <w:lang w:val="es-CL" w:eastAsia="es-CL"/>
    </w:rPr>
  </w:style>
  <w:style w:type="paragraph" w:styleId="Prrafodelista">
    <w:name w:val="List Paragraph"/>
    <w:basedOn w:val="Normal"/>
    <w:uiPriority w:val="34"/>
    <w:qFormat/>
    <w:rsid w:val="003F175E"/>
    <w:pPr>
      <w:ind w:left="708"/>
    </w:pPr>
  </w:style>
  <w:style w:type="paragraph" w:styleId="Encabezado">
    <w:name w:val="header"/>
    <w:basedOn w:val="Normal"/>
    <w:link w:val="EncabezadoCar"/>
    <w:rsid w:val="004570F0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4570F0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link w:val="SangradetextonormalCar"/>
    <w:uiPriority w:val="99"/>
    <w:rsid w:val="00BA4845"/>
    <w:pPr>
      <w:spacing w:before="240" w:after="240" w:line="360" w:lineRule="auto"/>
      <w:ind w:left="540"/>
      <w:jc w:val="both"/>
    </w:pPr>
    <w:rPr>
      <w:rFonts w:ascii="Arial" w:eastAsia="Calibri" w:hAnsi="Arial"/>
      <w:spacing w:val="-3"/>
      <w:sz w:val="20"/>
      <w:szCs w:val="20"/>
    </w:rPr>
  </w:style>
  <w:style w:type="paragraph" w:styleId="Sinespaciado">
    <w:name w:val="No Spacing"/>
    <w:uiPriority w:val="1"/>
    <w:qFormat/>
    <w:rsid w:val="00FA0CC7"/>
    <w:pPr>
      <w:ind w:left="720"/>
      <w:jc w:val="both"/>
    </w:pPr>
    <w:rPr>
      <w:rFonts w:ascii="Calibri" w:eastAsia="Calibri" w:hAnsi="Calibri"/>
      <w:sz w:val="24"/>
      <w:szCs w:val="24"/>
      <w:lang w:eastAsia="en-US"/>
    </w:rPr>
  </w:style>
  <w:style w:type="paragraph" w:customStyle="1" w:styleId="Default">
    <w:name w:val="Default"/>
    <w:qFormat/>
    <w:rsid w:val="00204A0A"/>
    <w:rPr>
      <w:rFonts w:ascii="Cambria" w:hAnsi="Cambria" w:cs="Cambria"/>
      <w:color w:val="000000"/>
      <w:sz w:val="24"/>
      <w:szCs w:val="24"/>
    </w:rPr>
  </w:style>
  <w:style w:type="paragraph" w:styleId="Textocomentario">
    <w:name w:val="annotation text"/>
    <w:basedOn w:val="Normal"/>
    <w:link w:val="TextocomentarioCar"/>
    <w:semiHidden/>
    <w:unhideWhenUsed/>
    <w:qFormat/>
    <w:rsid w:val="008F498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qFormat/>
    <w:rsid w:val="008F498F"/>
    <w:rPr>
      <w:b/>
      <w:bCs/>
    </w:rPr>
  </w:style>
  <w:style w:type="paragraph" w:customStyle="1" w:styleId="xmsonormal">
    <w:name w:val="x_msonormal"/>
    <w:basedOn w:val="Normal"/>
    <w:qFormat/>
    <w:pPr>
      <w:spacing w:beforeAutospacing="1" w:afterAutospacing="1"/>
    </w:pPr>
    <w:rPr>
      <w:lang w:eastAsia="es-CL"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styleId="HTMLconformatoprevio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s-CL"/>
    </w:rPr>
  </w:style>
  <w:style w:type="table" w:styleId="Tablaconcuadrcula">
    <w:name w:val="Table Grid"/>
    <w:basedOn w:val="Tablanormal"/>
    <w:uiPriority w:val="59"/>
    <w:rsid w:val="00F80B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E93403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C964D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styleId="Hipervnculo">
    <w:name w:val="Hyperlink"/>
    <w:basedOn w:val="Fuentedeprrafopredeter"/>
    <w:uiPriority w:val="99"/>
    <w:unhideWhenUsed/>
    <w:rsid w:val="00A718D9"/>
    <w:rPr>
      <w:color w:val="0000FF" w:themeColor="hyperlink"/>
      <w:u w:val="single"/>
    </w:rPr>
  </w:style>
  <w:style w:type="paragraph" w:customStyle="1" w:styleId="commentcontentpara">
    <w:name w:val="commentcontentpara"/>
    <w:basedOn w:val="Normal"/>
    <w:rsid w:val="00A718D9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4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adaly.canio@temuco.c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avid.alarcon@temuco.c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odrigo.mendez@temuco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ariana.marinao@temuco.c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04BE386ABF854692D6F3FC91924672" ma:contentTypeVersion="11" ma:contentTypeDescription="Crear nuevo documento." ma:contentTypeScope="" ma:versionID="ff9d3fd9c24df7fdc994c1c9abfc7bce">
  <xsd:schema xmlns:xsd="http://www.w3.org/2001/XMLSchema" xmlns:xs="http://www.w3.org/2001/XMLSchema" xmlns:p="http://schemas.microsoft.com/office/2006/metadata/properties" xmlns:ns3="f091f990-9b89-4f0d-9a08-d8cc425435df" xmlns:ns4="4eb97881-f2d4-4361-aca7-63d5275eee73" targetNamespace="http://schemas.microsoft.com/office/2006/metadata/properties" ma:root="true" ma:fieldsID="23dbc161e5559e6fe068da61f153ac2b" ns3:_="" ns4:_="">
    <xsd:import namespace="f091f990-9b89-4f0d-9a08-d8cc425435df"/>
    <xsd:import namespace="4eb97881-f2d4-4361-aca7-63d5275eee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1f990-9b89-4f0d-9a08-d8cc425435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97881-f2d4-4361-aca7-63d5275eee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D7B118-0531-43FD-886E-FCA72DF61F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5F1BDF-0EC8-4B82-AE0B-6950B299F0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193EE8-D839-40FB-823A-7B956BFA5AA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2793D76-DF90-4841-968F-AC06E15CEC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91f990-9b89-4f0d-9a08-d8cc425435df"/>
    <ds:schemaRef ds:uri="4eb97881-f2d4-4361-aca7-63d5275e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1609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equipos a adquirir para refuerzo de Equipo de sonido para exhibición de películas en sectores de temuco</vt:lpstr>
    </vt:vector>
  </TitlesOfParts>
  <Company>Hewlett-Packard</Company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equipos a adquirir para refuerzo de Equipo de sonido para exhibición de películas en sectores de temuco</dc:title>
  <dc:creator>I. Municipalidad de Temuco</dc:creator>
  <cp:lastModifiedBy>Usuario</cp:lastModifiedBy>
  <cp:revision>3</cp:revision>
  <cp:lastPrinted>2026-05-12T14:34:00Z</cp:lastPrinted>
  <dcterms:created xsi:type="dcterms:W3CDTF">2026-05-12T14:18:00Z</dcterms:created>
  <dcterms:modified xsi:type="dcterms:W3CDTF">2026-05-12T14:36:00Z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0x0101001004BE386ABF854692D6F3FC91924672</vt:lpwstr>
  </property>
</Properties>
</file>