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4CB5" w14:textId="03773D6D" w:rsidR="002C1CEB" w:rsidRDefault="00BA751C" w:rsidP="002C1CEB">
      <w:pPr>
        <w:spacing w:after="0" w:line="240" w:lineRule="atLeast"/>
        <w:jc w:val="center"/>
        <w:rPr>
          <w:rFonts w:ascii="Times New Roman" w:eastAsia="Times New Roman" w:hAnsi="Times New Roman" w:cs="Times New Roman"/>
          <w:b/>
          <w:sz w:val="24"/>
          <w:szCs w:val="24"/>
          <w:lang w:val="es-ES" w:eastAsia="es-ES"/>
        </w:rPr>
      </w:pPr>
      <w:r>
        <w:rPr>
          <w:rFonts w:ascii="Times New Roman" w:eastAsia="Times New Roman" w:hAnsi="Times New Roman" w:cs="Times New Roman"/>
          <w:b/>
          <w:sz w:val="24"/>
          <w:szCs w:val="24"/>
          <w:lang w:val="es-ES" w:eastAsia="es-ES"/>
        </w:rPr>
        <w:t xml:space="preserve"> </w:t>
      </w:r>
      <w:r w:rsidR="00E45CD5">
        <w:rPr>
          <w:rFonts w:ascii="Times New Roman" w:eastAsia="Times New Roman" w:hAnsi="Times New Roman" w:cs="Times New Roman"/>
          <w:b/>
          <w:sz w:val="24"/>
          <w:szCs w:val="24"/>
          <w:lang w:val="es-ES" w:eastAsia="es-ES"/>
        </w:rPr>
        <w:t xml:space="preserve">  </w:t>
      </w:r>
    </w:p>
    <w:p w14:paraId="091A88C9" w14:textId="77777777" w:rsidR="006663E8" w:rsidRDefault="00EA669A" w:rsidP="002C1CEB">
      <w:pPr>
        <w:spacing w:after="0" w:line="240" w:lineRule="atLeast"/>
        <w:jc w:val="center"/>
        <w:rPr>
          <w:rFonts w:ascii="Times New Roman" w:eastAsia="Times New Roman" w:hAnsi="Times New Roman" w:cs="Times New Roman"/>
          <w:b/>
          <w:sz w:val="24"/>
          <w:szCs w:val="24"/>
          <w:lang w:val="es-ES" w:eastAsia="es-ES"/>
        </w:rPr>
      </w:pPr>
      <w:r>
        <w:rPr>
          <w:rFonts w:ascii="Times New Roman" w:eastAsia="Times New Roman" w:hAnsi="Times New Roman" w:cs="Times New Roman"/>
          <w:b/>
          <w:noProof/>
          <w:sz w:val="24"/>
          <w:szCs w:val="24"/>
          <w:lang w:eastAsia="es-CL"/>
        </w:rPr>
        <w:drawing>
          <wp:anchor distT="0" distB="0" distL="114300" distR="114300" simplePos="0" relativeHeight="251658240" behindDoc="1" locked="0" layoutInCell="1" allowOverlap="1" wp14:anchorId="6E16DF46" wp14:editId="7E80711E">
            <wp:simplePos x="0" y="0"/>
            <wp:positionH relativeFrom="margin">
              <wp:posOffset>1129665</wp:posOffset>
            </wp:positionH>
            <wp:positionV relativeFrom="paragraph">
              <wp:posOffset>15240</wp:posOffset>
            </wp:positionV>
            <wp:extent cx="3790950" cy="2428240"/>
            <wp:effectExtent l="190500" t="190500" r="190500" b="181610"/>
            <wp:wrapTight wrapText="bothSides">
              <wp:wrapPolygon edited="0">
                <wp:start x="217" y="-1695"/>
                <wp:lineTo x="-1085" y="-1356"/>
                <wp:lineTo x="-1085" y="21013"/>
                <wp:lineTo x="217" y="23046"/>
                <wp:lineTo x="21274" y="23046"/>
                <wp:lineTo x="21383" y="22707"/>
                <wp:lineTo x="22577" y="20504"/>
                <wp:lineTo x="22577" y="1356"/>
                <wp:lineTo x="21383" y="-1186"/>
                <wp:lineTo x="21274" y="-1695"/>
                <wp:lineTo x="217" y="-1695"/>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rtafolio-01-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0950" cy="24282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59FE3001" w14:textId="77777777" w:rsidR="00EA669A" w:rsidRDefault="00EA669A" w:rsidP="002C1CEB">
      <w:pPr>
        <w:spacing w:after="0" w:line="240" w:lineRule="atLeast"/>
        <w:jc w:val="center"/>
        <w:rPr>
          <w:rFonts w:ascii="Times New Roman" w:eastAsia="Times New Roman" w:hAnsi="Times New Roman" w:cs="Times New Roman"/>
          <w:b/>
          <w:sz w:val="24"/>
          <w:szCs w:val="24"/>
          <w:lang w:val="es-ES" w:eastAsia="es-ES"/>
        </w:rPr>
      </w:pPr>
    </w:p>
    <w:p w14:paraId="07847DEB" w14:textId="77777777" w:rsidR="006663E8" w:rsidRDefault="006663E8" w:rsidP="002C1CEB">
      <w:pPr>
        <w:spacing w:after="0" w:line="240" w:lineRule="atLeast"/>
        <w:jc w:val="center"/>
        <w:rPr>
          <w:rFonts w:ascii="Times New Roman" w:eastAsia="Times New Roman" w:hAnsi="Times New Roman" w:cs="Times New Roman"/>
          <w:b/>
          <w:sz w:val="24"/>
          <w:szCs w:val="24"/>
          <w:lang w:val="es-ES" w:eastAsia="es-ES"/>
        </w:rPr>
      </w:pPr>
    </w:p>
    <w:p w14:paraId="00DF54E6" w14:textId="6EF7DB2C" w:rsidR="006663E8" w:rsidRPr="002C1CEB" w:rsidRDefault="0018034D" w:rsidP="002C1CEB">
      <w:pPr>
        <w:spacing w:after="0" w:line="240" w:lineRule="atLeast"/>
        <w:jc w:val="center"/>
        <w:rPr>
          <w:rFonts w:ascii="Times New Roman" w:eastAsia="Times New Roman" w:hAnsi="Times New Roman" w:cs="Times New Roman"/>
          <w:b/>
          <w:sz w:val="24"/>
          <w:szCs w:val="24"/>
          <w:lang w:val="es-ES" w:eastAsia="es-ES"/>
        </w:rPr>
      </w:pPr>
      <w:r>
        <w:rPr>
          <w:rFonts w:ascii="Times New Roman" w:eastAsia="Times New Roman" w:hAnsi="Times New Roman" w:cs="Times New Roman"/>
          <w:b/>
          <w:sz w:val="24"/>
          <w:szCs w:val="24"/>
          <w:lang w:val="es-ES" w:eastAsia="es-ES"/>
        </w:rPr>
        <w:t xml:space="preserve"> </w:t>
      </w:r>
    </w:p>
    <w:p w14:paraId="12C8BBB2" w14:textId="77777777" w:rsidR="00BC5B5B" w:rsidRDefault="00FC2C7A" w:rsidP="00DA73B8">
      <w:pPr>
        <w:spacing w:after="240" w:line="240" w:lineRule="auto"/>
        <w:jc w:val="center"/>
        <w:rPr>
          <w:rFonts w:ascii="Arial" w:eastAsia="Times New Roman" w:hAnsi="Arial" w:cs="Arial"/>
          <w:b/>
          <w:noProof/>
          <w:sz w:val="36"/>
          <w:szCs w:val="36"/>
          <w:lang w:val="es-ES" w:eastAsia="es-ES"/>
        </w:rPr>
      </w:pPr>
      <w:r>
        <w:rPr>
          <w:rFonts w:ascii="Arial" w:eastAsia="Times New Roman" w:hAnsi="Arial" w:cs="Arial"/>
          <w:b/>
          <w:noProof/>
          <w:sz w:val="36"/>
          <w:szCs w:val="36"/>
          <w:lang w:val="es-ES" w:eastAsia="es-ES"/>
        </w:rPr>
        <w:t>REQUERIMIENTOS</w:t>
      </w:r>
    </w:p>
    <w:p w14:paraId="39D561B9" w14:textId="77777777" w:rsidR="007860A7" w:rsidRPr="002C1CEB" w:rsidRDefault="007860A7" w:rsidP="00DA73B8">
      <w:pPr>
        <w:spacing w:after="240" w:line="240" w:lineRule="auto"/>
        <w:jc w:val="center"/>
        <w:rPr>
          <w:rFonts w:ascii="Arial" w:eastAsia="Times New Roman" w:hAnsi="Arial" w:cs="Arial"/>
          <w:b/>
          <w:noProof/>
          <w:sz w:val="36"/>
          <w:szCs w:val="36"/>
          <w:lang w:val="es-ES" w:eastAsia="es-ES"/>
        </w:rPr>
      </w:pPr>
    </w:p>
    <w:p w14:paraId="4A12D52E" w14:textId="7F2149D3" w:rsidR="002C1CEB" w:rsidRPr="00236298" w:rsidRDefault="00F055D1" w:rsidP="004747C4">
      <w:pPr>
        <w:spacing w:after="0" w:line="240" w:lineRule="auto"/>
        <w:jc w:val="center"/>
        <w:rPr>
          <w:rFonts w:ascii="Arial" w:eastAsia="Times New Roman" w:hAnsi="Arial" w:cs="Arial"/>
          <w:b/>
          <w:bCs/>
          <w:i/>
          <w:iCs/>
          <w:color w:val="000000" w:themeColor="text1"/>
          <w:sz w:val="36"/>
          <w:szCs w:val="36"/>
          <w:lang w:eastAsia="es-ES"/>
        </w:rPr>
      </w:pPr>
      <w:r w:rsidRPr="00236298">
        <w:rPr>
          <w:rFonts w:ascii="Arial" w:eastAsia="Times New Roman" w:hAnsi="Arial" w:cs="Arial"/>
          <w:b/>
          <w:bCs/>
          <w:i/>
          <w:iCs/>
          <w:color w:val="000000" w:themeColor="text1"/>
          <w:sz w:val="36"/>
          <w:szCs w:val="36"/>
          <w:lang w:eastAsia="es-ES"/>
        </w:rPr>
        <w:t>“</w:t>
      </w:r>
      <w:r w:rsidR="006C201A">
        <w:rPr>
          <w:rFonts w:ascii="Arial" w:eastAsia="Times New Roman" w:hAnsi="Arial" w:cs="Arial"/>
          <w:b/>
          <w:bCs/>
          <w:i/>
          <w:iCs/>
          <w:color w:val="000000" w:themeColor="text1"/>
          <w:sz w:val="36"/>
          <w:szCs w:val="36"/>
          <w:lang w:eastAsia="es-ES"/>
        </w:rPr>
        <w:t>IMPLEMENTACION DEPORTIVA PARA ESCUELA DE TENIS DE MESA</w:t>
      </w:r>
      <w:r w:rsidR="009B2D50">
        <w:rPr>
          <w:rFonts w:ascii="Arial" w:eastAsia="Times New Roman" w:hAnsi="Arial" w:cs="Arial"/>
          <w:b/>
          <w:bCs/>
          <w:i/>
          <w:iCs/>
          <w:color w:val="000000" w:themeColor="text1"/>
          <w:sz w:val="36"/>
          <w:szCs w:val="36"/>
          <w:lang w:eastAsia="es-ES"/>
        </w:rPr>
        <w:t>”</w:t>
      </w:r>
    </w:p>
    <w:p w14:paraId="4F891522" w14:textId="77777777" w:rsidR="00255277" w:rsidRPr="00560667" w:rsidRDefault="00255277" w:rsidP="00255277">
      <w:pPr>
        <w:spacing w:after="0" w:line="240" w:lineRule="auto"/>
        <w:jc w:val="center"/>
        <w:rPr>
          <w:rFonts w:ascii="Arial" w:eastAsia="Times New Roman" w:hAnsi="Arial" w:cs="Arial"/>
          <w:b/>
          <w:sz w:val="36"/>
          <w:szCs w:val="36"/>
          <w:lang w:val="es-ES" w:eastAsia="es-ES"/>
        </w:rPr>
      </w:pPr>
    </w:p>
    <w:p w14:paraId="58FCA7DF" w14:textId="6EC21459" w:rsidR="002C1CEB" w:rsidRPr="00560667" w:rsidRDefault="002C1CEB" w:rsidP="002C1CEB">
      <w:pPr>
        <w:spacing w:after="0" w:line="240" w:lineRule="auto"/>
        <w:jc w:val="right"/>
        <w:rPr>
          <w:rFonts w:ascii="Arial" w:eastAsia="Times New Roman" w:hAnsi="Arial" w:cs="Arial"/>
          <w:noProof/>
          <w:sz w:val="36"/>
          <w:szCs w:val="36"/>
          <w:lang w:val="es-ES" w:eastAsia="es-ES"/>
        </w:rPr>
      </w:pPr>
    </w:p>
    <w:p w14:paraId="6FC0ECC7" w14:textId="77777777" w:rsidR="002C1CEB" w:rsidRPr="00560667" w:rsidRDefault="002C1CEB" w:rsidP="002C1CEB">
      <w:pPr>
        <w:spacing w:after="0" w:line="240" w:lineRule="auto"/>
        <w:jc w:val="center"/>
        <w:rPr>
          <w:rFonts w:ascii="Arial" w:eastAsia="Times New Roman" w:hAnsi="Arial" w:cs="Arial"/>
          <w:b/>
          <w:i/>
          <w:sz w:val="28"/>
          <w:szCs w:val="28"/>
          <w:lang w:eastAsia="es-ES"/>
        </w:rPr>
      </w:pPr>
    </w:p>
    <w:p w14:paraId="5748752B" w14:textId="72E2D4EC" w:rsidR="002C1CEB" w:rsidRPr="00560667" w:rsidRDefault="002C1CEB" w:rsidP="002C1CEB">
      <w:pPr>
        <w:spacing w:after="0" w:line="240" w:lineRule="auto"/>
        <w:jc w:val="center"/>
        <w:rPr>
          <w:rFonts w:ascii="Arial" w:eastAsia="Times New Roman" w:hAnsi="Arial" w:cs="Arial"/>
          <w:b/>
          <w:i/>
          <w:sz w:val="28"/>
          <w:szCs w:val="28"/>
          <w:lang w:eastAsia="es-ES"/>
        </w:rPr>
      </w:pPr>
    </w:p>
    <w:p w14:paraId="100C9E52" w14:textId="5566CACD" w:rsidR="00A5065A" w:rsidRDefault="00A5065A" w:rsidP="00236298">
      <w:pPr>
        <w:spacing w:after="0" w:line="240" w:lineRule="auto"/>
        <w:jc w:val="center"/>
        <w:rPr>
          <w:rFonts w:ascii="Arial" w:eastAsia="Times New Roman" w:hAnsi="Arial" w:cs="Arial"/>
          <w:b/>
          <w:color w:val="000000" w:themeColor="text1"/>
          <w:sz w:val="36"/>
          <w:szCs w:val="36"/>
          <w:lang w:val="es-ES" w:eastAsia="es-ES"/>
        </w:rPr>
      </w:pPr>
    </w:p>
    <w:p w14:paraId="75A8B4FA" w14:textId="79DC957F" w:rsidR="00A5065A" w:rsidRDefault="00A5065A" w:rsidP="00236298">
      <w:pPr>
        <w:spacing w:after="0" w:line="240" w:lineRule="auto"/>
        <w:jc w:val="center"/>
        <w:rPr>
          <w:rFonts w:ascii="Arial" w:eastAsia="Times New Roman" w:hAnsi="Arial" w:cs="Arial"/>
          <w:b/>
          <w:color w:val="000000" w:themeColor="text1"/>
          <w:sz w:val="36"/>
          <w:szCs w:val="36"/>
          <w:lang w:val="es-ES" w:eastAsia="es-ES"/>
        </w:rPr>
      </w:pPr>
      <w:r w:rsidRPr="00560667">
        <w:rPr>
          <w:rFonts w:ascii="Arial" w:eastAsia="Times New Roman" w:hAnsi="Arial" w:cs="Arial"/>
          <w:noProof/>
          <w:sz w:val="36"/>
          <w:szCs w:val="36"/>
          <w:lang w:eastAsia="es-CL"/>
        </w:rPr>
        <w:drawing>
          <wp:inline distT="0" distB="0" distL="0" distR="0" wp14:anchorId="1E602299" wp14:editId="5D905048">
            <wp:extent cx="5612130" cy="1083848"/>
            <wp:effectExtent l="0" t="0" r="0" b="254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083848"/>
                    </a:xfrm>
                    <a:prstGeom prst="rect">
                      <a:avLst/>
                    </a:prstGeom>
                    <a:noFill/>
                    <a:ln>
                      <a:noFill/>
                    </a:ln>
                  </pic:spPr>
                </pic:pic>
              </a:graphicData>
            </a:graphic>
          </wp:inline>
        </w:drawing>
      </w:r>
    </w:p>
    <w:p w14:paraId="3094F2E6" w14:textId="2B16157E" w:rsidR="00A5065A" w:rsidRDefault="00A5065A" w:rsidP="00236298">
      <w:pPr>
        <w:spacing w:after="0" w:line="240" w:lineRule="auto"/>
        <w:jc w:val="center"/>
        <w:rPr>
          <w:rFonts w:ascii="Arial" w:eastAsia="Times New Roman" w:hAnsi="Arial" w:cs="Arial"/>
          <w:b/>
          <w:color w:val="000000" w:themeColor="text1"/>
          <w:sz w:val="36"/>
          <w:szCs w:val="36"/>
          <w:lang w:val="es-ES" w:eastAsia="es-ES"/>
        </w:rPr>
      </w:pPr>
    </w:p>
    <w:p w14:paraId="292B17AB" w14:textId="0F624310" w:rsidR="00A5065A" w:rsidRDefault="00A5065A" w:rsidP="00236298">
      <w:pPr>
        <w:spacing w:after="0" w:line="240" w:lineRule="auto"/>
        <w:jc w:val="center"/>
        <w:rPr>
          <w:rFonts w:ascii="Arial" w:eastAsia="Times New Roman" w:hAnsi="Arial" w:cs="Arial"/>
          <w:b/>
          <w:color w:val="000000" w:themeColor="text1"/>
          <w:sz w:val="36"/>
          <w:szCs w:val="36"/>
          <w:lang w:val="es-ES" w:eastAsia="es-ES"/>
        </w:rPr>
      </w:pPr>
      <w:r>
        <w:rPr>
          <w:noProof/>
        </w:rPr>
        <w:drawing>
          <wp:anchor distT="0" distB="0" distL="114300" distR="114300" simplePos="0" relativeHeight="251659264" behindDoc="0" locked="0" layoutInCell="1" allowOverlap="1" wp14:anchorId="74731846" wp14:editId="1888CC24">
            <wp:simplePos x="0" y="0"/>
            <wp:positionH relativeFrom="column">
              <wp:posOffset>60960</wp:posOffset>
            </wp:positionH>
            <wp:positionV relativeFrom="paragraph">
              <wp:posOffset>288290</wp:posOffset>
            </wp:positionV>
            <wp:extent cx="5612130" cy="2057400"/>
            <wp:effectExtent l="0" t="0" r="7620" b="0"/>
            <wp:wrapThrough wrapText="bothSides">
              <wp:wrapPolygon edited="0">
                <wp:start x="0" y="0"/>
                <wp:lineTo x="0" y="21400"/>
                <wp:lineTo x="21556" y="21400"/>
                <wp:lineTo x="21556"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12130" cy="2057400"/>
                    </a:xfrm>
                    <a:prstGeom prst="rect">
                      <a:avLst/>
                    </a:prstGeom>
                  </pic:spPr>
                </pic:pic>
              </a:graphicData>
            </a:graphic>
            <wp14:sizeRelH relativeFrom="page">
              <wp14:pctWidth>0</wp14:pctWidth>
            </wp14:sizeRelH>
            <wp14:sizeRelV relativeFrom="page">
              <wp14:pctHeight>0</wp14:pctHeight>
            </wp14:sizeRelV>
          </wp:anchor>
        </w:drawing>
      </w:r>
    </w:p>
    <w:p w14:paraId="791A1CBC" w14:textId="16538FB0" w:rsidR="00A5065A" w:rsidRDefault="00A5065A" w:rsidP="00236298">
      <w:pPr>
        <w:spacing w:after="0" w:line="240" w:lineRule="auto"/>
        <w:jc w:val="center"/>
        <w:rPr>
          <w:rFonts w:ascii="Arial" w:eastAsia="Times New Roman" w:hAnsi="Arial" w:cs="Arial"/>
          <w:b/>
          <w:color w:val="000000" w:themeColor="text1"/>
          <w:sz w:val="36"/>
          <w:szCs w:val="36"/>
          <w:lang w:val="es-ES" w:eastAsia="es-ES"/>
        </w:rPr>
      </w:pPr>
    </w:p>
    <w:p w14:paraId="560DF524" w14:textId="48F2382F" w:rsidR="00A5065A" w:rsidRDefault="00A5065A" w:rsidP="00236298">
      <w:pPr>
        <w:spacing w:after="0" w:line="240" w:lineRule="auto"/>
        <w:jc w:val="center"/>
        <w:rPr>
          <w:rFonts w:ascii="Arial" w:eastAsia="Times New Roman" w:hAnsi="Arial" w:cs="Arial"/>
          <w:b/>
          <w:color w:val="000000" w:themeColor="text1"/>
          <w:sz w:val="36"/>
          <w:szCs w:val="36"/>
          <w:lang w:val="es-ES" w:eastAsia="es-ES"/>
        </w:rPr>
      </w:pPr>
    </w:p>
    <w:p w14:paraId="5344C4BA" w14:textId="77777777" w:rsidR="00A5065A" w:rsidRDefault="00A5065A" w:rsidP="00236298">
      <w:pPr>
        <w:spacing w:after="0" w:line="240" w:lineRule="auto"/>
        <w:jc w:val="center"/>
        <w:rPr>
          <w:rFonts w:ascii="Arial" w:eastAsia="Times New Roman" w:hAnsi="Arial" w:cs="Arial"/>
          <w:b/>
          <w:color w:val="000000" w:themeColor="text1"/>
          <w:sz w:val="36"/>
          <w:szCs w:val="36"/>
          <w:lang w:val="es-ES" w:eastAsia="es-ES"/>
        </w:rPr>
      </w:pPr>
    </w:p>
    <w:p w14:paraId="69B95487" w14:textId="3C700323" w:rsidR="00236298" w:rsidRPr="00236298" w:rsidRDefault="0007172B" w:rsidP="00236298">
      <w:pPr>
        <w:spacing w:after="0" w:line="240" w:lineRule="auto"/>
        <w:jc w:val="center"/>
        <w:rPr>
          <w:rFonts w:ascii="Arial" w:eastAsia="Times New Roman" w:hAnsi="Arial" w:cs="Arial"/>
          <w:b/>
          <w:color w:val="000000" w:themeColor="text1"/>
          <w:sz w:val="36"/>
          <w:szCs w:val="36"/>
          <w:lang w:val="es-ES" w:eastAsia="es-ES"/>
        </w:rPr>
      </w:pPr>
      <w:r>
        <w:rPr>
          <w:rFonts w:ascii="Arial" w:eastAsia="Times New Roman" w:hAnsi="Arial" w:cs="Arial"/>
          <w:b/>
          <w:color w:val="000000" w:themeColor="text1"/>
          <w:sz w:val="36"/>
          <w:szCs w:val="36"/>
          <w:lang w:val="es-ES" w:eastAsia="es-ES"/>
        </w:rPr>
        <w:t>SEPTIEMBRE</w:t>
      </w:r>
      <w:r w:rsidR="009B2D50">
        <w:rPr>
          <w:rFonts w:ascii="Arial" w:eastAsia="Times New Roman" w:hAnsi="Arial" w:cs="Arial"/>
          <w:b/>
          <w:color w:val="000000" w:themeColor="text1"/>
          <w:sz w:val="36"/>
          <w:szCs w:val="36"/>
          <w:lang w:val="es-ES" w:eastAsia="es-ES"/>
        </w:rPr>
        <w:t xml:space="preserve"> </w:t>
      </w:r>
      <w:r w:rsidR="00F2119C">
        <w:rPr>
          <w:rFonts w:ascii="Arial" w:eastAsia="Times New Roman" w:hAnsi="Arial" w:cs="Arial"/>
          <w:b/>
          <w:color w:val="000000" w:themeColor="text1"/>
          <w:sz w:val="36"/>
          <w:szCs w:val="36"/>
          <w:lang w:val="es-ES" w:eastAsia="es-ES"/>
        </w:rPr>
        <w:t>202</w:t>
      </w:r>
      <w:r>
        <w:rPr>
          <w:rFonts w:ascii="Arial" w:eastAsia="Times New Roman" w:hAnsi="Arial" w:cs="Arial"/>
          <w:b/>
          <w:color w:val="000000" w:themeColor="text1"/>
          <w:sz w:val="36"/>
          <w:szCs w:val="36"/>
          <w:lang w:val="es-ES" w:eastAsia="es-ES"/>
        </w:rPr>
        <w:t>6</w:t>
      </w:r>
    </w:p>
    <w:p w14:paraId="20CB0EA9" w14:textId="77777777" w:rsidR="009E7249" w:rsidRDefault="009E7249" w:rsidP="009E7249">
      <w:pPr>
        <w:rPr>
          <w:sz w:val="23"/>
          <w:szCs w:val="23"/>
        </w:rPr>
      </w:pPr>
    </w:p>
    <w:p w14:paraId="28ABB159" w14:textId="639330FC" w:rsidR="002C1CEB" w:rsidRPr="00144372" w:rsidRDefault="00560667" w:rsidP="00BD369C">
      <w:pPr>
        <w:jc w:val="center"/>
        <w:rPr>
          <w:rFonts w:ascii="Times New Roman" w:hAnsi="Times New Roman" w:cs="Times New Roman"/>
          <w:sz w:val="24"/>
          <w:szCs w:val="24"/>
        </w:rPr>
      </w:pPr>
      <w:r w:rsidRPr="009E7249">
        <w:rPr>
          <w:sz w:val="23"/>
          <w:szCs w:val="23"/>
        </w:rPr>
        <w:br w:type="page"/>
      </w:r>
      <w:r w:rsidR="00FC2C7A" w:rsidRPr="00144372">
        <w:rPr>
          <w:rFonts w:ascii="Times New Roman" w:hAnsi="Times New Roman" w:cs="Times New Roman"/>
          <w:b/>
          <w:bCs/>
          <w:sz w:val="24"/>
          <w:szCs w:val="24"/>
        </w:rPr>
        <w:lastRenderedPageBreak/>
        <w:t>REQUERIMIENTOS</w:t>
      </w:r>
    </w:p>
    <w:p w14:paraId="382E5FB5" w14:textId="77777777" w:rsidR="009B2D50" w:rsidRPr="00144372" w:rsidRDefault="00EC732E" w:rsidP="009B2D50">
      <w:pPr>
        <w:pStyle w:val="Default"/>
        <w:numPr>
          <w:ilvl w:val="0"/>
          <w:numId w:val="8"/>
        </w:numPr>
        <w:spacing w:after="240"/>
        <w:ind w:left="426" w:hanging="426"/>
        <w:jc w:val="both"/>
        <w:rPr>
          <w:rFonts w:ascii="Times New Roman" w:hAnsi="Times New Roman" w:cs="Times New Roman"/>
        </w:rPr>
      </w:pPr>
      <w:r w:rsidRPr="00144372">
        <w:rPr>
          <w:rFonts w:ascii="Times New Roman" w:hAnsi="Times New Roman" w:cs="Times New Roman"/>
          <w:b/>
          <w:bCs/>
        </w:rPr>
        <w:t>ANTECEDENTES GENERALES:</w:t>
      </w:r>
    </w:p>
    <w:p w14:paraId="5AB55F2A" w14:textId="069BB0DC" w:rsidR="005261DD" w:rsidRDefault="006C201A" w:rsidP="005261DD">
      <w:pPr>
        <w:pStyle w:val="Default"/>
        <w:jc w:val="both"/>
        <w:rPr>
          <w:rFonts w:ascii="Times New Roman" w:hAnsi="Times New Roman" w:cs="Times New Roman"/>
        </w:rPr>
      </w:pPr>
      <w:r>
        <w:rPr>
          <w:rFonts w:ascii="Times New Roman" w:hAnsi="Times New Roman" w:cs="Times New Roman"/>
        </w:rPr>
        <w:t xml:space="preserve">En el marco del proyecto adjudicado </w:t>
      </w:r>
      <w:proofErr w:type="spellStart"/>
      <w:r>
        <w:rPr>
          <w:rFonts w:ascii="Times New Roman" w:hAnsi="Times New Roman" w:cs="Times New Roman"/>
        </w:rPr>
        <w:t>Codigo</w:t>
      </w:r>
      <w:proofErr w:type="spellEnd"/>
      <w:r>
        <w:rPr>
          <w:rFonts w:ascii="Times New Roman" w:hAnsi="Times New Roman" w:cs="Times New Roman"/>
        </w:rPr>
        <w:t>: 2607010037 se contempla la ejecución de una Escuela de Tenis de Mesa, orientada a promover la practica de esta disciplina deportiva, favoreciendo la participación, el aprendizaje y el desarrollo de habilidades técnicas y motrices de sus beneficiarios.</w:t>
      </w:r>
    </w:p>
    <w:p w14:paraId="3325AB05" w14:textId="3B48A130" w:rsidR="006C201A" w:rsidRDefault="006C201A" w:rsidP="005261DD">
      <w:pPr>
        <w:pStyle w:val="Default"/>
        <w:jc w:val="both"/>
        <w:rPr>
          <w:rFonts w:ascii="Times New Roman" w:hAnsi="Times New Roman" w:cs="Times New Roman"/>
        </w:rPr>
      </w:pPr>
      <w:r>
        <w:rPr>
          <w:rFonts w:ascii="Times New Roman" w:hAnsi="Times New Roman" w:cs="Times New Roman"/>
        </w:rPr>
        <w:t>Para el adecuado desarrollo de las actividades contempladas en el proyecto, resulta necesario contar con implementación deportiva apropiada, suficiente y acorde con las características y requerimientos propios de la disciplina, permitiendo disponer de condiciones adecuadas.</w:t>
      </w:r>
    </w:p>
    <w:p w14:paraId="33A5CBD2" w14:textId="291B50A4" w:rsidR="006C201A" w:rsidRDefault="006C201A" w:rsidP="005261DD">
      <w:pPr>
        <w:pStyle w:val="Default"/>
        <w:jc w:val="both"/>
        <w:rPr>
          <w:rFonts w:ascii="Times New Roman" w:hAnsi="Times New Roman" w:cs="Times New Roman"/>
        </w:rPr>
      </w:pPr>
      <w:r>
        <w:rPr>
          <w:rFonts w:ascii="Times New Roman" w:hAnsi="Times New Roman" w:cs="Times New Roman"/>
        </w:rPr>
        <w:t>En este contexto, se requiere efectuar la adquisición de implementación deportiva para la Escuela de Tenis de Mesa</w:t>
      </w:r>
      <w:r w:rsidR="00B757A0">
        <w:rPr>
          <w:rFonts w:ascii="Times New Roman" w:hAnsi="Times New Roman" w:cs="Times New Roman"/>
        </w:rPr>
        <w:t xml:space="preserve">, considerando accesorios y equipamiento necesario para el desarrollo de esta </w:t>
      </w:r>
      <w:proofErr w:type="spellStart"/>
      <w:r w:rsidR="00B757A0">
        <w:rPr>
          <w:rFonts w:ascii="Times New Roman" w:hAnsi="Times New Roman" w:cs="Times New Roman"/>
        </w:rPr>
        <w:t>practica</w:t>
      </w:r>
      <w:proofErr w:type="spellEnd"/>
      <w:r w:rsidR="00B757A0">
        <w:rPr>
          <w:rFonts w:ascii="Times New Roman" w:hAnsi="Times New Roman" w:cs="Times New Roman"/>
        </w:rPr>
        <w:t xml:space="preserve"> deportiva:</w:t>
      </w:r>
    </w:p>
    <w:p w14:paraId="2368A5F2" w14:textId="77777777" w:rsidR="00B757A0" w:rsidRPr="00144372" w:rsidRDefault="00B757A0" w:rsidP="005261DD">
      <w:pPr>
        <w:pStyle w:val="Default"/>
        <w:jc w:val="both"/>
        <w:rPr>
          <w:rFonts w:ascii="Times New Roman" w:hAnsi="Times New Roman" w:cs="Times New Roman"/>
        </w:rPr>
      </w:pPr>
    </w:p>
    <w:p w14:paraId="3F714CC5" w14:textId="77777777" w:rsidR="005261DD" w:rsidRPr="00144372" w:rsidRDefault="005261DD" w:rsidP="005261DD">
      <w:pPr>
        <w:pStyle w:val="Default"/>
        <w:jc w:val="both"/>
        <w:rPr>
          <w:rFonts w:ascii="Times New Roman" w:hAnsi="Times New Roman" w:cs="Times New Roman"/>
        </w:rPr>
      </w:pPr>
    </w:p>
    <w:tbl>
      <w:tblPr>
        <w:tblStyle w:val="Tablaconcuadrcula"/>
        <w:tblW w:w="9067" w:type="dxa"/>
        <w:tblLook w:val="04A0" w:firstRow="1" w:lastRow="0" w:firstColumn="1" w:lastColumn="0" w:noHBand="0" w:noVBand="1"/>
      </w:tblPr>
      <w:tblGrid>
        <w:gridCol w:w="1177"/>
        <w:gridCol w:w="1550"/>
        <w:gridCol w:w="6340"/>
      </w:tblGrid>
      <w:tr w:rsidR="006C201A" w14:paraId="33A14279" w14:textId="77777777" w:rsidTr="005A548C">
        <w:tc>
          <w:tcPr>
            <w:tcW w:w="1177" w:type="dxa"/>
          </w:tcPr>
          <w:p w14:paraId="3C16238F" w14:textId="77777777" w:rsidR="006C201A" w:rsidRDefault="006C201A" w:rsidP="005A548C">
            <w:pPr>
              <w:rPr>
                <w:rFonts w:ascii="Arial" w:eastAsia="Arial" w:hAnsi="Arial" w:cs="Arial"/>
                <w:sz w:val="24"/>
                <w:szCs w:val="24"/>
              </w:rPr>
            </w:pPr>
            <w:r>
              <w:rPr>
                <w:rFonts w:ascii="Arial" w:eastAsia="Arial" w:hAnsi="Arial" w:cs="Arial"/>
                <w:sz w:val="24"/>
                <w:szCs w:val="24"/>
              </w:rPr>
              <w:t>Cantidad</w:t>
            </w:r>
          </w:p>
        </w:tc>
        <w:tc>
          <w:tcPr>
            <w:tcW w:w="1512" w:type="dxa"/>
          </w:tcPr>
          <w:p w14:paraId="385EF9FE" w14:textId="77777777" w:rsidR="006C201A" w:rsidRDefault="006C201A" w:rsidP="005A548C">
            <w:pPr>
              <w:rPr>
                <w:rFonts w:ascii="Arial" w:eastAsia="Arial" w:hAnsi="Arial" w:cs="Arial"/>
                <w:sz w:val="24"/>
                <w:szCs w:val="24"/>
              </w:rPr>
            </w:pPr>
            <w:r>
              <w:rPr>
                <w:rFonts w:ascii="Arial" w:eastAsia="Arial" w:hAnsi="Arial" w:cs="Arial"/>
                <w:sz w:val="24"/>
                <w:szCs w:val="24"/>
              </w:rPr>
              <w:t>Producto / Servicio</w:t>
            </w:r>
          </w:p>
        </w:tc>
        <w:tc>
          <w:tcPr>
            <w:tcW w:w="6378" w:type="dxa"/>
          </w:tcPr>
          <w:p w14:paraId="2EA96555" w14:textId="77777777" w:rsidR="006C201A" w:rsidRDefault="006C201A" w:rsidP="005A548C">
            <w:pPr>
              <w:rPr>
                <w:rFonts w:ascii="Arial" w:eastAsia="Arial" w:hAnsi="Arial" w:cs="Arial"/>
                <w:sz w:val="24"/>
                <w:szCs w:val="24"/>
              </w:rPr>
            </w:pPr>
            <w:r>
              <w:rPr>
                <w:rFonts w:ascii="Arial" w:eastAsia="Arial" w:hAnsi="Arial" w:cs="Arial"/>
                <w:sz w:val="24"/>
                <w:szCs w:val="24"/>
              </w:rPr>
              <w:t>Especificaciones técnicas</w:t>
            </w:r>
          </w:p>
        </w:tc>
      </w:tr>
      <w:tr w:rsidR="006C201A" w14:paraId="590F7D2A" w14:textId="77777777" w:rsidTr="005A548C">
        <w:tc>
          <w:tcPr>
            <w:tcW w:w="1177" w:type="dxa"/>
          </w:tcPr>
          <w:p w14:paraId="4C7FF891" w14:textId="77777777" w:rsidR="006C201A" w:rsidRDefault="006C201A" w:rsidP="005A548C">
            <w:pPr>
              <w:jc w:val="both"/>
              <w:rPr>
                <w:rFonts w:ascii="Arial" w:eastAsia="Arial" w:hAnsi="Arial" w:cs="Arial"/>
                <w:sz w:val="24"/>
                <w:szCs w:val="24"/>
              </w:rPr>
            </w:pPr>
            <w:r>
              <w:rPr>
                <w:rFonts w:ascii="Arial" w:eastAsia="Arial" w:hAnsi="Arial" w:cs="Arial"/>
                <w:sz w:val="24"/>
                <w:szCs w:val="24"/>
              </w:rPr>
              <w:t>01</w:t>
            </w:r>
          </w:p>
        </w:tc>
        <w:tc>
          <w:tcPr>
            <w:tcW w:w="1512" w:type="dxa"/>
          </w:tcPr>
          <w:p w14:paraId="646FBFFF" w14:textId="77777777" w:rsidR="006C201A" w:rsidRDefault="006C201A" w:rsidP="005A548C">
            <w:pPr>
              <w:tabs>
                <w:tab w:val="left" w:pos="428"/>
              </w:tabs>
              <w:jc w:val="both"/>
              <w:rPr>
                <w:rFonts w:ascii="Arial" w:eastAsia="Arial" w:hAnsi="Arial" w:cs="Arial"/>
                <w:sz w:val="24"/>
                <w:szCs w:val="24"/>
              </w:rPr>
            </w:pPr>
            <w:r>
              <w:rPr>
                <w:rFonts w:ascii="Arial" w:eastAsia="Arial" w:hAnsi="Arial" w:cs="Arial"/>
                <w:sz w:val="24"/>
                <w:szCs w:val="24"/>
              </w:rPr>
              <w:t xml:space="preserve">ROBOT LANZA PELOTAS DE TENIS DE MESA </w:t>
            </w:r>
            <w:r w:rsidRPr="002034CD">
              <w:rPr>
                <w:rFonts w:ascii="Arial" w:eastAsia="Arial" w:hAnsi="Arial" w:cs="Arial"/>
                <w:sz w:val="24"/>
                <w:szCs w:val="24"/>
              </w:rPr>
              <w:t>V989 G</w:t>
            </w:r>
          </w:p>
        </w:tc>
        <w:tc>
          <w:tcPr>
            <w:tcW w:w="6378" w:type="dxa"/>
          </w:tcPr>
          <w:p w14:paraId="2E257400"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Robot Profesional multifuncional de tenis de mesa con dos cabezales y sistema de alim</w:t>
            </w:r>
            <w:r>
              <w:rPr>
                <w:rFonts w:ascii="Arial" w:eastAsia="Arial" w:hAnsi="Arial" w:cs="Arial"/>
                <w:sz w:val="24"/>
                <w:szCs w:val="24"/>
              </w:rPr>
              <w:t>entación automática de pelotas.</w:t>
            </w:r>
          </w:p>
          <w:p w14:paraId="6DE00016" w14:textId="77777777" w:rsidR="006C201A" w:rsidRPr="00BA3CD2" w:rsidRDefault="006C201A" w:rsidP="005A548C">
            <w:pPr>
              <w:jc w:val="both"/>
              <w:rPr>
                <w:rFonts w:ascii="Arial" w:eastAsia="Arial" w:hAnsi="Arial" w:cs="Arial"/>
                <w:sz w:val="24"/>
                <w:szCs w:val="24"/>
              </w:rPr>
            </w:pPr>
          </w:p>
          <w:p w14:paraId="45702EE6"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El cabezal de la máquina puede girar irregularmente dentro de 180°, lo que brinda a los usuarios más opciones.</w:t>
            </w:r>
          </w:p>
          <w:p w14:paraId="7BC3FE66" w14:textId="77777777" w:rsidR="006C201A" w:rsidRPr="00BA3CD2" w:rsidRDefault="006C201A" w:rsidP="005A548C">
            <w:pPr>
              <w:jc w:val="both"/>
              <w:rPr>
                <w:rFonts w:ascii="Arial" w:eastAsia="Arial" w:hAnsi="Arial" w:cs="Arial"/>
                <w:sz w:val="24"/>
                <w:szCs w:val="24"/>
              </w:rPr>
            </w:pPr>
          </w:p>
          <w:p w14:paraId="29038EE2"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 xml:space="preserve">9 giros diferentes: Giro de la bola (giro superior, giro inferior, lado izquierdo, lado derecho, lado superior izquierdo, lado inferior izquierdo, lado superior derecho, lado inferior derecho, sin giro). Efecto autorregular. </w:t>
            </w:r>
          </w:p>
          <w:p w14:paraId="088D4973" w14:textId="77777777" w:rsidR="006C201A" w:rsidRPr="00BA3CD2" w:rsidRDefault="006C201A" w:rsidP="005A548C">
            <w:pPr>
              <w:jc w:val="both"/>
              <w:rPr>
                <w:rFonts w:ascii="Arial" w:eastAsia="Arial" w:hAnsi="Arial" w:cs="Arial"/>
                <w:sz w:val="24"/>
                <w:szCs w:val="24"/>
              </w:rPr>
            </w:pPr>
          </w:p>
          <w:p w14:paraId="2F476FFC"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Frecuencia y velocidad del servicio: 25-95 bolas/min, 4-50 m/</w:t>
            </w:r>
            <w:proofErr w:type="spellStart"/>
            <w:r w:rsidRPr="00BA3CD2">
              <w:rPr>
                <w:rFonts w:ascii="Arial" w:eastAsia="Arial" w:hAnsi="Arial" w:cs="Arial"/>
                <w:sz w:val="24"/>
                <w:szCs w:val="24"/>
              </w:rPr>
              <w:t>seg</w:t>
            </w:r>
            <w:proofErr w:type="spellEnd"/>
            <w:r w:rsidRPr="00BA3CD2">
              <w:rPr>
                <w:rFonts w:ascii="Arial" w:eastAsia="Arial" w:hAnsi="Arial" w:cs="Arial"/>
                <w:sz w:val="24"/>
                <w:szCs w:val="24"/>
              </w:rPr>
              <w:t>. Ajuste de doble rueda.</w:t>
            </w:r>
          </w:p>
          <w:p w14:paraId="629FDAA8" w14:textId="77777777" w:rsidR="006C201A" w:rsidRPr="00BA3CD2" w:rsidRDefault="006C201A" w:rsidP="005A548C">
            <w:pPr>
              <w:jc w:val="both"/>
              <w:rPr>
                <w:rFonts w:ascii="Arial" w:eastAsia="Arial" w:hAnsi="Arial" w:cs="Arial"/>
                <w:sz w:val="24"/>
                <w:szCs w:val="24"/>
              </w:rPr>
            </w:pPr>
          </w:p>
          <w:p w14:paraId="29943D25"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Curva de servicio: Ajustable nivel alto o bajo</w:t>
            </w:r>
          </w:p>
          <w:p w14:paraId="36FA6D50" w14:textId="77777777" w:rsidR="006C201A" w:rsidRPr="00BA3CD2" w:rsidRDefault="006C201A" w:rsidP="005A548C">
            <w:pPr>
              <w:jc w:val="both"/>
              <w:rPr>
                <w:rFonts w:ascii="Arial" w:eastAsia="Arial" w:hAnsi="Arial" w:cs="Arial"/>
                <w:sz w:val="24"/>
                <w:szCs w:val="24"/>
              </w:rPr>
            </w:pPr>
          </w:p>
          <w:p w14:paraId="40406ABB"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Lugar de aterrizaje: Programable de 1 a 11 (largo/corto)</w:t>
            </w:r>
          </w:p>
          <w:p w14:paraId="024B6B84" w14:textId="77777777" w:rsidR="006C201A" w:rsidRPr="00BA3CD2" w:rsidRDefault="006C201A" w:rsidP="005A548C">
            <w:pPr>
              <w:jc w:val="both"/>
              <w:rPr>
                <w:rFonts w:ascii="Arial" w:eastAsia="Arial" w:hAnsi="Arial" w:cs="Arial"/>
                <w:sz w:val="24"/>
                <w:szCs w:val="24"/>
              </w:rPr>
            </w:pPr>
          </w:p>
          <w:p w14:paraId="226869CB"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Varias secuencias de servicio: 30 conjuntos de secuencias preestablecidas</w:t>
            </w:r>
          </w:p>
          <w:p w14:paraId="1AAF4520" w14:textId="77777777" w:rsidR="006C201A" w:rsidRPr="00BA3CD2" w:rsidRDefault="006C201A" w:rsidP="005A548C">
            <w:pPr>
              <w:jc w:val="both"/>
              <w:rPr>
                <w:rFonts w:ascii="Arial" w:eastAsia="Arial" w:hAnsi="Arial" w:cs="Arial"/>
                <w:sz w:val="24"/>
                <w:szCs w:val="24"/>
              </w:rPr>
            </w:pPr>
          </w:p>
          <w:p w14:paraId="50FBA5D4"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Recuento total de bola: 1-999 bolas</w:t>
            </w:r>
          </w:p>
          <w:p w14:paraId="6115A19C" w14:textId="77777777" w:rsidR="006C201A" w:rsidRPr="00BA3CD2" w:rsidRDefault="006C201A" w:rsidP="005A548C">
            <w:pPr>
              <w:jc w:val="both"/>
              <w:rPr>
                <w:rFonts w:ascii="Arial" w:eastAsia="Arial" w:hAnsi="Arial" w:cs="Arial"/>
                <w:sz w:val="24"/>
                <w:szCs w:val="24"/>
              </w:rPr>
            </w:pPr>
          </w:p>
          <w:p w14:paraId="15E5D795"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Mensaje de voz: Cada función tiene mensaje de voz.</w:t>
            </w:r>
          </w:p>
          <w:p w14:paraId="2D8C36E9" w14:textId="77777777" w:rsidR="006C201A" w:rsidRPr="00BA3CD2" w:rsidRDefault="006C201A" w:rsidP="005A548C">
            <w:pPr>
              <w:jc w:val="both"/>
              <w:rPr>
                <w:rFonts w:ascii="Arial" w:eastAsia="Arial" w:hAnsi="Arial" w:cs="Arial"/>
                <w:sz w:val="24"/>
                <w:szCs w:val="24"/>
              </w:rPr>
            </w:pPr>
          </w:p>
          <w:p w14:paraId="772362EE"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Caja de control de pantalla digital LED</w:t>
            </w:r>
          </w:p>
          <w:p w14:paraId="23973FF2" w14:textId="77777777" w:rsidR="006C201A" w:rsidRPr="00BA3CD2" w:rsidRDefault="006C201A" w:rsidP="005A548C">
            <w:pPr>
              <w:jc w:val="both"/>
              <w:rPr>
                <w:rFonts w:ascii="Arial" w:eastAsia="Arial" w:hAnsi="Arial" w:cs="Arial"/>
                <w:sz w:val="24"/>
                <w:szCs w:val="24"/>
              </w:rPr>
            </w:pPr>
          </w:p>
          <w:p w14:paraId="7C7CE793"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Incluye 100 pelotas</w:t>
            </w:r>
          </w:p>
          <w:p w14:paraId="5ECCE93D" w14:textId="77777777" w:rsidR="006C201A" w:rsidRPr="00BA3CD2" w:rsidRDefault="006C201A" w:rsidP="005A548C">
            <w:pPr>
              <w:jc w:val="both"/>
              <w:rPr>
                <w:rFonts w:ascii="Arial" w:eastAsia="Arial" w:hAnsi="Arial" w:cs="Arial"/>
                <w:sz w:val="24"/>
                <w:szCs w:val="24"/>
              </w:rPr>
            </w:pPr>
          </w:p>
          <w:p w14:paraId="761CA64B"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Incluye malla receptora trasera.</w:t>
            </w:r>
          </w:p>
          <w:p w14:paraId="442482FB" w14:textId="77777777" w:rsidR="006C201A" w:rsidRPr="00BA3CD2" w:rsidRDefault="006C201A" w:rsidP="005A548C">
            <w:pPr>
              <w:jc w:val="both"/>
              <w:rPr>
                <w:rFonts w:ascii="Arial" w:eastAsia="Arial" w:hAnsi="Arial" w:cs="Arial"/>
                <w:sz w:val="24"/>
                <w:szCs w:val="24"/>
              </w:rPr>
            </w:pPr>
          </w:p>
          <w:p w14:paraId="47C1BB36"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Incluye recoge pelota manual.</w:t>
            </w:r>
          </w:p>
          <w:p w14:paraId="6E37F343" w14:textId="77777777" w:rsidR="006C201A" w:rsidRPr="00BA3CD2" w:rsidRDefault="006C201A" w:rsidP="005A548C">
            <w:pPr>
              <w:jc w:val="both"/>
              <w:rPr>
                <w:rFonts w:ascii="Arial" w:eastAsia="Arial" w:hAnsi="Arial" w:cs="Arial"/>
                <w:sz w:val="24"/>
                <w:szCs w:val="24"/>
              </w:rPr>
            </w:pPr>
          </w:p>
          <w:p w14:paraId="737C39B6"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Peso total: 23Kg</w:t>
            </w:r>
          </w:p>
          <w:p w14:paraId="7FBEFC5D" w14:textId="77777777" w:rsidR="006C201A" w:rsidRPr="00BA3CD2" w:rsidRDefault="006C201A" w:rsidP="005A548C">
            <w:pPr>
              <w:jc w:val="both"/>
              <w:rPr>
                <w:rFonts w:ascii="Arial" w:eastAsia="Arial" w:hAnsi="Arial" w:cs="Arial"/>
                <w:sz w:val="24"/>
                <w:szCs w:val="24"/>
              </w:rPr>
            </w:pPr>
          </w:p>
          <w:p w14:paraId="5CE488B9"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Peso neto: 15,10 kg</w:t>
            </w:r>
          </w:p>
          <w:p w14:paraId="465E14AC" w14:textId="77777777" w:rsidR="006C201A" w:rsidRPr="00BA3CD2" w:rsidRDefault="006C201A" w:rsidP="005A548C">
            <w:pPr>
              <w:jc w:val="both"/>
              <w:rPr>
                <w:rFonts w:ascii="Arial" w:eastAsia="Arial" w:hAnsi="Arial" w:cs="Arial"/>
                <w:sz w:val="24"/>
                <w:szCs w:val="24"/>
              </w:rPr>
            </w:pPr>
          </w:p>
          <w:p w14:paraId="224BE0CE"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Medición del paquete: 110*57*43,5 cm</w:t>
            </w:r>
          </w:p>
          <w:p w14:paraId="53FBFBE7" w14:textId="77777777" w:rsidR="006C201A" w:rsidRPr="00BA3CD2" w:rsidRDefault="006C201A" w:rsidP="005A548C">
            <w:pPr>
              <w:jc w:val="both"/>
              <w:rPr>
                <w:rFonts w:ascii="Arial" w:eastAsia="Arial" w:hAnsi="Arial" w:cs="Arial"/>
                <w:sz w:val="24"/>
                <w:szCs w:val="24"/>
              </w:rPr>
            </w:pPr>
          </w:p>
          <w:p w14:paraId="04FBA82F" w14:textId="77777777" w:rsidR="006C201A" w:rsidRDefault="006C201A" w:rsidP="005A548C">
            <w:pPr>
              <w:jc w:val="both"/>
              <w:rPr>
                <w:rFonts w:ascii="Arial" w:eastAsia="Arial" w:hAnsi="Arial" w:cs="Arial"/>
                <w:sz w:val="24"/>
                <w:szCs w:val="24"/>
              </w:rPr>
            </w:pPr>
            <w:r w:rsidRPr="00BA3CD2">
              <w:rPr>
                <w:rFonts w:ascii="Arial" w:eastAsia="Arial" w:hAnsi="Arial" w:cs="Arial"/>
                <w:sz w:val="24"/>
                <w:szCs w:val="24"/>
              </w:rPr>
              <w:t>Medición del cuerpo de la máquina: 52*37*105cm</w:t>
            </w:r>
          </w:p>
          <w:p w14:paraId="456FCFB1" w14:textId="77777777" w:rsidR="006C201A" w:rsidRDefault="006C201A" w:rsidP="005A548C">
            <w:pPr>
              <w:jc w:val="both"/>
              <w:rPr>
                <w:rFonts w:ascii="Arial" w:eastAsia="Arial" w:hAnsi="Arial" w:cs="Arial"/>
                <w:sz w:val="24"/>
                <w:szCs w:val="24"/>
              </w:rPr>
            </w:pPr>
          </w:p>
          <w:p w14:paraId="6D7F911D" w14:textId="77777777" w:rsidR="006C201A" w:rsidRDefault="006C201A" w:rsidP="005A548C">
            <w:pPr>
              <w:jc w:val="both"/>
              <w:rPr>
                <w:rFonts w:ascii="Arial" w:eastAsia="Arial" w:hAnsi="Arial" w:cs="Arial"/>
                <w:sz w:val="24"/>
                <w:szCs w:val="24"/>
              </w:rPr>
            </w:pPr>
          </w:p>
          <w:p w14:paraId="51EF013E" w14:textId="77777777" w:rsidR="006C201A" w:rsidRPr="003D203C" w:rsidRDefault="006C201A" w:rsidP="005A548C">
            <w:pPr>
              <w:jc w:val="both"/>
              <w:rPr>
                <w:rFonts w:ascii="Arial" w:eastAsia="Arial" w:hAnsi="Arial" w:cs="Arial"/>
                <w:sz w:val="24"/>
                <w:szCs w:val="24"/>
              </w:rPr>
            </w:pPr>
          </w:p>
        </w:tc>
      </w:tr>
      <w:tr w:rsidR="006C201A" w14:paraId="18F88DB8" w14:textId="77777777" w:rsidTr="005A548C">
        <w:tc>
          <w:tcPr>
            <w:tcW w:w="1177" w:type="dxa"/>
          </w:tcPr>
          <w:p w14:paraId="4241A5B3" w14:textId="77777777" w:rsidR="006C201A" w:rsidRDefault="006C201A" w:rsidP="005A548C">
            <w:pPr>
              <w:jc w:val="both"/>
              <w:rPr>
                <w:rFonts w:ascii="Arial" w:eastAsia="Arial" w:hAnsi="Arial" w:cs="Arial"/>
                <w:sz w:val="24"/>
                <w:szCs w:val="24"/>
              </w:rPr>
            </w:pPr>
            <w:r>
              <w:rPr>
                <w:rFonts w:ascii="Arial" w:eastAsia="Arial" w:hAnsi="Arial" w:cs="Arial"/>
                <w:sz w:val="24"/>
                <w:szCs w:val="24"/>
              </w:rPr>
              <w:lastRenderedPageBreak/>
              <w:t>02</w:t>
            </w:r>
          </w:p>
        </w:tc>
        <w:tc>
          <w:tcPr>
            <w:tcW w:w="1512" w:type="dxa"/>
          </w:tcPr>
          <w:p w14:paraId="6B7E9E04" w14:textId="77777777" w:rsidR="006C201A" w:rsidRDefault="006C201A" w:rsidP="005A548C">
            <w:pPr>
              <w:tabs>
                <w:tab w:val="left" w:pos="428"/>
              </w:tabs>
              <w:jc w:val="both"/>
              <w:rPr>
                <w:rFonts w:ascii="Arial" w:eastAsia="Arial" w:hAnsi="Arial" w:cs="Arial"/>
                <w:sz w:val="24"/>
                <w:szCs w:val="24"/>
              </w:rPr>
            </w:pPr>
            <w:r w:rsidRPr="00BA3CD2">
              <w:rPr>
                <w:rFonts w:ascii="Arial" w:eastAsia="Arial" w:hAnsi="Arial" w:cs="Arial"/>
                <w:sz w:val="24"/>
                <w:szCs w:val="24"/>
              </w:rPr>
              <w:t>Mesa de Ping Pong (tenis de mesa) Double Fish 15mm (incluye malla)</w:t>
            </w:r>
          </w:p>
        </w:tc>
        <w:tc>
          <w:tcPr>
            <w:tcW w:w="6378" w:type="dxa"/>
          </w:tcPr>
          <w:p w14:paraId="7380DF0F"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Medidas oficiales: 274 cm (largo) x 152,5 cm (ancho) x 76 cm (alto).</w:t>
            </w:r>
          </w:p>
          <w:p w14:paraId="31FA39F6"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Superficie de 15 mm de espesor: Proporciona un bote uniforme y controlado.</w:t>
            </w:r>
          </w:p>
          <w:p w14:paraId="678E616A"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Estructura robusta: Marco de acero de 30 mm x 20 mm y patas de 35 mm, asegurando máxima estabilidad.</w:t>
            </w:r>
          </w:p>
          <w:p w14:paraId="5C3C118C"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Plegable y versátil: Diseño de dos mitades plegables para fácil almacenamiento y modo de juego individual (Frontón).</w:t>
            </w:r>
          </w:p>
          <w:p w14:paraId="077A133C"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Máxima seguridad:</w:t>
            </w:r>
          </w:p>
          <w:p w14:paraId="7140A36F"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 xml:space="preserve"> Gomas protectoras en esquinas para evitar golpes.</w:t>
            </w:r>
          </w:p>
          <w:p w14:paraId="57CAD3D5"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 xml:space="preserve"> Sistema de seguridad para almacenamiento seguro.</w:t>
            </w:r>
          </w:p>
          <w:p w14:paraId="1B2D6B9F"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Incluye malla profesional de algodón con tensor tipo pinza para un ajuste preciso.</w:t>
            </w:r>
          </w:p>
          <w:p w14:paraId="3886730D"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Marca Double Fish</w:t>
            </w:r>
            <w:r>
              <w:rPr>
                <w:rFonts w:ascii="Arial" w:eastAsia="Arial" w:hAnsi="Arial" w:cs="Arial"/>
                <w:sz w:val="24"/>
                <w:szCs w:val="24"/>
              </w:rPr>
              <w:t xml:space="preserve"> o Similar</w:t>
            </w:r>
            <w:r w:rsidRPr="00BA3CD2">
              <w:rPr>
                <w:rFonts w:ascii="Arial" w:eastAsia="Arial" w:hAnsi="Arial" w:cs="Arial"/>
                <w:sz w:val="24"/>
                <w:szCs w:val="24"/>
              </w:rPr>
              <w:t>: Proveedor</w:t>
            </w:r>
            <w:r>
              <w:rPr>
                <w:rFonts w:ascii="Arial" w:eastAsia="Arial" w:hAnsi="Arial" w:cs="Arial"/>
                <w:sz w:val="24"/>
                <w:szCs w:val="24"/>
              </w:rPr>
              <w:t>es</w:t>
            </w:r>
            <w:r w:rsidRPr="00BA3CD2">
              <w:rPr>
                <w:rFonts w:ascii="Arial" w:eastAsia="Arial" w:hAnsi="Arial" w:cs="Arial"/>
                <w:sz w:val="24"/>
                <w:szCs w:val="24"/>
              </w:rPr>
              <w:t xml:space="preserve"> oficial</w:t>
            </w:r>
            <w:r>
              <w:rPr>
                <w:rFonts w:ascii="Arial" w:eastAsia="Arial" w:hAnsi="Arial" w:cs="Arial"/>
                <w:sz w:val="24"/>
                <w:szCs w:val="24"/>
              </w:rPr>
              <w:t>es</w:t>
            </w:r>
            <w:r w:rsidRPr="00BA3CD2">
              <w:rPr>
                <w:rFonts w:ascii="Arial" w:eastAsia="Arial" w:hAnsi="Arial" w:cs="Arial"/>
                <w:sz w:val="24"/>
                <w:szCs w:val="24"/>
              </w:rPr>
              <w:t xml:space="preserve"> de los principales torneos internacionales.</w:t>
            </w:r>
          </w:p>
        </w:tc>
      </w:tr>
      <w:tr w:rsidR="006C201A" w14:paraId="65EFC0CA" w14:textId="77777777" w:rsidTr="005A548C">
        <w:tc>
          <w:tcPr>
            <w:tcW w:w="1177" w:type="dxa"/>
          </w:tcPr>
          <w:p w14:paraId="12619713" w14:textId="77777777" w:rsidR="006C201A" w:rsidRDefault="006C201A" w:rsidP="005A548C">
            <w:pPr>
              <w:jc w:val="both"/>
              <w:rPr>
                <w:rFonts w:ascii="Arial" w:eastAsia="Arial" w:hAnsi="Arial" w:cs="Arial"/>
                <w:sz w:val="24"/>
                <w:szCs w:val="24"/>
              </w:rPr>
            </w:pPr>
            <w:r>
              <w:rPr>
                <w:rFonts w:ascii="Arial" w:eastAsia="Arial" w:hAnsi="Arial" w:cs="Arial"/>
                <w:sz w:val="24"/>
                <w:szCs w:val="24"/>
              </w:rPr>
              <w:t>02</w:t>
            </w:r>
          </w:p>
        </w:tc>
        <w:tc>
          <w:tcPr>
            <w:tcW w:w="1512" w:type="dxa"/>
          </w:tcPr>
          <w:p w14:paraId="44ED7577" w14:textId="77777777" w:rsidR="006C201A" w:rsidRPr="00BA3CD2" w:rsidRDefault="006C201A" w:rsidP="005A548C">
            <w:pPr>
              <w:tabs>
                <w:tab w:val="left" w:pos="428"/>
              </w:tabs>
              <w:jc w:val="both"/>
              <w:rPr>
                <w:rFonts w:ascii="Arial" w:eastAsia="Arial" w:hAnsi="Arial" w:cs="Arial"/>
                <w:sz w:val="24"/>
                <w:szCs w:val="24"/>
              </w:rPr>
            </w:pPr>
            <w:r>
              <w:rPr>
                <w:rFonts w:ascii="Arial" w:eastAsia="Arial" w:hAnsi="Arial" w:cs="Arial"/>
                <w:sz w:val="24"/>
                <w:szCs w:val="24"/>
              </w:rPr>
              <w:t xml:space="preserve">Retenedor de pelotas de tenis de mesa </w:t>
            </w:r>
          </w:p>
        </w:tc>
        <w:tc>
          <w:tcPr>
            <w:tcW w:w="6378" w:type="dxa"/>
          </w:tcPr>
          <w:p w14:paraId="64C02D98"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 xml:space="preserve">Receptor de pelotas de Tenis de Mesa móvil (transportable) gracias a sus ruedas incorporadas su traslado a diferentes espacios es muy fácil. Incluye cintas reductoras de impacto para </w:t>
            </w:r>
            <w:proofErr w:type="gramStart"/>
            <w:r w:rsidRPr="00BA3CD2">
              <w:rPr>
                <w:rFonts w:ascii="Arial" w:eastAsia="Arial" w:hAnsi="Arial" w:cs="Arial"/>
                <w:sz w:val="24"/>
                <w:szCs w:val="24"/>
              </w:rPr>
              <w:t>que</w:t>
            </w:r>
            <w:proofErr w:type="gramEnd"/>
            <w:r w:rsidRPr="00BA3CD2">
              <w:rPr>
                <w:rFonts w:ascii="Arial" w:eastAsia="Arial" w:hAnsi="Arial" w:cs="Arial"/>
                <w:sz w:val="24"/>
                <w:szCs w:val="24"/>
              </w:rPr>
              <w:t xml:space="preserve"> sin importar la potencia del tiro, las pelotas queden depositadas dentro del receptor.</w:t>
            </w:r>
          </w:p>
          <w:p w14:paraId="3BA2187B" w14:textId="77777777" w:rsidR="006C201A" w:rsidRPr="00BA3CD2" w:rsidRDefault="006C201A" w:rsidP="005A548C">
            <w:pPr>
              <w:jc w:val="both"/>
              <w:rPr>
                <w:rFonts w:ascii="Arial" w:eastAsia="Arial" w:hAnsi="Arial" w:cs="Arial"/>
                <w:sz w:val="24"/>
                <w:szCs w:val="24"/>
              </w:rPr>
            </w:pPr>
          </w:p>
          <w:p w14:paraId="5491EE9D"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Tamaño: 220 x 45 x 138 cm</w:t>
            </w:r>
          </w:p>
          <w:p w14:paraId="7D7BE542" w14:textId="77777777" w:rsidR="006C201A" w:rsidRPr="00BA3CD2" w:rsidRDefault="006C201A" w:rsidP="005A548C">
            <w:pPr>
              <w:jc w:val="both"/>
              <w:rPr>
                <w:rFonts w:ascii="Arial" w:eastAsia="Arial" w:hAnsi="Arial" w:cs="Arial"/>
                <w:sz w:val="24"/>
                <w:szCs w:val="24"/>
              </w:rPr>
            </w:pPr>
          </w:p>
          <w:p w14:paraId="15170838"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Material: Acero inoxidable + nylon</w:t>
            </w:r>
          </w:p>
          <w:p w14:paraId="2FA30DE8" w14:textId="77777777" w:rsidR="006C201A" w:rsidRPr="00BA3CD2" w:rsidRDefault="006C201A" w:rsidP="005A548C">
            <w:pPr>
              <w:jc w:val="both"/>
              <w:rPr>
                <w:rFonts w:ascii="Arial" w:eastAsia="Arial" w:hAnsi="Arial" w:cs="Arial"/>
                <w:sz w:val="24"/>
                <w:szCs w:val="24"/>
              </w:rPr>
            </w:pPr>
          </w:p>
          <w:p w14:paraId="1D5954A6"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Color: Azul</w:t>
            </w:r>
          </w:p>
          <w:p w14:paraId="07113635" w14:textId="77777777" w:rsidR="006C201A" w:rsidRPr="00BA3CD2" w:rsidRDefault="006C201A" w:rsidP="005A548C">
            <w:pPr>
              <w:jc w:val="both"/>
              <w:rPr>
                <w:rFonts w:ascii="Arial" w:eastAsia="Arial" w:hAnsi="Arial" w:cs="Arial"/>
                <w:sz w:val="24"/>
                <w:szCs w:val="24"/>
              </w:rPr>
            </w:pPr>
          </w:p>
          <w:p w14:paraId="3A5930D3"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Base de ruedas de acero.</w:t>
            </w:r>
          </w:p>
          <w:p w14:paraId="0AB2D085" w14:textId="77777777" w:rsidR="006C201A" w:rsidRPr="00BA3CD2" w:rsidRDefault="006C201A" w:rsidP="005A548C">
            <w:pPr>
              <w:jc w:val="both"/>
              <w:rPr>
                <w:rFonts w:ascii="Arial" w:eastAsia="Arial" w:hAnsi="Arial" w:cs="Arial"/>
                <w:sz w:val="24"/>
                <w:szCs w:val="24"/>
              </w:rPr>
            </w:pPr>
          </w:p>
          <w:p w14:paraId="08F624D5" w14:textId="77777777" w:rsidR="006C201A" w:rsidRPr="00BA3CD2" w:rsidRDefault="006C201A" w:rsidP="005A548C">
            <w:pPr>
              <w:jc w:val="both"/>
              <w:rPr>
                <w:rFonts w:ascii="Arial" w:eastAsia="Arial" w:hAnsi="Arial" w:cs="Arial"/>
                <w:sz w:val="24"/>
                <w:szCs w:val="24"/>
              </w:rPr>
            </w:pPr>
            <w:r w:rsidRPr="00BA3CD2">
              <w:rPr>
                <w:rFonts w:ascii="Arial" w:eastAsia="Arial" w:hAnsi="Arial" w:cs="Arial"/>
                <w:sz w:val="24"/>
                <w:szCs w:val="24"/>
              </w:rPr>
              <w:t>Marca: Buten</w:t>
            </w:r>
            <w:r>
              <w:rPr>
                <w:rFonts w:ascii="Arial" w:eastAsia="Arial" w:hAnsi="Arial" w:cs="Arial"/>
                <w:sz w:val="24"/>
                <w:szCs w:val="24"/>
              </w:rPr>
              <w:t xml:space="preserve"> o similar </w:t>
            </w:r>
          </w:p>
        </w:tc>
      </w:tr>
      <w:tr w:rsidR="006C201A" w14:paraId="59A113B2" w14:textId="77777777" w:rsidTr="005A548C">
        <w:tc>
          <w:tcPr>
            <w:tcW w:w="1177" w:type="dxa"/>
          </w:tcPr>
          <w:p w14:paraId="39C3F52D" w14:textId="77777777" w:rsidR="006C201A" w:rsidRDefault="006C201A" w:rsidP="005A548C">
            <w:pPr>
              <w:jc w:val="both"/>
              <w:rPr>
                <w:rFonts w:ascii="Arial" w:eastAsia="Arial" w:hAnsi="Arial" w:cs="Arial"/>
                <w:sz w:val="24"/>
                <w:szCs w:val="24"/>
              </w:rPr>
            </w:pPr>
            <w:r>
              <w:rPr>
                <w:rFonts w:ascii="Arial" w:eastAsia="Arial" w:hAnsi="Arial" w:cs="Arial"/>
                <w:sz w:val="24"/>
                <w:szCs w:val="24"/>
              </w:rPr>
              <w:t>10</w:t>
            </w:r>
          </w:p>
        </w:tc>
        <w:tc>
          <w:tcPr>
            <w:tcW w:w="1512" w:type="dxa"/>
          </w:tcPr>
          <w:p w14:paraId="2DA1997D" w14:textId="77777777" w:rsidR="006C201A" w:rsidRPr="00BA3CD2" w:rsidRDefault="006C201A" w:rsidP="005A548C">
            <w:pPr>
              <w:tabs>
                <w:tab w:val="left" w:pos="428"/>
              </w:tabs>
              <w:jc w:val="both"/>
              <w:rPr>
                <w:rFonts w:ascii="Arial" w:eastAsia="Arial" w:hAnsi="Arial" w:cs="Arial"/>
                <w:sz w:val="24"/>
                <w:szCs w:val="24"/>
              </w:rPr>
            </w:pPr>
            <w:r>
              <w:rPr>
                <w:rFonts w:ascii="Arial" w:eastAsia="Arial" w:hAnsi="Arial" w:cs="Arial"/>
                <w:sz w:val="24"/>
                <w:szCs w:val="24"/>
              </w:rPr>
              <w:t xml:space="preserve">Paletas de iniciación de tenis de mesa </w:t>
            </w:r>
          </w:p>
        </w:tc>
        <w:tc>
          <w:tcPr>
            <w:tcW w:w="6378" w:type="dxa"/>
          </w:tcPr>
          <w:p w14:paraId="2B8A1798" w14:textId="77777777" w:rsidR="006C201A" w:rsidRPr="005C4BCB" w:rsidRDefault="006C201A" w:rsidP="005A548C">
            <w:pPr>
              <w:jc w:val="both"/>
              <w:rPr>
                <w:rFonts w:ascii="Arial" w:eastAsia="Arial" w:hAnsi="Arial" w:cs="Arial"/>
                <w:sz w:val="24"/>
                <w:szCs w:val="24"/>
              </w:rPr>
            </w:pPr>
            <w:r w:rsidRPr="005C4BCB">
              <w:rPr>
                <w:rFonts w:ascii="Arial" w:eastAsia="Arial" w:hAnsi="Arial" w:cs="Arial"/>
                <w:sz w:val="24"/>
                <w:szCs w:val="24"/>
              </w:rPr>
              <w:t xml:space="preserve">Paleta nivel 400 de madera FSC® renovable, con sistema </w:t>
            </w:r>
            <w:proofErr w:type="spellStart"/>
            <w:r w:rsidRPr="005C4BCB">
              <w:rPr>
                <w:rFonts w:ascii="Arial" w:eastAsia="Arial" w:hAnsi="Arial" w:cs="Arial"/>
                <w:sz w:val="24"/>
                <w:szCs w:val="24"/>
              </w:rPr>
              <w:t>anti-vibración</w:t>
            </w:r>
            <w:proofErr w:type="spellEnd"/>
            <w:r w:rsidRPr="005C4BCB">
              <w:rPr>
                <w:rFonts w:ascii="Arial" w:eastAsia="Arial" w:hAnsi="Arial" w:cs="Arial"/>
                <w:sz w:val="24"/>
                <w:szCs w:val="24"/>
              </w:rPr>
              <w:t xml:space="preserve"> (AVS) para el amortiguamiento óptimo de las vibraciones.</w:t>
            </w:r>
          </w:p>
          <w:p w14:paraId="6BB7EB1F" w14:textId="77777777" w:rsidR="006C201A" w:rsidRPr="005C4BCB" w:rsidRDefault="006C201A" w:rsidP="005A548C">
            <w:pPr>
              <w:jc w:val="both"/>
              <w:rPr>
                <w:rFonts w:ascii="Arial" w:eastAsia="Arial" w:hAnsi="Arial" w:cs="Arial"/>
                <w:sz w:val="24"/>
                <w:szCs w:val="24"/>
              </w:rPr>
            </w:pPr>
          </w:p>
          <w:p w14:paraId="09C3FA5A" w14:textId="77777777" w:rsidR="006C201A" w:rsidRPr="005C4BCB" w:rsidRDefault="006C201A" w:rsidP="005A548C">
            <w:pPr>
              <w:jc w:val="both"/>
              <w:rPr>
                <w:rFonts w:ascii="Arial" w:eastAsia="Arial" w:hAnsi="Arial" w:cs="Arial"/>
                <w:sz w:val="24"/>
                <w:szCs w:val="24"/>
              </w:rPr>
            </w:pPr>
          </w:p>
          <w:p w14:paraId="3E680C5D" w14:textId="77777777" w:rsidR="006C201A" w:rsidRPr="005C4BCB" w:rsidRDefault="006C201A" w:rsidP="005A548C">
            <w:pPr>
              <w:jc w:val="both"/>
              <w:rPr>
                <w:rFonts w:ascii="Arial" w:eastAsia="Arial" w:hAnsi="Arial" w:cs="Arial"/>
                <w:sz w:val="24"/>
                <w:szCs w:val="24"/>
              </w:rPr>
            </w:pPr>
            <w:r w:rsidRPr="005C4BCB">
              <w:rPr>
                <w:rFonts w:ascii="Arial" w:eastAsia="Arial" w:hAnsi="Arial" w:cs="Arial"/>
                <w:sz w:val="24"/>
                <w:szCs w:val="24"/>
              </w:rPr>
              <w:t xml:space="preserve">Raquetas con esponja de 1,6 mm para un juego </w:t>
            </w:r>
            <w:proofErr w:type="spellStart"/>
            <w:r w:rsidRPr="005C4BCB">
              <w:rPr>
                <w:rFonts w:ascii="Arial" w:eastAsia="Arial" w:hAnsi="Arial" w:cs="Arial"/>
                <w:sz w:val="24"/>
                <w:szCs w:val="24"/>
              </w:rPr>
              <w:t>allround</w:t>
            </w:r>
            <w:proofErr w:type="spellEnd"/>
            <w:r w:rsidRPr="005C4BCB">
              <w:rPr>
                <w:rFonts w:ascii="Arial" w:eastAsia="Arial" w:hAnsi="Arial" w:cs="Arial"/>
                <w:sz w:val="24"/>
                <w:szCs w:val="24"/>
              </w:rPr>
              <w:t xml:space="preserve"> con buena velocidad y control</w:t>
            </w:r>
          </w:p>
          <w:p w14:paraId="38AF1212" w14:textId="77777777" w:rsidR="006C201A" w:rsidRPr="005C4BCB" w:rsidRDefault="006C201A" w:rsidP="005A548C">
            <w:pPr>
              <w:jc w:val="both"/>
              <w:rPr>
                <w:rFonts w:ascii="Arial" w:eastAsia="Arial" w:hAnsi="Arial" w:cs="Arial"/>
                <w:sz w:val="24"/>
                <w:szCs w:val="24"/>
              </w:rPr>
            </w:pPr>
            <w:r w:rsidRPr="005C4BCB">
              <w:rPr>
                <w:rFonts w:ascii="Arial" w:eastAsia="Arial" w:hAnsi="Arial" w:cs="Arial"/>
                <w:sz w:val="24"/>
                <w:szCs w:val="24"/>
              </w:rPr>
              <w:t>Madera: Básica (5B)</w:t>
            </w:r>
          </w:p>
          <w:p w14:paraId="2F54FE8D" w14:textId="77777777" w:rsidR="006C201A" w:rsidRPr="005C4BCB" w:rsidRDefault="006C201A" w:rsidP="005A548C">
            <w:pPr>
              <w:jc w:val="both"/>
              <w:rPr>
                <w:rFonts w:ascii="Arial" w:eastAsia="Arial" w:hAnsi="Arial" w:cs="Arial"/>
                <w:sz w:val="24"/>
                <w:szCs w:val="24"/>
              </w:rPr>
            </w:pPr>
            <w:r w:rsidRPr="005C4BCB">
              <w:rPr>
                <w:rFonts w:ascii="Arial" w:eastAsia="Arial" w:hAnsi="Arial" w:cs="Arial"/>
                <w:sz w:val="24"/>
                <w:szCs w:val="24"/>
              </w:rPr>
              <w:t>Mango: Cóncavo</w:t>
            </w:r>
          </w:p>
          <w:p w14:paraId="6AB64209" w14:textId="77777777" w:rsidR="006C201A" w:rsidRPr="005C4BCB" w:rsidRDefault="006C201A" w:rsidP="005A548C">
            <w:pPr>
              <w:jc w:val="both"/>
              <w:rPr>
                <w:rFonts w:ascii="Arial" w:eastAsia="Arial" w:hAnsi="Arial" w:cs="Arial"/>
                <w:sz w:val="24"/>
                <w:szCs w:val="24"/>
              </w:rPr>
            </w:pPr>
            <w:r w:rsidRPr="005C4BCB">
              <w:rPr>
                <w:rFonts w:ascii="Arial" w:eastAsia="Arial" w:hAnsi="Arial" w:cs="Arial"/>
                <w:sz w:val="24"/>
                <w:szCs w:val="24"/>
              </w:rPr>
              <w:t>Esponja: 1,6mm</w:t>
            </w:r>
          </w:p>
          <w:p w14:paraId="6D1032CD" w14:textId="77777777" w:rsidR="006C201A" w:rsidRPr="005C4BCB" w:rsidRDefault="006C201A" w:rsidP="005A548C">
            <w:pPr>
              <w:jc w:val="both"/>
              <w:rPr>
                <w:rFonts w:ascii="Arial" w:eastAsia="Arial" w:hAnsi="Arial" w:cs="Arial"/>
                <w:sz w:val="24"/>
                <w:szCs w:val="24"/>
              </w:rPr>
            </w:pPr>
            <w:r w:rsidRPr="005C4BCB">
              <w:rPr>
                <w:rFonts w:ascii="Arial" w:eastAsia="Arial" w:hAnsi="Arial" w:cs="Arial"/>
                <w:sz w:val="24"/>
                <w:szCs w:val="24"/>
              </w:rPr>
              <w:t xml:space="preserve">AVS: Sistema </w:t>
            </w:r>
            <w:proofErr w:type="spellStart"/>
            <w:r w:rsidRPr="005C4BCB">
              <w:rPr>
                <w:rFonts w:ascii="Arial" w:eastAsia="Arial" w:hAnsi="Arial" w:cs="Arial"/>
                <w:sz w:val="24"/>
                <w:szCs w:val="24"/>
              </w:rPr>
              <w:t>anti-vibración</w:t>
            </w:r>
            <w:proofErr w:type="spellEnd"/>
            <w:r w:rsidRPr="005C4BCB">
              <w:rPr>
                <w:rFonts w:ascii="Arial" w:eastAsia="Arial" w:hAnsi="Arial" w:cs="Arial"/>
                <w:sz w:val="24"/>
                <w:szCs w:val="24"/>
              </w:rPr>
              <w:t xml:space="preserve"> para el amortiguamiento óptimo de las vibraciones.</w:t>
            </w:r>
          </w:p>
          <w:p w14:paraId="2179D304" w14:textId="77777777" w:rsidR="006C201A" w:rsidRPr="00BA3CD2" w:rsidRDefault="006C201A" w:rsidP="005A548C">
            <w:pPr>
              <w:jc w:val="both"/>
              <w:rPr>
                <w:rFonts w:ascii="Arial" w:eastAsia="Arial" w:hAnsi="Arial" w:cs="Arial"/>
                <w:sz w:val="24"/>
                <w:szCs w:val="24"/>
              </w:rPr>
            </w:pPr>
            <w:r w:rsidRPr="005C4BCB">
              <w:rPr>
                <w:rFonts w:ascii="Arial" w:eastAsia="Arial" w:hAnsi="Arial" w:cs="Arial"/>
                <w:sz w:val="24"/>
                <w:szCs w:val="24"/>
              </w:rPr>
              <w:t>Ergo: Mango ergonómico de forma cóncava.</w:t>
            </w:r>
          </w:p>
        </w:tc>
      </w:tr>
      <w:tr w:rsidR="006C201A" w14:paraId="2FF4CD68" w14:textId="77777777" w:rsidTr="005A548C">
        <w:tc>
          <w:tcPr>
            <w:tcW w:w="1177" w:type="dxa"/>
          </w:tcPr>
          <w:p w14:paraId="137D8C4D" w14:textId="77777777" w:rsidR="006C201A" w:rsidRDefault="006C201A" w:rsidP="005A548C">
            <w:pPr>
              <w:jc w:val="both"/>
              <w:rPr>
                <w:rFonts w:ascii="Arial" w:eastAsia="Arial" w:hAnsi="Arial" w:cs="Arial"/>
                <w:sz w:val="24"/>
                <w:szCs w:val="24"/>
              </w:rPr>
            </w:pPr>
            <w:r>
              <w:rPr>
                <w:rFonts w:ascii="Arial" w:eastAsia="Arial" w:hAnsi="Arial" w:cs="Arial"/>
                <w:sz w:val="24"/>
                <w:szCs w:val="24"/>
              </w:rPr>
              <w:t>05</w:t>
            </w:r>
          </w:p>
        </w:tc>
        <w:tc>
          <w:tcPr>
            <w:tcW w:w="1512" w:type="dxa"/>
          </w:tcPr>
          <w:p w14:paraId="527C2A62" w14:textId="77777777" w:rsidR="006C201A" w:rsidRPr="00BA3CD2" w:rsidRDefault="006C201A" w:rsidP="005A548C">
            <w:pPr>
              <w:tabs>
                <w:tab w:val="left" w:pos="428"/>
              </w:tabs>
              <w:jc w:val="both"/>
              <w:rPr>
                <w:rFonts w:ascii="Arial" w:eastAsia="Arial" w:hAnsi="Arial" w:cs="Arial"/>
                <w:sz w:val="24"/>
                <w:szCs w:val="24"/>
              </w:rPr>
            </w:pPr>
            <w:r w:rsidRPr="000A38CD">
              <w:rPr>
                <w:rFonts w:ascii="Arial" w:eastAsia="Arial" w:hAnsi="Arial" w:cs="Arial"/>
                <w:sz w:val="24"/>
                <w:szCs w:val="24"/>
              </w:rPr>
              <w:t>JUEGO DE RED Y SOPORTES OFICIAL</w:t>
            </w:r>
          </w:p>
        </w:tc>
        <w:tc>
          <w:tcPr>
            <w:tcW w:w="6378" w:type="dxa"/>
          </w:tcPr>
          <w:p w14:paraId="0072C53A" w14:textId="77777777" w:rsidR="006C201A" w:rsidRPr="000A38CD" w:rsidRDefault="006C201A" w:rsidP="005A548C">
            <w:pPr>
              <w:jc w:val="both"/>
              <w:rPr>
                <w:rFonts w:ascii="Arial" w:eastAsia="Arial" w:hAnsi="Arial" w:cs="Arial"/>
                <w:sz w:val="24"/>
                <w:szCs w:val="24"/>
              </w:rPr>
            </w:pPr>
            <w:r w:rsidRPr="000A38CD">
              <w:rPr>
                <w:rFonts w:ascii="Arial" w:eastAsia="Arial" w:hAnsi="Arial" w:cs="Arial"/>
                <w:sz w:val="24"/>
                <w:szCs w:val="24"/>
              </w:rPr>
              <w:t xml:space="preserve">Malla Profesional de Tenis de Mesa marca Double </w:t>
            </w:r>
            <w:proofErr w:type="gramStart"/>
            <w:r w:rsidRPr="000A38CD">
              <w:rPr>
                <w:rFonts w:ascii="Arial" w:eastAsia="Arial" w:hAnsi="Arial" w:cs="Arial"/>
                <w:sz w:val="24"/>
                <w:szCs w:val="24"/>
              </w:rPr>
              <w:t>Fish  Modelo</w:t>
            </w:r>
            <w:proofErr w:type="gramEnd"/>
            <w:r w:rsidRPr="000A38CD">
              <w:rPr>
                <w:rFonts w:ascii="Arial" w:eastAsia="Arial" w:hAnsi="Arial" w:cs="Arial"/>
                <w:sz w:val="24"/>
                <w:szCs w:val="24"/>
              </w:rPr>
              <w:t xml:space="preserve"> XW924-C</w:t>
            </w:r>
            <w:r>
              <w:rPr>
                <w:rFonts w:ascii="Arial" w:eastAsia="Arial" w:hAnsi="Arial" w:cs="Arial"/>
                <w:sz w:val="24"/>
                <w:szCs w:val="24"/>
              </w:rPr>
              <w:t xml:space="preserve"> o Similar</w:t>
            </w:r>
            <w:r w:rsidRPr="000A38CD">
              <w:rPr>
                <w:rFonts w:ascii="Arial" w:eastAsia="Arial" w:hAnsi="Arial" w:cs="Arial"/>
                <w:sz w:val="24"/>
                <w:szCs w:val="24"/>
              </w:rPr>
              <w:t xml:space="preserve"> de alta calidad ideal para competiciones</w:t>
            </w:r>
          </w:p>
          <w:p w14:paraId="4E04EA75" w14:textId="77777777" w:rsidR="006C201A" w:rsidRPr="000A38CD" w:rsidRDefault="006C201A" w:rsidP="005A548C">
            <w:pPr>
              <w:jc w:val="both"/>
              <w:rPr>
                <w:rFonts w:ascii="Arial" w:eastAsia="Arial" w:hAnsi="Arial" w:cs="Arial"/>
                <w:sz w:val="24"/>
                <w:szCs w:val="24"/>
              </w:rPr>
            </w:pPr>
          </w:p>
          <w:p w14:paraId="2DA360AD" w14:textId="77777777" w:rsidR="006C201A" w:rsidRPr="000A38CD" w:rsidRDefault="006C201A" w:rsidP="005A548C">
            <w:pPr>
              <w:jc w:val="both"/>
              <w:rPr>
                <w:rFonts w:ascii="Arial" w:eastAsia="Arial" w:hAnsi="Arial" w:cs="Arial"/>
                <w:sz w:val="24"/>
                <w:szCs w:val="24"/>
              </w:rPr>
            </w:pPr>
            <w:r w:rsidRPr="000A38CD">
              <w:rPr>
                <w:rFonts w:ascii="Arial" w:eastAsia="Arial" w:hAnsi="Arial" w:cs="Arial"/>
                <w:sz w:val="24"/>
                <w:szCs w:val="24"/>
              </w:rPr>
              <w:t>Soporte de acero. Material de la malla: Algodón con nailon</w:t>
            </w:r>
          </w:p>
          <w:p w14:paraId="6FC08770" w14:textId="77777777" w:rsidR="006C201A" w:rsidRPr="000A38CD" w:rsidRDefault="006C201A" w:rsidP="005A548C">
            <w:pPr>
              <w:jc w:val="both"/>
              <w:rPr>
                <w:rFonts w:ascii="Arial" w:eastAsia="Arial" w:hAnsi="Arial" w:cs="Arial"/>
                <w:sz w:val="24"/>
                <w:szCs w:val="24"/>
              </w:rPr>
            </w:pPr>
          </w:p>
          <w:p w14:paraId="4818D58A" w14:textId="77777777" w:rsidR="006C201A" w:rsidRPr="000A38CD" w:rsidRDefault="006C201A" w:rsidP="005A548C">
            <w:pPr>
              <w:jc w:val="both"/>
              <w:rPr>
                <w:rFonts w:ascii="Arial" w:eastAsia="Arial" w:hAnsi="Arial" w:cs="Arial"/>
                <w:sz w:val="24"/>
                <w:szCs w:val="24"/>
              </w:rPr>
            </w:pPr>
            <w:r w:rsidRPr="000A38CD">
              <w:rPr>
                <w:rFonts w:ascii="Arial" w:eastAsia="Arial" w:hAnsi="Arial" w:cs="Arial"/>
                <w:sz w:val="24"/>
                <w:szCs w:val="24"/>
              </w:rPr>
              <w:t>Color: Azul</w:t>
            </w:r>
          </w:p>
          <w:p w14:paraId="7BC4E0BA" w14:textId="77777777" w:rsidR="006C201A" w:rsidRPr="000A38CD" w:rsidRDefault="006C201A" w:rsidP="005A548C">
            <w:pPr>
              <w:jc w:val="both"/>
              <w:rPr>
                <w:rFonts w:ascii="Arial" w:eastAsia="Arial" w:hAnsi="Arial" w:cs="Arial"/>
                <w:sz w:val="24"/>
                <w:szCs w:val="24"/>
              </w:rPr>
            </w:pPr>
          </w:p>
          <w:p w14:paraId="4AEE385B" w14:textId="77777777" w:rsidR="006C201A" w:rsidRPr="00BA3CD2" w:rsidRDefault="006C201A" w:rsidP="005A548C">
            <w:pPr>
              <w:jc w:val="both"/>
              <w:rPr>
                <w:rFonts w:ascii="Arial" w:eastAsia="Arial" w:hAnsi="Arial" w:cs="Arial"/>
                <w:sz w:val="24"/>
                <w:szCs w:val="24"/>
              </w:rPr>
            </w:pPr>
            <w:r w:rsidRPr="000A38CD">
              <w:rPr>
                <w:rFonts w:ascii="Arial" w:eastAsia="Arial" w:hAnsi="Arial" w:cs="Arial"/>
                <w:sz w:val="24"/>
                <w:szCs w:val="24"/>
              </w:rPr>
              <w:t>Aprobada por la ITTF</w:t>
            </w:r>
          </w:p>
        </w:tc>
      </w:tr>
      <w:tr w:rsidR="006C201A" w14:paraId="752F9B82" w14:textId="77777777" w:rsidTr="005A548C">
        <w:tc>
          <w:tcPr>
            <w:tcW w:w="1177" w:type="dxa"/>
          </w:tcPr>
          <w:p w14:paraId="5D78DA28" w14:textId="77777777" w:rsidR="006C201A" w:rsidRDefault="006C201A" w:rsidP="005A548C">
            <w:pPr>
              <w:jc w:val="both"/>
              <w:rPr>
                <w:rFonts w:ascii="Arial" w:eastAsia="Arial" w:hAnsi="Arial" w:cs="Arial"/>
                <w:sz w:val="24"/>
                <w:szCs w:val="24"/>
              </w:rPr>
            </w:pPr>
            <w:r>
              <w:rPr>
                <w:rFonts w:ascii="Arial" w:eastAsia="Arial" w:hAnsi="Arial" w:cs="Arial"/>
                <w:sz w:val="24"/>
                <w:szCs w:val="24"/>
              </w:rPr>
              <w:t>06</w:t>
            </w:r>
          </w:p>
        </w:tc>
        <w:tc>
          <w:tcPr>
            <w:tcW w:w="1512" w:type="dxa"/>
          </w:tcPr>
          <w:p w14:paraId="00562666" w14:textId="77777777" w:rsidR="006C201A" w:rsidRPr="000A38CD" w:rsidRDefault="006C201A" w:rsidP="005A548C">
            <w:pPr>
              <w:tabs>
                <w:tab w:val="left" w:pos="428"/>
              </w:tabs>
              <w:jc w:val="both"/>
              <w:rPr>
                <w:rFonts w:ascii="Arial" w:eastAsia="Arial" w:hAnsi="Arial" w:cs="Arial"/>
                <w:sz w:val="24"/>
                <w:szCs w:val="24"/>
              </w:rPr>
            </w:pPr>
            <w:r w:rsidRPr="000A38CD">
              <w:rPr>
                <w:rFonts w:ascii="Arial" w:eastAsia="Arial" w:hAnsi="Arial" w:cs="Arial"/>
                <w:sz w:val="24"/>
                <w:szCs w:val="24"/>
              </w:rPr>
              <w:t>PELOTAS DE TENIS DE MESA</w:t>
            </w:r>
          </w:p>
        </w:tc>
        <w:tc>
          <w:tcPr>
            <w:tcW w:w="6378" w:type="dxa"/>
          </w:tcPr>
          <w:p w14:paraId="040BBFD2" w14:textId="77777777" w:rsidR="006C201A" w:rsidRPr="000A38CD" w:rsidRDefault="006C201A" w:rsidP="005A548C">
            <w:pPr>
              <w:jc w:val="both"/>
              <w:rPr>
                <w:rFonts w:ascii="Arial" w:eastAsia="Arial" w:hAnsi="Arial" w:cs="Arial"/>
                <w:sz w:val="24"/>
                <w:szCs w:val="24"/>
              </w:rPr>
            </w:pPr>
            <w:r w:rsidRPr="000A38CD">
              <w:rPr>
                <w:rFonts w:ascii="Arial" w:eastAsia="Arial" w:hAnsi="Arial" w:cs="Arial"/>
                <w:sz w:val="24"/>
                <w:szCs w:val="24"/>
              </w:rPr>
              <w:t>Pelota oficial de Torneos Internacionales de Para Tenis de Mesa de la ITTF</w:t>
            </w:r>
          </w:p>
          <w:p w14:paraId="51CA8793" w14:textId="77777777" w:rsidR="006C201A" w:rsidRPr="000A38CD" w:rsidRDefault="006C201A" w:rsidP="005A548C">
            <w:pPr>
              <w:jc w:val="both"/>
              <w:rPr>
                <w:rFonts w:ascii="Arial" w:eastAsia="Arial" w:hAnsi="Arial" w:cs="Arial"/>
                <w:sz w:val="24"/>
                <w:szCs w:val="24"/>
              </w:rPr>
            </w:pPr>
            <w:r w:rsidRPr="000A38CD">
              <w:rPr>
                <w:rFonts w:ascii="Arial" w:eastAsia="Arial" w:hAnsi="Arial" w:cs="Arial"/>
                <w:sz w:val="24"/>
                <w:szCs w:val="24"/>
              </w:rPr>
              <w:t>Pelota de tenis de mesa de competición sin costuras 40+ 3 estrellas aprobada por la ITTF</w:t>
            </w:r>
          </w:p>
          <w:p w14:paraId="61BFE1A9" w14:textId="77777777" w:rsidR="006C201A" w:rsidRPr="000A38CD" w:rsidRDefault="006C201A" w:rsidP="005A548C">
            <w:pPr>
              <w:jc w:val="both"/>
              <w:rPr>
                <w:rFonts w:ascii="Arial" w:eastAsia="Arial" w:hAnsi="Arial" w:cs="Arial"/>
                <w:sz w:val="24"/>
                <w:szCs w:val="24"/>
              </w:rPr>
            </w:pPr>
            <w:r w:rsidRPr="000A38CD">
              <w:rPr>
                <w:rFonts w:ascii="Arial" w:eastAsia="Arial" w:hAnsi="Arial" w:cs="Arial"/>
                <w:sz w:val="24"/>
                <w:szCs w:val="24"/>
              </w:rPr>
              <w:t>Pack de 6 unidades</w:t>
            </w:r>
          </w:p>
          <w:p w14:paraId="1941007D" w14:textId="77777777" w:rsidR="006C201A" w:rsidRPr="000A38CD" w:rsidRDefault="006C201A" w:rsidP="005A548C">
            <w:pPr>
              <w:jc w:val="both"/>
              <w:rPr>
                <w:rFonts w:ascii="Arial" w:eastAsia="Arial" w:hAnsi="Arial" w:cs="Arial"/>
                <w:sz w:val="24"/>
                <w:szCs w:val="24"/>
              </w:rPr>
            </w:pPr>
            <w:r w:rsidRPr="000A38CD">
              <w:rPr>
                <w:rFonts w:ascii="Arial" w:eastAsia="Arial" w:hAnsi="Arial" w:cs="Arial"/>
                <w:sz w:val="24"/>
                <w:szCs w:val="24"/>
              </w:rPr>
              <w:lastRenderedPageBreak/>
              <w:t>Color blanco</w:t>
            </w:r>
          </w:p>
          <w:p w14:paraId="6DBC8B0E" w14:textId="77777777" w:rsidR="006C201A" w:rsidRPr="000A38CD" w:rsidRDefault="006C201A" w:rsidP="005A548C">
            <w:pPr>
              <w:jc w:val="both"/>
              <w:rPr>
                <w:rFonts w:ascii="Arial" w:eastAsia="Arial" w:hAnsi="Arial" w:cs="Arial"/>
                <w:sz w:val="24"/>
                <w:szCs w:val="24"/>
              </w:rPr>
            </w:pPr>
            <w:r w:rsidRPr="000A38CD">
              <w:rPr>
                <w:rFonts w:ascii="Arial" w:eastAsia="Arial" w:hAnsi="Arial" w:cs="Arial"/>
                <w:sz w:val="24"/>
                <w:szCs w:val="24"/>
              </w:rPr>
              <w:t>Código de aprobación: ITTF-152-B-08/15</w:t>
            </w:r>
          </w:p>
        </w:tc>
      </w:tr>
    </w:tbl>
    <w:p w14:paraId="35DC508F" w14:textId="77777777" w:rsidR="006C7D5A" w:rsidRPr="00144372" w:rsidRDefault="006C7D5A" w:rsidP="00BD369C">
      <w:pPr>
        <w:pStyle w:val="Default"/>
        <w:spacing w:before="240" w:after="240"/>
        <w:jc w:val="both"/>
        <w:rPr>
          <w:rFonts w:ascii="Times New Roman" w:hAnsi="Times New Roman" w:cs="Times New Roman"/>
        </w:rPr>
      </w:pPr>
    </w:p>
    <w:p w14:paraId="7CBE1DAE" w14:textId="77777777" w:rsidR="00F615F1" w:rsidRPr="00144372" w:rsidRDefault="00F615F1" w:rsidP="00BD369C">
      <w:pPr>
        <w:pStyle w:val="Default"/>
        <w:numPr>
          <w:ilvl w:val="0"/>
          <w:numId w:val="8"/>
        </w:numPr>
        <w:spacing w:before="240" w:after="240"/>
        <w:ind w:left="426" w:hanging="426"/>
        <w:jc w:val="both"/>
        <w:rPr>
          <w:rFonts w:ascii="Times New Roman" w:hAnsi="Times New Roman" w:cs="Times New Roman"/>
        </w:rPr>
      </w:pPr>
      <w:r w:rsidRPr="00144372">
        <w:rPr>
          <w:rFonts w:ascii="Times New Roman" w:hAnsi="Times New Roman" w:cs="Times New Roman"/>
          <w:b/>
          <w:bCs/>
        </w:rPr>
        <w:t>DE LOS PARTICIPANTES:</w:t>
      </w:r>
    </w:p>
    <w:p w14:paraId="780FEC85" w14:textId="68A47778" w:rsidR="00561D0A" w:rsidRPr="006C201A" w:rsidRDefault="00F615F1" w:rsidP="00BD369C">
      <w:pPr>
        <w:pStyle w:val="Default"/>
        <w:spacing w:after="240"/>
        <w:jc w:val="both"/>
        <w:rPr>
          <w:rFonts w:ascii="Times New Roman" w:hAnsi="Times New Roman" w:cs="Times New Roman"/>
          <w:b/>
          <w:bCs/>
        </w:rPr>
      </w:pPr>
      <w:r w:rsidRPr="00144372">
        <w:rPr>
          <w:rFonts w:ascii="Times New Roman" w:hAnsi="Times New Roman" w:cs="Times New Roman"/>
          <w:bCs/>
          <w:lang w:val="es-ES"/>
        </w:rPr>
        <w:t xml:space="preserve">Podrán participar en esta propuesta, personas naturales o jurídicas, que no </w:t>
      </w:r>
      <w:r w:rsidRPr="00144372">
        <w:rPr>
          <w:rFonts w:ascii="Times New Roman" w:hAnsi="Times New Roman" w:cs="Times New Roman"/>
          <w:bCs/>
        </w:rPr>
        <w:t xml:space="preserve">hayan sido condenados </w:t>
      </w:r>
      <w:r w:rsidRPr="00144372">
        <w:rPr>
          <w:rFonts w:ascii="Times New Roman" w:hAnsi="Times New Roman" w:cs="Times New Roman"/>
          <w:b/>
          <w:bCs/>
        </w:rPr>
        <w:t>por prácticas antisindicales o infracción a los derechos fundamentales del trabajador</w:t>
      </w:r>
      <w:r w:rsidRPr="00144372">
        <w:rPr>
          <w:rFonts w:ascii="Times New Roman" w:hAnsi="Times New Roman" w:cs="Times New Roman"/>
          <w:bCs/>
        </w:rPr>
        <w:t xml:space="preserve">, </w:t>
      </w:r>
      <w:r w:rsidRPr="00144372">
        <w:rPr>
          <w:rFonts w:ascii="Times New Roman" w:hAnsi="Times New Roman" w:cs="Times New Roman"/>
          <w:b/>
          <w:bCs/>
        </w:rPr>
        <w:t>dentro de los 2 AÑOS anteriores</w:t>
      </w:r>
    </w:p>
    <w:p w14:paraId="3286DA6F" w14:textId="77777777" w:rsidR="00F615F1" w:rsidRPr="00144372" w:rsidRDefault="00F615F1" w:rsidP="00BD369C">
      <w:pPr>
        <w:pStyle w:val="Default"/>
        <w:numPr>
          <w:ilvl w:val="0"/>
          <w:numId w:val="8"/>
        </w:numPr>
        <w:spacing w:after="240"/>
        <w:ind w:left="426" w:hanging="426"/>
        <w:jc w:val="both"/>
        <w:rPr>
          <w:rFonts w:ascii="Times New Roman" w:hAnsi="Times New Roman" w:cs="Times New Roman"/>
        </w:rPr>
      </w:pPr>
      <w:r w:rsidRPr="00144372">
        <w:rPr>
          <w:rFonts w:ascii="Times New Roman" w:hAnsi="Times New Roman" w:cs="Times New Roman"/>
          <w:b/>
          <w:bCs/>
        </w:rPr>
        <w:t xml:space="preserve">CONDICIONES DE PAGO: </w:t>
      </w:r>
    </w:p>
    <w:p w14:paraId="7A76A64B" w14:textId="77777777" w:rsidR="00F615F1" w:rsidRPr="00144372" w:rsidRDefault="00F615F1" w:rsidP="00BD369C">
      <w:pPr>
        <w:pStyle w:val="Default"/>
        <w:spacing w:after="240"/>
        <w:jc w:val="both"/>
        <w:rPr>
          <w:rFonts w:ascii="Times New Roman" w:hAnsi="Times New Roman" w:cs="Times New Roman"/>
          <w:color w:val="000000" w:themeColor="text1"/>
        </w:rPr>
      </w:pPr>
      <w:r w:rsidRPr="00144372">
        <w:rPr>
          <w:rFonts w:ascii="Times New Roman" w:hAnsi="Times New Roman" w:cs="Times New Roman"/>
        </w:rPr>
        <w:t xml:space="preserve">La forma de pago será según las indicaciones del </w:t>
      </w:r>
      <w:r w:rsidRPr="00144372">
        <w:rPr>
          <w:rFonts w:ascii="Times New Roman" w:hAnsi="Times New Roman" w:cs="Times New Roman"/>
          <w:color w:val="000000" w:themeColor="text1"/>
        </w:rPr>
        <w:t xml:space="preserve">Área Administración y Finanzas, </w:t>
      </w:r>
      <w:r w:rsidRPr="00144372">
        <w:rPr>
          <w:rFonts w:ascii="Times New Roman" w:hAnsi="Times New Roman" w:cs="Times New Roman"/>
        </w:rPr>
        <w:t xml:space="preserve">previa recepción conforme de los productos por parte de </w:t>
      </w:r>
      <w:r w:rsidRPr="00144372">
        <w:rPr>
          <w:rFonts w:ascii="Times New Roman" w:hAnsi="Times New Roman" w:cs="Times New Roman"/>
          <w:color w:val="000000" w:themeColor="text1"/>
        </w:rPr>
        <w:t>encargada de compras</w:t>
      </w:r>
      <w:r w:rsidRPr="00144372">
        <w:rPr>
          <w:rFonts w:ascii="Times New Roman" w:hAnsi="Times New Roman" w:cs="Times New Roman"/>
        </w:rPr>
        <w:t xml:space="preserve">. La factura o boleta debe ser </w:t>
      </w:r>
      <w:r w:rsidRPr="00144372">
        <w:rPr>
          <w:rFonts w:ascii="Times New Roman" w:hAnsi="Times New Roman" w:cs="Times New Roman"/>
          <w:color w:val="000000" w:themeColor="text1"/>
        </w:rPr>
        <w:t xml:space="preserve">emitida a nombre de: </w:t>
      </w:r>
    </w:p>
    <w:p w14:paraId="34D68083" w14:textId="77777777" w:rsidR="00F615F1" w:rsidRPr="00144372" w:rsidRDefault="00F615F1" w:rsidP="00BD369C">
      <w:pPr>
        <w:pStyle w:val="Default"/>
        <w:ind w:left="708" w:firstLine="708"/>
        <w:jc w:val="both"/>
        <w:rPr>
          <w:rFonts w:ascii="Times New Roman" w:hAnsi="Times New Roman" w:cs="Times New Roman"/>
          <w:color w:val="000000" w:themeColor="text1"/>
        </w:rPr>
      </w:pPr>
      <w:r w:rsidRPr="00144372">
        <w:rPr>
          <w:rFonts w:ascii="Times New Roman" w:hAnsi="Times New Roman" w:cs="Times New Roman"/>
          <w:b/>
          <w:color w:val="000000" w:themeColor="text1"/>
        </w:rPr>
        <w:t>Nombre:</w:t>
      </w:r>
      <w:r w:rsidRPr="00144372">
        <w:rPr>
          <w:rFonts w:ascii="Times New Roman" w:hAnsi="Times New Roman" w:cs="Times New Roman"/>
          <w:color w:val="000000" w:themeColor="text1"/>
        </w:rPr>
        <w:tab/>
        <w:t xml:space="preserve">Corporación Municipal de Deportes San Clemente </w:t>
      </w:r>
    </w:p>
    <w:p w14:paraId="240CDF68" w14:textId="77777777" w:rsidR="00F615F1" w:rsidRPr="00144372" w:rsidRDefault="00F615F1" w:rsidP="00BD369C">
      <w:pPr>
        <w:pStyle w:val="Default"/>
        <w:ind w:left="708" w:firstLine="708"/>
        <w:jc w:val="both"/>
        <w:rPr>
          <w:rFonts w:ascii="Times New Roman" w:hAnsi="Times New Roman" w:cs="Times New Roman"/>
          <w:color w:val="000000" w:themeColor="text1"/>
        </w:rPr>
      </w:pPr>
      <w:r w:rsidRPr="00144372">
        <w:rPr>
          <w:rFonts w:ascii="Times New Roman" w:hAnsi="Times New Roman" w:cs="Times New Roman"/>
          <w:b/>
          <w:color w:val="000000" w:themeColor="text1"/>
        </w:rPr>
        <w:t xml:space="preserve">Rut: </w:t>
      </w:r>
      <w:r w:rsidRPr="00144372">
        <w:rPr>
          <w:rFonts w:ascii="Times New Roman" w:hAnsi="Times New Roman" w:cs="Times New Roman"/>
          <w:color w:val="000000" w:themeColor="text1"/>
        </w:rPr>
        <w:tab/>
      </w:r>
      <w:r w:rsidRPr="00144372">
        <w:rPr>
          <w:rFonts w:ascii="Times New Roman" w:hAnsi="Times New Roman" w:cs="Times New Roman"/>
          <w:color w:val="000000" w:themeColor="text1"/>
        </w:rPr>
        <w:tab/>
        <w:t xml:space="preserve">65.145.951-6 </w:t>
      </w:r>
    </w:p>
    <w:p w14:paraId="1CE36D01" w14:textId="77777777" w:rsidR="00F615F1" w:rsidRPr="00144372" w:rsidRDefault="00F615F1" w:rsidP="00BD369C">
      <w:pPr>
        <w:pStyle w:val="Default"/>
        <w:ind w:left="708" w:firstLine="708"/>
        <w:jc w:val="both"/>
        <w:rPr>
          <w:rFonts w:ascii="Times New Roman" w:hAnsi="Times New Roman" w:cs="Times New Roman"/>
          <w:color w:val="000000" w:themeColor="text1"/>
        </w:rPr>
      </w:pPr>
      <w:r w:rsidRPr="00144372">
        <w:rPr>
          <w:rFonts w:ascii="Times New Roman" w:hAnsi="Times New Roman" w:cs="Times New Roman"/>
          <w:b/>
          <w:color w:val="000000" w:themeColor="text1"/>
        </w:rPr>
        <w:t>Domicilio:</w:t>
      </w:r>
      <w:r w:rsidRPr="00144372">
        <w:rPr>
          <w:rFonts w:ascii="Times New Roman" w:hAnsi="Times New Roman" w:cs="Times New Roman"/>
          <w:color w:val="000000" w:themeColor="text1"/>
        </w:rPr>
        <w:t xml:space="preserve"> </w:t>
      </w:r>
      <w:r w:rsidRPr="00144372">
        <w:rPr>
          <w:rFonts w:ascii="Times New Roman" w:hAnsi="Times New Roman" w:cs="Times New Roman"/>
          <w:color w:val="000000" w:themeColor="text1"/>
        </w:rPr>
        <w:tab/>
        <w:t xml:space="preserve">Huamachuco S/N, Estadio Municipal </w:t>
      </w:r>
    </w:p>
    <w:p w14:paraId="5BD97922" w14:textId="77777777" w:rsidR="00F615F1" w:rsidRPr="00144372" w:rsidRDefault="00F615F1" w:rsidP="00BD369C">
      <w:pPr>
        <w:pStyle w:val="Default"/>
        <w:spacing w:after="240"/>
        <w:ind w:left="708" w:firstLine="708"/>
        <w:jc w:val="both"/>
        <w:rPr>
          <w:rFonts w:ascii="Times New Roman" w:hAnsi="Times New Roman" w:cs="Times New Roman"/>
          <w:color w:val="000000" w:themeColor="text1"/>
        </w:rPr>
      </w:pPr>
      <w:r w:rsidRPr="00144372">
        <w:rPr>
          <w:rFonts w:ascii="Times New Roman" w:hAnsi="Times New Roman" w:cs="Times New Roman"/>
          <w:b/>
          <w:color w:val="000000" w:themeColor="text1"/>
        </w:rPr>
        <w:t>Giro:</w:t>
      </w:r>
      <w:r w:rsidRPr="00144372">
        <w:rPr>
          <w:rFonts w:ascii="Times New Roman" w:hAnsi="Times New Roman" w:cs="Times New Roman"/>
          <w:color w:val="000000" w:themeColor="text1"/>
        </w:rPr>
        <w:t xml:space="preserve"> </w:t>
      </w:r>
      <w:r w:rsidRPr="00144372">
        <w:rPr>
          <w:rFonts w:ascii="Times New Roman" w:hAnsi="Times New Roman" w:cs="Times New Roman"/>
          <w:color w:val="000000" w:themeColor="text1"/>
        </w:rPr>
        <w:tab/>
      </w:r>
      <w:r w:rsidRPr="00144372">
        <w:rPr>
          <w:rFonts w:ascii="Times New Roman" w:hAnsi="Times New Roman" w:cs="Times New Roman"/>
          <w:color w:val="000000" w:themeColor="text1"/>
        </w:rPr>
        <w:tab/>
        <w:t>Gestión de instalaciones deportivas</w:t>
      </w:r>
    </w:p>
    <w:p w14:paraId="4108E8EA" w14:textId="77777777" w:rsidR="00F615F1" w:rsidRPr="00144372" w:rsidRDefault="00F615F1" w:rsidP="00BD369C">
      <w:pPr>
        <w:pStyle w:val="Default"/>
        <w:numPr>
          <w:ilvl w:val="0"/>
          <w:numId w:val="8"/>
        </w:numPr>
        <w:spacing w:after="240"/>
        <w:ind w:left="426" w:hanging="426"/>
        <w:jc w:val="both"/>
        <w:rPr>
          <w:rFonts w:ascii="Times New Roman" w:hAnsi="Times New Roman" w:cs="Times New Roman"/>
        </w:rPr>
      </w:pPr>
      <w:r w:rsidRPr="00144372">
        <w:rPr>
          <w:rFonts w:ascii="Times New Roman" w:hAnsi="Times New Roman" w:cs="Times New Roman"/>
          <w:b/>
          <w:bCs/>
        </w:rPr>
        <w:t xml:space="preserve">PRESUPUESTO: </w:t>
      </w:r>
    </w:p>
    <w:p w14:paraId="1D136042" w14:textId="39D0121D" w:rsidR="00561D0A" w:rsidRDefault="00F615F1" w:rsidP="00561D0A">
      <w:pPr>
        <w:pStyle w:val="Default"/>
        <w:spacing w:after="240"/>
        <w:jc w:val="both"/>
        <w:rPr>
          <w:rFonts w:ascii="Times New Roman" w:hAnsi="Times New Roman" w:cs="Times New Roman"/>
        </w:rPr>
      </w:pPr>
      <w:r w:rsidRPr="00144372">
        <w:rPr>
          <w:rFonts w:ascii="Times New Roman" w:hAnsi="Times New Roman" w:cs="Times New Roman"/>
        </w:rPr>
        <w:t xml:space="preserve">El presupuesto disponible para esta adquisición es de </w:t>
      </w:r>
      <w:r w:rsidR="009B2D50" w:rsidRPr="00144372">
        <w:rPr>
          <w:rFonts w:ascii="Times New Roman" w:hAnsi="Times New Roman" w:cs="Times New Roman"/>
          <w:color w:val="000000" w:themeColor="text1"/>
        </w:rPr>
        <w:t>$</w:t>
      </w:r>
      <w:r w:rsidR="00144372">
        <w:rPr>
          <w:rFonts w:ascii="Times New Roman" w:hAnsi="Times New Roman" w:cs="Times New Roman"/>
          <w:color w:val="000000" w:themeColor="text1"/>
        </w:rPr>
        <w:t xml:space="preserve"> </w:t>
      </w:r>
      <w:r w:rsidR="006C201A">
        <w:rPr>
          <w:rFonts w:ascii="Times New Roman" w:hAnsi="Times New Roman" w:cs="Times New Roman"/>
          <w:color w:val="000000" w:themeColor="text1"/>
        </w:rPr>
        <w:t>3.247.000</w:t>
      </w:r>
      <w:r w:rsidR="005261DD" w:rsidRPr="00144372">
        <w:rPr>
          <w:rFonts w:ascii="Times New Roman" w:hAnsi="Times New Roman" w:cs="Times New Roman"/>
          <w:color w:val="000000" w:themeColor="text1"/>
        </w:rPr>
        <w:t xml:space="preserve"> </w:t>
      </w:r>
      <w:r w:rsidR="004545CB" w:rsidRPr="00144372">
        <w:rPr>
          <w:rFonts w:ascii="Times New Roman" w:hAnsi="Times New Roman" w:cs="Times New Roman"/>
          <w:color w:val="000000" w:themeColor="text1"/>
        </w:rPr>
        <w:t>(</w:t>
      </w:r>
      <w:r w:rsidR="006C201A">
        <w:rPr>
          <w:rFonts w:ascii="Times New Roman" w:hAnsi="Times New Roman" w:cs="Times New Roman"/>
          <w:color w:val="000000" w:themeColor="text1"/>
        </w:rPr>
        <w:t xml:space="preserve">Tres millones doscientos cuarenta y siete mil </w:t>
      </w:r>
      <w:r w:rsidR="00561D0A">
        <w:rPr>
          <w:rFonts w:ascii="Times New Roman" w:hAnsi="Times New Roman" w:cs="Times New Roman"/>
          <w:color w:val="000000" w:themeColor="text1"/>
        </w:rPr>
        <w:t>pesos</w:t>
      </w:r>
      <w:r w:rsidRPr="00144372">
        <w:rPr>
          <w:rFonts w:ascii="Times New Roman" w:hAnsi="Times New Roman" w:cs="Times New Roman"/>
          <w:color w:val="000000" w:themeColor="text1"/>
        </w:rPr>
        <w:t xml:space="preserve">) </w:t>
      </w:r>
      <w:r w:rsidRPr="00144372">
        <w:rPr>
          <w:rFonts w:ascii="Times New Roman" w:hAnsi="Times New Roman" w:cs="Times New Roman"/>
        </w:rPr>
        <w:t xml:space="preserve">impuesto incluido, Los recursos están contemplados en el </w:t>
      </w:r>
      <w:r w:rsidR="00AD4087" w:rsidRPr="00144372">
        <w:rPr>
          <w:rFonts w:ascii="Times New Roman" w:hAnsi="Times New Roman" w:cs="Times New Roman"/>
        </w:rPr>
        <w:t xml:space="preserve">presupuesto </w:t>
      </w:r>
      <w:r w:rsidR="00EF4DEC" w:rsidRPr="00144372">
        <w:rPr>
          <w:rFonts w:ascii="Times New Roman" w:hAnsi="Times New Roman" w:cs="Times New Roman"/>
        </w:rPr>
        <w:t>de subvención municipal año 202</w:t>
      </w:r>
      <w:r w:rsidR="00561D0A">
        <w:rPr>
          <w:rFonts w:ascii="Times New Roman" w:hAnsi="Times New Roman" w:cs="Times New Roman"/>
        </w:rPr>
        <w:t>6.</w:t>
      </w:r>
      <w:r w:rsidR="009B2D50" w:rsidRPr="00144372">
        <w:rPr>
          <w:rFonts w:ascii="Times New Roman" w:hAnsi="Times New Roman" w:cs="Times New Roman"/>
        </w:rPr>
        <w:t xml:space="preserve"> </w:t>
      </w:r>
    </w:p>
    <w:p w14:paraId="54BFD93C" w14:textId="5E6CBDA5" w:rsidR="0045424E" w:rsidRPr="0045424E" w:rsidRDefault="0045424E" w:rsidP="00561D0A">
      <w:pPr>
        <w:pStyle w:val="Default"/>
        <w:spacing w:after="240"/>
        <w:jc w:val="both"/>
        <w:rPr>
          <w:rFonts w:ascii="Times New Roman" w:hAnsi="Times New Roman" w:cs="Times New Roman"/>
          <w:b/>
          <w:bCs/>
        </w:rPr>
      </w:pPr>
      <w:r w:rsidRPr="0045424E">
        <w:rPr>
          <w:rFonts w:ascii="Times New Roman" w:hAnsi="Times New Roman" w:cs="Times New Roman"/>
          <w:b/>
          <w:bCs/>
        </w:rPr>
        <w:t>LA FACTURACION DEBE INCLUIR NOMBRE Y CODIGO DEL PROYECTO ESCELA DE TENIS DE MESA SAN CLEMENTE 2026, COD:2607010037</w:t>
      </w:r>
    </w:p>
    <w:p w14:paraId="5363C2D5" w14:textId="069BAB9D" w:rsidR="00F615F1" w:rsidRPr="00144372" w:rsidRDefault="00F615F1" w:rsidP="00561D0A">
      <w:pPr>
        <w:pStyle w:val="Default"/>
        <w:spacing w:after="240"/>
        <w:jc w:val="both"/>
        <w:rPr>
          <w:rFonts w:ascii="Times New Roman" w:hAnsi="Times New Roman" w:cs="Times New Roman"/>
          <w:b/>
          <w:bCs/>
        </w:rPr>
      </w:pPr>
      <w:r w:rsidRPr="00144372">
        <w:rPr>
          <w:rFonts w:ascii="Times New Roman" w:hAnsi="Times New Roman" w:cs="Times New Roman"/>
          <w:b/>
          <w:bCs/>
        </w:rPr>
        <w:t>PLAZO DE ENTREGA</w:t>
      </w:r>
    </w:p>
    <w:p w14:paraId="35363C39" w14:textId="37F78915" w:rsidR="00F615F1" w:rsidRPr="00144372" w:rsidRDefault="00F615F1" w:rsidP="00BD369C">
      <w:pPr>
        <w:pStyle w:val="Default"/>
        <w:jc w:val="both"/>
        <w:rPr>
          <w:rFonts w:ascii="Times New Roman" w:hAnsi="Times New Roman" w:cs="Times New Roman"/>
        </w:rPr>
      </w:pPr>
      <w:r w:rsidRPr="00144372">
        <w:rPr>
          <w:rFonts w:ascii="Times New Roman" w:hAnsi="Times New Roman" w:cs="Times New Roman"/>
        </w:rPr>
        <w:t>El plazo de entrega será de</w:t>
      </w:r>
      <w:r w:rsidR="009E7249" w:rsidRPr="00144372">
        <w:rPr>
          <w:rFonts w:ascii="Times New Roman" w:hAnsi="Times New Roman" w:cs="Times New Roman"/>
        </w:rPr>
        <w:t xml:space="preserve"> 5</w:t>
      </w:r>
      <w:r w:rsidRPr="00144372">
        <w:rPr>
          <w:rFonts w:ascii="Times New Roman" w:hAnsi="Times New Roman" w:cs="Times New Roman"/>
        </w:rPr>
        <w:t xml:space="preserve"> días hábiles, </w:t>
      </w:r>
      <w:r w:rsidR="009E7249" w:rsidRPr="00144372">
        <w:rPr>
          <w:rFonts w:ascii="Times New Roman" w:hAnsi="Times New Roman" w:cs="Times New Roman"/>
        </w:rPr>
        <w:t xml:space="preserve">El plazo de entrega parte desde el momento que la corporación envía la orden de compra al portal y "NO" cuando es aceptada por el proveedor. </w:t>
      </w:r>
      <w:r w:rsidRPr="00144372">
        <w:rPr>
          <w:rFonts w:ascii="Times New Roman" w:hAnsi="Times New Roman" w:cs="Times New Roman"/>
        </w:rPr>
        <w:t xml:space="preserve">a través del sitio </w:t>
      </w:r>
      <w:hyperlink r:id="rId11" w:history="1">
        <w:r w:rsidRPr="00144372">
          <w:rPr>
            <w:rStyle w:val="Hipervnculo"/>
            <w:rFonts w:ascii="Times New Roman" w:hAnsi="Times New Roman" w:cs="Times New Roman"/>
          </w:rPr>
          <w:t>www.mercadopublico.cl</w:t>
        </w:r>
      </w:hyperlink>
      <w:r w:rsidRPr="00144372">
        <w:rPr>
          <w:rFonts w:ascii="Times New Roman" w:hAnsi="Times New Roman" w:cs="Times New Roman"/>
        </w:rPr>
        <w:t>.   En caso de que una orden de compra no haya sido aceptada, el mandante o unidad requirente podrán solicitar su rechazo, entendiéndose definitivamente rechazada una vez transcurridas 24 horas desde dicha solicitud.</w:t>
      </w:r>
    </w:p>
    <w:p w14:paraId="2890AEDE" w14:textId="243DD976" w:rsidR="00E27F24" w:rsidRPr="00144372" w:rsidRDefault="00F615F1" w:rsidP="00BD369C">
      <w:pPr>
        <w:pStyle w:val="Default"/>
        <w:spacing w:after="240"/>
        <w:jc w:val="both"/>
        <w:rPr>
          <w:rFonts w:ascii="Times New Roman" w:hAnsi="Times New Roman" w:cs="Times New Roman"/>
        </w:rPr>
      </w:pPr>
      <w:r w:rsidRPr="00144372">
        <w:rPr>
          <w:rFonts w:ascii="Times New Roman" w:hAnsi="Times New Roman" w:cs="Times New Roman"/>
          <w:color w:val="000000" w:themeColor="text1"/>
        </w:rPr>
        <w:t>Los productos deberán ser entregados en dependencias de la Corporación Municipal de Deportes, ubicada en Huamachuco S/N, Estadio Municipal en 1 sola partida, antes de que expire el plazo señalado</w:t>
      </w:r>
      <w:r w:rsidRPr="00144372">
        <w:rPr>
          <w:rFonts w:ascii="Times New Roman" w:hAnsi="Times New Roman" w:cs="Times New Roman"/>
        </w:rPr>
        <w:t>.</w:t>
      </w:r>
    </w:p>
    <w:p w14:paraId="1C836EDD" w14:textId="77777777" w:rsidR="004545CB" w:rsidRPr="00144372" w:rsidRDefault="00AD4087" w:rsidP="00BD369C">
      <w:pPr>
        <w:pStyle w:val="Default"/>
        <w:spacing w:after="240"/>
        <w:jc w:val="both"/>
        <w:rPr>
          <w:rFonts w:ascii="Times New Roman" w:hAnsi="Times New Roman" w:cs="Times New Roman"/>
          <w:b/>
          <w:bCs/>
        </w:rPr>
      </w:pPr>
      <w:r w:rsidRPr="00144372">
        <w:rPr>
          <w:rFonts w:ascii="Times New Roman" w:hAnsi="Times New Roman" w:cs="Times New Roman"/>
          <w:b/>
          <w:bCs/>
          <w:lang w:val="es-ES"/>
        </w:rPr>
        <w:t>6.</w:t>
      </w:r>
      <w:r w:rsidR="004545CB" w:rsidRPr="00144372">
        <w:rPr>
          <w:rFonts w:ascii="Times New Roman" w:hAnsi="Times New Roman" w:cs="Times New Roman"/>
          <w:color w:val="auto"/>
        </w:rPr>
        <w:t xml:space="preserve"> </w:t>
      </w:r>
      <w:r w:rsidR="004545CB" w:rsidRPr="00144372">
        <w:rPr>
          <w:rFonts w:ascii="Times New Roman" w:hAnsi="Times New Roman" w:cs="Times New Roman"/>
          <w:b/>
          <w:bCs/>
        </w:rPr>
        <w:t>MULTAS Y SANCIONES:</w:t>
      </w:r>
    </w:p>
    <w:p w14:paraId="39C006FA"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b/>
          <w:bCs/>
        </w:rPr>
        <w:t xml:space="preserve"> </w:t>
      </w:r>
      <w:r w:rsidRPr="00144372">
        <w:rPr>
          <w:rFonts w:ascii="Times New Roman" w:hAnsi="Times New Roman" w:cs="Times New Roman"/>
        </w:rPr>
        <w:t xml:space="preserve">En casos de incumplimientos se aplicarán las siguientes multas: 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(IVA incluido) por cada día de atraso, con un tope de 20 días. </w:t>
      </w:r>
    </w:p>
    <w:p w14:paraId="0AB9687C"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 xml:space="preserve">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w:t>
      </w:r>
    </w:p>
    <w:p w14:paraId="7E9D00F4"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 xml:space="preserve">La multa será el equivalente al 5% del total de la contratación (IVA incluido). El proveedor tendrá la obligación de corregir las falencias y realizar la entrega nuevamente, a sus expensas, en un plazo no superior a 03 días hábiles, contado desde la fecha de notificación del rechazo de los productos o servicios. Atraso en la entrega del producto o prestación de los servicios luego de solicitada su corrección: la Institución compradora está facultada para el cobro una multa por cada día de atraso en la nueva entrega de los productos o prestación de los servicios </w:t>
      </w:r>
      <w:r w:rsidRPr="00144372">
        <w:rPr>
          <w:rFonts w:ascii="Times New Roman" w:hAnsi="Times New Roman" w:cs="Times New Roman"/>
        </w:rPr>
        <w:lastRenderedPageBreak/>
        <w:t>(incluyendo días inhábiles) una vez transcurridos los 3 días hábiles contados desde la fecha de notificación del rechazo de los productos o servicios.</w:t>
      </w:r>
    </w:p>
    <w:p w14:paraId="0BFF8CDD" w14:textId="00B2FDF9" w:rsidR="00561D0A"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 xml:space="preserve"> La multa será el equivalente al 1% del total de la contratación (</w:t>
      </w:r>
      <w:r w:rsidR="005261DD" w:rsidRPr="00144372">
        <w:rPr>
          <w:rFonts w:ascii="Times New Roman" w:hAnsi="Times New Roman" w:cs="Times New Roman"/>
        </w:rPr>
        <w:t>IVA</w:t>
      </w:r>
      <w:r w:rsidRPr="00144372">
        <w:rPr>
          <w:rFonts w:ascii="Times New Roman" w:hAnsi="Times New Roman" w:cs="Times New Roman"/>
        </w:rPr>
        <w:t xml:space="preserve"> incluido) por cada día de atraso, con un tope de 20 días. Con todo, la aplicación de las multas al proveedor no podrá exceder del 20% del monto total de la contratación (I.V.A incluido), cualquiera sea el periodo de contratación. Si excediere dicha cantidad, el Servicio podrá poner término anticipado a la contratación.</w:t>
      </w:r>
    </w:p>
    <w:p w14:paraId="39C8A49F" w14:textId="40E28D51" w:rsidR="004545CB" w:rsidRPr="00144372" w:rsidRDefault="004545CB" w:rsidP="00BD369C">
      <w:pPr>
        <w:pStyle w:val="Default"/>
        <w:spacing w:after="240"/>
        <w:jc w:val="both"/>
        <w:rPr>
          <w:rFonts w:ascii="Times New Roman" w:hAnsi="Times New Roman" w:cs="Times New Roman"/>
          <w:b/>
          <w:bCs/>
        </w:rPr>
      </w:pPr>
      <w:r w:rsidRPr="00144372">
        <w:rPr>
          <w:rFonts w:ascii="Times New Roman" w:hAnsi="Times New Roman" w:cs="Times New Roman"/>
          <w:b/>
          <w:bCs/>
        </w:rPr>
        <w:t xml:space="preserve"> </w:t>
      </w:r>
      <w:r w:rsidR="008A5F58" w:rsidRPr="00144372">
        <w:rPr>
          <w:rFonts w:ascii="Times New Roman" w:hAnsi="Times New Roman" w:cs="Times New Roman"/>
          <w:b/>
          <w:bCs/>
        </w:rPr>
        <w:t>7.</w:t>
      </w:r>
      <w:r w:rsidR="008A5F58" w:rsidRPr="00144372">
        <w:rPr>
          <w:rFonts w:ascii="Times New Roman" w:hAnsi="Times New Roman" w:cs="Times New Roman"/>
        </w:rPr>
        <w:t xml:space="preserve"> </w:t>
      </w:r>
      <w:r w:rsidRPr="00144372">
        <w:rPr>
          <w:rFonts w:ascii="Times New Roman" w:hAnsi="Times New Roman" w:cs="Times New Roman"/>
          <w:b/>
          <w:bCs/>
        </w:rPr>
        <w:t xml:space="preserve">PROCEDIMIENTO: </w:t>
      </w:r>
    </w:p>
    <w:p w14:paraId="73049A94"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w:t>
      </w:r>
    </w:p>
    <w:p w14:paraId="467846FC"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 xml:space="preserve">A contar de la notificación singularizada en el párrafo anterior, el proveedor tiene un plazo de 5 días hábiles para efectuar sus descargos por escrito ante el administrador del correspondiente contrato, acompañando todos los antecedentes que respalden su posición. </w:t>
      </w:r>
    </w:p>
    <w:p w14:paraId="5C312C62"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 xml:space="preserve">Vencido el plazo indicado en el número anterior sin que se hayan presentado descargos, se aplicará la correspondiente sanción por medio de una resolución fundada del organismo comprador. </w:t>
      </w:r>
    </w:p>
    <w:p w14:paraId="0F9765B3"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w:t>
      </w:r>
    </w:p>
    <w:p w14:paraId="34CC41AA"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 xml:space="preserve"> 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w:t>
      </w:r>
    </w:p>
    <w:p w14:paraId="684AC8EA"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 xml:space="preserve">La resolución que acoja el recurso podrá modificar, reemplazar o dejar sin efecto el acto impugnado. </w:t>
      </w:r>
    </w:p>
    <w:p w14:paraId="0D8EDD11" w14:textId="77777777"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Las multas deberán ser pagadas en el plazo máximo de 10 días hábiles contados desde la notificación de la resolución que aplica la multa. Las multas se aplicarán sin perjuicio del derecho de la entidad licitante de recurrir ante los Tribunales Ordinarios de Justicia, a fin de hacer efectiva la responsabilidad del contratante incumplidor.</w:t>
      </w:r>
    </w:p>
    <w:p w14:paraId="0AD6F7CA" w14:textId="217E83B1" w:rsidR="004545CB" w:rsidRPr="00144372" w:rsidRDefault="004545CB" w:rsidP="00BD369C">
      <w:pPr>
        <w:pStyle w:val="Default"/>
        <w:spacing w:after="240"/>
        <w:jc w:val="both"/>
        <w:rPr>
          <w:rFonts w:ascii="Times New Roman" w:hAnsi="Times New Roman" w:cs="Times New Roman"/>
        </w:rPr>
      </w:pPr>
      <w:r w:rsidRPr="00144372">
        <w:rPr>
          <w:rFonts w:ascii="Times New Roman" w:hAnsi="Times New Roman" w:cs="Times New Roman"/>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14:paraId="2DBDCF8E" w14:textId="0F39E5CF" w:rsidR="00F615F1" w:rsidRPr="00144372" w:rsidRDefault="008A5F58" w:rsidP="00BD369C">
      <w:pPr>
        <w:pStyle w:val="Default"/>
        <w:spacing w:after="240"/>
        <w:jc w:val="both"/>
        <w:rPr>
          <w:rFonts w:ascii="Times New Roman" w:hAnsi="Times New Roman" w:cs="Times New Roman"/>
          <w:b/>
          <w:bCs/>
        </w:rPr>
      </w:pPr>
      <w:r w:rsidRPr="00144372">
        <w:rPr>
          <w:rFonts w:ascii="Times New Roman" w:hAnsi="Times New Roman" w:cs="Times New Roman"/>
          <w:b/>
          <w:bCs/>
        </w:rPr>
        <w:t>8</w:t>
      </w:r>
      <w:r w:rsidR="004545CB" w:rsidRPr="00144372">
        <w:rPr>
          <w:rFonts w:ascii="Times New Roman" w:hAnsi="Times New Roman" w:cs="Times New Roman"/>
          <w:b/>
          <w:bCs/>
        </w:rPr>
        <w:t>.</w:t>
      </w:r>
      <w:r w:rsidRPr="00144372">
        <w:rPr>
          <w:rFonts w:ascii="Times New Roman" w:hAnsi="Times New Roman" w:cs="Times New Roman"/>
          <w:b/>
          <w:bCs/>
        </w:rPr>
        <w:t xml:space="preserve"> </w:t>
      </w:r>
      <w:r w:rsidR="00F615F1" w:rsidRPr="00144372">
        <w:rPr>
          <w:rFonts w:ascii="Times New Roman" w:hAnsi="Times New Roman" w:cs="Times New Roman"/>
          <w:b/>
          <w:bCs/>
        </w:rPr>
        <w:t>REQUISITOS PARA CONTRATAR</w:t>
      </w:r>
    </w:p>
    <w:p w14:paraId="65D03554" w14:textId="77777777" w:rsidR="00F615F1" w:rsidRPr="00144372" w:rsidRDefault="00F615F1" w:rsidP="00BD369C">
      <w:pPr>
        <w:pStyle w:val="Default"/>
        <w:numPr>
          <w:ilvl w:val="0"/>
          <w:numId w:val="5"/>
        </w:numPr>
        <w:ind w:left="851" w:hanging="426"/>
        <w:jc w:val="both"/>
        <w:rPr>
          <w:rFonts w:ascii="Times New Roman" w:hAnsi="Times New Roman" w:cs="Times New Roman"/>
          <w:bCs/>
          <w:lang w:val="es-ES"/>
        </w:rPr>
      </w:pPr>
      <w:r w:rsidRPr="00144372">
        <w:rPr>
          <w:rFonts w:ascii="Times New Roman" w:hAnsi="Times New Roman" w:cs="Times New Roman"/>
          <w:bCs/>
          <w:lang w:val="es-ES"/>
        </w:rPr>
        <w:t>Personas naturales o jurídicas.</w:t>
      </w:r>
    </w:p>
    <w:p w14:paraId="7F9AC0F0" w14:textId="77777777" w:rsidR="00F615F1" w:rsidRPr="00144372" w:rsidRDefault="00F615F1" w:rsidP="00BD369C">
      <w:pPr>
        <w:pStyle w:val="Default"/>
        <w:numPr>
          <w:ilvl w:val="0"/>
          <w:numId w:val="5"/>
        </w:numPr>
        <w:ind w:left="851" w:hanging="426"/>
        <w:jc w:val="both"/>
        <w:rPr>
          <w:rFonts w:ascii="Times New Roman" w:hAnsi="Times New Roman" w:cs="Times New Roman"/>
          <w:bCs/>
          <w:lang w:val="es-ES"/>
        </w:rPr>
      </w:pPr>
      <w:r w:rsidRPr="00144372">
        <w:rPr>
          <w:rFonts w:ascii="Times New Roman" w:hAnsi="Times New Roman" w:cs="Times New Roman"/>
          <w:bCs/>
          <w:lang w:val="es-ES"/>
        </w:rPr>
        <w:t>Con iniciación de actividades en SII en rubro solicitado.</w:t>
      </w:r>
    </w:p>
    <w:p w14:paraId="6EE8A6D4" w14:textId="77777777" w:rsidR="00F615F1" w:rsidRPr="00144372" w:rsidRDefault="00F615F1" w:rsidP="00BD369C">
      <w:pPr>
        <w:pStyle w:val="Default"/>
        <w:numPr>
          <w:ilvl w:val="0"/>
          <w:numId w:val="5"/>
        </w:numPr>
        <w:ind w:left="851" w:hanging="426"/>
        <w:jc w:val="both"/>
        <w:rPr>
          <w:rFonts w:ascii="Times New Roman" w:hAnsi="Times New Roman" w:cs="Times New Roman"/>
          <w:bCs/>
          <w:lang w:val="es-ES"/>
        </w:rPr>
      </w:pPr>
      <w:r w:rsidRPr="00144372">
        <w:rPr>
          <w:rFonts w:ascii="Times New Roman" w:hAnsi="Times New Roman" w:cs="Times New Roman"/>
          <w:bCs/>
          <w:lang w:val="es-ES"/>
        </w:rPr>
        <w:t>Cumplir con los requisitos establecidos en los términos de referencia</w:t>
      </w:r>
    </w:p>
    <w:p w14:paraId="6E5505BA" w14:textId="77777777" w:rsidR="00F615F1" w:rsidRPr="00B757A0" w:rsidRDefault="00F615F1" w:rsidP="00BD369C">
      <w:pPr>
        <w:pStyle w:val="Default"/>
        <w:numPr>
          <w:ilvl w:val="0"/>
          <w:numId w:val="5"/>
        </w:numPr>
        <w:spacing w:after="240"/>
        <w:ind w:left="851" w:hanging="426"/>
        <w:jc w:val="both"/>
        <w:rPr>
          <w:rFonts w:ascii="Times New Roman" w:hAnsi="Times New Roman" w:cs="Times New Roman"/>
          <w:b/>
          <w:bCs/>
        </w:rPr>
      </w:pPr>
      <w:r w:rsidRPr="00144372">
        <w:rPr>
          <w:rFonts w:ascii="Times New Roman" w:hAnsi="Times New Roman" w:cs="Times New Roman"/>
          <w:bCs/>
          <w:lang w:val="es-ES"/>
        </w:rPr>
        <w:t xml:space="preserve">Encontrarse registrado, con información vigente y habilitado para contratar con instituciones del estado en el sistema </w:t>
      </w:r>
      <w:hyperlink r:id="rId12" w:history="1">
        <w:r w:rsidRPr="00144372">
          <w:rPr>
            <w:rStyle w:val="Hipervnculo"/>
            <w:rFonts w:ascii="Times New Roman" w:hAnsi="Times New Roman" w:cs="Times New Roman"/>
            <w:bCs/>
            <w:lang w:val="es-ES"/>
          </w:rPr>
          <w:t>www.Chileproveedores.cl</w:t>
        </w:r>
      </w:hyperlink>
    </w:p>
    <w:p w14:paraId="0F802B91" w14:textId="77777777" w:rsidR="00B757A0" w:rsidRDefault="00B757A0" w:rsidP="00B757A0">
      <w:pPr>
        <w:pStyle w:val="Default"/>
        <w:spacing w:after="240"/>
        <w:jc w:val="both"/>
      </w:pPr>
    </w:p>
    <w:p w14:paraId="754BEBB0" w14:textId="77777777" w:rsidR="00B757A0" w:rsidRPr="00144372" w:rsidRDefault="00B757A0" w:rsidP="00B757A0">
      <w:pPr>
        <w:pStyle w:val="Default"/>
        <w:spacing w:after="240"/>
        <w:jc w:val="both"/>
        <w:rPr>
          <w:rFonts w:ascii="Times New Roman" w:hAnsi="Times New Roman" w:cs="Times New Roman"/>
          <w:b/>
          <w:bCs/>
        </w:rPr>
      </w:pPr>
    </w:p>
    <w:p w14:paraId="4EC9B45E" w14:textId="07BE426A" w:rsidR="00F615F1" w:rsidRPr="00144372" w:rsidRDefault="008A5F58" w:rsidP="00BD369C">
      <w:pPr>
        <w:pStyle w:val="Default"/>
        <w:spacing w:after="240"/>
        <w:ind w:left="360" w:hanging="360"/>
        <w:jc w:val="both"/>
        <w:rPr>
          <w:rFonts w:ascii="Times New Roman" w:hAnsi="Times New Roman" w:cs="Times New Roman"/>
        </w:rPr>
      </w:pPr>
      <w:r w:rsidRPr="00144372">
        <w:rPr>
          <w:rFonts w:ascii="Times New Roman" w:hAnsi="Times New Roman" w:cs="Times New Roman"/>
          <w:b/>
          <w:bCs/>
        </w:rPr>
        <w:t>9</w:t>
      </w:r>
      <w:r w:rsidR="00AD4087" w:rsidRPr="00144372">
        <w:rPr>
          <w:rFonts w:ascii="Times New Roman" w:hAnsi="Times New Roman" w:cs="Times New Roman"/>
          <w:b/>
          <w:bCs/>
        </w:rPr>
        <w:t>.</w:t>
      </w:r>
      <w:r w:rsidRPr="00144372">
        <w:rPr>
          <w:rFonts w:ascii="Times New Roman" w:hAnsi="Times New Roman" w:cs="Times New Roman"/>
          <w:b/>
          <w:bCs/>
        </w:rPr>
        <w:t xml:space="preserve"> </w:t>
      </w:r>
      <w:r w:rsidR="00F615F1" w:rsidRPr="00144372">
        <w:rPr>
          <w:rFonts w:ascii="Times New Roman" w:hAnsi="Times New Roman" w:cs="Times New Roman"/>
          <w:b/>
          <w:bCs/>
        </w:rPr>
        <w:t xml:space="preserve">ORDENES DE COMPRA: </w:t>
      </w:r>
    </w:p>
    <w:p w14:paraId="6DB65D50" w14:textId="6DC5F0C0" w:rsidR="006C201A" w:rsidRPr="00144372" w:rsidRDefault="00F615F1" w:rsidP="00BD369C">
      <w:pPr>
        <w:pStyle w:val="Default"/>
        <w:spacing w:after="240"/>
        <w:jc w:val="both"/>
        <w:rPr>
          <w:rFonts w:ascii="Times New Roman" w:hAnsi="Times New Roman" w:cs="Times New Roman"/>
        </w:rPr>
      </w:pPr>
      <w:r w:rsidRPr="00144372">
        <w:rPr>
          <w:rFonts w:ascii="Times New Roman" w:hAnsi="Times New Roman" w:cs="Times New Roman"/>
        </w:rPr>
        <w:t xml:space="preserve">La </w:t>
      </w:r>
      <w:r w:rsidRPr="00144372">
        <w:rPr>
          <w:rFonts w:ascii="Times New Roman" w:hAnsi="Times New Roman" w:cs="Times New Roman"/>
          <w:color w:val="000000" w:themeColor="text1"/>
        </w:rPr>
        <w:t xml:space="preserve">Corporación </w:t>
      </w:r>
      <w:r w:rsidRPr="00144372">
        <w:rPr>
          <w:rFonts w:ascii="Times New Roman" w:hAnsi="Times New Roman" w:cs="Times New Roman"/>
        </w:rPr>
        <w:t xml:space="preserve">emitirá una orden de compra a través Portal </w:t>
      </w:r>
      <w:hyperlink r:id="rId13" w:history="1">
        <w:r w:rsidRPr="00144372">
          <w:rPr>
            <w:rStyle w:val="Hipervnculo"/>
            <w:rFonts w:ascii="Times New Roman" w:hAnsi="Times New Roman" w:cs="Times New Roman"/>
          </w:rPr>
          <w:t>www.mercadopublico.cl</w:t>
        </w:r>
      </w:hyperlink>
      <w:r w:rsidRPr="00144372">
        <w:rPr>
          <w:rFonts w:ascii="Times New Roman" w:hAnsi="Times New Roman" w:cs="Times New Roman"/>
        </w:rPr>
        <w:t>, detallando lo que contempla el servicio entregado, con el precio correspondiente el que fue estipulado por el proveedor al momento de ofertar.</w:t>
      </w:r>
    </w:p>
    <w:p w14:paraId="08A340F6" w14:textId="6E100E66" w:rsidR="00F615F1" w:rsidRPr="00144372" w:rsidRDefault="008A5F58" w:rsidP="00BD369C">
      <w:pPr>
        <w:pStyle w:val="Default"/>
        <w:spacing w:after="240"/>
        <w:ind w:left="360" w:hanging="360"/>
        <w:jc w:val="both"/>
        <w:rPr>
          <w:rFonts w:ascii="Times New Roman" w:hAnsi="Times New Roman" w:cs="Times New Roman"/>
          <w:b/>
        </w:rPr>
      </w:pPr>
      <w:r w:rsidRPr="00144372">
        <w:rPr>
          <w:rFonts w:ascii="Times New Roman" w:hAnsi="Times New Roman" w:cs="Times New Roman"/>
          <w:b/>
        </w:rPr>
        <w:t>10</w:t>
      </w:r>
      <w:r w:rsidR="00AD4087" w:rsidRPr="00144372">
        <w:rPr>
          <w:rFonts w:ascii="Times New Roman" w:hAnsi="Times New Roman" w:cs="Times New Roman"/>
          <w:b/>
        </w:rPr>
        <w:t>.</w:t>
      </w:r>
      <w:r w:rsidRPr="00144372">
        <w:rPr>
          <w:rFonts w:ascii="Times New Roman" w:hAnsi="Times New Roman" w:cs="Times New Roman"/>
          <w:b/>
        </w:rPr>
        <w:t xml:space="preserve"> </w:t>
      </w:r>
      <w:r w:rsidR="00F615F1" w:rsidRPr="00144372">
        <w:rPr>
          <w:rFonts w:ascii="Times New Roman" w:hAnsi="Times New Roman" w:cs="Times New Roman"/>
          <w:b/>
        </w:rPr>
        <w:t>CONTACTO:</w:t>
      </w:r>
    </w:p>
    <w:p w14:paraId="79FFD316" w14:textId="0E07F163" w:rsidR="00F615F1" w:rsidRPr="00144372" w:rsidRDefault="00F615F1" w:rsidP="00BD369C">
      <w:pPr>
        <w:pStyle w:val="Default"/>
        <w:spacing w:after="240"/>
        <w:jc w:val="both"/>
        <w:rPr>
          <w:rFonts w:ascii="Times New Roman" w:hAnsi="Times New Roman" w:cs="Times New Roman"/>
          <w:color w:val="000000" w:themeColor="text1"/>
        </w:rPr>
      </w:pPr>
      <w:r w:rsidRPr="00144372">
        <w:rPr>
          <w:rFonts w:ascii="Times New Roman" w:hAnsi="Times New Roman" w:cs="Times New Roman"/>
          <w:color w:val="000000" w:themeColor="text1"/>
        </w:rPr>
        <w:t xml:space="preserve">Para tales efectos, el contacto será la Srta., </w:t>
      </w:r>
      <w:r w:rsidR="00561D0A">
        <w:rPr>
          <w:rFonts w:ascii="Times New Roman" w:hAnsi="Times New Roman" w:cs="Times New Roman"/>
          <w:color w:val="000000" w:themeColor="text1"/>
        </w:rPr>
        <w:t xml:space="preserve">Lidia Cifuentes </w:t>
      </w:r>
      <w:proofErr w:type="spellStart"/>
      <w:r w:rsidR="00561D0A">
        <w:rPr>
          <w:rFonts w:ascii="Times New Roman" w:hAnsi="Times New Roman" w:cs="Times New Roman"/>
          <w:color w:val="000000" w:themeColor="text1"/>
        </w:rPr>
        <w:t>Lopez</w:t>
      </w:r>
      <w:proofErr w:type="spellEnd"/>
      <w:r w:rsidRPr="00144372">
        <w:rPr>
          <w:rFonts w:ascii="Times New Roman" w:hAnsi="Times New Roman" w:cs="Times New Roman"/>
          <w:color w:val="000000" w:themeColor="text1"/>
        </w:rPr>
        <w:t xml:space="preserve">: +56 9 </w:t>
      </w:r>
      <w:r w:rsidR="00561D0A">
        <w:rPr>
          <w:rFonts w:ascii="Times New Roman" w:hAnsi="Times New Roman" w:cs="Times New Roman"/>
          <w:color w:val="000000" w:themeColor="text1"/>
        </w:rPr>
        <w:t>77039072</w:t>
      </w:r>
      <w:r w:rsidRPr="00144372">
        <w:rPr>
          <w:rFonts w:ascii="Times New Roman" w:hAnsi="Times New Roman" w:cs="Times New Roman"/>
          <w:color w:val="000000" w:themeColor="text1"/>
        </w:rPr>
        <w:t xml:space="preserve">, e-mail: </w:t>
      </w:r>
      <w:r w:rsidR="00561D0A">
        <w:rPr>
          <w:rFonts w:ascii="Times New Roman" w:hAnsi="Times New Roman" w:cs="Times New Roman"/>
          <w:color w:val="000000" w:themeColor="text1"/>
        </w:rPr>
        <w:t>lecifuenteslopez@gmail.com</w:t>
      </w:r>
      <w:r w:rsidR="00561D0A">
        <w:t xml:space="preserve"> </w:t>
      </w:r>
      <w:hyperlink r:id="rId14" w:history="1"/>
    </w:p>
    <w:p w14:paraId="40AAA8B4" w14:textId="1A5CFF62" w:rsidR="00513A51" w:rsidRPr="00144372" w:rsidRDefault="00513A51" w:rsidP="00F615F1">
      <w:pPr>
        <w:pStyle w:val="Default"/>
        <w:spacing w:after="240"/>
        <w:rPr>
          <w:rFonts w:ascii="Times New Roman" w:hAnsi="Times New Roman" w:cs="Times New Roman"/>
          <w:color w:val="000000" w:themeColor="text1"/>
        </w:rPr>
      </w:pPr>
    </w:p>
    <w:sectPr w:rsidR="00513A51" w:rsidRPr="00144372" w:rsidSect="00192B09">
      <w:headerReference w:type="default" r:id="rId15"/>
      <w:pgSz w:w="12240" w:h="20160" w:code="5"/>
      <w:pgMar w:top="568"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A717" w14:textId="77777777" w:rsidR="003A48F1" w:rsidRDefault="003A48F1" w:rsidP="00DF6A58">
      <w:pPr>
        <w:spacing w:after="0" w:line="240" w:lineRule="auto"/>
      </w:pPr>
      <w:r>
        <w:separator/>
      </w:r>
    </w:p>
  </w:endnote>
  <w:endnote w:type="continuationSeparator" w:id="0">
    <w:p w14:paraId="2DF5E99E" w14:textId="77777777" w:rsidR="003A48F1" w:rsidRDefault="003A48F1" w:rsidP="00DF6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A9C51" w14:textId="77777777" w:rsidR="003A48F1" w:rsidRDefault="003A48F1" w:rsidP="00DF6A58">
      <w:pPr>
        <w:spacing w:after="0" w:line="240" w:lineRule="auto"/>
      </w:pPr>
      <w:r>
        <w:separator/>
      </w:r>
    </w:p>
  </w:footnote>
  <w:footnote w:type="continuationSeparator" w:id="0">
    <w:p w14:paraId="401E3AA9" w14:textId="77777777" w:rsidR="003A48F1" w:rsidRDefault="003A48F1" w:rsidP="00DF6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B829" w14:textId="70418CA6" w:rsidR="00A5065A" w:rsidRDefault="00A5065A">
    <w:pPr>
      <w:pStyle w:val="Encabezado"/>
    </w:pPr>
    <w:r>
      <w:rPr>
        <w:noProof/>
      </w:rPr>
      <w:drawing>
        <wp:inline distT="0" distB="0" distL="0" distR="0" wp14:anchorId="1DBDB82A" wp14:editId="50BC1923">
          <wp:extent cx="1667510" cy="781050"/>
          <wp:effectExtent l="0" t="0" r="889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667510" cy="7810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FCE"/>
    <w:multiLevelType w:val="hybridMultilevel"/>
    <w:tmpl w:val="8F542E7E"/>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10247612"/>
    <w:multiLevelType w:val="hybridMultilevel"/>
    <w:tmpl w:val="E80CD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567BE6"/>
    <w:multiLevelType w:val="hybridMultilevel"/>
    <w:tmpl w:val="01569826"/>
    <w:lvl w:ilvl="0" w:tplc="340A0001">
      <w:start w:val="1"/>
      <w:numFmt w:val="bullet"/>
      <w:lvlText w:val=""/>
      <w:lvlJc w:val="left"/>
      <w:pPr>
        <w:ind w:left="990" w:hanging="360"/>
      </w:pPr>
      <w:rPr>
        <w:rFonts w:ascii="Symbol" w:hAnsi="Symbol" w:hint="default"/>
      </w:rPr>
    </w:lvl>
    <w:lvl w:ilvl="1" w:tplc="340A0003" w:tentative="1">
      <w:start w:val="1"/>
      <w:numFmt w:val="bullet"/>
      <w:lvlText w:val="o"/>
      <w:lvlJc w:val="left"/>
      <w:pPr>
        <w:ind w:left="1710" w:hanging="360"/>
      </w:pPr>
      <w:rPr>
        <w:rFonts w:ascii="Courier New" w:hAnsi="Courier New" w:cs="Courier New" w:hint="default"/>
      </w:rPr>
    </w:lvl>
    <w:lvl w:ilvl="2" w:tplc="340A0005" w:tentative="1">
      <w:start w:val="1"/>
      <w:numFmt w:val="bullet"/>
      <w:lvlText w:val=""/>
      <w:lvlJc w:val="left"/>
      <w:pPr>
        <w:ind w:left="2430" w:hanging="360"/>
      </w:pPr>
      <w:rPr>
        <w:rFonts w:ascii="Wingdings" w:hAnsi="Wingdings" w:hint="default"/>
      </w:rPr>
    </w:lvl>
    <w:lvl w:ilvl="3" w:tplc="340A0001" w:tentative="1">
      <w:start w:val="1"/>
      <w:numFmt w:val="bullet"/>
      <w:lvlText w:val=""/>
      <w:lvlJc w:val="left"/>
      <w:pPr>
        <w:ind w:left="3150" w:hanging="360"/>
      </w:pPr>
      <w:rPr>
        <w:rFonts w:ascii="Symbol" w:hAnsi="Symbol" w:hint="default"/>
      </w:rPr>
    </w:lvl>
    <w:lvl w:ilvl="4" w:tplc="340A0003" w:tentative="1">
      <w:start w:val="1"/>
      <w:numFmt w:val="bullet"/>
      <w:lvlText w:val="o"/>
      <w:lvlJc w:val="left"/>
      <w:pPr>
        <w:ind w:left="3870" w:hanging="360"/>
      </w:pPr>
      <w:rPr>
        <w:rFonts w:ascii="Courier New" w:hAnsi="Courier New" w:cs="Courier New" w:hint="default"/>
      </w:rPr>
    </w:lvl>
    <w:lvl w:ilvl="5" w:tplc="340A0005" w:tentative="1">
      <w:start w:val="1"/>
      <w:numFmt w:val="bullet"/>
      <w:lvlText w:val=""/>
      <w:lvlJc w:val="left"/>
      <w:pPr>
        <w:ind w:left="4590" w:hanging="360"/>
      </w:pPr>
      <w:rPr>
        <w:rFonts w:ascii="Wingdings" w:hAnsi="Wingdings" w:hint="default"/>
      </w:rPr>
    </w:lvl>
    <w:lvl w:ilvl="6" w:tplc="340A0001" w:tentative="1">
      <w:start w:val="1"/>
      <w:numFmt w:val="bullet"/>
      <w:lvlText w:val=""/>
      <w:lvlJc w:val="left"/>
      <w:pPr>
        <w:ind w:left="5310" w:hanging="360"/>
      </w:pPr>
      <w:rPr>
        <w:rFonts w:ascii="Symbol" w:hAnsi="Symbol" w:hint="default"/>
      </w:rPr>
    </w:lvl>
    <w:lvl w:ilvl="7" w:tplc="340A0003" w:tentative="1">
      <w:start w:val="1"/>
      <w:numFmt w:val="bullet"/>
      <w:lvlText w:val="o"/>
      <w:lvlJc w:val="left"/>
      <w:pPr>
        <w:ind w:left="6030" w:hanging="360"/>
      </w:pPr>
      <w:rPr>
        <w:rFonts w:ascii="Courier New" w:hAnsi="Courier New" w:cs="Courier New" w:hint="default"/>
      </w:rPr>
    </w:lvl>
    <w:lvl w:ilvl="8" w:tplc="340A0005" w:tentative="1">
      <w:start w:val="1"/>
      <w:numFmt w:val="bullet"/>
      <w:lvlText w:val=""/>
      <w:lvlJc w:val="left"/>
      <w:pPr>
        <w:ind w:left="6750" w:hanging="360"/>
      </w:pPr>
      <w:rPr>
        <w:rFonts w:ascii="Wingdings" w:hAnsi="Wingdings" w:hint="default"/>
      </w:rPr>
    </w:lvl>
  </w:abstractNum>
  <w:abstractNum w:abstractNumId="3" w15:restartNumberingAfterBreak="0">
    <w:nsid w:val="1CBC1C68"/>
    <w:multiLevelType w:val="hybridMultilevel"/>
    <w:tmpl w:val="07F218FA"/>
    <w:lvl w:ilvl="0" w:tplc="340A000F">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075C35"/>
    <w:multiLevelType w:val="multilevel"/>
    <w:tmpl w:val="4C0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B7393"/>
    <w:multiLevelType w:val="multilevel"/>
    <w:tmpl w:val="386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B7E40"/>
    <w:multiLevelType w:val="hybridMultilevel"/>
    <w:tmpl w:val="42422C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FD74B2C"/>
    <w:multiLevelType w:val="hybridMultilevel"/>
    <w:tmpl w:val="FBFEC576"/>
    <w:lvl w:ilvl="0" w:tplc="78E8D434">
      <w:start w:val="1"/>
      <w:numFmt w:val="decimal"/>
      <w:lvlText w:val="%1.-"/>
      <w:lvlJc w:val="left"/>
      <w:pPr>
        <w:ind w:left="720" w:hanging="360"/>
      </w:pPr>
      <w:rPr>
        <w:rFonts w:hint="default"/>
        <w:b/>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27E1B0A"/>
    <w:multiLevelType w:val="hybridMultilevel"/>
    <w:tmpl w:val="B38CBA38"/>
    <w:lvl w:ilvl="0" w:tplc="83D8778C">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9" w15:restartNumberingAfterBreak="0">
    <w:nsid w:val="432819F4"/>
    <w:multiLevelType w:val="hybridMultilevel"/>
    <w:tmpl w:val="D9C60C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7CF0338"/>
    <w:multiLevelType w:val="hybridMultilevel"/>
    <w:tmpl w:val="70AAC9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A346107"/>
    <w:multiLevelType w:val="multilevel"/>
    <w:tmpl w:val="C5909A44"/>
    <w:lvl w:ilvl="0">
      <w:start w:val="2"/>
      <w:numFmt w:val="decimal"/>
      <w:lvlText w:val="%1."/>
      <w:lvlJc w:val="left"/>
      <w:pPr>
        <w:tabs>
          <w:tab w:val="num" w:pos="705"/>
        </w:tabs>
        <w:ind w:left="705" w:hanging="705"/>
      </w:pPr>
      <w:rPr>
        <w:rFonts w:hint="default"/>
        <w:b w:val="0"/>
        <w:color w:val="auto"/>
        <w:sz w:val="20"/>
      </w:rPr>
    </w:lvl>
    <w:lvl w:ilvl="1">
      <w:start w:val="1"/>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440"/>
        </w:tabs>
        <w:ind w:left="7440" w:hanging="1800"/>
      </w:pPr>
      <w:rPr>
        <w:rFonts w:hint="default"/>
      </w:rPr>
    </w:lvl>
  </w:abstractNum>
  <w:abstractNum w:abstractNumId="12" w15:restartNumberingAfterBreak="0">
    <w:nsid w:val="4BDC6ED4"/>
    <w:multiLevelType w:val="multilevel"/>
    <w:tmpl w:val="F9A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8631B"/>
    <w:multiLevelType w:val="hybridMultilevel"/>
    <w:tmpl w:val="B96CDA38"/>
    <w:lvl w:ilvl="0" w:tplc="3312BCD4">
      <w:numFmt w:val="bullet"/>
      <w:lvlText w:val="-"/>
      <w:lvlJc w:val="left"/>
      <w:pPr>
        <w:ind w:left="1050" w:hanging="360"/>
      </w:pPr>
      <w:rPr>
        <w:rFonts w:ascii="Arial" w:eastAsiaTheme="minorHAnsi" w:hAnsi="Arial" w:cs="Arial" w:hint="default"/>
      </w:rPr>
    </w:lvl>
    <w:lvl w:ilvl="1" w:tplc="340A0003" w:tentative="1">
      <w:start w:val="1"/>
      <w:numFmt w:val="bullet"/>
      <w:lvlText w:val="o"/>
      <w:lvlJc w:val="left"/>
      <w:pPr>
        <w:ind w:left="1770" w:hanging="360"/>
      </w:pPr>
      <w:rPr>
        <w:rFonts w:ascii="Courier New" w:hAnsi="Courier New" w:cs="Courier New" w:hint="default"/>
      </w:rPr>
    </w:lvl>
    <w:lvl w:ilvl="2" w:tplc="340A0005" w:tentative="1">
      <w:start w:val="1"/>
      <w:numFmt w:val="bullet"/>
      <w:lvlText w:val=""/>
      <w:lvlJc w:val="left"/>
      <w:pPr>
        <w:ind w:left="2490" w:hanging="360"/>
      </w:pPr>
      <w:rPr>
        <w:rFonts w:ascii="Wingdings" w:hAnsi="Wingdings" w:hint="default"/>
      </w:rPr>
    </w:lvl>
    <w:lvl w:ilvl="3" w:tplc="340A0001" w:tentative="1">
      <w:start w:val="1"/>
      <w:numFmt w:val="bullet"/>
      <w:lvlText w:val=""/>
      <w:lvlJc w:val="left"/>
      <w:pPr>
        <w:ind w:left="3210" w:hanging="360"/>
      </w:pPr>
      <w:rPr>
        <w:rFonts w:ascii="Symbol" w:hAnsi="Symbol" w:hint="default"/>
      </w:rPr>
    </w:lvl>
    <w:lvl w:ilvl="4" w:tplc="340A0003" w:tentative="1">
      <w:start w:val="1"/>
      <w:numFmt w:val="bullet"/>
      <w:lvlText w:val="o"/>
      <w:lvlJc w:val="left"/>
      <w:pPr>
        <w:ind w:left="3930" w:hanging="360"/>
      </w:pPr>
      <w:rPr>
        <w:rFonts w:ascii="Courier New" w:hAnsi="Courier New" w:cs="Courier New" w:hint="default"/>
      </w:rPr>
    </w:lvl>
    <w:lvl w:ilvl="5" w:tplc="340A0005" w:tentative="1">
      <w:start w:val="1"/>
      <w:numFmt w:val="bullet"/>
      <w:lvlText w:val=""/>
      <w:lvlJc w:val="left"/>
      <w:pPr>
        <w:ind w:left="4650" w:hanging="360"/>
      </w:pPr>
      <w:rPr>
        <w:rFonts w:ascii="Wingdings" w:hAnsi="Wingdings" w:hint="default"/>
      </w:rPr>
    </w:lvl>
    <w:lvl w:ilvl="6" w:tplc="340A0001" w:tentative="1">
      <w:start w:val="1"/>
      <w:numFmt w:val="bullet"/>
      <w:lvlText w:val=""/>
      <w:lvlJc w:val="left"/>
      <w:pPr>
        <w:ind w:left="5370" w:hanging="360"/>
      </w:pPr>
      <w:rPr>
        <w:rFonts w:ascii="Symbol" w:hAnsi="Symbol" w:hint="default"/>
      </w:rPr>
    </w:lvl>
    <w:lvl w:ilvl="7" w:tplc="340A0003" w:tentative="1">
      <w:start w:val="1"/>
      <w:numFmt w:val="bullet"/>
      <w:lvlText w:val="o"/>
      <w:lvlJc w:val="left"/>
      <w:pPr>
        <w:ind w:left="6090" w:hanging="360"/>
      </w:pPr>
      <w:rPr>
        <w:rFonts w:ascii="Courier New" w:hAnsi="Courier New" w:cs="Courier New" w:hint="default"/>
      </w:rPr>
    </w:lvl>
    <w:lvl w:ilvl="8" w:tplc="340A0005" w:tentative="1">
      <w:start w:val="1"/>
      <w:numFmt w:val="bullet"/>
      <w:lvlText w:val=""/>
      <w:lvlJc w:val="left"/>
      <w:pPr>
        <w:ind w:left="6810" w:hanging="360"/>
      </w:pPr>
      <w:rPr>
        <w:rFonts w:ascii="Wingdings" w:hAnsi="Wingdings" w:hint="default"/>
      </w:rPr>
    </w:lvl>
  </w:abstractNum>
  <w:abstractNum w:abstractNumId="14" w15:restartNumberingAfterBreak="0">
    <w:nsid w:val="5E121E0C"/>
    <w:multiLevelType w:val="hybridMultilevel"/>
    <w:tmpl w:val="F0B85F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0F54F6E"/>
    <w:multiLevelType w:val="hybridMultilevel"/>
    <w:tmpl w:val="49E43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A353486"/>
    <w:multiLevelType w:val="hybridMultilevel"/>
    <w:tmpl w:val="FC807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A520E77"/>
    <w:multiLevelType w:val="hybridMultilevel"/>
    <w:tmpl w:val="2946CF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08521491">
    <w:abstractNumId w:val="16"/>
  </w:num>
  <w:num w:numId="2" w16cid:durableId="1397512450">
    <w:abstractNumId w:val="15"/>
  </w:num>
  <w:num w:numId="3" w16cid:durableId="737754171">
    <w:abstractNumId w:val="11"/>
  </w:num>
  <w:num w:numId="4" w16cid:durableId="1620840539">
    <w:abstractNumId w:val="8"/>
  </w:num>
  <w:num w:numId="5" w16cid:durableId="51347183">
    <w:abstractNumId w:val="10"/>
  </w:num>
  <w:num w:numId="6" w16cid:durableId="1338458848">
    <w:abstractNumId w:val="9"/>
  </w:num>
  <w:num w:numId="7" w16cid:durableId="2091656026">
    <w:abstractNumId w:val="0"/>
  </w:num>
  <w:num w:numId="8" w16cid:durableId="1180780862">
    <w:abstractNumId w:val="7"/>
  </w:num>
  <w:num w:numId="9" w16cid:durableId="269750064">
    <w:abstractNumId w:val="2"/>
  </w:num>
  <w:num w:numId="10" w16cid:durableId="7759113">
    <w:abstractNumId w:val="13"/>
  </w:num>
  <w:num w:numId="11" w16cid:durableId="1743944715">
    <w:abstractNumId w:val="6"/>
  </w:num>
  <w:num w:numId="12" w16cid:durableId="1106854038">
    <w:abstractNumId w:val="3"/>
  </w:num>
  <w:num w:numId="13" w16cid:durableId="954020182">
    <w:abstractNumId w:val="17"/>
  </w:num>
  <w:num w:numId="14" w16cid:durableId="1607233141">
    <w:abstractNumId w:val="14"/>
  </w:num>
  <w:num w:numId="15" w16cid:durableId="1026754214">
    <w:abstractNumId w:val="4"/>
  </w:num>
  <w:num w:numId="16" w16cid:durableId="1552382522">
    <w:abstractNumId w:val="5"/>
  </w:num>
  <w:num w:numId="17" w16cid:durableId="737363168">
    <w:abstractNumId w:val="12"/>
  </w:num>
  <w:num w:numId="18" w16cid:durableId="497579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CEB"/>
    <w:rsid w:val="00006E63"/>
    <w:rsid w:val="00022E1C"/>
    <w:rsid w:val="000367C0"/>
    <w:rsid w:val="00044408"/>
    <w:rsid w:val="000632B5"/>
    <w:rsid w:val="00064A1F"/>
    <w:rsid w:val="00065969"/>
    <w:rsid w:val="00070FAC"/>
    <w:rsid w:val="00071268"/>
    <w:rsid w:val="0007172B"/>
    <w:rsid w:val="0007796C"/>
    <w:rsid w:val="000A2374"/>
    <w:rsid w:val="000B2347"/>
    <w:rsid w:val="000B38FE"/>
    <w:rsid w:val="000C5DB2"/>
    <w:rsid w:val="000E383D"/>
    <w:rsid w:val="000E4695"/>
    <w:rsid w:val="000F0405"/>
    <w:rsid w:val="000F26E2"/>
    <w:rsid w:val="000F2EF3"/>
    <w:rsid w:val="00116CED"/>
    <w:rsid w:val="00122A7E"/>
    <w:rsid w:val="00125632"/>
    <w:rsid w:val="00144372"/>
    <w:rsid w:val="00163C50"/>
    <w:rsid w:val="0018034D"/>
    <w:rsid w:val="00192B09"/>
    <w:rsid w:val="00197694"/>
    <w:rsid w:val="001A120E"/>
    <w:rsid w:val="001A40D4"/>
    <w:rsid w:val="001B3C07"/>
    <w:rsid w:val="001C389F"/>
    <w:rsid w:val="001D27EB"/>
    <w:rsid w:val="001E322B"/>
    <w:rsid w:val="001F356B"/>
    <w:rsid w:val="00200F99"/>
    <w:rsid w:val="00210A48"/>
    <w:rsid w:val="00214BA5"/>
    <w:rsid w:val="002152CB"/>
    <w:rsid w:val="00236298"/>
    <w:rsid w:val="002405FA"/>
    <w:rsid w:val="00255277"/>
    <w:rsid w:val="002602D0"/>
    <w:rsid w:val="00265F17"/>
    <w:rsid w:val="00284984"/>
    <w:rsid w:val="002A5FC9"/>
    <w:rsid w:val="002B22DE"/>
    <w:rsid w:val="002C1CEB"/>
    <w:rsid w:val="002F2E87"/>
    <w:rsid w:val="00306701"/>
    <w:rsid w:val="0030761E"/>
    <w:rsid w:val="0031113A"/>
    <w:rsid w:val="003174D2"/>
    <w:rsid w:val="003360B0"/>
    <w:rsid w:val="00361969"/>
    <w:rsid w:val="00366862"/>
    <w:rsid w:val="00377D57"/>
    <w:rsid w:val="0039417E"/>
    <w:rsid w:val="00394421"/>
    <w:rsid w:val="003A48F1"/>
    <w:rsid w:val="003C3D84"/>
    <w:rsid w:val="003D4AB4"/>
    <w:rsid w:val="003E306A"/>
    <w:rsid w:val="003E7B94"/>
    <w:rsid w:val="003F05B9"/>
    <w:rsid w:val="003F2060"/>
    <w:rsid w:val="003F3F39"/>
    <w:rsid w:val="003F60C7"/>
    <w:rsid w:val="0040040D"/>
    <w:rsid w:val="0040097A"/>
    <w:rsid w:val="0042785F"/>
    <w:rsid w:val="00431B68"/>
    <w:rsid w:val="004328A2"/>
    <w:rsid w:val="00440D49"/>
    <w:rsid w:val="00442B01"/>
    <w:rsid w:val="00442F52"/>
    <w:rsid w:val="0045424E"/>
    <w:rsid w:val="004545CB"/>
    <w:rsid w:val="004606E7"/>
    <w:rsid w:val="0046269D"/>
    <w:rsid w:val="00470C63"/>
    <w:rsid w:val="004747C4"/>
    <w:rsid w:val="004822B1"/>
    <w:rsid w:val="00494354"/>
    <w:rsid w:val="004A29C5"/>
    <w:rsid w:val="004B3B65"/>
    <w:rsid w:val="004C43CE"/>
    <w:rsid w:val="004C574C"/>
    <w:rsid w:val="004E3971"/>
    <w:rsid w:val="004F602C"/>
    <w:rsid w:val="00503FCD"/>
    <w:rsid w:val="00513A51"/>
    <w:rsid w:val="005261DD"/>
    <w:rsid w:val="00534416"/>
    <w:rsid w:val="00545F91"/>
    <w:rsid w:val="00552663"/>
    <w:rsid w:val="00554CC2"/>
    <w:rsid w:val="00560667"/>
    <w:rsid w:val="00561D0A"/>
    <w:rsid w:val="00573F15"/>
    <w:rsid w:val="00583413"/>
    <w:rsid w:val="005B79E6"/>
    <w:rsid w:val="005C5FF5"/>
    <w:rsid w:val="005D1DED"/>
    <w:rsid w:val="006077B5"/>
    <w:rsid w:val="006219A3"/>
    <w:rsid w:val="0063219D"/>
    <w:rsid w:val="00633DE8"/>
    <w:rsid w:val="006359B3"/>
    <w:rsid w:val="00640AEB"/>
    <w:rsid w:val="006663E8"/>
    <w:rsid w:val="00691D30"/>
    <w:rsid w:val="00692BEB"/>
    <w:rsid w:val="006C201A"/>
    <w:rsid w:val="006C2851"/>
    <w:rsid w:val="006C7D5A"/>
    <w:rsid w:val="006D0968"/>
    <w:rsid w:val="00703B75"/>
    <w:rsid w:val="00704A47"/>
    <w:rsid w:val="00716407"/>
    <w:rsid w:val="00717B8E"/>
    <w:rsid w:val="00767C3A"/>
    <w:rsid w:val="00770E29"/>
    <w:rsid w:val="00776EB1"/>
    <w:rsid w:val="007822E6"/>
    <w:rsid w:val="007860A7"/>
    <w:rsid w:val="007970CD"/>
    <w:rsid w:val="007B0B8A"/>
    <w:rsid w:val="007B7E62"/>
    <w:rsid w:val="007C186B"/>
    <w:rsid w:val="007E0007"/>
    <w:rsid w:val="007E3605"/>
    <w:rsid w:val="007E654B"/>
    <w:rsid w:val="00804289"/>
    <w:rsid w:val="008359AE"/>
    <w:rsid w:val="008461F9"/>
    <w:rsid w:val="00846E28"/>
    <w:rsid w:val="0085747A"/>
    <w:rsid w:val="00860BA7"/>
    <w:rsid w:val="00870745"/>
    <w:rsid w:val="00887D07"/>
    <w:rsid w:val="008A5F58"/>
    <w:rsid w:val="00915D3C"/>
    <w:rsid w:val="00987D83"/>
    <w:rsid w:val="00996ADC"/>
    <w:rsid w:val="009B2D50"/>
    <w:rsid w:val="009E1CE1"/>
    <w:rsid w:val="009E3701"/>
    <w:rsid w:val="009E40E5"/>
    <w:rsid w:val="009E7249"/>
    <w:rsid w:val="009F5860"/>
    <w:rsid w:val="00A16E11"/>
    <w:rsid w:val="00A37865"/>
    <w:rsid w:val="00A43B0B"/>
    <w:rsid w:val="00A5065A"/>
    <w:rsid w:val="00A53063"/>
    <w:rsid w:val="00A8697B"/>
    <w:rsid w:val="00A91AE9"/>
    <w:rsid w:val="00AB13AD"/>
    <w:rsid w:val="00AB54EC"/>
    <w:rsid w:val="00AC2BED"/>
    <w:rsid w:val="00AC4A99"/>
    <w:rsid w:val="00AD2A79"/>
    <w:rsid w:val="00AD4087"/>
    <w:rsid w:val="00AD5666"/>
    <w:rsid w:val="00B155C2"/>
    <w:rsid w:val="00B16730"/>
    <w:rsid w:val="00B20FCE"/>
    <w:rsid w:val="00B34CA1"/>
    <w:rsid w:val="00B45D1A"/>
    <w:rsid w:val="00B507BD"/>
    <w:rsid w:val="00B5123D"/>
    <w:rsid w:val="00B609B3"/>
    <w:rsid w:val="00B6577A"/>
    <w:rsid w:val="00B6617C"/>
    <w:rsid w:val="00B757A0"/>
    <w:rsid w:val="00B85A5B"/>
    <w:rsid w:val="00B95266"/>
    <w:rsid w:val="00B95972"/>
    <w:rsid w:val="00B9692C"/>
    <w:rsid w:val="00BA0BB2"/>
    <w:rsid w:val="00BA751C"/>
    <w:rsid w:val="00BB051F"/>
    <w:rsid w:val="00BB5C02"/>
    <w:rsid w:val="00BB5E76"/>
    <w:rsid w:val="00BC36E6"/>
    <w:rsid w:val="00BC5B5B"/>
    <w:rsid w:val="00BC6406"/>
    <w:rsid w:val="00BD369C"/>
    <w:rsid w:val="00C04BF4"/>
    <w:rsid w:val="00C2098B"/>
    <w:rsid w:val="00C30ED3"/>
    <w:rsid w:val="00C412B8"/>
    <w:rsid w:val="00C42A2A"/>
    <w:rsid w:val="00C56F3F"/>
    <w:rsid w:val="00C645C0"/>
    <w:rsid w:val="00C8294D"/>
    <w:rsid w:val="00C84A04"/>
    <w:rsid w:val="00C867E5"/>
    <w:rsid w:val="00CA49FF"/>
    <w:rsid w:val="00CA5AD8"/>
    <w:rsid w:val="00CA77AB"/>
    <w:rsid w:val="00CB1732"/>
    <w:rsid w:val="00CC7F94"/>
    <w:rsid w:val="00CD3B99"/>
    <w:rsid w:val="00CD78B1"/>
    <w:rsid w:val="00CE5865"/>
    <w:rsid w:val="00D10446"/>
    <w:rsid w:val="00D10C8C"/>
    <w:rsid w:val="00D27D5B"/>
    <w:rsid w:val="00D40B8E"/>
    <w:rsid w:val="00D65620"/>
    <w:rsid w:val="00D66DB2"/>
    <w:rsid w:val="00D70820"/>
    <w:rsid w:val="00D735B5"/>
    <w:rsid w:val="00D7491D"/>
    <w:rsid w:val="00D93489"/>
    <w:rsid w:val="00DA73B8"/>
    <w:rsid w:val="00DC12B8"/>
    <w:rsid w:val="00DC1352"/>
    <w:rsid w:val="00DD32D2"/>
    <w:rsid w:val="00DE2499"/>
    <w:rsid w:val="00DF6A58"/>
    <w:rsid w:val="00E13E63"/>
    <w:rsid w:val="00E16796"/>
    <w:rsid w:val="00E21E6E"/>
    <w:rsid w:val="00E25DF2"/>
    <w:rsid w:val="00E27F24"/>
    <w:rsid w:val="00E45CD5"/>
    <w:rsid w:val="00E50C8D"/>
    <w:rsid w:val="00E52083"/>
    <w:rsid w:val="00E545FF"/>
    <w:rsid w:val="00E66B89"/>
    <w:rsid w:val="00E711FA"/>
    <w:rsid w:val="00E75D90"/>
    <w:rsid w:val="00E75F7F"/>
    <w:rsid w:val="00E862CD"/>
    <w:rsid w:val="00EA5EC8"/>
    <w:rsid w:val="00EA669A"/>
    <w:rsid w:val="00EB05B6"/>
    <w:rsid w:val="00EC732E"/>
    <w:rsid w:val="00EE4359"/>
    <w:rsid w:val="00EF28AB"/>
    <w:rsid w:val="00EF4DEC"/>
    <w:rsid w:val="00EF56C7"/>
    <w:rsid w:val="00F04126"/>
    <w:rsid w:val="00F055D1"/>
    <w:rsid w:val="00F0675A"/>
    <w:rsid w:val="00F15B13"/>
    <w:rsid w:val="00F2119C"/>
    <w:rsid w:val="00F35D91"/>
    <w:rsid w:val="00F371E9"/>
    <w:rsid w:val="00F5004B"/>
    <w:rsid w:val="00F54495"/>
    <w:rsid w:val="00F615F1"/>
    <w:rsid w:val="00F72022"/>
    <w:rsid w:val="00F7689E"/>
    <w:rsid w:val="00F9138E"/>
    <w:rsid w:val="00FA453C"/>
    <w:rsid w:val="00FA7B01"/>
    <w:rsid w:val="00FB1C64"/>
    <w:rsid w:val="00FC2C7A"/>
    <w:rsid w:val="00FD608B"/>
    <w:rsid w:val="00FE11C7"/>
    <w:rsid w:val="00FF73F6"/>
    <w:rsid w:val="00FF7A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8BA3E"/>
  <w15:docId w15:val="{4C53D49B-4FD6-4B6D-9E1C-08CCAAC4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C1C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C1CEB"/>
    <w:rPr>
      <w:rFonts w:ascii="Tahoma" w:hAnsi="Tahoma" w:cs="Tahoma"/>
      <w:sz w:val="16"/>
      <w:szCs w:val="16"/>
    </w:rPr>
  </w:style>
  <w:style w:type="paragraph" w:customStyle="1" w:styleId="Default">
    <w:name w:val="Default"/>
    <w:rsid w:val="002C1CEB"/>
    <w:pPr>
      <w:autoSpaceDE w:val="0"/>
      <w:autoSpaceDN w:val="0"/>
      <w:adjustRightInd w:val="0"/>
      <w:spacing w:after="0" w:line="240" w:lineRule="auto"/>
    </w:pPr>
    <w:rPr>
      <w:rFonts w:ascii="Arial" w:hAnsi="Arial" w:cs="Arial"/>
      <w:color w:val="000000"/>
      <w:sz w:val="24"/>
      <w:szCs w:val="24"/>
    </w:rPr>
  </w:style>
  <w:style w:type="paragraph" w:styleId="Sangradetextonormal">
    <w:name w:val="Body Text Indent"/>
    <w:basedOn w:val="Normal"/>
    <w:link w:val="SangradetextonormalCar"/>
    <w:uiPriority w:val="99"/>
    <w:semiHidden/>
    <w:unhideWhenUsed/>
    <w:rsid w:val="002602D0"/>
    <w:pPr>
      <w:spacing w:after="120"/>
      <w:ind w:left="283"/>
    </w:pPr>
  </w:style>
  <w:style w:type="character" w:customStyle="1" w:styleId="SangradetextonormalCar">
    <w:name w:val="Sangría de texto normal Car"/>
    <w:basedOn w:val="Fuentedeprrafopredeter"/>
    <w:link w:val="Sangradetextonormal"/>
    <w:uiPriority w:val="99"/>
    <w:semiHidden/>
    <w:rsid w:val="002602D0"/>
  </w:style>
  <w:style w:type="character" w:styleId="Hipervnculo">
    <w:name w:val="Hyperlink"/>
    <w:basedOn w:val="Fuentedeprrafopredeter"/>
    <w:uiPriority w:val="99"/>
    <w:unhideWhenUsed/>
    <w:rsid w:val="00DC1352"/>
    <w:rPr>
      <w:color w:val="0000FF" w:themeColor="hyperlink"/>
      <w:u w:val="single"/>
    </w:rPr>
  </w:style>
  <w:style w:type="paragraph" w:styleId="Encabezado">
    <w:name w:val="header"/>
    <w:basedOn w:val="Normal"/>
    <w:link w:val="EncabezadoCar"/>
    <w:uiPriority w:val="99"/>
    <w:unhideWhenUsed/>
    <w:rsid w:val="00DF6A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6A58"/>
  </w:style>
  <w:style w:type="paragraph" w:styleId="Piedepgina">
    <w:name w:val="footer"/>
    <w:basedOn w:val="Normal"/>
    <w:link w:val="PiedepginaCar"/>
    <w:uiPriority w:val="99"/>
    <w:unhideWhenUsed/>
    <w:rsid w:val="00DF6A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6A58"/>
  </w:style>
  <w:style w:type="paragraph" w:styleId="Sinespaciado">
    <w:name w:val="No Spacing"/>
    <w:link w:val="SinespaciadoCar"/>
    <w:uiPriority w:val="1"/>
    <w:qFormat/>
    <w:rsid w:val="00DF6A58"/>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DF6A58"/>
    <w:rPr>
      <w:rFonts w:eastAsiaTheme="minorEastAsia"/>
      <w:lang w:eastAsia="es-CL"/>
    </w:rPr>
  </w:style>
  <w:style w:type="table" w:styleId="Tablaconcuadrcula">
    <w:name w:val="Table Grid"/>
    <w:basedOn w:val="Tablanormal"/>
    <w:uiPriority w:val="39"/>
    <w:rsid w:val="00E50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C732E"/>
    <w:pPr>
      <w:ind w:left="720"/>
      <w:contextualSpacing/>
    </w:pPr>
  </w:style>
  <w:style w:type="paragraph" w:styleId="Textoindependiente">
    <w:name w:val="Body Text"/>
    <w:basedOn w:val="Normal"/>
    <w:link w:val="TextoindependienteCar"/>
    <w:uiPriority w:val="99"/>
    <w:semiHidden/>
    <w:unhideWhenUsed/>
    <w:rsid w:val="00255277"/>
    <w:pPr>
      <w:spacing w:after="120"/>
    </w:pPr>
  </w:style>
  <w:style w:type="character" w:customStyle="1" w:styleId="TextoindependienteCar">
    <w:name w:val="Texto independiente Car"/>
    <w:basedOn w:val="Fuentedeprrafopredeter"/>
    <w:link w:val="Textoindependiente"/>
    <w:uiPriority w:val="99"/>
    <w:semiHidden/>
    <w:rsid w:val="00255277"/>
  </w:style>
  <w:style w:type="paragraph" w:styleId="NormalWeb">
    <w:name w:val="Normal (Web)"/>
    <w:basedOn w:val="Normal"/>
    <w:uiPriority w:val="99"/>
    <w:semiHidden/>
    <w:unhideWhenUsed/>
    <w:rsid w:val="009E7249"/>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071777">
      <w:bodyDiv w:val="1"/>
      <w:marLeft w:val="0"/>
      <w:marRight w:val="0"/>
      <w:marTop w:val="0"/>
      <w:marBottom w:val="0"/>
      <w:divBdr>
        <w:top w:val="none" w:sz="0" w:space="0" w:color="auto"/>
        <w:left w:val="none" w:sz="0" w:space="0" w:color="auto"/>
        <w:bottom w:val="none" w:sz="0" w:space="0" w:color="auto"/>
        <w:right w:val="none" w:sz="0" w:space="0" w:color="auto"/>
      </w:divBdr>
    </w:div>
    <w:div w:id="325397936">
      <w:bodyDiv w:val="1"/>
      <w:marLeft w:val="0"/>
      <w:marRight w:val="0"/>
      <w:marTop w:val="0"/>
      <w:marBottom w:val="0"/>
      <w:divBdr>
        <w:top w:val="none" w:sz="0" w:space="0" w:color="auto"/>
        <w:left w:val="none" w:sz="0" w:space="0" w:color="auto"/>
        <w:bottom w:val="none" w:sz="0" w:space="0" w:color="auto"/>
        <w:right w:val="none" w:sz="0" w:space="0" w:color="auto"/>
      </w:divBdr>
    </w:div>
    <w:div w:id="11326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hileproveedores.c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preyes@sanclement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DA7AA-946A-4D3B-8984-E73FF893B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1755</Words>
  <Characters>9654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RODRIGO MUNOZ CAMPOS</dc:creator>
  <cp:lastModifiedBy>irene del pilar castro burgos</cp:lastModifiedBy>
  <cp:revision>5</cp:revision>
  <cp:lastPrinted>2025-10-30T21:25:00Z</cp:lastPrinted>
  <dcterms:created xsi:type="dcterms:W3CDTF">2026-09-22T16:15:00Z</dcterms:created>
  <dcterms:modified xsi:type="dcterms:W3CDTF">2026-09-24T16:41:00Z</dcterms:modified>
</cp:coreProperties>
</file>