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B74E94" w14:textId="77777777" w:rsidR="00C832B3" w:rsidRPr="009A3356" w:rsidRDefault="00C832B3" w:rsidP="00C832B3">
      <w:pPr>
        <w:autoSpaceDE w:val="0"/>
        <w:autoSpaceDN w:val="0"/>
        <w:adjustRightInd w:val="0"/>
        <w:jc w:val="center"/>
        <w:rPr>
          <w:rFonts w:cstheme="minorHAnsi"/>
          <w:b/>
          <w:bCs/>
        </w:rPr>
      </w:pPr>
    </w:p>
    <w:p w14:paraId="1F580422" w14:textId="5BCF7310" w:rsidR="008070D8" w:rsidRDefault="00C832B3" w:rsidP="00C832B3">
      <w:pPr>
        <w:autoSpaceDE w:val="0"/>
        <w:autoSpaceDN w:val="0"/>
        <w:adjustRightInd w:val="0"/>
        <w:jc w:val="center"/>
        <w:rPr>
          <w:rFonts w:ascii="Century Gothic" w:hAnsi="Century Gothic" w:cstheme="minorHAnsi"/>
          <w:b/>
          <w:bCs/>
          <w:i/>
          <w:iCs/>
        </w:rPr>
      </w:pPr>
      <w:r w:rsidRPr="007160DB">
        <w:rPr>
          <w:rFonts w:ascii="Century Gothic" w:hAnsi="Century Gothic" w:cstheme="minorHAnsi"/>
          <w:b/>
          <w:bCs/>
          <w:i/>
          <w:iCs/>
        </w:rPr>
        <w:t>“</w:t>
      </w:r>
      <w:bookmarkStart w:id="0" w:name="_Hlk131662911"/>
      <w:r w:rsidR="00E37C0A" w:rsidRPr="007160DB">
        <w:rPr>
          <w:rFonts w:ascii="Century Gothic" w:hAnsi="Century Gothic" w:cstheme="minorHAnsi"/>
          <w:b/>
          <w:bCs/>
          <w:i/>
          <w:iCs/>
        </w:rPr>
        <w:t xml:space="preserve">ADQUISICIÓN </w:t>
      </w:r>
      <w:bookmarkEnd w:id="0"/>
      <w:r w:rsidR="00E37C0A">
        <w:rPr>
          <w:rFonts w:ascii="Century Gothic" w:hAnsi="Century Gothic" w:cstheme="minorHAnsi"/>
          <w:b/>
          <w:bCs/>
          <w:i/>
          <w:iCs/>
        </w:rPr>
        <w:t xml:space="preserve">DE </w:t>
      </w:r>
      <w:r w:rsidR="008A630B">
        <w:rPr>
          <w:rFonts w:ascii="Century Gothic" w:hAnsi="Century Gothic" w:cstheme="minorHAnsi"/>
          <w:b/>
          <w:bCs/>
          <w:i/>
          <w:iCs/>
        </w:rPr>
        <w:t>INSUM</w:t>
      </w:r>
      <w:r w:rsidR="00D16C84">
        <w:rPr>
          <w:rFonts w:ascii="Century Gothic" w:hAnsi="Century Gothic" w:cstheme="minorHAnsi"/>
          <w:b/>
          <w:bCs/>
          <w:i/>
          <w:iCs/>
        </w:rPr>
        <w:t>O</w:t>
      </w:r>
      <w:r w:rsidR="009A3832">
        <w:rPr>
          <w:rFonts w:ascii="Century Gothic" w:hAnsi="Century Gothic" w:cstheme="minorHAnsi"/>
          <w:b/>
          <w:bCs/>
          <w:i/>
          <w:iCs/>
        </w:rPr>
        <w:t>S</w:t>
      </w:r>
      <w:r w:rsidR="008A630B">
        <w:rPr>
          <w:rFonts w:ascii="Century Gothic" w:hAnsi="Century Gothic" w:cstheme="minorHAnsi"/>
          <w:b/>
          <w:bCs/>
          <w:i/>
          <w:iCs/>
        </w:rPr>
        <w:t xml:space="preserve"> DENTAL</w:t>
      </w:r>
      <w:r w:rsidR="009A3832">
        <w:rPr>
          <w:rFonts w:ascii="Century Gothic" w:hAnsi="Century Gothic" w:cstheme="minorHAnsi"/>
          <w:b/>
          <w:bCs/>
          <w:i/>
          <w:iCs/>
        </w:rPr>
        <w:t>ES</w:t>
      </w:r>
    </w:p>
    <w:p w14:paraId="174E70A4" w14:textId="337212AB" w:rsidR="00C832B3" w:rsidRPr="007160DB" w:rsidRDefault="002F1263" w:rsidP="00C832B3">
      <w:pPr>
        <w:autoSpaceDE w:val="0"/>
        <w:autoSpaceDN w:val="0"/>
        <w:adjustRightInd w:val="0"/>
        <w:jc w:val="center"/>
        <w:rPr>
          <w:rFonts w:ascii="Century Gothic" w:hAnsi="Century Gothic" w:cstheme="minorHAnsi"/>
          <w:b/>
          <w:bCs/>
          <w:i/>
          <w:iCs/>
        </w:rPr>
      </w:pPr>
      <w:r>
        <w:rPr>
          <w:rFonts w:ascii="Century Gothic" w:hAnsi="Century Gothic" w:cstheme="minorHAnsi"/>
          <w:b/>
          <w:bCs/>
          <w:i/>
          <w:iCs/>
        </w:rPr>
        <w:t>INSTRUMENTAL DE</w:t>
      </w:r>
      <w:r w:rsidR="00B9445C">
        <w:rPr>
          <w:rFonts w:ascii="Century Gothic" w:hAnsi="Century Gothic" w:cstheme="minorHAnsi"/>
          <w:b/>
          <w:bCs/>
          <w:i/>
          <w:iCs/>
        </w:rPr>
        <w:t>NTAL</w:t>
      </w:r>
      <w:r w:rsidR="00D26C44" w:rsidRPr="007160DB">
        <w:rPr>
          <w:rFonts w:ascii="Century Gothic" w:hAnsi="Century Gothic" w:cstheme="minorHAnsi"/>
          <w:b/>
          <w:bCs/>
          <w:i/>
          <w:iCs/>
        </w:rPr>
        <w:t>”</w:t>
      </w:r>
    </w:p>
    <w:p w14:paraId="44F98ACD" w14:textId="77777777" w:rsidR="00C832B3" w:rsidRDefault="00C832B3" w:rsidP="00C832B3">
      <w:pPr>
        <w:autoSpaceDE w:val="0"/>
        <w:autoSpaceDN w:val="0"/>
        <w:adjustRightInd w:val="0"/>
        <w:jc w:val="center"/>
        <w:rPr>
          <w:rFonts w:cstheme="minorHAnsi"/>
          <w:b/>
          <w:bCs/>
          <w:i/>
          <w:iCs/>
        </w:rPr>
      </w:pPr>
    </w:p>
    <w:p w14:paraId="4CF478CB" w14:textId="0FED9759" w:rsidR="00C832B3" w:rsidRPr="00E279BA" w:rsidRDefault="00DA3051" w:rsidP="00E279BA">
      <w:pPr>
        <w:spacing w:after="240"/>
        <w:ind w:firstLine="567"/>
        <w:rPr>
          <w:rFonts w:ascii="Century Gothic" w:hAnsi="Century Gothic"/>
          <w:b/>
          <w:bCs/>
          <w:sz w:val="20"/>
          <w:szCs w:val="20"/>
        </w:rPr>
      </w:pPr>
      <w:r>
        <w:rPr>
          <w:rFonts w:ascii="Century Gothic" w:hAnsi="Century Gothic"/>
          <w:b/>
          <w:bCs/>
          <w:sz w:val="20"/>
          <w:szCs w:val="20"/>
        </w:rPr>
        <w:t>PRESENTACIÓN</w:t>
      </w:r>
    </w:p>
    <w:p w14:paraId="768DCE20" w14:textId="305F299B" w:rsidR="00E37C0A" w:rsidRPr="00E55C0E" w:rsidRDefault="005A4CF8" w:rsidP="00E37C0A">
      <w:pPr>
        <w:pStyle w:val="Prrafodelista"/>
        <w:ind w:left="567"/>
        <w:jc w:val="both"/>
        <w:rPr>
          <w:rFonts w:ascii="Century Gothic" w:hAnsi="Century Gothic"/>
          <w:sz w:val="20"/>
          <w:szCs w:val="20"/>
        </w:rPr>
      </w:pPr>
      <w:r>
        <w:rPr>
          <w:rFonts w:ascii="Century Gothic" w:hAnsi="Century Gothic"/>
          <w:sz w:val="20"/>
          <w:szCs w:val="20"/>
        </w:rPr>
        <w:t>L</w:t>
      </w:r>
      <w:r w:rsidRPr="00E55C0E">
        <w:rPr>
          <w:rFonts w:ascii="Century Gothic" w:hAnsi="Century Gothic"/>
          <w:sz w:val="20"/>
          <w:szCs w:val="20"/>
        </w:rPr>
        <w:t xml:space="preserve">a </w:t>
      </w:r>
      <w:r>
        <w:rPr>
          <w:rFonts w:ascii="Century Gothic" w:hAnsi="Century Gothic"/>
          <w:sz w:val="20"/>
          <w:szCs w:val="20"/>
        </w:rPr>
        <w:t>M</w:t>
      </w:r>
      <w:r w:rsidRPr="00E55C0E">
        <w:rPr>
          <w:rFonts w:ascii="Century Gothic" w:hAnsi="Century Gothic"/>
          <w:sz w:val="20"/>
          <w:szCs w:val="20"/>
        </w:rPr>
        <w:t xml:space="preserve">unicipalidad de </w:t>
      </w:r>
      <w:r>
        <w:rPr>
          <w:rFonts w:ascii="Century Gothic" w:hAnsi="Century Gothic"/>
          <w:sz w:val="20"/>
          <w:szCs w:val="20"/>
        </w:rPr>
        <w:t>L</w:t>
      </w:r>
      <w:r w:rsidRPr="00E55C0E">
        <w:rPr>
          <w:rFonts w:ascii="Century Gothic" w:hAnsi="Century Gothic"/>
          <w:sz w:val="20"/>
          <w:szCs w:val="20"/>
        </w:rPr>
        <w:t xml:space="preserve">o Barnechea, requiere adquirir </w:t>
      </w:r>
      <w:r>
        <w:rPr>
          <w:rFonts w:ascii="Century Gothic" w:hAnsi="Century Gothic"/>
          <w:sz w:val="20"/>
          <w:szCs w:val="20"/>
        </w:rPr>
        <w:t xml:space="preserve">para </w:t>
      </w:r>
      <w:r w:rsidR="008A630B">
        <w:rPr>
          <w:rFonts w:ascii="Century Gothic" w:hAnsi="Century Gothic"/>
          <w:sz w:val="20"/>
          <w:szCs w:val="20"/>
        </w:rPr>
        <w:t>e</w:t>
      </w:r>
      <w:r>
        <w:rPr>
          <w:rFonts w:ascii="Century Gothic" w:hAnsi="Century Gothic"/>
          <w:sz w:val="20"/>
          <w:szCs w:val="20"/>
        </w:rPr>
        <w:t>l</w:t>
      </w:r>
      <w:r w:rsidR="008A630B">
        <w:rPr>
          <w:rFonts w:ascii="Century Gothic" w:hAnsi="Century Gothic"/>
          <w:sz w:val="20"/>
          <w:szCs w:val="20"/>
        </w:rPr>
        <w:t xml:space="preserve"> Servicio Odontológico de CESFAM</w:t>
      </w:r>
      <w:r>
        <w:rPr>
          <w:rFonts w:ascii="Century Gothic" w:hAnsi="Century Gothic"/>
          <w:sz w:val="20"/>
          <w:szCs w:val="20"/>
        </w:rPr>
        <w:t xml:space="preserve"> el siguiente </w:t>
      </w:r>
      <w:r w:rsidR="008A630B">
        <w:rPr>
          <w:rFonts w:ascii="Century Gothic" w:hAnsi="Century Gothic"/>
          <w:sz w:val="20"/>
          <w:szCs w:val="20"/>
        </w:rPr>
        <w:t>ins</w:t>
      </w:r>
      <w:r w:rsidR="00D16C84">
        <w:rPr>
          <w:rFonts w:ascii="Century Gothic" w:hAnsi="Century Gothic"/>
          <w:sz w:val="20"/>
          <w:szCs w:val="20"/>
        </w:rPr>
        <w:t>umo</w:t>
      </w:r>
      <w:r w:rsidR="008A630B">
        <w:rPr>
          <w:rFonts w:ascii="Century Gothic" w:hAnsi="Century Gothic"/>
          <w:sz w:val="20"/>
          <w:szCs w:val="20"/>
        </w:rPr>
        <w:t xml:space="preserve"> para realizan las atenciones a los vecinos de la comuna en sus tratamientos dentales.</w:t>
      </w:r>
      <w:r>
        <w:rPr>
          <w:rFonts w:ascii="Century Gothic" w:hAnsi="Century Gothic"/>
          <w:sz w:val="20"/>
          <w:szCs w:val="20"/>
        </w:rPr>
        <w:t xml:space="preserve"> </w:t>
      </w:r>
    </w:p>
    <w:p w14:paraId="4C7FB1A3" w14:textId="77777777" w:rsidR="006E1ACB" w:rsidRDefault="006E1ACB" w:rsidP="00E279BA">
      <w:pPr>
        <w:autoSpaceDE w:val="0"/>
        <w:autoSpaceDN w:val="0"/>
        <w:adjustRightInd w:val="0"/>
        <w:jc w:val="both"/>
        <w:rPr>
          <w:rFonts w:cstheme="minorHAnsi"/>
          <w:b/>
          <w:bCs/>
        </w:rPr>
      </w:pPr>
    </w:p>
    <w:tbl>
      <w:tblPr>
        <w:tblStyle w:val="Tablaconcuadrcula"/>
        <w:tblpPr w:leftFromText="141" w:rightFromText="141" w:vertAnchor="text" w:horzAnchor="margin" w:tblpXSpec="right" w:tblpY="396"/>
        <w:tblW w:w="8828" w:type="dxa"/>
        <w:tblLook w:val="04A0" w:firstRow="1" w:lastRow="0" w:firstColumn="1" w:lastColumn="0" w:noHBand="0" w:noVBand="1"/>
      </w:tblPr>
      <w:tblGrid>
        <w:gridCol w:w="642"/>
        <w:gridCol w:w="1905"/>
        <w:gridCol w:w="3118"/>
        <w:gridCol w:w="1691"/>
        <w:gridCol w:w="1472"/>
      </w:tblGrid>
      <w:tr w:rsidR="00186B63" w14:paraId="402E40FA" w14:textId="77777777" w:rsidTr="00186B63">
        <w:tc>
          <w:tcPr>
            <w:tcW w:w="642" w:type="dxa"/>
            <w:shd w:val="clear" w:color="auto" w:fill="00B0F0"/>
          </w:tcPr>
          <w:p w14:paraId="5C6575D0" w14:textId="77777777" w:rsidR="00186B63" w:rsidRPr="00E55C0E" w:rsidRDefault="00186B63" w:rsidP="0040130F">
            <w:pPr>
              <w:autoSpaceDE w:val="0"/>
              <w:autoSpaceDN w:val="0"/>
              <w:adjustRightInd w:val="0"/>
              <w:jc w:val="center"/>
              <w:rPr>
                <w:rFonts w:ascii="Century Gothic" w:hAnsi="Century Gothic"/>
                <w:b/>
                <w:bCs/>
                <w:sz w:val="20"/>
                <w:szCs w:val="20"/>
              </w:rPr>
            </w:pPr>
            <w:r w:rsidRPr="00E55C0E">
              <w:rPr>
                <w:rFonts w:ascii="Century Gothic" w:hAnsi="Century Gothic"/>
                <w:b/>
                <w:bCs/>
                <w:sz w:val="20"/>
                <w:szCs w:val="20"/>
              </w:rPr>
              <w:t>ÍTEM</w:t>
            </w:r>
          </w:p>
        </w:tc>
        <w:tc>
          <w:tcPr>
            <w:tcW w:w="1905" w:type="dxa"/>
            <w:shd w:val="clear" w:color="auto" w:fill="00B0F0"/>
          </w:tcPr>
          <w:p w14:paraId="3B65856E" w14:textId="41752B0E" w:rsidR="00186B63" w:rsidRPr="00E55C0E" w:rsidRDefault="00186B63" w:rsidP="0040130F">
            <w:pPr>
              <w:autoSpaceDE w:val="0"/>
              <w:autoSpaceDN w:val="0"/>
              <w:adjustRightInd w:val="0"/>
              <w:jc w:val="center"/>
              <w:rPr>
                <w:rFonts w:ascii="Century Gothic" w:hAnsi="Century Gothic"/>
                <w:b/>
                <w:bCs/>
                <w:sz w:val="20"/>
                <w:szCs w:val="20"/>
              </w:rPr>
            </w:pPr>
            <w:r>
              <w:rPr>
                <w:rFonts w:ascii="Century Gothic" w:hAnsi="Century Gothic"/>
                <w:b/>
                <w:bCs/>
                <w:sz w:val="20"/>
                <w:szCs w:val="20"/>
              </w:rPr>
              <w:t>PRODUCTO</w:t>
            </w:r>
          </w:p>
        </w:tc>
        <w:tc>
          <w:tcPr>
            <w:tcW w:w="3118" w:type="dxa"/>
            <w:shd w:val="clear" w:color="auto" w:fill="00B0F0"/>
          </w:tcPr>
          <w:p w14:paraId="4E76337F" w14:textId="77777777" w:rsidR="00186B63" w:rsidRDefault="00186B63" w:rsidP="0040130F">
            <w:pPr>
              <w:autoSpaceDE w:val="0"/>
              <w:autoSpaceDN w:val="0"/>
              <w:adjustRightInd w:val="0"/>
              <w:jc w:val="center"/>
              <w:rPr>
                <w:rFonts w:ascii="Century Gothic" w:hAnsi="Century Gothic"/>
                <w:b/>
                <w:bCs/>
                <w:sz w:val="20"/>
                <w:szCs w:val="20"/>
              </w:rPr>
            </w:pPr>
          </w:p>
        </w:tc>
        <w:tc>
          <w:tcPr>
            <w:tcW w:w="1691" w:type="dxa"/>
            <w:shd w:val="clear" w:color="auto" w:fill="00B0F0"/>
          </w:tcPr>
          <w:p w14:paraId="76DF76D3" w14:textId="73318989" w:rsidR="00186B63" w:rsidRDefault="00186B63" w:rsidP="0040130F">
            <w:pPr>
              <w:autoSpaceDE w:val="0"/>
              <w:autoSpaceDN w:val="0"/>
              <w:adjustRightInd w:val="0"/>
              <w:jc w:val="center"/>
              <w:rPr>
                <w:rFonts w:ascii="Century Gothic" w:hAnsi="Century Gothic"/>
                <w:b/>
                <w:bCs/>
                <w:sz w:val="20"/>
                <w:szCs w:val="20"/>
              </w:rPr>
            </w:pPr>
            <w:r>
              <w:rPr>
                <w:rFonts w:ascii="Century Gothic" w:hAnsi="Century Gothic"/>
                <w:b/>
                <w:bCs/>
                <w:sz w:val="20"/>
                <w:szCs w:val="20"/>
              </w:rPr>
              <w:t>PRESENTACIÓN</w:t>
            </w:r>
          </w:p>
        </w:tc>
        <w:tc>
          <w:tcPr>
            <w:tcW w:w="1472" w:type="dxa"/>
            <w:shd w:val="clear" w:color="auto" w:fill="00B0F0"/>
          </w:tcPr>
          <w:p w14:paraId="1D0ABE2B" w14:textId="77777777" w:rsidR="00186B63" w:rsidRPr="00E55C0E" w:rsidRDefault="00186B63" w:rsidP="0040130F">
            <w:pPr>
              <w:autoSpaceDE w:val="0"/>
              <w:autoSpaceDN w:val="0"/>
              <w:adjustRightInd w:val="0"/>
              <w:jc w:val="center"/>
              <w:rPr>
                <w:rFonts w:ascii="Century Gothic" w:hAnsi="Century Gothic"/>
                <w:b/>
                <w:bCs/>
                <w:sz w:val="20"/>
                <w:szCs w:val="20"/>
              </w:rPr>
            </w:pPr>
            <w:r w:rsidRPr="00E55C0E">
              <w:rPr>
                <w:rFonts w:ascii="Century Gothic" w:hAnsi="Century Gothic"/>
                <w:b/>
                <w:bCs/>
                <w:sz w:val="20"/>
                <w:szCs w:val="20"/>
              </w:rPr>
              <w:t>CANTIDAD</w:t>
            </w:r>
          </w:p>
        </w:tc>
      </w:tr>
      <w:tr w:rsidR="00186B63" w14:paraId="6107B6DE" w14:textId="77777777" w:rsidTr="00186B63">
        <w:tc>
          <w:tcPr>
            <w:tcW w:w="642" w:type="dxa"/>
            <w:vAlign w:val="center"/>
          </w:tcPr>
          <w:p w14:paraId="1A5F68E7" w14:textId="6E170EBB" w:rsidR="00186B63" w:rsidRPr="00E55C0E" w:rsidRDefault="00186B63" w:rsidP="00A65570">
            <w:pPr>
              <w:autoSpaceDE w:val="0"/>
              <w:autoSpaceDN w:val="0"/>
              <w:adjustRightInd w:val="0"/>
              <w:jc w:val="center"/>
              <w:rPr>
                <w:rFonts w:ascii="Century Gothic" w:hAnsi="Century Gothic"/>
                <w:b/>
                <w:bCs/>
                <w:sz w:val="20"/>
                <w:szCs w:val="20"/>
              </w:rPr>
            </w:pPr>
            <w:bookmarkStart w:id="1" w:name="_Hlk192858335"/>
            <w:r>
              <w:rPr>
                <w:rFonts w:ascii="Century Gothic" w:hAnsi="Century Gothic"/>
                <w:b/>
                <w:bCs/>
                <w:sz w:val="20"/>
                <w:szCs w:val="20"/>
              </w:rPr>
              <w:t>1</w:t>
            </w:r>
          </w:p>
        </w:tc>
        <w:tc>
          <w:tcPr>
            <w:tcW w:w="1905" w:type="dxa"/>
            <w:vAlign w:val="center"/>
          </w:tcPr>
          <w:p w14:paraId="594826CE" w14:textId="505C5BF2" w:rsidR="00186B63" w:rsidRPr="00B64387" w:rsidRDefault="00186B63" w:rsidP="0040130F">
            <w:pPr>
              <w:autoSpaceDE w:val="0"/>
              <w:autoSpaceDN w:val="0"/>
              <w:adjustRightInd w:val="0"/>
              <w:rPr>
                <w:rFonts w:ascii="Century Gothic" w:hAnsi="Century Gothic"/>
                <w:b/>
                <w:bCs/>
                <w:sz w:val="20"/>
                <w:szCs w:val="20"/>
              </w:rPr>
            </w:pPr>
            <w:r w:rsidRPr="00CA435C">
              <w:rPr>
                <w:rFonts w:ascii="Century Gothic" w:hAnsi="Century Gothic"/>
                <w:b/>
                <w:bCs/>
                <w:sz w:val="20"/>
                <w:szCs w:val="20"/>
              </w:rPr>
              <w:t>INSTRUMENTO PARA COMPOSITE GOLDSTEIN DE TITANIO TIPO 492/1</w:t>
            </w:r>
            <w:proofErr w:type="gramStart"/>
            <w:r w:rsidRPr="00CA435C">
              <w:rPr>
                <w:rFonts w:ascii="Century Gothic" w:hAnsi="Century Gothic"/>
                <w:b/>
                <w:bCs/>
                <w:sz w:val="20"/>
                <w:szCs w:val="20"/>
              </w:rPr>
              <w:t xml:space="preserve">T </w:t>
            </w:r>
            <w:r>
              <w:t xml:space="preserve"> </w:t>
            </w:r>
            <w:r w:rsidRPr="00CA435C">
              <w:rPr>
                <w:rFonts w:ascii="Century Gothic" w:hAnsi="Century Gothic"/>
                <w:b/>
                <w:bCs/>
                <w:sz w:val="20"/>
                <w:szCs w:val="20"/>
              </w:rPr>
              <w:t>EXTREMO</w:t>
            </w:r>
            <w:proofErr w:type="gramEnd"/>
            <w:r w:rsidRPr="00CA435C">
              <w:rPr>
                <w:rFonts w:ascii="Century Gothic" w:hAnsi="Century Gothic"/>
                <w:b/>
                <w:bCs/>
                <w:sz w:val="20"/>
                <w:szCs w:val="20"/>
              </w:rPr>
              <w:t xml:space="preserve"> FINO</w:t>
            </w:r>
            <w:r>
              <w:rPr>
                <w:rFonts w:ascii="Century Gothic" w:hAnsi="Century Gothic"/>
                <w:b/>
                <w:bCs/>
                <w:sz w:val="20"/>
                <w:szCs w:val="20"/>
              </w:rPr>
              <w:t xml:space="preserve"> </w:t>
            </w:r>
            <w:r w:rsidRPr="00CA435C">
              <w:rPr>
                <w:rFonts w:ascii="Century Gothic" w:hAnsi="Century Gothic"/>
                <w:b/>
                <w:bCs/>
                <w:sz w:val="20"/>
                <w:szCs w:val="20"/>
              </w:rPr>
              <w:t xml:space="preserve">TIPO MEDESY O INSTRUMENTO PARA COMPOSITE TITANIO </w:t>
            </w:r>
            <w:proofErr w:type="spellStart"/>
            <w:r w:rsidRPr="00CA435C">
              <w:rPr>
                <w:rFonts w:ascii="Century Gothic" w:hAnsi="Century Gothic"/>
                <w:b/>
                <w:bCs/>
                <w:sz w:val="20"/>
                <w:szCs w:val="20"/>
              </w:rPr>
              <w:t>N°</w:t>
            </w:r>
            <w:proofErr w:type="spellEnd"/>
            <w:r w:rsidRPr="00CA435C">
              <w:rPr>
                <w:rFonts w:ascii="Century Gothic" w:hAnsi="Century Gothic"/>
                <w:b/>
                <w:bCs/>
                <w:sz w:val="20"/>
                <w:szCs w:val="20"/>
              </w:rPr>
              <w:t xml:space="preserve"> 1 TIPO AMERICAN EAGLE #11105#</w:t>
            </w:r>
          </w:p>
        </w:tc>
        <w:tc>
          <w:tcPr>
            <w:tcW w:w="3118" w:type="dxa"/>
          </w:tcPr>
          <w:p w14:paraId="28F76539" w14:textId="77777777" w:rsidR="009E0A80" w:rsidRPr="009E0A80" w:rsidRDefault="009E0A80" w:rsidP="009E0A80">
            <w:pPr>
              <w:autoSpaceDE w:val="0"/>
              <w:autoSpaceDN w:val="0"/>
              <w:adjustRightInd w:val="0"/>
              <w:jc w:val="both"/>
              <w:rPr>
                <w:rFonts w:ascii="Century Gothic" w:hAnsi="Century Gothic"/>
                <w:b/>
                <w:bCs/>
                <w:sz w:val="20"/>
                <w:szCs w:val="20"/>
              </w:rPr>
            </w:pPr>
            <w:r w:rsidRPr="009E0A80">
              <w:rPr>
                <w:rFonts w:ascii="Century Gothic" w:hAnsi="Century Gothic"/>
                <w:b/>
                <w:bCs/>
                <w:sz w:val="20"/>
                <w:szCs w:val="20"/>
              </w:rPr>
              <w:t>Instrumento doble extremo, con espátula para composite en un extremo y obturador en el otro.</w:t>
            </w:r>
          </w:p>
          <w:p w14:paraId="35F301EA" w14:textId="77777777" w:rsidR="009E0A80" w:rsidRPr="009E0A80" w:rsidRDefault="009E0A80" w:rsidP="009E0A80">
            <w:pPr>
              <w:autoSpaceDE w:val="0"/>
              <w:autoSpaceDN w:val="0"/>
              <w:adjustRightInd w:val="0"/>
              <w:jc w:val="both"/>
              <w:rPr>
                <w:rFonts w:ascii="Century Gothic" w:hAnsi="Century Gothic"/>
                <w:b/>
                <w:bCs/>
                <w:sz w:val="20"/>
                <w:szCs w:val="20"/>
              </w:rPr>
            </w:pPr>
            <w:r w:rsidRPr="009E0A80">
              <w:rPr>
                <w:rFonts w:ascii="Century Gothic" w:hAnsi="Century Gothic"/>
                <w:b/>
                <w:bCs/>
                <w:sz w:val="20"/>
                <w:szCs w:val="20"/>
              </w:rPr>
              <w:t>Diseño tipo Goldstein N.º 1.</w:t>
            </w:r>
          </w:p>
          <w:p w14:paraId="469D4F6A" w14:textId="77777777" w:rsidR="009E0A80" w:rsidRPr="009E0A80" w:rsidRDefault="009E0A80" w:rsidP="009E0A80">
            <w:pPr>
              <w:autoSpaceDE w:val="0"/>
              <w:autoSpaceDN w:val="0"/>
              <w:adjustRightInd w:val="0"/>
              <w:jc w:val="both"/>
              <w:rPr>
                <w:rFonts w:ascii="Century Gothic" w:hAnsi="Century Gothic"/>
                <w:b/>
                <w:bCs/>
                <w:sz w:val="20"/>
                <w:szCs w:val="20"/>
              </w:rPr>
            </w:pPr>
            <w:r w:rsidRPr="009E0A80">
              <w:rPr>
                <w:rFonts w:ascii="Century Gothic" w:hAnsi="Century Gothic"/>
                <w:b/>
                <w:bCs/>
                <w:sz w:val="20"/>
                <w:szCs w:val="20"/>
              </w:rPr>
              <w:t xml:space="preserve">Espátula de aproximadamente 2,1 </w:t>
            </w:r>
            <w:proofErr w:type="spellStart"/>
            <w:r w:rsidRPr="009E0A80">
              <w:rPr>
                <w:rFonts w:ascii="Century Gothic" w:hAnsi="Century Gothic"/>
                <w:b/>
                <w:bCs/>
                <w:sz w:val="20"/>
                <w:szCs w:val="20"/>
              </w:rPr>
              <w:t>mm.</w:t>
            </w:r>
            <w:proofErr w:type="spellEnd"/>
          </w:p>
          <w:p w14:paraId="1BFC7472" w14:textId="77777777" w:rsidR="009E0A80" w:rsidRPr="009E0A80" w:rsidRDefault="009E0A80" w:rsidP="009E0A80">
            <w:pPr>
              <w:autoSpaceDE w:val="0"/>
              <w:autoSpaceDN w:val="0"/>
              <w:adjustRightInd w:val="0"/>
              <w:jc w:val="both"/>
              <w:rPr>
                <w:rFonts w:ascii="Century Gothic" w:hAnsi="Century Gothic"/>
                <w:b/>
                <w:bCs/>
                <w:sz w:val="20"/>
                <w:szCs w:val="20"/>
              </w:rPr>
            </w:pPr>
            <w:r w:rsidRPr="009E0A80">
              <w:rPr>
                <w:rFonts w:ascii="Century Gothic" w:hAnsi="Century Gothic"/>
                <w:b/>
                <w:bCs/>
                <w:sz w:val="20"/>
                <w:szCs w:val="20"/>
              </w:rPr>
              <w:t>Obturador de aproximadamente 1,5 mm de diámetro.</w:t>
            </w:r>
          </w:p>
          <w:p w14:paraId="3F0BF236" w14:textId="77777777" w:rsidR="009E0A80" w:rsidRPr="009E0A80" w:rsidRDefault="009E0A80" w:rsidP="009E0A80">
            <w:pPr>
              <w:autoSpaceDE w:val="0"/>
              <w:autoSpaceDN w:val="0"/>
              <w:adjustRightInd w:val="0"/>
              <w:jc w:val="both"/>
              <w:rPr>
                <w:rFonts w:ascii="Century Gothic" w:hAnsi="Century Gothic"/>
                <w:b/>
                <w:bCs/>
                <w:sz w:val="20"/>
                <w:szCs w:val="20"/>
              </w:rPr>
            </w:pPr>
            <w:r w:rsidRPr="009E0A80">
              <w:rPr>
                <w:rFonts w:ascii="Century Gothic" w:hAnsi="Century Gothic"/>
                <w:b/>
                <w:bCs/>
                <w:sz w:val="20"/>
                <w:szCs w:val="20"/>
              </w:rPr>
              <w:t>Puntas finas y precisas, adecuadas para la manipulación y modelado de composite.</w:t>
            </w:r>
          </w:p>
          <w:p w14:paraId="4857CF51" w14:textId="77777777" w:rsidR="009E0A80" w:rsidRPr="009E0A80" w:rsidRDefault="009E0A80" w:rsidP="009E0A80">
            <w:pPr>
              <w:autoSpaceDE w:val="0"/>
              <w:autoSpaceDN w:val="0"/>
              <w:adjustRightInd w:val="0"/>
              <w:jc w:val="both"/>
              <w:rPr>
                <w:rFonts w:ascii="Century Gothic" w:hAnsi="Century Gothic"/>
                <w:b/>
                <w:bCs/>
                <w:sz w:val="20"/>
                <w:szCs w:val="20"/>
              </w:rPr>
            </w:pPr>
            <w:r w:rsidRPr="009E0A80">
              <w:rPr>
                <w:rFonts w:ascii="Century Gothic" w:hAnsi="Century Gothic"/>
                <w:b/>
                <w:bCs/>
                <w:sz w:val="20"/>
                <w:szCs w:val="20"/>
              </w:rPr>
              <w:t>Fabricado en acero inoxidable de grado instrumental.</w:t>
            </w:r>
          </w:p>
          <w:p w14:paraId="6BB93E20" w14:textId="77777777" w:rsidR="009E0A80" w:rsidRPr="009E0A80" w:rsidRDefault="009E0A80" w:rsidP="009E0A80">
            <w:pPr>
              <w:autoSpaceDE w:val="0"/>
              <w:autoSpaceDN w:val="0"/>
              <w:adjustRightInd w:val="0"/>
              <w:jc w:val="both"/>
              <w:rPr>
                <w:rFonts w:ascii="Century Gothic" w:hAnsi="Century Gothic"/>
                <w:b/>
                <w:bCs/>
                <w:sz w:val="20"/>
                <w:szCs w:val="20"/>
              </w:rPr>
            </w:pPr>
            <w:r w:rsidRPr="009E0A80">
              <w:rPr>
                <w:rFonts w:ascii="Century Gothic" w:hAnsi="Century Gothic"/>
                <w:b/>
                <w:bCs/>
                <w:sz w:val="20"/>
                <w:szCs w:val="20"/>
              </w:rPr>
              <w:t>Puntas con recubrimiento de nitruro de titanio (TiN) o tecnología equivalente que reduzca la adherencia del composite.</w:t>
            </w:r>
          </w:p>
          <w:p w14:paraId="3C913A73" w14:textId="77777777" w:rsidR="009E0A80" w:rsidRPr="009E0A80" w:rsidRDefault="009E0A80" w:rsidP="009E0A80">
            <w:pPr>
              <w:autoSpaceDE w:val="0"/>
              <w:autoSpaceDN w:val="0"/>
              <w:adjustRightInd w:val="0"/>
              <w:jc w:val="both"/>
              <w:rPr>
                <w:rFonts w:ascii="Century Gothic" w:hAnsi="Century Gothic"/>
                <w:b/>
                <w:bCs/>
                <w:sz w:val="20"/>
                <w:szCs w:val="20"/>
              </w:rPr>
            </w:pPr>
            <w:r w:rsidRPr="009E0A80">
              <w:rPr>
                <w:rFonts w:ascii="Century Gothic" w:hAnsi="Century Gothic"/>
                <w:b/>
                <w:bCs/>
                <w:sz w:val="20"/>
                <w:szCs w:val="20"/>
              </w:rPr>
              <w:t>Mango ergonómico que permita un adecuado control y precisión durante el procedimiento clínico.</w:t>
            </w:r>
          </w:p>
          <w:p w14:paraId="1CD00E6D" w14:textId="2A7C2C1D" w:rsidR="00186B63" w:rsidRDefault="009E0A80" w:rsidP="009E0A80">
            <w:pPr>
              <w:autoSpaceDE w:val="0"/>
              <w:autoSpaceDN w:val="0"/>
              <w:adjustRightInd w:val="0"/>
              <w:jc w:val="both"/>
              <w:rPr>
                <w:rFonts w:ascii="Century Gothic" w:hAnsi="Century Gothic"/>
                <w:b/>
                <w:bCs/>
                <w:sz w:val="20"/>
                <w:szCs w:val="20"/>
              </w:rPr>
            </w:pPr>
            <w:r w:rsidRPr="009E0A80">
              <w:rPr>
                <w:rFonts w:ascii="Century Gothic" w:hAnsi="Century Gothic"/>
                <w:b/>
                <w:bCs/>
                <w:sz w:val="20"/>
                <w:szCs w:val="20"/>
              </w:rPr>
              <w:t>Instrumento reutilizable y esterilizable mediante autoclave.</w:t>
            </w:r>
          </w:p>
        </w:tc>
        <w:tc>
          <w:tcPr>
            <w:tcW w:w="1691" w:type="dxa"/>
            <w:vAlign w:val="center"/>
          </w:tcPr>
          <w:p w14:paraId="40059237" w14:textId="27A26A2D" w:rsidR="00186B63" w:rsidRPr="00B64387" w:rsidRDefault="00186B63" w:rsidP="00D16C84">
            <w:pPr>
              <w:autoSpaceDE w:val="0"/>
              <w:autoSpaceDN w:val="0"/>
              <w:adjustRightInd w:val="0"/>
              <w:jc w:val="center"/>
              <w:rPr>
                <w:rFonts w:ascii="Century Gothic" w:hAnsi="Century Gothic"/>
                <w:b/>
                <w:bCs/>
                <w:sz w:val="20"/>
                <w:szCs w:val="20"/>
              </w:rPr>
            </w:pPr>
            <w:r>
              <w:rPr>
                <w:rFonts w:ascii="Century Gothic" w:hAnsi="Century Gothic"/>
                <w:b/>
                <w:bCs/>
                <w:sz w:val="20"/>
                <w:szCs w:val="20"/>
              </w:rPr>
              <w:t>UNIDAD</w:t>
            </w:r>
          </w:p>
        </w:tc>
        <w:tc>
          <w:tcPr>
            <w:tcW w:w="1472" w:type="dxa"/>
            <w:vAlign w:val="center"/>
          </w:tcPr>
          <w:p w14:paraId="30C7189B" w14:textId="6CB45C35" w:rsidR="00186B63" w:rsidRPr="00B64387" w:rsidRDefault="00186B63" w:rsidP="0040130F">
            <w:pPr>
              <w:autoSpaceDE w:val="0"/>
              <w:autoSpaceDN w:val="0"/>
              <w:adjustRightInd w:val="0"/>
              <w:jc w:val="center"/>
              <w:rPr>
                <w:rFonts w:ascii="Century Gothic" w:hAnsi="Century Gothic"/>
                <w:b/>
                <w:bCs/>
                <w:sz w:val="20"/>
                <w:szCs w:val="20"/>
              </w:rPr>
            </w:pPr>
            <w:r>
              <w:rPr>
                <w:rFonts w:ascii="Century Gothic" w:hAnsi="Century Gothic"/>
                <w:b/>
                <w:bCs/>
                <w:sz w:val="20"/>
                <w:szCs w:val="20"/>
              </w:rPr>
              <w:t>4</w:t>
            </w:r>
          </w:p>
        </w:tc>
      </w:tr>
      <w:tr w:rsidR="00186B63" w14:paraId="5A3E76BC" w14:textId="77777777" w:rsidTr="00186B63">
        <w:tc>
          <w:tcPr>
            <w:tcW w:w="642" w:type="dxa"/>
            <w:vAlign w:val="center"/>
          </w:tcPr>
          <w:p w14:paraId="71AD62C4" w14:textId="52D4A1AF" w:rsidR="00186B63" w:rsidRPr="00CA435C" w:rsidRDefault="00186B63" w:rsidP="00A65570">
            <w:pPr>
              <w:autoSpaceDE w:val="0"/>
              <w:autoSpaceDN w:val="0"/>
              <w:adjustRightInd w:val="0"/>
              <w:jc w:val="center"/>
              <w:rPr>
                <w:rFonts w:ascii="Century Gothic" w:hAnsi="Century Gothic"/>
                <w:b/>
                <w:bCs/>
                <w:sz w:val="20"/>
                <w:szCs w:val="20"/>
              </w:rPr>
            </w:pPr>
            <w:r w:rsidRPr="00CA435C">
              <w:rPr>
                <w:rFonts w:ascii="Century Gothic" w:hAnsi="Century Gothic"/>
                <w:b/>
                <w:bCs/>
                <w:sz w:val="20"/>
                <w:szCs w:val="20"/>
              </w:rPr>
              <w:t>2</w:t>
            </w:r>
          </w:p>
        </w:tc>
        <w:tc>
          <w:tcPr>
            <w:tcW w:w="1905" w:type="dxa"/>
            <w:vAlign w:val="center"/>
          </w:tcPr>
          <w:p w14:paraId="23B2F450" w14:textId="7BD0DA54" w:rsidR="00186B63" w:rsidRPr="00CA435C" w:rsidRDefault="00186B63" w:rsidP="0040130F">
            <w:pPr>
              <w:autoSpaceDE w:val="0"/>
              <w:autoSpaceDN w:val="0"/>
              <w:adjustRightInd w:val="0"/>
              <w:rPr>
                <w:rFonts w:ascii="Century Gothic" w:hAnsi="Century Gothic"/>
                <w:b/>
                <w:bCs/>
                <w:sz w:val="20"/>
                <w:szCs w:val="20"/>
              </w:rPr>
            </w:pPr>
            <w:r w:rsidRPr="00CA435C">
              <w:rPr>
                <w:rFonts w:ascii="Century Gothic" w:hAnsi="Century Gothic"/>
                <w:b/>
                <w:bCs/>
                <w:sz w:val="20"/>
                <w:szCs w:val="20"/>
              </w:rPr>
              <w:t xml:space="preserve">INSTRUMENTO CORTADOR DE PINES Y LIGADURAS MINIATURAS UNIDAD </w:t>
            </w:r>
            <w:r w:rsidRPr="00CA435C">
              <w:rPr>
                <w:rFonts w:ascii="Century Gothic" w:hAnsi="Century Gothic"/>
                <w:b/>
                <w:bCs/>
                <w:sz w:val="20"/>
                <w:szCs w:val="20"/>
              </w:rPr>
              <w:t>#11080#</w:t>
            </w:r>
          </w:p>
        </w:tc>
        <w:tc>
          <w:tcPr>
            <w:tcW w:w="3118" w:type="dxa"/>
          </w:tcPr>
          <w:p w14:paraId="5ADF9841" w14:textId="77777777" w:rsidR="009E0A80" w:rsidRPr="009E0A80" w:rsidRDefault="009E0A80" w:rsidP="009E0A80">
            <w:pPr>
              <w:autoSpaceDE w:val="0"/>
              <w:autoSpaceDN w:val="0"/>
              <w:adjustRightInd w:val="0"/>
              <w:jc w:val="both"/>
              <w:rPr>
                <w:rFonts w:ascii="Century Gothic" w:hAnsi="Century Gothic"/>
                <w:b/>
                <w:bCs/>
                <w:sz w:val="20"/>
                <w:szCs w:val="20"/>
              </w:rPr>
            </w:pPr>
            <w:r w:rsidRPr="009E0A80">
              <w:rPr>
                <w:rFonts w:ascii="Century Gothic" w:hAnsi="Century Gothic"/>
                <w:b/>
                <w:bCs/>
                <w:sz w:val="20"/>
                <w:szCs w:val="20"/>
              </w:rPr>
              <w:t>Diseño específico para corte de pines y ligaduras de ortodoncia.</w:t>
            </w:r>
          </w:p>
          <w:p w14:paraId="4EE0D0E0" w14:textId="77777777" w:rsidR="009E0A80" w:rsidRPr="009E0A80" w:rsidRDefault="009E0A80" w:rsidP="009E0A80">
            <w:pPr>
              <w:autoSpaceDE w:val="0"/>
              <w:autoSpaceDN w:val="0"/>
              <w:adjustRightInd w:val="0"/>
              <w:jc w:val="both"/>
              <w:rPr>
                <w:rFonts w:ascii="Century Gothic" w:hAnsi="Century Gothic"/>
                <w:b/>
                <w:bCs/>
                <w:sz w:val="20"/>
                <w:szCs w:val="20"/>
              </w:rPr>
            </w:pPr>
            <w:r w:rsidRPr="009E0A80">
              <w:rPr>
                <w:rFonts w:ascii="Century Gothic" w:hAnsi="Century Gothic"/>
                <w:b/>
                <w:bCs/>
                <w:sz w:val="20"/>
                <w:szCs w:val="20"/>
              </w:rPr>
              <w:t>Punta delgada y angulada, que permita acceder a espacios reducidos.</w:t>
            </w:r>
          </w:p>
          <w:p w14:paraId="21BA045C" w14:textId="77777777" w:rsidR="009E0A80" w:rsidRPr="009E0A80" w:rsidRDefault="009E0A80" w:rsidP="009E0A80">
            <w:pPr>
              <w:autoSpaceDE w:val="0"/>
              <w:autoSpaceDN w:val="0"/>
              <w:adjustRightInd w:val="0"/>
              <w:jc w:val="both"/>
              <w:rPr>
                <w:rFonts w:ascii="Century Gothic" w:hAnsi="Century Gothic"/>
                <w:b/>
                <w:bCs/>
                <w:sz w:val="20"/>
                <w:szCs w:val="20"/>
              </w:rPr>
            </w:pPr>
            <w:r w:rsidRPr="009E0A80">
              <w:rPr>
                <w:rFonts w:ascii="Century Gothic" w:hAnsi="Century Gothic"/>
                <w:b/>
                <w:bCs/>
                <w:sz w:val="20"/>
                <w:szCs w:val="20"/>
              </w:rPr>
              <w:lastRenderedPageBreak/>
              <w:t>Longitud aproximada de 12 a 13 cm.</w:t>
            </w:r>
          </w:p>
          <w:p w14:paraId="7845EEDF" w14:textId="77777777" w:rsidR="009E0A80" w:rsidRPr="009E0A80" w:rsidRDefault="009E0A80" w:rsidP="009E0A80">
            <w:pPr>
              <w:autoSpaceDE w:val="0"/>
              <w:autoSpaceDN w:val="0"/>
              <w:adjustRightInd w:val="0"/>
              <w:jc w:val="both"/>
              <w:rPr>
                <w:rFonts w:ascii="Century Gothic" w:hAnsi="Century Gothic"/>
                <w:b/>
                <w:bCs/>
                <w:sz w:val="20"/>
                <w:szCs w:val="20"/>
              </w:rPr>
            </w:pPr>
            <w:r w:rsidRPr="009E0A80">
              <w:rPr>
                <w:rFonts w:ascii="Century Gothic" w:hAnsi="Century Gothic"/>
                <w:b/>
                <w:bCs/>
                <w:sz w:val="20"/>
                <w:szCs w:val="20"/>
              </w:rPr>
              <w:t>Fabricado en acero inoxidable de grado instrumental.</w:t>
            </w:r>
          </w:p>
          <w:p w14:paraId="2DE9DCB8" w14:textId="77777777" w:rsidR="009E0A80" w:rsidRPr="009E0A80" w:rsidRDefault="009E0A80" w:rsidP="009E0A80">
            <w:pPr>
              <w:autoSpaceDE w:val="0"/>
              <w:autoSpaceDN w:val="0"/>
              <w:adjustRightInd w:val="0"/>
              <w:jc w:val="both"/>
              <w:rPr>
                <w:rFonts w:ascii="Century Gothic" w:hAnsi="Century Gothic"/>
                <w:b/>
                <w:bCs/>
                <w:sz w:val="20"/>
                <w:szCs w:val="20"/>
              </w:rPr>
            </w:pPr>
            <w:r w:rsidRPr="009E0A80">
              <w:rPr>
                <w:rFonts w:ascii="Century Gothic" w:hAnsi="Century Gothic"/>
                <w:b/>
                <w:bCs/>
                <w:sz w:val="20"/>
                <w:szCs w:val="20"/>
              </w:rPr>
              <w:t>Filos de corte de precisión.</w:t>
            </w:r>
          </w:p>
          <w:p w14:paraId="7FC5547C" w14:textId="77777777" w:rsidR="009E0A80" w:rsidRPr="009E0A80" w:rsidRDefault="009E0A80" w:rsidP="009E0A80">
            <w:pPr>
              <w:autoSpaceDE w:val="0"/>
              <w:autoSpaceDN w:val="0"/>
              <w:adjustRightInd w:val="0"/>
              <w:jc w:val="both"/>
              <w:rPr>
                <w:rFonts w:ascii="Century Gothic" w:hAnsi="Century Gothic"/>
                <w:b/>
                <w:bCs/>
                <w:sz w:val="20"/>
                <w:szCs w:val="20"/>
              </w:rPr>
            </w:pPr>
            <w:r w:rsidRPr="009E0A80">
              <w:rPr>
                <w:rFonts w:ascii="Century Gothic" w:hAnsi="Century Gothic"/>
                <w:b/>
                <w:bCs/>
                <w:sz w:val="20"/>
                <w:szCs w:val="20"/>
              </w:rPr>
              <w:t>Reutilizable.</w:t>
            </w:r>
          </w:p>
          <w:p w14:paraId="712F9BB9" w14:textId="2507091C" w:rsidR="00186B63" w:rsidRPr="00CA435C" w:rsidRDefault="009E0A80" w:rsidP="009E0A80">
            <w:pPr>
              <w:autoSpaceDE w:val="0"/>
              <w:autoSpaceDN w:val="0"/>
              <w:adjustRightInd w:val="0"/>
              <w:jc w:val="both"/>
              <w:rPr>
                <w:rFonts w:ascii="Century Gothic" w:hAnsi="Century Gothic"/>
                <w:b/>
                <w:bCs/>
                <w:sz w:val="20"/>
                <w:szCs w:val="20"/>
              </w:rPr>
            </w:pPr>
            <w:r w:rsidRPr="009E0A80">
              <w:rPr>
                <w:rFonts w:ascii="Century Gothic" w:hAnsi="Century Gothic"/>
                <w:b/>
                <w:bCs/>
                <w:sz w:val="20"/>
                <w:szCs w:val="20"/>
              </w:rPr>
              <w:t>Esterilizable en autoclave.</w:t>
            </w:r>
          </w:p>
        </w:tc>
        <w:tc>
          <w:tcPr>
            <w:tcW w:w="1691" w:type="dxa"/>
            <w:vAlign w:val="center"/>
          </w:tcPr>
          <w:p w14:paraId="23536553" w14:textId="74C62969" w:rsidR="00186B63" w:rsidRPr="00CA435C" w:rsidRDefault="00186B63" w:rsidP="00D16C84">
            <w:pPr>
              <w:autoSpaceDE w:val="0"/>
              <w:autoSpaceDN w:val="0"/>
              <w:adjustRightInd w:val="0"/>
              <w:jc w:val="center"/>
              <w:rPr>
                <w:rFonts w:ascii="Century Gothic" w:hAnsi="Century Gothic"/>
                <w:b/>
                <w:bCs/>
                <w:sz w:val="20"/>
                <w:szCs w:val="20"/>
              </w:rPr>
            </w:pPr>
            <w:r w:rsidRPr="00CA435C">
              <w:rPr>
                <w:rFonts w:ascii="Century Gothic" w:hAnsi="Century Gothic"/>
                <w:b/>
                <w:bCs/>
                <w:sz w:val="20"/>
                <w:szCs w:val="20"/>
              </w:rPr>
              <w:lastRenderedPageBreak/>
              <w:t>UNIDAD</w:t>
            </w:r>
          </w:p>
        </w:tc>
        <w:tc>
          <w:tcPr>
            <w:tcW w:w="1472" w:type="dxa"/>
            <w:vAlign w:val="center"/>
          </w:tcPr>
          <w:p w14:paraId="5162E6D6" w14:textId="1682FBB4" w:rsidR="00186B63" w:rsidRPr="00CA435C" w:rsidRDefault="00186B63" w:rsidP="0040130F">
            <w:pPr>
              <w:autoSpaceDE w:val="0"/>
              <w:autoSpaceDN w:val="0"/>
              <w:adjustRightInd w:val="0"/>
              <w:jc w:val="center"/>
              <w:rPr>
                <w:rFonts w:ascii="Century Gothic" w:hAnsi="Century Gothic"/>
                <w:b/>
                <w:bCs/>
                <w:sz w:val="20"/>
                <w:szCs w:val="20"/>
              </w:rPr>
            </w:pPr>
            <w:r w:rsidRPr="00CA435C">
              <w:rPr>
                <w:rFonts w:ascii="Century Gothic" w:hAnsi="Century Gothic"/>
                <w:b/>
                <w:bCs/>
                <w:sz w:val="20"/>
                <w:szCs w:val="20"/>
              </w:rPr>
              <w:t>6</w:t>
            </w:r>
          </w:p>
        </w:tc>
      </w:tr>
      <w:tr w:rsidR="00186B63" w14:paraId="03940181" w14:textId="77777777" w:rsidTr="00186B63">
        <w:tc>
          <w:tcPr>
            <w:tcW w:w="642" w:type="dxa"/>
            <w:vAlign w:val="center"/>
          </w:tcPr>
          <w:p w14:paraId="295DDFB8" w14:textId="6A7C86D2" w:rsidR="00186B63" w:rsidRPr="005B7DE1" w:rsidRDefault="00186B63" w:rsidP="00A65570">
            <w:pPr>
              <w:autoSpaceDE w:val="0"/>
              <w:autoSpaceDN w:val="0"/>
              <w:adjustRightInd w:val="0"/>
              <w:jc w:val="center"/>
              <w:rPr>
                <w:rFonts w:ascii="Century Gothic" w:hAnsi="Century Gothic"/>
                <w:b/>
                <w:bCs/>
                <w:sz w:val="20"/>
                <w:szCs w:val="20"/>
              </w:rPr>
            </w:pPr>
            <w:r w:rsidRPr="005B7DE1">
              <w:rPr>
                <w:rFonts w:ascii="Century Gothic" w:hAnsi="Century Gothic"/>
                <w:b/>
                <w:bCs/>
                <w:sz w:val="20"/>
                <w:szCs w:val="20"/>
              </w:rPr>
              <w:t>3</w:t>
            </w:r>
          </w:p>
        </w:tc>
        <w:tc>
          <w:tcPr>
            <w:tcW w:w="1905" w:type="dxa"/>
            <w:vAlign w:val="center"/>
          </w:tcPr>
          <w:p w14:paraId="0EAD1184" w14:textId="1F53BFA0" w:rsidR="00186B63" w:rsidRPr="005B7DE1" w:rsidRDefault="00186B63" w:rsidP="0040130F">
            <w:pPr>
              <w:autoSpaceDE w:val="0"/>
              <w:autoSpaceDN w:val="0"/>
              <w:adjustRightInd w:val="0"/>
              <w:rPr>
                <w:rFonts w:ascii="Century Gothic" w:hAnsi="Century Gothic"/>
                <w:b/>
                <w:bCs/>
                <w:sz w:val="20"/>
                <w:szCs w:val="20"/>
              </w:rPr>
            </w:pPr>
            <w:r w:rsidRPr="005B7DE1">
              <w:rPr>
                <w:rFonts w:ascii="Century Gothic" w:hAnsi="Century Gothic"/>
                <w:b/>
                <w:bCs/>
                <w:sz w:val="20"/>
                <w:szCs w:val="20"/>
              </w:rPr>
              <w:t>INSTRUMENTO CORTADOR Alicate</w:t>
            </w:r>
            <w:r w:rsidRPr="005B7DE1">
              <w:rPr>
                <w:rFonts w:ascii="Century Gothic" w:hAnsi="Century Gothic"/>
                <w:b/>
                <w:bCs/>
                <w:sz w:val="20"/>
                <w:szCs w:val="20"/>
              </w:rPr>
              <w:t xml:space="preserve"> cizalla distal con seguro </w:t>
            </w:r>
            <w:proofErr w:type="spellStart"/>
            <w:r w:rsidRPr="005B7DE1">
              <w:rPr>
                <w:rFonts w:ascii="Century Gothic" w:hAnsi="Century Gothic"/>
                <w:b/>
                <w:bCs/>
                <w:sz w:val="20"/>
                <w:szCs w:val="20"/>
              </w:rPr>
              <w:t>slim</w:t>
            </w:r>
            <w:proofErr w:type="spellEnd"/>
            <w:r w:rsidRPr="005B7DE1">
              <w:rPr>
                <w:rFonts w:ascii="Century Gothic" w:hAnsi="Century Gothic"/>
                <w:b/>
                <w:bCs/>
                <w:sz w:val="20"/>
                <w:szCs w:val="20"/>
              </w:rPr>
              <w:t xml:space="preserve"> UNIDAD </w:t>
            </w:r>
            <w:r w:rsidRPr="005B7DE1">
              <w:rPr>
                <w:rFonts w:ascii="Century Gothic" w:hAnsi="Century Gothic"/>
                <w:b/>
                <w:bCs/>
                <w:sz w:val="20"/>
                <w:szCs w:val="20"/>
              </w:rPr>
              <w:t>#11081#</w:t>
            </w:r>
          </w:p>
          <w:p w14:paraId="46418B9A" w14:textId="77777777" w:rsidR="00186B63" w:rsidRPr="005B7DE1" w:rsidRDefault="00186B63" w:rsidP="00186B63">
            <w:pPr>
              <w:autoSpaceDE w:val="0"/>
              <w:autoSpaceDN w:val="0"/>
              <w:adjustRightInd w:val="0"/>
              <w:jc w:val="both"/>
              <w:rPr>
                <w:rFonts w:ascii="Century Gothic" w:hAnsi="Century Gothic"/>
                <w:b/>
                <w:bCs/>
                <w:sz w:val="20"/>
                <w:szCs w:val="20"/>
              </w:rPr>
            </w:pPr>
            <w:r w:rsidRPr="005B7DE1">
              <w:rPr>
                <w:rFonts w:ascii="Century Gothic" w:hAnsi="Century Gothic"/>
                <w:b/>
                <w:bCs/>
                <w:sz w:val="20"/>
                <w:szCs w:val="20"/>
              </w:rPr>
              <w:t>Mango y punta delgada; diseñada para adaptarse mejor a la boca pediátrica.</w:t>
            </w:r>
          </w:p>
          <w:p w14:paraId="115C4C05" w14:textId="3669C9AD" w:rsidR="00186B63" w:rsidRPr="005B7DE1" w:rsidRDefault="00186B63" w:rsidP="0040130F">
            <w:pPr>
              <w:autoSpaceDE w:val="0"/>
              <w:autoSpaceDN w:val="0"/>
              <w:adjustRightInd w:val="0"/>
              <w:rPr>
                <w:rFonts w:ascii="Century Gothic" w:hAnsi="Century Gothic"/>
                <w:b/>
                <w:bCs/>
                <w:sz w:val="20"/>
                <w:szCs w:val="20"/>
              </w:rPr>
            </w:pPr>
          </w:p>
        </w:tc>
        <w:tc>
          <w:tcPr>
            <w:tcW w:w="3118" w:type="dxa"/>
          </w:tcPr>
          <w:p w14:paraId="220177DB" w14:textId="498FEC4F" w:rsidR="00186B63" w:rsidRPr="005B7DE1" w:rsidRDefault="00186B63" w:rsidP="00186B63">
            <w:pPr>
              <w:autoSpaceDE w:val="0"/>
              <w:autoSpaceDN w:val="0"/>
              <w:adjustRightInd w:val="0"/>
              <w:jc w:val="both"/>
              <w:rPr>
                <w:rFonts w:ascii="Century Gothic" w:hAnsi="Century Gothic"/>
                <w:b/>
                <w:bCs/>
                <w:sz w:val="20"/>
                <w:szCs w:val="20"/>
              </w:rPr>
            </w:pPr>
            <w:r w:rsidRPr="005B7DE1">
              <w:rPr>
                <w:rFonts w:ascii="Century Gothic" w:hAnsi="Century Gothic"/>
                <w:b/>
                <w:bCs/>
                <w:sz w:val="20"/>
                <w:szCs w:val="20"/>
              </w:rPr>
              <w:t>C</w:t>
            </w:r>
            <w:r w:rsidRPr="005B7DE1">
              <w:rPr>
                <w:rFonts w:ascii="Century Gothic" w:hAnsi="Century Gothic"/>
                <w:b/>
                <w:bCs/>
                <w:sz w:val="20"/>
                <w:szCs w:val="20"/>
              </w:rPr>
              <w:t>orta limpiamente los arcos de alambre de ortodoncia y sostiene con seguridad los extremos distales.</w:t>
            </w:r>
          </w:p>
          <w:p w14:paraId="45D54694" w14:textId="77777777" w:rsidR="00186B63" w:rsidRPr="005B7DE1" w:rsidRDefault="00186B63" w:rsidP="00186B63">
            <w:pPr>
              <w:autoSpaceDE w:val="0"/>
              <w:autoSpaceDN w:val="0"/>
              <w:adjustRightInd w:val="0"/>
              <w:jc w:val="both"/>
              <w:rPr>
                <w:rFonts w:ascii="Century Gothic" w:hAnsi="Century Gothic"/>
                <w:b/>
                <w:bCs/>
                <w:sz w:val="20"/>
                <w:szCs w:val="20"/>
              </w:rPr>
            </w:pPr>
          </w:p>
          <w:p w14:paraId="6224C58E" w14:textId="68920BA2" w:rsidR="00186B63" w:rsidRPr="005B7DE1" w:rsidRDefault="00186B63" w:rsidP="00186B63">
            <w:pPr>
              <w:autoSpaceDE w:val="0"/>
              <w:autoSpaceDN w:val="0"/>
              <w:adjustRightInd w:val="0"/>
              <w:jc w:val="both"/>
              <w:rPr>
                <w:rFonts w:ascii="Century Gothic" w:hAnsi="Century Gothic"/>
                <w:b/>
                <w:bCs/>
                <w:sz w:val="20"/>
                <w:szCs w:val="20"/>
              </w:rPr>
            </w:pPr>
            <w:r w:rsidRPr="005B7DE1">
              <w:rPr>
                <w:rFonts w:ascii="Century Gothic" w:hAnsi="Century Gothic"/>
                <w:b/>
                <w:bCs/>
                <w:sz w:val="20"/>
                <w:szCs w:val="20"/>
              </w:rPr>
              <w:t>ESPECIFICACIONES</w:t>
            </w:r>
          </w:p>
          <w:p w14:paraId="3745AAEF" w14:textId="751367AF" w:rsidR="00186B63" w:rsidRPr="005B7DE1" w:rsidRDefault="00186B63" w:rsidP="00186B63">
            <w:pPr>
              <w:autoSpaceDE w:val="0"/>
              <w:autoSpaceDN w:val="0"/>
              <w:adjustRightInd w:val="0"/>
              <w:jc w:val="both"/>
              <w:rPr>
                <w:rFonts w:ascii="Century Gothic" w:hAnsi="Century Gothic"/>
                <w:b/>
                <w:bCs/>
                <w:sz w:val="20"/>
                <w:szCs w:val="20"/>
              </w:rPr>
            </w:pPr>
            <w:r w:rsidRPr="005B7DE1">
              <w:rPr>
                <w:rFonts w:ascii="Century Gothic" w:hAnsi="Century Gothic"/>
                <w:b/>
                <w:bCs/>
                <w:sz w:val="20"/>
                <w:szCs w:val="20"/>
              </w:rPr>
              <w:t>Material: Acero inoxidable martensítico. Punta inserta de</w:t>
            </w:r>
            <w:r w:rsidRPr="005B7DE1">
              <w:rPr>
                <w:rFonts w:ascii="Century Gothic" w:hAnsi="Century Gothic"/>
                <w:b/>
                <w:bCs/>
                <w:sz w:val="20"/>
                <w:szCs w:val="20"/>
              </w:rPr>
              <w:t xml:space="preserve"> </w:t>
            </w:r>
            <w:r w:rsidRPr="005B7DE1">
              <w:rPr>
                <w:rFonts w:ascii="Century Gothic" w:hAnsi="Century Gothic"/>
                <w:b/>
                <w:bCs/>
                <w:sz w:val="20"/>
                <w:szCs w:val="20"/>
              </w:rPr>
              <w:t>tungsteno y carburo.</w:t>
            </w:r>
          </w:p>
          <w:p w14:paraId="06BB621A" w14:textId="77777777" w:rsidR="00186B63" w:rsidRPr="005B7DE1" w:rsidRDefault="00186B63" w:rsidP="00186B63">
            <w:pPr>
              <w:autoSpaceDE w:val="0"/>
              <w:autoSpaceDN w:val="0"/>
              <w:adjustRightInd w:val="0"/>
              <w:jc w:val="both"/>
              <w:rPr>
                <w:rFonts w:ascii="Century Gothic" w:hAnsi="Century Gothic"/>
                <w:b/>
                <w:bCs/>
                <w:sz w:val="20"/>
                <w:szCs w:val="20"/>
              </w:rPr>
            </w:pPr>
            <w:r w:rsidRPr="005B7DE1">
              <w:rPr>
                <w:rFonts w:ascii="Century Gothic" w:hAnsi="Century Gothic"/>
                <w:b/>
                <w:bCs/>
                <w:sz w:val="20"/>
                <w:szCs w:val="20"/>
              </w:rPr>
              <w:t xml:space="preserve">Longitud: 120 </w:t>
            </w:r>
            <w:proofErr w:type="spellStart"/>
            <w:r w:rsidRPr="005B7DE1">
              <w:rPr>
                <w:rFonts w:ascii="Century Gothic" w:hAnsi="Century Gothic"/>
                <w:b/>
                <w:bCs/>
                <w:sz w:val="20"/>
                <w:szCs w:val="20"/>
              </w:rPr>
              <w:t>mm.</w:t>
            </w:r>
            <w:proofErr w:type="spellEnd"/>
          </w:p>
          <w:p w14:paraId="5DAF39AA" w14:textId="77777777" w:rsidR="00186B63" w:rsidRPr="005B7DE1" w:rsidRDefault="00186B63" w:rsidP="00186B63">
            <w:pPr>
              <w:autoSpaceDE w:val="0"/>
              <w:autoSpaceDN w:val="0"/>
              <w:adjustRightInd w:val="0"/>
              <w:jc w:val="both"/>
              <w:rPr>
                <w:rFonts w:ascii="Century Gothic" w:hAnsi="Century Gothic"/>
                <w:b/>
                <w:bCs/>
                <w:sz w:val="20"/>
                <w:szCs w:val="20"/>
              </w:rPr>
            </w:pPr>
            <w:r w:rsidRPr="005B7DE1">
              <w:rPr>
                <w:rFonts w:ascii="Century Gothic" w:hAnsi="Century Gothic"/>
                <w:b/>
                <w:bCs/>
                <w:sz w:val="20"/>
                <w:szCs w:val="20"/>
              </w:rPr>
              <w:t>Alambres rectangulares hasta 0.022'' x 0.028'' (0.53 x 0.71 mm).</w:t>
            </w:r>
          </w:p>
          <w:p w14:paraId="26440DC5" w14:textId="77777777" w:rsidR="00186B63" w:rsidRPr="005B7DE1" w:rsidRDefault="00186B63" w:rsidP="00186B63">
            <w:pPr>
              <w:autoSpaceDE w:val="0"/>
              <w:autoSpaceDN w:val="0"/>
              <w:adjustRightInd w:val="0"/>
              <w:jc w:val="both"/>
              <w:rPr>
                <w:rFonts w:ascii="Century Gothic" w:hAnsi="Century Gothic"/>
                <w:b/>
                <w:bCs/>
                <w:sz w:val="20"/>
                <w:szCs w:val="20"/>
              </w:rPr>
            </w:pPr>
            <w:r w:rsidRPr="005B7DE1">
              <w:rPr>
                <w:rFonts w:ascii="Century Gothic" w:hAnsi="Century Gothic"/>
                <w:b/>
                <w:bCs/>
                <w:sz w:val="20"/>
                <w:szCs w:val="20"/>
              </w:rPr>
              <w:t>Alambres redondos hasta 0.020'' (0.51 mm).</w:t>
            </w:r>
          </w:p>
          <w:p w14:paraId="1BD0FE55" w14:textId="77777777" w:rsidR="00186B63" w:rsidRPr="005B7DE1" w:rsidRDefault="00186B63" w:rsidP="00186B63">
            <w:pPr>
              <w:autoSpaceDE w:val="0"/>
              <w:autoSpaceDN w:val="0"/>
              <w:adjustRightInd w:val="0"/>
              <w:jc w:val="both"/>
              <w:rPr>
                <w:rFonts w:ascii="Century Gothic" w:hAnsi="Century Gothic"/>
                <w:b/>
                <w:bCs/>
                <w:sz w:val="20"/>
                <w:szCs w:val="20"/>
              </w:rPr>
            </w:pPr>
            <w:r w:rsidRPr="005B7DE1">
              <w:rPr>
                <w:rFonts w:ascii="Century Gothic" w:hAnsi="Century Gothic"/>
                <w:b/>
                <w:bCs/>
                <w:sz w:val="20"/>
                <w:szCs w:val="20"/>
              </w:rPr>
              <w:t>Limpieza con agua a temperatura entre 40°C y 60°C.</w:t>
            </w:r>
          </w:p>
          <w:p w14:paraId="2E1EEB08" w14:textId="3BB9CC76" w:rsidR="00186B63" w:rsidRPr="005B7DE1" w:rsidRDefault="00186B63" w:rsidP="00186B63">
            <w:pPr>
              <w:autoSpaceDE w:val="0"/>
              <w:autoSpaceDN w:val="0"/>
              <w:adjustRightInd w:val="0"/>
              <w:jc w:val="both"/>
              <w:rPr>
                <w:rFonts w:ascii="Century Gothic" w:hAnsi="Century Gothic"/>
                <w:b/>
                <w:bCs/>
                <w:sz w:val="20"/>
                <w:szCs w:val="20"/>
              </w:rPr>
            </w:pPr>
            <w:r w:rsidRPr="005B7DE1">
              <w:rPr>
                <w:rFonts w:ascii="Century Gothic" w:hAnsi="Century Gothic"/>
                <w:b/>
                <w:bCs/>
                <w:sz w:val="20"/>
                <w:szCs w:val="20"/>
              </w:rPr>
              <w:t>Esterilizable en autoclave hasta 132°C.</w:t>
            </w:r>
          </w:p>
        </w:tc>
        <w:tc>
          <w:tcPr>
            <w:tcW w:w="1691" w:type="dxa"/>
            <w:vAlign w:val="center"/>
          </w:tcPr>
          <w:p w14:paraId="1CDD1BCF" w14:textId="4A760EB4" w:rsidR="00186B63" w:rsidRPr="005B7DE1" w:rsidRDefault="00186B63" w:rsidP="00D16C84">
            <w:pPr>
              <w:autoSpaceDE w:val="0"/>
              <w:autoSpaceDN w:val="0"/>
              <w:adjustRightInd w:val="0"/>
              <w:jc w:val="center"/>
              <w:rPr>
                <w:rFonts w:ascii="Century Gothic" w:hAnsi="Century Gothic"/>
                <w:b/>
                <w:bCs/>
                <w:sz w:val="20"/>
                <w:szCs w:val="20"/>
              </w:rPr>
            </w:pPr>
            <w:r w:rsidRPr="005B7DE1">
              <w:rPr>
                <w:rFonts w:ascii="Century Gothic" w:hAnsi="Century Gothic"/>
                <w:b/>
                <w:bCs/>
                <w:sz w:val="20"/>
                <w:szCs w:val="20"/>
              </w:rPr>
              <w:t>UNIDAD</w:t>
            </w:r>
          </w:p>
        </w:tc>
        <w:tc>
          <w:tcPr>
            <w:tcW w:w="1472" w:type="dxa"/>
            <w:vAlign w:val="center"/>
          </w:tcPr>
          <w:p w14:paraId="69808C51" w14:textId="743C526A" w:rsidR="00186B63" w:rsidRPr="005B7DE1" w:rsidRDefault="00186B63" w:rsidP="0040130F">
            <w:pPr>
              <w:autoSpaceDE w:val="0"/>
              <w:autoSpaceDN w:val="0"/>
              <w:adjustRightInd w:val="0"/>
              <w:jc w:val="center"/>
              <w:rPr>
                <w:rFonts w:ascii="Century Gothic" w:hAnsi="Century Gothic"/>
                <w:b/>
                <w:bCs/>
                <w:sz w:val="20"/>
                <w:szCs w:val="20"/>
              </w:rPr>
            </w:pPr>
            <w:r w:rsidRPr="005B7DE1">
              <w:rPr>
                <w:rFonts w:ascii="Century Gothic" w:hAnsi="Century Gothic"/>
                <w:b/>
                <w:bCs/>
                <w:sz w:val="20"/>
                <w:szCs w:val="20"/>
              </w:rPr>
              <w:t>1</w:t>
            </w:r>
          </w:p>
        </w:tc>
      </w:tr>
    </w:tbl>
    <w:bookmarkEnd w:id="1"/>
    <w:p w14:paraId="5849B577" w14:textId="114B1349" w:rsidR="00D24DCE" w:rsidRPr="00E55C0E" w:rsidRDefault="00DA3051" w:rsidP="00E55C0E">
      <w:pPr>
        <w:spacing w:after="240"/>
        <w:ind w:firstLine="567"/>
        <w:rPr>
          <w:rFonts w:ascii="Century Gothic" w:hAnsi="Century Gothic"/>
          <w:b/>
          <w:bCs/>
          <w:sz w:val="20"/>
          <w:szCs w:val="20"/>
        </w:rPr>
      </w:pPr>
      <w:r>
        <w:rPr>
          <w:rFonts w:ascii="Century Gothic" w:hAnsi="Century Gothic"/>
          <w:b/>
          <w:bCs/>
          <w:sz w:val="20"/>
          <w:szCs w:val="20"/>
        </w:rPr>
        <w:t>PRODUCTOS</w:t>
      </w:r>
    </w:p>
    <w:p w14:paraId="000A3141" w14:textId="77777777" w:rsidR="00F203EE" w:rsidRDefault="00F203EE" w:rsidP="00DA3051">
      <w:pPr>
        <w:spacing w:after="240"/>
        <w:ind w:firstLine="567"/>
        <w:rPr>
          <w:rFonts w:ascii="Century Gothic" w:hAnsi="Century Gothic"/>
          <w:b/>
          <w:bCs/>
          <w:sz w:val="20"/>
          <w:szCs w:val="20"/>
        </w:rPr>
      </w:pPr>
      <w:bookmarkStart w:id="2" w:name="_Hlk102552825"/>
    </w:p>
    <w:p w14:paraId="7EDFBFAA" w14:textId="19DFF8FC" w:rsidR="00DA3051" w:rsidRDefault="00DA3051" w:rsidP="00DA3051">
      <w:pPr>
        <w:spacing w:after="240"/>
        <w:ind w:firstLine="567"/>
        <w:rPr>
          <w:rFonts w:ascii="Century Gothic" w:hAnsi="Century Gothic"/>
          <w:b/>
          <w:bCs/>
          <w:sz w:val="20"/>
          <w:szCs w:val="20"/>
        </w:rPr>
      </w:pPr>
      <w:r w:rsidRPr="00DA3051">
        <w:rPr>
          <w:rFonts w:ascii="Century Gothic" w:hAnsi="Century Gothic"/>
          <w:b/>
          <w:bCs/>
          <w:sz w:val="20"/>
          <w:szCs w:val="20"/>
        </w:rPr>
        <w:t>ADMISIBILIDAD</w:t>
      </w:r>
    </w:p>
    <w:p w14:paraId="7D38C560" w14:textId="4F1E970F" w:rsidR="00AE3248" w:rsidRDefault="00C86DD0" w:rsidP="008D4B16">
      <w:pPr>
        <w:spacing w:after="240"/>
        <w:ind w:left="567"/>
        <w:rPr>
          <w:rFonts w:ascii="Century Gothic" w:hAnsi="Century Gothic"/>
          <w:sz w:val="20"/>
          <w:szCs w:val="20"/>
        </w:rPr>
      </w:pPr>
      <w:r w:rsidRPr="00C86DD0">
        <w:rPr>
          <w:rFonts w:ascii="Century Gothic" w:hAnsi="Century Gothic"/>
          <w:sz w:val="20"/>
          <w:szCs w:val="20"/>
        </w:rPr>
        <w:t>Las cotizaciones de los proveedores que no cumplan con los siguientes criterios o no lo indiquen, su</w:t>
      </w:r>
      <w:r>
        <w:rPr>
          <w:rFonts w:ascii="Century Gothic" w:hAnsi="Century Gothic"/>
          <w:sz w:val="20"/>
          <w:szCs w:val="20"/>
        </w:rPr>
        <w:t xml:space="preserve"> </w:t>
      </w:r>
      <w:r w:rsidRPr="00C86DD0">
        <w:rPr>
          <w:rFonts w:ascii="Century Gothic" w:hAnsi="Century Gothic"/>
          <w:sz w:val="20"/>
          <w:szCs w:val="20"/>
        </w:rPr>
        <w:t>cotización será declarada inadmisible:</w:t>
      </w:r>
    </w:p>
    <w:p w14:paraId="38D2AAF2" w14:textId="394D474D" w:rsidR="00AE3248" w:rsidRDefault="0063230B" w:rsidP="0006314F">
      <w:pPr>
        <w:pStyle w:val="Prrafodelista"/>
        <w:numPr>
          <w:ilvl w:val="0"/>
          <w:numId w:val="5"/>
        </w:numPr>
        <w:jc w:val="both"/>
        <w:rPr>
          <w:rFonts w:ascii="Century Gothic" w:hAnsi="Century Gothic"/>
          <w:sz w:val="20"/>
          <w:szCs w:val="20"/>
        </w:rPr>
      </w:pPr>
      <w:r w:rsidRPr="0063230B">
        <w:rPr>
          <w:rFonts w:ascii="Century Gothic" w:hAnsi="Century Gothic"/>
          <w:sz w:val="20"/>
          <w:szCs w:val="20"/>
        </w:rPr>
        <w:t>Ofert</w:t>
      </w:r>
      <w:r w:rsidR="005A4CF8">
        <w:rPr>
          <w:rFonts w:ascii="Century Gothic" w:hAnsi="Century Gothic"/>
          <w:sz w:val="20"/>
          <w:szCs w:val="20"/>
        </w:rPr>
        <w:t xml:space="preserve">as que </w:t>
      </w:r>
      <w:r w:rsidR="005A4CF8" w:rsidRPr="008A630B">
        <w:rPr>
          <w:rFonts w:ascii="Century Gothic" w:hAnsi="Century Gothic"/>
          <w:b/>
          <w:bCs/>
          <w:sz w:val="20"/>
          <w:szCs w:val="20"/>
          <w:u w:val="single"/>
        </w:rPr>
        <w:t xml:space="preserve">no </w:t>
      </w:r>
      <w:r w:rsidR="008A630B" w:rsidRPr="008A630B">
        <w:rPr>
          <w:rFonts w:ascii="Century Gothic" w:hAnsi="Century Gothic"/>
          <w:b/>
          <w:bCs/>
          <w:sz w:val="20"/>
          <w:szCs w:val="20"/>
          <w:u w:val="single"/>
        </w:rPr>
        <w:t>adjunten ficha técnica del producto</w:t>
      </w:r>
      <w:r w:rsidR="008A630B">
        <w:rPr>
          <w:rFonts w:ascii="Century Gothic" w:hAnsi="Century Gothic"/>
          <w:sz w:val="20"/>
          <w:szCs w:val="20"/>
        </w:rPr>
        <w:t xml:space="preserve"> ofertado o </w:t>
      </w:r>
      <w:r w:rsidR="008A630B" w:rsidRPr="00A65570">
        <w:rPr>
          <w:rFonts w:ascii="Century Gothic" w:hAnsi="Century Gothic"/>
          <w:b/>
          <w:bCs/>
          <w:sz w:val="20"/>
          <w:szCs w:val="20"/>
          <w:u w:val="single"/>
        </w:rPr>
        <w:t>no indiquen la información necesaria para evaluar</w:t>
      </w:r>
      <w:r w:rsidR="008A630B">
        <w:rPr>
          <w:rFonts w:ascii="Century Gothic" w:hAnsi="Century Gothic"/>
          <w:sz w:val="20"/>
          <w:szCs w:val="20"/>
        </w:rPr>
        <w:t xml:space="preserve"> técnicamente.</w:t>
      </w:r>
    </w:p>
    <w:p w14:paraId="2607D8F6" w14:textId="424E06C2" w:rsidR="005206B2" w:rsidRDefault="005206B2" w:rsidP="005206B2">
      <w:pPr>
        <w:pStyle w:val="Prrafodelista"/>
        <w:numPr>
          <w:ilvl w:val="0"/>
          <w:numId w:val="5"/>
        </w:numPr>
        <w:jc w:val="both"/>
        <w:rPr>
          <w:rFonts w:ascii="Century Gothic" w:hAnsi="Century Gothic"/>
          <w:sz w:val="20"/>
          <w:szCs w:val="20"/>
        </w:rPr>
      </w:pPr>
      <w:r w:rsidRPr="0063230B">
        <w:rPr>
          <w:rFonts w:ascii="Century Gothic" w:hAnsi="Century Gothic"/>
          <w:sz w:val="20"/>
          <w:szCs w:val="20"/>
        </w:rPr>
        <w:t>Ofert</w:t>
      </w:r>
      <w:r w:rsidR="005A4CF8">
        <w:rPr>
          <w:rFonts w:ascii="Century Gothic" w:hAnsi="Century Gothic"/>
          <w:sz w:val="20"/>
          <w:szCs w:val="20"/>
        </w:rPr>
        <w:t>as que superen el</w:t>
      </w:r>
      <w:r w:rsidRPr="0063230B">
        <w:rPr>
          <w:rFonts w:ascii="Century Gothic" w:hAnsi="Century Gothic"/>
          <w:sz w:val="20"/>
          <w:szCs w:val="20"/>
        </w:rPr>
        <w:t xml:space="preserve"> </w:t>
      </w:r>
      <w:r w:rsidRPr="005206B2">
        <w:rPr>
          <w:rFonts w:ascii="Century Gothic" w:hAnsi="Century Gothic"/>
          <w:b/>
          <w:bCs/>
          <w:sz w:val="20"/>
          <w:szCs w:val="20"/>
          <w:u w:val="single"/>
        </w:rPr>
        <w:t>plazo de entrega</w:t>
      </w:r>
      <w:r w:rsidR="005A4CF8">
        <w:rPr>
          <w:rFonts w:ascii="Century Gothic" w:hAnsi="Century Gothic"/>
          <w:b/>
          <w:bCs/>
          <w:sz w:val="20"/>
          <w:szCs w:val="20"/>
          <w:u w:val="single"/>
        </w:rPr>
        <w:t xml:space="preserve"> de 5 días</w:t>
      </w:r>
      <w:r>
        <w:rPr>
          <w:rFonts w:ascii="Century Gothic" w:hAnsi="Century Gothic"/>
          <w:sz w:val="20"/>
          <w:szCs w:val="20"/>
        </w:rPr>
        <w:t>. Esta información podrá ser informada a través del documento de cotización o bien en la descripción de la oferta en el portal de mercado público.</w:t>
      </w:r>
    </w:p>
    <w:p w14:paraId="7B4B9E0B" w14:textId="4394F2D2" w:rsidR="00060762" w:rsidRDefault="00060762" w:rsidP="005206B2">
      <w:pPr>
        <w:pStyle w:val="Prrafodelista"/>
        <w:numPr>
          <w:ilvl w:val="0"/>
          <w:numId w:val="5"/>
        </w:numPr>
        <w:jc w:val="both"/>
        <w:rPr>
          <w:rFonts w:ascii="Century Gothic" w:hAnsi="Century Gothic"/>
          <w:sz w:val="20"/>
          <w:szCs w:val="20"/>
        </w:rPr>
      </w:pPr>
      <w:r>
        <w:rPr>
          <w:rFonts w:ascii="Century Gothic" w:hAnsi="Century Gothic"/>
          <w:sz w:val="20"/>
          <w:szCs w:val="20"/>
        </w:rPr>
        <w:t xml:space="preserve">Ofertas que </w:t>
      </w:r>
      <w:r w:rsidRPr="00060762">
        <w:rPr>
          <w:rFonts w:ascii="Century Gothic" w:hAnsi="Century Gothic"/>
          <w:b/>
          <w:bCs/>
          <w:sz w:val="20"/>
          <w:szCs w:val="20"/>
          <w:u w:val="single"/>
        </w:rPr>
        <w:t>NO contemplen</w:t>
      </w:r>
      <w:r>
        <w:rPr>
          <w:rFonts w:ascii="Century Gothic" w:hAnsi="Century Gothic"/>
          <w:sz w:val="20"/>
          <w:szCs w:val="20"/>
        </w:rPr>
        <w:t xml:space="preserve"> la totalidad de los productos solicitados.</w:t>
      </w:r>
    </w:p>
    <w:p w14:paraId="08771F69" w14:textId="1FCD6559" w:rsidR="005206B2" w:rsidRDefault="005206B2" w:rsidP="005206B2">
      <w:pPr>
        <w:pStyle w:val="Prrafodelista"/>
        <w:numPr>
          <w:ilvl w:val="0"/>
          <w:numId w:val="5"/>
        </w:numPr>
        <w:jc w:val="both"/>
        <w:rPr>
          <w:rFonts w:ascii="Century Gothic" w:hAnsi="Century Gothic"/>
          <w:sz w:val="20"/>
          <w:szCs w:val="20"/>
        </w:rPr>
      </w:pPr>
      <w:r>
        <w:rPr>
          <w:rFonts w:ascii="Century Gothic" w:hAnsi="Century Gothic"/>
          <w:sz w:val="20"/>
          <w:szCs w:val="20"/>
        </w:rPr>
        <w:t>Oferta</w:t>
      </w:r>
      <w:r w:rsidR="005A4CF8">
        <w:rPr>
          <w:rFonts w:ascii="Century Gothic" w:hAnsi="Century Gothic"/>
          <w:sz w:val="20"/>
          <w:szCs w:val="20"/>
        </w:rPr>
        <w:t>s</w:t>
      </w:r>
      <w:r>
        <w:rPr>
          <w:rFonts w:ascii="Century Gothic" w:hAnsi="Century Gothic"/>
          <w:sz w:val="20"/>
          <w:szCs w:val="20"/>
        </w:rPr>
        <w:t xml:space="preserve"> </w:t>
      </w:r>
      <w:r w:rsidR="005A4CF8">
        <w:rPr>
          <w:rFonts w:ascii="Century Gothic" w:hAnsi="Century Gothic"/>
          <w:sz w:val="20"/>
          <w:szCs w:val="20"/>
        </w:rPr>
        <w:t>que superen e</w:t>
      </w:r>
      <w:r w:rsidRPr="00060762">
        <w:rPr>
          <w:rFonts w:ascii="Century Gothic" w:hAnsi="Century Gothic"/>
          <w:sz w:val="20"/>
          <w:szCs w:val="20"/>
          <w:u w:val="single"/>
        </w:rPr>
        <w:t>l</w:t>
      </w:r>
      <w:r w:rsidRPr="00C86DD0">
        <w:rPr>
          <w:rFonts w:ascii="Century Gothic" w:hAnsi="Century Gothic"/>
          <w:b/>
          <w:bCs/>
          <w:sz w:val="20"/>
          <w:szCs w:val="20"/>
          <w:u w:val="single"/>
        </w:rPr>
        <w:t xml:space="preserve"> presupuesto máximo disponible</w:t>
      </w:r>
      <w:r w:rsidR="00C86DD0">
        <w:rPr>
          <w:rFonts w:ascii="Century Gothic" w:hAnsi="Century Gothic"/>
          <w:sz w:val="20"/>
          <w:szCs w:val="20"/>
        </w:rPr>
        <w:t>, informado en portal de mercado público</w:t>
      </w:r>
    </w:p>
    <w:p w14:paraId="0372D572" w14:textId="0EE6DC2A" w:rsidR="006359EF" w:rsidRDefault="006359EF" w:rsidP="00C86DD0">
      <w:pPr>
        <w:pStyle w:val="Prrafodelista"/>
        <w:numPr>
          <w:ilvl w:val="0"/>
          <w:numId w:val="5"/>
        </w:numPr>
        <w:jc w:val="both"/>
        <w:rPr>
          <w:rFonts w:ascii="Century Gothic" w:hAnsi="Century Gothic"/>
          <w:sz w:val="20"/>
          <w:szCs w:val="20"/>
        </w:rPr>
      </w:pPr>
      <w:r w:rsidRPr="006359EF">
        <w:rPr>
          <w:rFonts w:ascii="Century Gothic" w:hAnsi="Century Gothic"/>
          <w:sz w:val="20"/>
          <w:szCs w:val="20"/>
        </w:rPr>
        <w:t xml:space="preserve">Ofertas que </w:t>
      </w:r>
      <w:r w:rsidRPr="008A630B">
        <w:rPr>
          <w:rFonts w:ascii="Century Gothic" w:hAnsi="Century Gothic"/>
          <w:b/>
          <w:bCs/>
          <w:sz w:val="20"/>
          <w:szCs w:val="20"/>
          <w:u w:val="single"/>
        </w:rPr>
        <w:t>no cumplan con la presentación solicitada</w:t>
      </w:r>
      <w:r w:rsidRPr="006359EF">
        <w:rPr>
          <w:rFonts w:ascii="Century Gothic" w:hAnsi="Century Gothic"/>
          <w:sz w:val="20"/>
          <w:szCs w:val="20"/>
        </w:rPr>
        <w:t>. Esta información podrá ser informada a través del documento de cotización o bien en la descripción de la oferta en el portal de mercado público.</w:t>
      </w:r>
    </w:p>
    <w:p w14:paraId="62308226" w14:textId="77777777" w:rsidR="00AE3248" w:rsidRDefault="00AE3248" w:rsidP="003014F1">
      <w:pPr>
        <w:spacing w:after="240"/>
        <w:ind w:firstLine="567"/>
        <w:rPr>
          <w:rFonts w:ascii="Century Gothic" w:hAnsi="Century Gothic"/>
          <w:b/>
          <w:bCs/>
          <w:sz w:val="20"/>
          <w:szCs w:val="20"/>
        </w:rPr>
      </w:pPr>
    </w:p>
    <w:p w14:paraId="2B4C651E" w14:textId="77777777" w:rsidR="00CA435C" w:rsidRPr="003014F1" w:rsidRDefault="00CA435C" w:rsidP="00CA435C">
      <w:pPr>
        <w:spacing w:after="240"/>
        <w:ind w:firstLine="567"/>
        <w:rPr>
          <w:rFonts w:ascii="Century Gothic" w:hAnsi="Century Gothic"/>
          <w:b/>
          <w:bCs/>
          <w:sz w:val="20"/>
          <w:szCs w:val="20"/>
        </w:rPr>
      </w:pPr>
      <w:r w:rsidRPr="001F6D4E">
        <w:rPr>
          <w:rFonts w:ascii="Century Gothic" w:hAnsi="Century Gothic"/>
          <w:b/>
          <w:bCs/>
          <w:sz w:val="20"/>
          <w:szCs w:val="20"/>
        </w:rPr>
        <w:lastRenderedPageBreak/>
        <w:t>REQUISITOS DE ENTREGA</w:t>
      </w:r>
      <w:r w:rsidRPr="003014F1">
        <w:rPr>
          <w:rFonts w:ascii="Century Gothic" w:hAnsi="Century Gothic"/>
          <w:b/>
          <w:bCs/>
          <w:sz w:val="20"/>
          <w:szCs w:val="20"/>
        </w:rPr>
        <w:t>.</w:t>
      </w:r>
    </w:p>
    <w:p w14:paraId="2CD002D8" w14:textId="77777777" w:rsidR="00CA435C" w:rsidRPr="001F6D4E" w:rsidRDefault="00CA435C" w:rsidP="00CA435C">
      <w:pPr>
        <w:pStyle w:val="Prrafodelista"/>
        <w:ind w:left="567"/>
        <w:jc w:val="both"/>
        <w:rPr>
          <w:rFonts w:ascii="Century Gothic" w:hAnsi="Century Gothic"/>
          <w:sz w:val="20"/>
          <w:szCs w:val="20"/>
        </w:rPr>
      </w:pPr>
      <w:r w:rsidRPr="001F6D4E">
        <w:rPr>
          <w:rFonts w:ascii="Century Gothic" w:hAnsi="Century Gothic"/>
          <w:sz w:val="20"/>
          <w:szCs w:val="20"/>
        </w:rPr>
        <w:t xml:space="preserve">Los productos solicitados deben ser entregados en la Bodega del Centro de Salud, ubicada en Avda. El Rodeo 13.533, Lo Barnechea, de </w:t>
      </w:r>
      <w:proofErr w:type="gramStart"/>
      <w:r w:rsidRPr="001F6D4E">
        <w:rPr>
          <w:rFonts w:ascii="Century Gothic" w:hAnsi="Century Gothic"/>
          <w:sz w:val="20"/>
          <w:szCs w:val="20"/>
        </w:rPr>
        <w:t>Lunes</w:t>
      </w:r>
      <w:proofErr w:type="gramEnd"/>
      <w:r w:rsidRPr="001F6D4E">
        <w:rPr>
          <w:rFonts w:ascii="Century Gothic" w:hAnsi="Century Gothic"/>
          <w:sz w:val="20"/>
          <w:szCs w:val="20"/>
        </w:rPr>
        <w:t xml:space="preserve"> a </w:t>
      </w:r>
      <w:proofErr w:type="gramStart"/>
      <w:r w:rsidRPr="001F6D4E">
        <w:rPr>
          <w:rFonts w:ascii="Century Gothic" w:hAnsi="Century Gothic"/>
          <w:sz w:val="20"/>
          <w:szCs w:val="20"/>
        </w:rPr>
        <w:t>Viernes</w:t>
      </w:r>
      <w:proofErr w:type="gramEnd"/>
      <w:r w:rsidRPr="001F6D4E">
        <w:rPr>
          <w:rFonts w:ascii="Century Gothic" w:hAnsi="Century Gothic"/>
          <w:sz w:val="20"/>
          <w:szCs w:val="20"/>
        </w:rPr>
        <w:t xml:space="preserve"> entre las 08:00 a 13:00 horas, en una sola entrega, no se recibirán entregas parcializadas</w:t>
      </w:r>
    </w:p>
    <w:p w14:paraId="4309F53B" w14:textId="77777777" w:rsidR="00CA435C" w:rsidRPr="001F6D4E" w:rsidRDefault="00CA435C" w:rsidP="00CA435C">
      <w:pPr>
        <w:pStyle w:val="Prrafodelista"/>
        <w:ind w:left="567"/>
        <w:jc w:val="both"/>
        <w:rPr>
          <w:rFonts w:ascii="Century Gothic" w:hAnsi="Century Gothic"/>
          <w:sz w:val="20"/>
          <w:szCs w:val="20"/>
        </w:rPr>
      </w:pPr>
    </w:p>
    <w:p w14:paraId="7011AD53" w14:textId="77777777" w:rsidR="00CA435C" w:rsidRPr="001F6D4E" w:rsidRDefault="00CA435C" w:rsidP="00CA435C">
      <w:pPr>
        <w:pStyle w:val="Prrafodelista"/>
        <w:ind w:left="567"/>
        <w:jc w:val="both"/>
        <w:rPr>
          <w:rFonts w:ascii="Century Gothic" w:hAnsi="Century Gothic"/>
          <w:sz w:val="20"/>
          <w:szCs w:val="20"/>
        </w:rPr>
      </w:pPr>
    </w:p>
    <w:p w14:paraId="713341A2" w14:textId="77777777" w:rsidR="00CA435C" w:rsidRPr="001F6D4E" w:rsidRDefault="00CA435C" w:rsidP="00CA435C">
      <w:pPr>
        <w:pStyle w:val="Prrafodelista"/>
        <w:ind w:left="567"/>
        <w:jc w:val="both"/>
        <w:rPr>
          <w:rFonts w:ascii="Century Gothic" w:hAnsi="Century Gothic"/>
          <w:sz w:val="20"/>
          <w:szCs w:val="20"/>
        </w:rPr>
      </w:pPr>
      <w:r w:rsidRPr="001F6D4E">
        <w:rPr>
          <w:rFonts w:ascii="Century Gothic" w:hAnsi="Century Gothic"/>
          <w:sz w:val="20"/>
          <w:szCs w:val="20"/>
        </w:rPr>
        <w:t>Respecto de los productos deberán cumplir con los siguientes requisitos de despacho y entrega:</w:t>
      </w:r>
    </w:p>
    <w:p w14:paraId="5669E70D" w14:textId="77777777" w:rsidR="00CA435C" w:rsidRPr="001F6D4E" w:rsidRDefault="00CA435C" w:rsidP="00CA435C">
      <w:pPr>
        <w:pStyle w:val="Prrafodelista"/>
        <w:ind w:left="567"/>
        <w:jc w:val="both"/>
        <w:rPr>
          <w:rFonts w:ascii="Century Gothic" w:hAnsi="Century Gothic"/>
          <w:sz w:val="20"/>
          <w:szCs w:val="20"/>
        </w:rPr>
      </w:pPr>
    </w:p>
    <w:p w14:paraId="37D1B9A9" w14:textId="77777777" w:rsidR="00CA435C" w:rsidRPr="001F6D4E" w:rsidRDefault="00CA435C" w:rsidP="00CA435C">
      <w:pPr>
        <w:pStyle w:val="Prrafodelista"/>
        <w:ind w:left="567"/>
        <w:jc w:val="both"/>
        <w:rPr>
          <w:rFonts w:ascii="Century Gothic" w:hAnsi="Century Gothic"/>
          <w:sz w:val="20"/>
          <w:szCs w:val="20"/>
        </w:rPr>
      </w:pPr>
      <w:r w:rsidRPr="001F6D4E">
        <w:rPr>
          <w:rFonts w:ascii="Century Gothic" w:hAnsi="Century Gothic"/>
          <w:sz w:val="20"/>
          <w:szCs w:val="20"/>
        </w:rPr>
        <w:t xml:space="preserve">*Todas las guías de despacho con los cuales sean entregados los dispositivos médicos que en virtud de esta contratación sean requeridos, deberán incorporar la siguiente información: </w:t>
      </w:r>
    </w:p>
    <w:p w14:paraId="03CC5D5E" w14:textId="77777777" w:rsidR="00CA435C" w:rsidRPr="001F6D4E" w:rsidRDefault="00CA435C" w:rsidP="00CA435C">
      <w:pPr>
        <w:pStyle w:val="Prrafodelista"/>
        <w:ind w:left="567"/>
        <w:jc w:val="both"/>
        <w:rPr>
          <w:rFonts w:ascii="Century Gothic" w:hAnsi="Century Gothic"/>
          <w:sz w:val="20"/>
          <w:szCs w:val="20"/>
        </w:rPr>
      </w:pPr>
    </w:p>
    <w:p w14:paraId="522691E0" w14:textId="77777777" w:rsidR="00CA435C" w:rsidRPr="001F6D4E" w:rsidRDefault="00CA435C" w:rsidP="00CA435C">
      <w:pPr>
        <w:pStyle w:val="Prrafodelista"/>
        <w:ind w:left="567"/>
        <w:jc w:val="both"/>
        <w:rPr>
          <w:rFonts w:ascii="Century Gothic" w:hAnsi="Century Gothic"/>
          <w:sz w:val="20"/>
          <w:szCs w:val="20"/>
        </w:rPr>
      </w:pPr>
      <w:r w:rsidRPr="001F6D4E">
        <w:rPr>
          <w:rFonts w:ascii="Century Gothic" w:hAnsi="Century Gothic"/>
          <w:sz w:val="20"/>
          <w:szCs w:val="20"/>
        </w:rPr>
        <w:t>i.</w:t>
      </w:r>
      <w:r w:rsidRPr="001F6D4E">
        <w:rPr>
          <w:rFonts w:ascii="Century Gothic" w:hAnsi="Century Gothic"/>
          <w:sz w:val="20"/>
          <w:szCs w:val="20"/>
        </w:rPr>
        <w:tab/>
        <w:t>Nombre del producto o dispositivo médico.</w:t>
      </w:r>
    </w:p>
    <w:p w14:paraId="2CB71717" w14:textId="77777777" w:rsidR="00CA435C" w:rsidRPr="001F6D4E" w:rsidRDefault="00CA435C" w:rsidP="00CA435C">
      <w:pPr>
        <w:pStyle w:val="Prrafodelista"/>
        <w:ind w:left="567"/>
        <w:jc w:val="both"/>
        <w:rPr>
          <w:rFonts w:ascii="Century Gothic" w:hAnsi="Century Gothic"/>
          <w:sz w:val="20"/>
          <w:szCs w:val="20"/>
        </w:rPr>
      </w:pPr>
      <w:proofErr w:type="spellStart"/>
      <w:r w:rsidRPr="001F6D4E">
        <w:rPr>
          <w:rFonts w:ascii="Century Gothic" w:hAnsi="Century Gothic"/>
          <w:sz w:val="20"/>
          <w:szCs w:val="20"/>
        </w:rPr>
        <w:t>ii</w:t>
      </w:r>
      <w:proofErr w:type="spellEnd"/>
      <w:r w:rsidRPr="001F6D4E">
        <w:rPr>
          <w:rFonts w:ascii="Century Gothic" w:hAnsi="Century Gothic"/>
          <w:sz w:val="20"/>
          <w:szCs w:val="20"/>
        </w:rPr>
        <w:t>.</w:t>
      </w:r>
      <w:r w:rsidRPr="001F6D4E">
        <w:rPr>
          <w:rFonts w:ascii="Century Gothic" w:hAnsi="Century Gothic"/>
          <w:sz w:val="20"/>
          <w:szCs w:val="20"/>
        </w:rPr>
        <w:tab/>
        <w:t xml:space="preserve"> Modelo (sólo cuando corresponda). </w:t>
      </w:r>
    </w:p>
    <w:p w14:paraId="06FDA999" w14:textId="77777777" w:rsidR="00CA435C" w:rsidRPr="001F6D4E" w:rsidRDefault="00CA435C" w:rsidP="00CA435C">
      <w:pPr>
        <w:pStyle w:val="Prrafodelista"/>
        <w:ind w:left="567"/>
        <w:jc w:val="both"/>
        <w:rPr>
          <w:rFonts w:ascii="Century Gothic" w:hAnsi="Century Gothic"/>
          <w:sz w:val="20"/>
          <w:szCs w:val="20"/>
        </w:rPr>
      </w:pPr>
      <w:proofErr w:type="spellStart"/>
      <w:r w:rsidRPr="001F6D4E">
        <w:rPr>
          <w:rFonts w:ascii="Century Gothic" w:hAnsi="Century Gothic"/>
          <w:sz w:val="20"/>
          <w:szCs w:val="20"/>
        </w:rPr>
        <w:t>iii</w:t>
      </w:r>
      <w:proofErr w:type="spellEnd"/>
      <w:r w:rsidRPr="001F6D4E">
        <w:rPr>
          <w:rFonts w:ascii="Century Gothic" w:hAnsi="Century Gothic"/>
          <w:sz w:val="20"/>
          <w:szCs w:val="20"/>
        </w:rPr>
        <w:t xml:space="preserve">. Número de lote cuando no venga indicado en el envase del producto o dispositivo médico. </w:t>
      </w:r>
    </w:p>
    <w:p w14:paraId="4C5FF6B2" w14:textId="77777777" w:rsidR="00CA435C" w:rsidRPr="001F6D4E" w:rsidRDefault="00CA435C" w:rsidP="00CA435C">
      <w:pPr>
        <w:pStyle w:val="Prrafodelista"/>
        <w:ind w:left="567"/>
        <w:jc w:val="both"/>
        <w:rPr>
          <w:rFonts w:ascii="Century Gothic" w:hAnsi="Century Gothic"/>
          <w:sz w:val="20"/>
          <w:szCs w:val="20"/>
        </w:rPr>
      </w:pPr>
      <w:proofErr w:type="spellStart"/>
      <w:r w:rsidRPr="001F6D4E">
        <w:rPr>
          <w:rFonts w:ascii="Century Gothic" w:hAnsi="Century Gothic"/>
          <w:sz w:val="20"/>
          <w:szCs w:val="20"/>
        </w:rPr>
        <w:t>iv</w:t>
      </w:r>
      <w:proofErr w:type="spellEnd"/>
      <w:r w:rsidRPr="001F6D4E">
        <w:rPr>
          <w:rFonts w:ascii="Century Gothic" w:hAnsi="Century Gothic"/>
          <w:sz w:val="20"/>
          <w:szCs w:val="20"/>
        </w:rPr>
        <w:t xml:space="preserve">. Número de serie (cuando corresponda) </w:t>
      </w:r>
    </w:p>
    <w:p w14:paraId="1887F9A3" w14:textId="6B86433B" w:rsidR="00CA435C" w:rsidRPr="001F6D4E" w:rsidRDefault="00CA435C" w:rsidP="00CA435C">
      <w:pPr>
        <w:pStyle w:val="Prrafodelista"/>
        <w:ind w:left="567"/>
        <w:jc w:val="both"/>
        <w:rPr>
          <w:rFonts w:ascii="Century Gothic" w:hAnsi="Century Gothic"/>
          <w:sz w:val="20"/>
          <w:szCs w:val="20"/>
        </w:rPr>
      </w:pPr>
      <w:r w:rsidRPr="001F6D4E">
        <w:rPr>
          <w:rFonts w:ascii="Century Gothic" w:hAnsi="Century Gothic"/>
          <w:sz w:val="20"/>
          <w:szCs w:val="20"/>
        </w:rPr>
        <w:t>v. Fecha de vencimiento del producto o dispositivo médico (</w:t>
      </w:r>
      <w:r w:rsidRPr="00CA435C">
        <w:rPr>
          <w:rFonts w:ascii="Century Gothic" w:hAnsi="Century Gothic"/>
          <w:b/>
          <w:bCs/>
          <w:sz w:val="20"/>
          <w:szCs w:val="20"/>
        </w:rPr>
        <w:t>La fecha de vencimiento no podrá ser inferior a 12 meses, contados desde la fecha de recepción en bodega).</w:t>
      </w:r>
    </w:p>
    <w:p w14:paraId="33809611" w14:textId="77777777" w:rsidR="00CA435C" w:rsidRPr="001F6D4E" w:rsidRDefault="00CA435C" w:rsidP="00CA435C">
      <w:pPr>
        <w:pStyle w:val="Prrafodelista"/>
        <w:ind w:left="567"/>
        <w:jc w:val="both"/>
        <w:rPr>
          <w:rFonts w:ascii="Century Gothic" w:hAnsi="Century Gothic"/>
          <w:sz w:val="20"/>
          <w:szCs w:val="20"/>
        </w:rPr>
      </w:pPr>
    </w:p>
    <w:p w14:paraId="6709D853" w14:textId="77777777" w:rsidR="00CA435C" w:rsidRPr="001F6D4E" w:rsidRDefault="00CA435C" w:rsidP="00CA435C">
      <w:pPr>
        <w:pStyle w:val="Prrafodelista"/>
        <w:ind w:left="567"/>
        <w:jc w:val="both"/>
        <w:rPr>
          <w:rFonts w:ascii="Century Gothic" w:hAnsi="Century Gothic"/>
          <w:sz w:val="20"/>
          <w:szCs w:val="20"/>
        </w:rPr>
      </w:pPr>
    </w:p>
    <w:p w14:paraId="7FBCD34C" w14:textId="77777777" w:rsidR="00CA435C" w:rsidRDefault="00CA435C" w:rsidP="00CA435C">
      <w:pPr>
        <w:pStyle w:val="Prrafodelista"/>
        <w:ind w:left="567"/>
        <w:jc w:val="both"/>
        <w:rPr>
          <w:rFonts w:ascii="Century Gothic" w:hAnsi="Century Gothic"/>
          <w:sz w:val="20"/>
          <w:szCs w:val="20"/>
        </w:rPr>
      </w:pPr>
      <w:r w:rsidRPr="001F6D4E">
        <w:rPr>
          <w:rFonts w:ascii="Century Gothic" w:hAnsi="Century Gothic"/>
          <w:sz w:val="20"/>
          <w:szCs w:val="20"/>
        </w:rPr>
        <w:t xml:space="preserve">Los empaques, envases y embalajes de los productos deberán encontrarse libre de daños, características que serán verificadas y exigidas al momento de la entrega por parte de personal de la Bodega SALUD. Los productos solicitados deben ser entregados en la Bodega del Centro de Salud, ubicada en Avda. El Rodeo 13.533, Lo Barnechea, de </w:t>
      </w:r>
      <w:proofErr w:type="gramStart"/>
      <w:r w:rsidRPr="001F6D4E">
        <w:rPr>
          <w:rFonts w:ascii="Century Gothic" w:hAnsi="Century Gothic"/>
          <w:sz w:val="20"/>
          <w:szCs w:val="20"/>
        </w:rPr>
        <w:t>Lunes</w:t>
      </w:r>
      <w:proofErr w:type="gramEnd"/>
      <w:r w:rsidRPr="001F6D4E">
        <w:rPr>
          <w:rFonts w:ascii="Century Gothic" w:hAnsi="Century Gothic"/>
          <w:sz w:val="20"/>
          <w:szCs w:val="20"/>
        </w:rPr>
        <w:t xml:space="preserve"> a </w:t>
      </w:r>
      <w:proofErr w:type="gramStart"/>
      <w:r w:rsidRPr="001F6D4E">
        <w:rPr>
          <w:rFonts w:ascii="Century Gothic" w:hAnsi="Century Gothic"/>
          <w:sz w:val="20"/>
          <w:szCs w:val="20"/>
        </w:rPr>
        <w:t>Viernes</w:t>
      </w:r>
      <w:proofErr w:type="gramEnd"/>
      <w:r w:rsidRPr="001F6D4E">
        <w:rPr>
          <w:rFonts w:ascii="Century Gothic" w:hAnsi="Century Gothic"/>
          <w:sz w:val="20"/>
          <w:szCs w:val="20"/>
        </w:rPr>
        <w:t xml:space="preserve"> entre las 08:00 a 13:00 horas, en una sola entrega, no se recibirán entregas parcializadas</w:t>
      </w:r>
    </w:p>
    <w:p w14:paraId="0368122A" w14:textId="2C3C95D2" w:rsidR="003F196F" w:rsidRDefault="003F196F" w:rsidP="001E662A">
      <w:pPr>
        <w:pStyle w:val="Prrafodelista"/>
        <w:ind w:left="567"/>
        <w:jc w:val="both"/>
        <w:rPr>
          <w:rFonts w:ascii="Century Gothic" w:hAnsi="Century Gothic"/>
          <w:sz w:val="20"/>
          <w:szCs w:val="20"/>
        </w:rPr>
      </w:pPr>
    </w:p>
    <w:p w14:paraId="587E674C" w14:textId="77777777" w:rsidR="001E662A" w:rsidRPr="003E7B5B" w:rsidRDefault="001E662A" w:rsidP="003E7B5B">
      <w:pPr>
        <w:jc w:val="both"/>
        <w:rPr>
          <w:rFonts w:ascii="Century Gothic" w:hAnsi="Century Gothic"/>
          <w:b/>
          <w:bCs/>
          <w:sz w:val="20"/>
          <w:szCs w:val="20"/>
        </w:rPr>
      </w:pPr>
    </w:p>
    <w:p w14:paraId="0BD11969" w14:textId="0FFC2017" w:rsidR="00DA3051" w:rsidRDefault="00DA3051" w:rsidP="00DA3051">
      <w:pPr>
        <w:pStyle w:val="Prrafodelista"/>
        <w:ind w:left="567"/>
        <w:jc w:val="both"/>
        <w:rPr>
          <w:rFonts w:ascii="Century Gothic" w:hAnsi="Century Gothic"/>
          <w:b/>
          <w:bCs/>
          <w:sz w:val="20"/>
          <w:szCs w:val="20"/>
        </w:rPr>
      </w:pPr>
      <w:r>
        <w:rPr>
          <w:rFonts w:ascii="Century Gothic" w:hAnsi="Century Gothic"/>
          <w:b/>
          <w:bCs/>
          <w:sz w:val="20"/>
          <w:szCs w:val="20"/>
        </w:rPr>
        <w:t>COMUNICACIÓN</w:t>
      </w:r>
    </w:p>
    <w:p w14:paraId="6C450807" w14:textId="77777777" w:rsidR="008070D8" w:rsidRDefault="008070D8" w:rsidP="00DA3051">
      <w:pPr>
        <w:pStyle w:val="Prrafodelista"/>
        <w:ind w:left="567"/>
        <w:jc w:val="both"/>
        <w:rPr>
          <w:rFonts w:ascii="Century Gothic" w:hAnsi="Century Gothic"/>
          <w:b/>
          <w:bCs/>
          <w:sz w:val="20"/>
          <w:szCs w:val="20"/>
        </w:rPr>
      </w:pPr>
    </w:p>
    <w:p w14:paraId="1A169840" w14:textId="31CB1009" w:rsidR="005A4CF8" w:rsidRDefault="005A4CF8" w:rsidP="00DA3051">
      <w:pPr>
        <w:autoSpaceDE w:val="0"/>
        <w:autoSpaceDN w:val="0"/>
        <w:adjustRightInd w:val="0"/>
        <w:ind w:left="567"/>
        <w:jc w:val="both"/>
      </w:pPr>
      <w:r>
        <w:rPr>
          <w:rFonts w:ascii="Century Gothic" w:hAnsi="Century Gothic"/>
          <w:sz w:val="20"/>
          <w:szCs w:val="20"/>
        </w:rPr>
        <w:t xml:space="preserve">Contacto OC Mario Tronche Canales 2 2757 3580 </w:t>
      </w:r>
      <w:hyperlink r:id="rId7" w:history="1">
        <w:r w:rsidRPr="00DA57C1">
          <w:rPr>
            <w:rStyle w:val="Hipervnculo"/>
            <w:rFonts w:ascii="Century Gothic" w:hAnsi="Century Gothic"/>
            <w:sz w:val="20"/>
            <w:szCs w:val="20"/>
          </w:rPr>
          <w:t>mtronche@lobarnechea.cl</w:t>
        </w:r>
      </w:hyperlink>
    </w:p>
    <w:p w14:paraId="2DD09F94" w14:textId="77777777" w:rsidR="008D4B16" w:rsidRDefault="008D4B16" w:rsidP="00DA3051">
      <w:pPr>
        <w:autoSpaceDE w:val="0"/>
        <w:autoSpaceDN w:val="0"/>
        <w:adjustRightInd w:val="0"/>
        <w:ind w:left="567"/>
        <w:jc w:val="both"/>
      </w:pPr>
    </w:p>
    <w:p w14:paraId="595DE552" w14:textId="26608069" w:rsidR="008F16C4" w:rsidRPr="0010654D" w:rsidRDefault="008D4B16" w:rsidP="00807310">
      <w:pPr>
        <w:autoSpaceDE w:val="0"/>
        <w:autoSpaceDN w:val="0"/>
        <w:adjustRightInd w:val="0"/>
        <w:ind w:left="567"/>
        <w:jc w:val="both"/>
        <w:rPr>
          <w:rFonts w:ascii="Century Gothic" w:hAnsi="Century Gothic"/>
          <w:sz w:val="20"/>
          <w:szCs w:val="20"/>
        </w:rPr>
      </w:pPr>
      <w:r>
        <w:rPr>
          <w:rFonts w:ascii="Century Gothic" w:hAnsi="Century Gothic"/>
          <w:sz w:val="20"/>
          <w:szCs w:val="20"/>
        </w:rPr>
        <w:t xml:space="preserve">Contacto Bodega Jaime Burgos -Gabriel Herrera 2 2757 3512 </w:t>
      </w:r>
      <w:bookmarkEnd w:id="2"/>
    </w:p>
    <w:sectPr w:rsidR="008F16C4" w:rsidRPr="0010654D" w:rsidSect="003F196F">
      <w:headerReference w:type="default" r:id="rId8"/>
      <w:footerReference w:type="default" r:id="rId9"/>
      <w:pgSz w:w="12240" w:h="15840"/>
      <w:pgMar w:top="1417" w:right="1701" w:bottom="1417" w:left="1701" w:header="708" w:footer="139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6E7856" w14:textId="77777777" w:rsidR="007F0CF8" w:rsidRDefault="007F0CF8" w:rsidP="003F196F">
      <w:r>
        <w:separator/>
      </w:r>
    </w:p>
  </w:endnote>
  <w:endnote w:type="continuationSeparator" w:id="0">
    <w:p w14:paraId="4BFE90FD" w14:textId="77777777" w:rsidR="007F0CF8" w:rsidRDefault="007F0CF8" w:rsidP="003F19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0C873" w14:textId="70309817" w:rsidR="003F196F" w:rsidRDefault="003F196F">
    <w:pPr>
      <w:pStyle w:val="Piedepgina"/>
    </w:pPr>
    <w:r>
      <w:rPr>
        <w:noProof/>
      </w:rPr>
      <w:drawing>
        <wp:anchor distT="0" distB="0" distL="114300" distR="114300" simplePos="0" relativeHeight="251661312" behindDoc="1" locked="0" layoutInCell="1" allowOverlap="1" wp14:anchorId="13478F23" wp14:editId="24BCCDE5">
          <wp:simplePos x="0" y="0"/>
          <wp:positionH relativeFrom="page">
            <wp:posOffset>-57149</wp:posOffset>
          </wp:positionH>
          <wp:positionV relativeFrom="paragraph">
            <wp:posOffset>-276255</wp:posOffset>
          </wp:positionV>
          <wp:extent cx="7677150" cy="1198865"/>
          <wp:effectExtent l="0" t="0" r="0" b="1905"/>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
                    <a:extLst>
                      <a:ext uri="{28A0092B-C50C-407E-A947-70E740481C1C}">
                        <a14:useLocalDpi xmlns:a14="http://schemas.microsoft.com/office/drawing/2010/main" val="0"/>
                      </a:ext>
                    </a:extLst>
                  </a:blip>
                  <a:srcRect t="15897"/>
                  <a:stretch/>
                </pic:blipFill>
                <pic:spPr bwMode="auto">
                  <a:xfrm>
                    <a:off x="0" y="0"/>
                    <a:ext cx="7701868" cy="12027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0CD192" w14:textId="77777777" w:rsidR="007F0CF8" w:rsidRDefault="007F0CF8" w:rsidP="003F196F">
      <w:r>
        <w:separator/>
      </w:r>
    </w:p>
  </w:footnote>
  <w:footnote w:type="continuationSeparator" w:id="0">
    <w:p w14:paraId="29BCC04F" w14:textId="77777777" w:rsidR="007F0CF8" w:rsidRDefault="007F0CF8" w:rsidP="003F19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AEBC3" w14:textId="77777777" w:rsidR="003F196F" w:rsidRDefault="003F196F" w:rsidP="003F196F">
    <w:pPr>
      <w:pStyle w:val="Encabezado"/>
    </w:pPr>
    <w:bookmarkStart w:id="3" w:name="_Hlk102552638"/>
    <w:r>
      <w:rPr>
        <w:noProof/>
      </w:rPr>
      <w:drawing>
        <wp:anchor distT="0" distB="0" distL="114300" distR="114300" simplePos="0" relativeHeight="251659264" behindDoc="0" locked="0" layoutInCell="1" allowOverlap="1" wp14:anchorId="34A663E3" wp14:editId="6E52C7AA">
          <wp:simplePos x="0" y="0"/>
          <wp:positionH relativeFrom="column">
            <wp:posOffset>-613410</wp:posOffset>
          </wp:positionH>
          <wp:positionV relativeFrom="paragraph">
            <wp:posOffset>-232410</wp:posOffset>
          </wp:positionV>
          <wp:extent cx="1977390" cy="466725"/>
          <wp:effectExtent l="0" t="0" r="3810" b="9525"/>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77390" cy="4667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C3378F2" w14:textId="77777777" w:rsidR="003F196F" w:rsidRDefault="003F196F" w:rsidP="003F196F">
    <w:pPr>
      <w:pStyle w:val="Encabezado"/>
    </w:pPr>
  </w:p>
  <w:p w14:paraId="42EC5927" w14:textId="07EE64E3" w:rsidR="00A2648F" w:rsidRPr="00A2648F" w:rsidRDefault="003F196F" w:rsidP="00A2648F">
    <w:pPr>
      <w:pStyle w:val="Ttulo1"/>
      <w:spacing w:line="276" w:lineRule="auto"/>
      <w:ind w:left="-993"/>
      <w:rPr>
        <w:rFonts w:ascii="Arial" w:hAnsi="Arial" w:cs="Arial"/>
        <w:sz w:val="16"/>
        <w:szCs w:val="16"/>
      </w:rPr>
    </w:pPr>
    <w:r w:rsidRPr="00FB49D2">
      <w:rPr>
        <w:rFonts w:ascii="Arial" w:hAnsi="Arial" w:cs="Arial"/>
        <w:sz w:val="16"/>
        <w:szCs w:val="16"/>
      </w:rPr>
      <w:t xml:space="preserve">DIRECCION DE </w:t>
    </w:r>
    <w:r w:rsidR="0063230B">
      <w:rPr>
        <w:rFonts w:ascii="Arial" w:hAnsi="Arial" w:cs="Arial"/>
        <w:sz w:val="16"/>
        <w:szCs w:val="16"/>
      </w:rPr>
      <w:t>SALUD</w:t>
    </w:r>
  </w:p>
  <w:p w14:paraId="6AA8CB9C" w14:textId="1290F533" w:rsidR="006E1ACB" w:rsidRPr="006E1ACB" w:rsidRDefault="0063230B" w:rsidP="006E1ACB">
    <w:pPr>
      <w:pStyle w:val="Ttulo1"/>
      <w:spacing w:line="276" w:lineRule="auto"/>
      <w:ind w:left="-993"/>
      <w:rPr>
        <w:rFonts w:ascii="Arial" w:hAnsi="Arial" w:cs="Arial"/>
        <w:sz w:val="16"/>
        <w:szCs w:val="16"/>
      </w:rPr>
    </w:pPr>
    <w:r>
      <w:rPr>
        <w:rFonts w:ascii="Arial" w:hAnsi="Arial" w:cs="Arial"/>
        <w:sz w:val="16"/>
        <w:szCs w:val="16"/>
      </w:rPr>
      <w:t>UNIDAD DE ABASTECIMIENTO</w:t>
    </w:r>
  </w:p>
  <w:bookmarkEnd w:id="3"/>
  <w:p w14:paraId="2EC697A0" w14:textId="77777777" w:rsidR="003F196F" w:rsidRDefault="003F196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E94F2A"/>
    <w:multiLevelType w:val="hybridMultilevel"/>
    <w:tmpl w:val="8B00EC9A"/>
    <w:lvl w:ilvl="0" w:tplc="340A0001">
      <w:start w:val="1"/>
      <w:numFmt w:val="bullet"/>
      <w:lvlText w:val=""/>
      <w:lvlJc w:val="left"/>
      <w:pPr>
        <w:ind w:left="1287" w:hanging="360"/>
      </w:pPr>
      <w:rPr>
        <w:rFonts w:ascii="Symbol" w:hAnsi="Symbol" w:hint="default"/>
      </w:rPr>
    </w:lvl>
    <w:lvl w:ilvl="1" w:tplc="340A0003" w:tentative="1">
      <w:start w:val="1"/>
      <w:numFmt w:val="bullet"/>
      <w:lvlText w:val="o"/>
      <w:lvlJc w:val="left"/>
      <w:pPr>
        <w:ind w:left="2007" w:hanging="360"/>
      </w:pPr>
      <w:rPr>
        <w:rFonts w:ascii="Courier New" w:hAnsi="Courier New" w:cs="Courier New" w:hint="default"/>
      </w:rPr>
    </w:lvl>
    <w:lvl w:ilvl="2" w:tplc="340A0005" w:tentative="1">
      <w:start w:val="1"/>
      <w:numFmt w:val="bullet"/>
      <w:lvlText w:val=""/>
      <w:lvlJc w:val="left"/>
      <w:pPr>
        <w:ind w:left="2727" w:hanging="360"/>
      </w:pPr>
      <w:rPr>
        <w:rFonts w:ascii="Wingdings" w:hAnsi="Wingdings" w:hint="default"/>
      </w:rPr>
    </w:lvl>
    <w:lvl w:ilvl="3" w:tplc="340A0001" w:tentative="1">
      <w:start w:val="1"/>
      <w:numFmt w:val="bullet"/>
      <w:lvlText w:val=""/>
      <w:lvlJc w:val="left"/>
      <w:pPr>
        <w:ind w:left="3447" w:hanging="360"/>
      </w:pPr>
      <w:rPr>
        <w:rFonts w:ascii="Symbol" w:hAnsi="Symbol" w:hint="default"/>
      </w:rPr>
    </w:lvl>
    <w:lvl w:ilvl="4" w:tplc="340A0003" w:tentative="1">
      <w:start w:val="1"/>
      <w:numFmt w:val="bullet"/>
      <w:lvlText w:val="o"/>
      <w:lvlJc w:val="left"/>
      <w:pPr>
        <w:ind w:left="4167" w:hanging="360"/>
      </w:pPr>
      <w:rPr>
        <w:rFonts w:ascii="Courier New" w:hAnsi="Courier New" w:cs="Courier New" w:hint="default"/>
      </w:rPr>
    </w:lvl>
    <w:lvl w:ilvl="5" w:tplc="340A0005" w:tentative="1">
      <w:start w:val="1"/>
      <w:numFmt w:val="bullet"/>
      <w:lvlText w:val=""/>
      <w:lvlJc w:val="left"/>
      <w:pPr>
        <w:ind w:left="4887" w:hanging="360"/>
      </w:pPr>
      <w:rPr>
        <w:rFonts w:ascii="Wingdings" w:hAnsi="Wingdings" w:hint="default"/>
      </w:rPr>
    </w:lvl>
    <w:lvl w:ilvl="6" w:tplc="340A0001" w:tentative="1">
      <w:start w:val="1"/>
      <w:numFmt w:val="bullet"/>
      <w:lvlText w:val=""/>
      <w:lvlJc w:val="left"/>
      <w:pPr>
        <w:ind w:left="5607" w:hanging="360"/>
      </w:pPr>
      <w:rPr>
        <w:rFonts w:ascii="Symbol" w:hAnsi="Symbol" w:hint="default"/>
      </w:rPr>
    </w:lvl>
    <w:lvl w:ilvl="7" w:tplc="340A0003" w:tentative="1">
      <w:start w:val="1"/>
      <w:numFmt w:val="bullet"/>
      <w:lvlText w:val="o"/>
      <w:lvlJc w:val="left"/>
      <w:pPr>
        <w:ind w:left="6327" w:hanging="360"/>
      </w:pPr>
      <w:rPr>
        <w:rFonts w:ascii="Courier New" w:hAnsi="Courier New" w:cs="Courier New" w:hint="default"/>
      </w:rPr>
    </w:lvl>
    <w:lvl w:ilvl="8" w:tplc="340A0005" w:tentative="1">
      <w:start w:val="1"/>
      <w:numFmt w:val="bullet"/>
      <w:lvlText w:val=""/>
      <w:lvlJc w:val="left"/>
      <w:pPr>
        <w:ind w:left="7047" w:hanging="360"/>
      </w:pPr>
      <w:rPr>
        <w:rFonts w:ascii="Wingdings" w:hAnsi="Wingdings" w:hint="default"/>
      </w:rPr>
    </w:lvl>
  </w:abstractNum>
  <w:abstractNum w:abstractNumId="1" w15:restartNumberingAfterBreak="0">
    <w:nsid w:val="22024E4A"/>
    <w:multiLevelType w:val="hybridMultilevel"/>
    <w:tmpl w:val="10364C66"/>
    <w:lvl w:ilvl="0" w:tplc="AAB44AC0">
      <w:start w:val="1"/>
      <w:numFmt w:val="decimal"/>
      <w:lvlText w:val="%1."/>
      <w:lvlJc w:val="left"/>
      <w:pPr>
        <w:ind w:left="927" w:hanging="360"/>
      </w:pPr>
      <w:rPr>
        <w:rFonts w:hint="default"/>
      </w:rPr>
    </w:lvl>
    <w:lvl w:ilvl="1" w:tplc="340A0019" w:tentative="1">
      <w:start w:val="1"/>
      <w:numFmt w:val="lowerLetter"/>
      <w:lvlText w:val="%2."/>
      <w:lvlJc w:val="left"/>
      <w:pPr>
        <w:ind w:left="1647" w:hanging="360"/>
      </w:pPr>
    </w:lvl>
    <w:lvl w:ilvl="2" w:tplc="340A001B" w:tentative="1">
      <w:start w:val="1"/>
      <w:numFmt w:val="lowerRoman"/>
      <w:lvlText w:val="%3."/>
      <w:lvlJc w:val="right"/>
      <w:pPr>
        <w:ind w:left="2367" w:hanging="180"/>
      </w:pPr>
    </w:lvl>
    <w:lvl w:ilvl="3" w:tplc="340A000F" w:tentative="1">
      <w:start w:val="1"/>
      <w:numFmt w:val="decimal"/>
      <w:lvlText w:val="%4."/>
      <w:lvlJc w:val="left"/>
      <w:pPr>
        <w:ind w:left="3087" w:hanging="360"/>
      </w:pPr>
    </w:lvl>
    <w:lvl w:ilvl="4" w:tplc="340A0019" w:tentative="1">
      <w:start w:val="1"/>
      <w:numFmt w:val="lowerLetter"/>
      <w:lvlText w:val="%5."/>
      <w:lvlJc w:val="left"/>
      <w:pPr>
        <w:ind w:left="3807" w:hanging="360"/>
      </w:pPr>
    </w:lvl>
    <w:lvl w:ilvl="5" w:tplc="340A001B" w:tentative="1">
      <w:start w:val="1"/>
      <w:numFmt w:val="lowerRoman"/>
      <w:lvlText w:val="%6."/>
      <w:lvlJc w:val="right"/>
      <w:pPr>
        <w:ind w:left="4527" w:hanging="180"/>
      </w:pPr>
    </w:lvl>
    <w:lvl w:ilvl="6" w:tplc="340A000F" w:tentative="1">
      <w:start w:val="1"/>
      <w:numFmt w:val="decimal"/>
      <w:lvlText w:val="%7."/>
      <w:lvlJc w:val="left"/>
      <w:pPr>
        <w:ind w:left="5247" w:hanging="360"/>
      </w:pPr>
    </w:lvl>
    <w:lvl w:ilvl="7" w:tplc="340A0019" w:tentative="1">
      <w:start w:val="1"/>
      <w:numFmt w:val="lowerLetter"/>
      <w:lvlText w:val="%8."/>
      <w:lvlJc w:val="left"/>
      <w:pPr>
        <w:ind w:left="5967" w:hanging="360"/>
      </w:pPr>
    </w:lvl>
    <w:lvl w:ilvl="8" w:tplc="340A001B" w:tentative="1">
      <w:start w:val="1"/>
      <w:numFmt w:val="lowerRoman"/>
      <w:lvlText w:val="%9."/>
      <w:lvlJc w:val="right"/>
      <w:pPr>
        <w:ind w:left="6687" w:hanging="180"/>
      </w:pPr>
    </w:lvl>
  </w:abstractNum>
  <w:abstractNum w:abstractNumId="2" w15:restartNumberingAfterBreak="0">
    <w:nsid w:val="31A675F5"/>
    <w:multiLevelType w:val="hybridMultilevel"/>
    <w:tmpl w:val="C3845700"/>
    <w:lvl w:ilvl="0" w:tplc="C65EAE50">
      <w:numFmt w:val="bullet"/>
      <w:lvlText w:val="-"/>
      <w:lvlJc w:val="left"/>
      <w:pPr>
        <w:ind w:left="720" w:hanging="360"/>
      </w:pPr>
      <w:rPr>
        <w:rFonts w:ascii="Calibri" w:eastAsiaTheme="minorHAnsi" w:hAnsi="Calibri" w:cs="Calibri" w:hint="default"/>
        <w:b/>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33377B4C"/>
    <w:multiLevelType w:val="hybridMultilevel"/>
    <w:tmpl w:val="7EE46ED0"/>
    <w:lvl w:ilvl="0" w:tplc="B18CDAA0">
      <w:start w:val="1"/>
      <w:numFmt w:val="decimal"/>
      <w:lvlText w:val="%1-"/>
      <w:lvlJc w:val="left"/>
      <w:pPr>
        <w:ind w:left="720" w:hanging="360"/>
      </w:pPr>
      <w:rPr>
        <w:rFonts w:hint="default"/>
        <w:b/>
        <w:bCs/>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7BD90D8F"/>
    <w:multiLevelType w:val="hybridMultilevel"/>
    <w:tmpl w:val="A01A8FA6"/>
    <w:lvl w:ilvl="0" w:tplc="981AC78A">
      <w:numFmt w:val="bullet"/>
      <w:lvlText w:val="-"/>
      <w:lvlJc w:val="left"/>
      <w:pPr>
        <w:ind w:left="720" w:hanging="360"/>
      </w:pPr>
      <w:rPr>
        <w:rFonts w:ascii="Calibri" w:eastAsia="Calibri" w:hAnsi="Calibri" w:cs="Calibri"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start w:val="1"/>
      <w:numFmt w:val="bullet"/>
      <w:lvlText w:val="o"/>
      <w:lvlJc w:val="left"/>
      <w:pPr>
        <w:ind w:left="3600" w:hanging="360"/>
      </w:pPr>
      <w:rPr>
        <w:rFonts w:ascii="Courier New" w:hAnsi="Courier New" w:cs="Courier New" w:hint="default"/>
      </w:rPr>
    </w:lvl>
    <w:lvl w:ilvl="5" w:tplc="340A0005">
      <w:start w:val="1"/>
      <w:numFmt w:val="bullet"/>
      <w:lvlText w:val=""/>
      <w:lvlJc w:val="left"/>
      <w:pPr>
        <w:ind w:left="4320" w:hanging="360"/>
      </w:pPr>
      <w:rPr>
        <w:rFonts w:ascii="Wingdings" w:hAnsi="Wingdings" w:hint="default"/>
      </w:rPr>
    </w:lvl>
    <w:lvl w:ilvl="6" w:tplc="340A0001">
      <w:start w:val="1"/>
      <w:numFmt w:val="bullet"/>
      <w:lvlText w:val=""/>
      <w:lvlJc w:val="left"/>
      <w:pPr>
        <w:ind w:left="5040" w:hanging="360"/>
      </w:pPr>
      <w:rPr>
        <w:rFonts w:ascii="Symbol" w:hAnsi="Symbol" w:hint="default"/>
      </w:rPr>
    </w:lvl>
    <w:lvl w:ilvl="7" w:tplc="340A0003">
      <w:start w:val="1"/>
      <w:numFmt w:val="bullet"/>
      <w:lvlText w:val="o"/>
      <w:lvlJc w:val="left"/>
      <w:pPr>
        <w:ind w:left="5760" w:hanging="360"/>
      </w:pPr>
      <w:rPr>
        <w:rFonts w:ascii="Courier New" w:hAnsi="Courier New" w:cs="Courier New" w:hint="default"/>
      </w:rPr>
    </w:lvl>
    <w:lvl w:ilvl="8" w:tplc="340A0005">
      <w:start w:val="1"/>
      <w:numFmt w:val="bullet"/>
      <w:lvlText w:val=""/>
      <w:lvlJc w:val="left"/>
      <w:pPr>
        <w:ind w:left="6480" w:hanging="360"/>
      </w:pPr>
      <w:rPr>
        <w:rFonts w:ascii="Wingdings" w:hAnsi="Wingdings" w:hint="default"/>
      </w:rPr>
    </w:lvl>
  </w:abstractNum>
  <w:num w:numId="1" w16cid:durableId="500202722">
    <w:abstractNumId w:val="4"/>
  </w:num>
  <w:num w:numId="2" w16cid:durableId="833447423">
    <w:abstractNumId w:val="2"/>
  </w:num>
  <w:num w:numId="3" w16cid:durableId="1575814877">
    <w:abstractNumId w:val="3"/>
  </w:num>
  <w:num w:numId="4" w16cid:durableId="995449131">
    <w:abstractNumId w:val="0"/>
  </w:num>
  <w:num w:numId="5" w16cid:durableId="21117044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1183"/>
    <w:rsid w:val="00007CEA"/>
    <w:rsid w:val="000179FF"/>
    <w:rsid w:val="000210D5"/>
    <w:rsid w:val="00033107"/>
    <w:rsid w:val="00046427"/>
    <w:rsid w:val="000600FB"/>
    <w:rsid w:val="00060762"/>
    <w:rsid w:val="00061AFB"/>
    <w:rsid w:val="0006314F"/>
    <w:rsid w:val="00075AE3"/>
    <w:rsid w:val="0008255C"/>
    <w:rsid w:val="00090316"/>
    <w:rsid w:val="000A156B"/>
    <w:rsid w:val="000A2753"/>
    <w:rsid w:val="000D0C36"/>
    <w:rsid w:val="000D13FE"/>
    <w:rsid w:val="0010135D"/>
    <w:rsid w:val="00103BB1"/>
    <w:rsid w:val="0010654D"/>
    <w:rsid w:val="00115161"/>
    <w:rsid w:val="00164088"/>
    <w:rsid w:val="00164392"/>
    <w:rsid w:val="001727EE"/>
    <w:rsid w:val="00183F86"/>
    <w:rsid w:val="00186B63"/>
    <w:rsid w:val="00187EBA"/>
    <w:rsid w:val="00197294"/>
    <w:rsid w:val="001A5357"/>
    <w:rsid w:val="001C4B96"/>
    <w:rsid w:val="001D0CD0"/>
    <w:rsid w:val="001E662A"/>
    <w:rsid w:val="002143F7"/>
    <w:rsid w:val="00224B7C"/>
    <w:rsid w:val="00250368"/>
    <w:rsid w:val="00263983"/>
    <w:rsid w:val="00271BCA"/>
    <w:rsid w:val="00274268"/>
    <w:rsid w:val="002A51F3"/>
    <w:rsid w:val="002B29C2"/>
    <w:rsid w:val="002D1A37"/>
    <w:rsid w:val="002E089B"/>
    <w:rsid w:val="002F1263"/>
    <w:rsid w:val="003014F1"/>
    <w:rsid w:val="00302DC4"/>
    <w:rsid w:val="00304CF6"/>
    <w:rsid w:val="00305D73"/>
    <w:rsid w:val="00323244"/>
    <w:rsid w:val="00327D03"/>
    <w:rsid w:val="00334C51"/>
    <w:rsid w:val="0033533B"/>
    <w:rsid w:val="00362C91"/>
    <w:rsid w:val="003A6C68"/>
    <w:rsid w:val="003B0F00"/>
    <w:rsid w:val="003B1582"/>
    <w:rsid w:val="003B1FE1"/>
    <w:rsid w:val="003D662A"/>
    <w:rsid w:val="003E4122"/>
    <w:rsid w:val="003E7B5B"/>
    <w:rsid w:val="003F196F"/>
    <w:rsid w:val="004020BB"/>
    <w:rsid w:val="004063AB"/>
    <w:rsid w:val="00411F2D"/>
    <w:rsid w:val="004214E3"/>
    <w:rsid w:val="004330E1"/>
    <w:rsid w:val="00435758"/>
    <w:rsid w:val="00443E49"/>
    <w:rsid w:val="004446AC"/>
    <w:rsid w:val="00451183"/>
    <w:rsid w:val="0045605A"/>
    <w:rsid w:val="004570D3"/>
    <w:rsid w:val="00470A06"/>
    <w:rsid w:val="00485A39"/>
    <w:rsid w:val="004B1E2C"/>
    <w:rsid w:val="004B56E5"/>
    <w:rsid w:val="004C14D1"/>
    <w:rsid w:val="004C6200"/>
    <w:rsid w:val="004D2FEB"/>
    <w:rsid w:val="0050098D"/>
    <w:rsid w:val="00503E2F"/>
    <w:rsid w:val="005206B2"/>
    <w:rsid w:val="00540751"/>
    <w:rsid w:val="005507F5"/>
    <w:rsid w:val="00572E37"/>
    <w:rsid w:val="00577D97"/>
    <w:rsid w:val="005802F4"/>
    <w:rsid w:val="00586190"/>
    <w:rsid w:val="005A4CF8"/>
    <w:rsid w:val="005B6162"/>
    <w:rsid w:val="005B7DE1"/>
    <w:rsid w:val="005C5D36"/>
    <w:rsid w:val="005D5BFB"/>
    <w:rsid w:val="005D5DA9"/>
    <w:rsid w:val="005E4931"/>
    <w:rsid w:val="00601AC1"/>
    <w:rsid w:val="006041E0"/>
    <w:rsid w:val="0063230B"/>
    <w:rsid w:val="00633AC2"/>
    <w:rsid w:val="006359EF"/>
    <w:rsid w:val="00655C3E"/>
    <w:rsid w:val="00663B78"/>
    <w:rsid w:val="00667D3D"/>
    <w:rsid w:val="006911F5"/>
    <w:rsid w:val="006A31F1"/>
    <w:rsid w:val="006A7245"/>
    <w:rsid w:val="006A76F0"/>
    <w:rsid w:val="006B30AC"/>
    <w:rsid w:val="006B4D1E"/>
    <w:rsid w:val="006C0EBC"/>
    <w:rsid w:val="006C160A"/>
    <w:rsid w:val="006E1ACB"/>
    <w:rsid w:val="0071357C"/>
    <w:rsid w:val="0071454E"/>
    <w:rsid w:val="007160DB"/>
    <w:rsid w:val="00724A87"/>
    <w:rsid w:val="00743399"/>
    <w:rsid w:val="007453C5"/>
    <w:rsid w:val="007469D1"/>
    <w:rsid w:val="00752CDD"/>
    <w:rsid w:val="0078057F"/>
    <w:rsid w:val="00782166"/>
    <w:rsid w:val="007A3000"/>
    <w:rsid w:val="007B0DD9"/>
    <w:rsid w:val="007B7DCF"/>
    <w:rsid w:val="007C157F"/>
    <w:rsid w:val="007C1982"/>
    <w:rsid w:val="007D4639"/>
    <w:rsid w:val="007F0CF8"/>
    <w:rsid w:val="00803AA6"/>
    <w:rsid w:val="008070D8"/>
    <w:rsid w:val="00807310"/>
    <w:rsid w:val="00815142"/>
    <w:rsid w:val="00826646"/>
    <w:rsid w:val="0083177A"/>
    <w:rsid w:val="008544ED"/>
    <w:rsid w:val="00855B3C"/>
    <w:rsid w:val="00862E8B"/>
    <w:rsid w:val="0088197E"/>
    <w:rsid w:val="00882A32"/>
    <w:rsid w:val="00896398"/>
    <w:rsid w:val="008A630B"/>
    <w:rsid w:val="008B5169"/>
    <w:rsid w:val="008C2843"/>
    <w:rsid w:val="008C2B11"/>
    <w:rsid w:val="008C7A37"/>
    <w:rsid w:val="008D4B16"/>
    <w:rsid w:val="008D7E01"/>
    <w:rsid w:val="008E162E"/>
    <w:rsid w:val="008E21BF"/>
    <w:rsid w:val="008F16C4"/>
    <w:rsid w:val="008F4F6C"/>
    <w:rsid w:val="00905010"/>
    <w:rsid w:val="009135A8"/>
    <w:rsid w:val="00997B3E"/>
    <w:rsid w:val="009A3832"/>
    <w:rsid w:val="009B10CC"/>
    <w:rsid w:val="009D638F"/>
    <w:rsid w:val="009E02A5"/>
    <w:rsid w:val="009E0A80"/>
    <w:rsid w:val="009F33B3"/>
    <w:rsid w:val="00A00777"/>
    <w:rsid w:val="00A05B6B"/>
    <w:rsid w:val="00A073FF"/>
    <w:rsid w:val="00A123F1"/>
    <w:rsid w:val="00A16FFB"/>
    <w:rsid w:val="00A204C9"/>
    <w:rsid w:val="00A2648F"/>
    <w:rsid w:val="00A32A94"/>
    <w:rsid w:val="00A42C8C"/>
    <w:rsid w:val="00A47FF5"/>
    <w:rsid w:val="00A65570"/>
    <w:rsid w:val="00A72C45"/>
    <w:rsid w:val="00A921E3"/>
    <w:rsid w:val="00A95C13"/>
    <w:rsid w:val="00AC328B"/>
    <w:rsid w:val="00AD6493"/>
    <w:rsid w:val="00AE3248"/>
    <w:rsid w:val="00AE73BE"/>
    <w:rsid w:val="00B07B00"/>
    <w:rsid w:val="00B11F13"/>
    <w:rsid w:val="00B133E0"/>
    <w:rsid w:val="00B2535F"/>
    <w:rsid w:val="00B276F6"/>
    <w:rsid w:val="00B27A29"/>
    <w:rsid w:val="00B328FA"/>
    <w:rsid w:val="00B3536A"/>
    <w:rsid w:val="00B4071D"/>
    <w:rsid w:val="00B41A86"/>
    <w:rsid w:val="00B41B8B"/>
    <w:rsid w:val="00B504BD"/>
    <w:rsid w:val="00B52ADB"/>
    <w:rsid w:val="00B6436A"/>
    <w:rsid w:val="00B64387"/>
    <w:rsid w:val="00B724F2"/>
    <w:rsid w:val="00B816B9"/>
    <w:rsid w:val="00B9445C"/>
    <w:rsid w:val="00BE30EC"/>
    <w:rsid w:val="00C006D3"/>
    <w:rsid w:val="00C172E5"/>
    <w:rsid w:val="00C20AE5"/>
    <w:rsid w:val="00C40E18"/>
    <w:rsid w:val="00C52517"/>
    <w:rsid w:val="00C55CE3"/>
    <w:rsid w:val="00C8258F"/>
    <w:rsid w:val="00C832B3"/>
    <w:rsid w:val="00C85C9A"/>
    <w:rsid w:val="00C86DD0"/>
    <w:rsid w:val="00CA0DA1"/>
    <w:rsid w:val="00CA435C"/>
    <w:rsid w:val="00CB03A8"/>
    <w:rsid w:val="00CB7C16"/>
    <w:rsid w:val="00CC15ED"/>
    <w:rsid w:val="00D04280"/>
    <w:rsid w:val="00D0444C"/>
    <w:rsid w:val="00D07155"/>
    <w:rsid w:val="00D165D4"/>
    <w:rsid w:val="00D16C84"/>
    <w:rsid w:val="00D24DCE"/>
    <w:rsid w:val="00D26C44"/>
    <w:rsid w:val="00D40374"/>
    <w:rsid w:val="00D47BC9"/>
    <w:rsid w:val="00D5531B"/>
    <w:rsid w:val="00DA0863"/>
    <w:rsid w:val="00DA3051"/>
    <w:rsid w:val="00DB2078"/>
    <w:rsid w:val="00E00F98"/>
    <w:rsid w:val="00E1089D"/>
    <w:rsid w:val="00E279BA"/>
    <w:rsid w:val="00E36D90"/>
    <w:rsid w:val="00E37C0A"/>
    <w:rsid w:val="00E37D17"/>
    <w:rsid w:val="00E55476"/>
    <w:rsid w:val="00E55C0E"/>
    <w:rsid w:val="00E72835"/>
    <w:rsid w:val="00E73E1C"/>
    <w:rsid w:val="00E73FDA"/>
    <w:rsid w:val="00E7568F"/>
    <w:rsid w:val="00E94498"/>
    <w:rsid w:val="00EB4BDE"/>
    <w:rsid w:val="00F06458"/>
    <w:rsid w:val="00F11D92"/>
    <w:rsid w:val="00F203EE"/>
    <w:rsid w:val="00F23B80"/>
    <w:rsid w:val="00F24AE0"/>
    <w:rsid w:val="00F30A40"/>
    <w:rsid w:val="00F63E57"/>
    <w:rsid w:val="00F71CDC"/>
    <w:rsid w:val="00F7524A"/>
    <w:rsid w:val="00F81B75"/>
    <w:rsid w:val="00FA41E8"/>
    <w:rsid w:val="00FC2E7F"/>
    <w:rsid w:val="00FC6D8A"/>
    <w:rsid w:val="00FD3F33"/>
    <w:rsid w:val="00FE638A"/>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2CDAFA"/>
  <w15:chartTrackingRefBased/>
  <w15:docId w15:val="{BCA03AC5-DF6D-4C33-A7C9-5E5854D0E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1183"/>
    <w:pPr>
      <w:spacing w:after="0" w:line="240" w:lineRule="auto"/>
    </w:pPr>
    <w:rPr>
      <w:rFonts w:ascii="Calibri" w:hAnsi="Calibri" w:cs="Calibri"/>
    </w:rPr>
  </w:style>
  <w:style w:type="paragraph" w:styleId="Ttulo1">
    <w:name w:val="heading 1"/>
    <w:basedOn w:val="Normal"/>
    <w:next w:val="Normal"/>
    <w:link w:val="Ttulo1Car"/>
    <w:qFormat/>
    <w:rsid w:val="003F196F"/>
    <w:pPr>
      <w:keepNext/>
      <w:outlineLvl w:val="0"/>
    </w:pPr>
    <w:rPr>
      <w:rFonts w:ascii="Times New Roman" w:eastAsia="Times New Roman" w:hAnsi="Times New Roman" w:cs="Times New Roman"/>
      <w:sz w:val="24"/>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451183"/>
    <w:pPr>
      <w:ind w:left="720"/>
    </w:pPr>
  </w:style>
  <w:style w:type="paragraph" w:styleId="Textocomentario">
    <w:name w:val="annotation text"/>
    <w:basedOn w:val="Normal"/>
    <w:link w:val="TextocomentarioCar"/>
    <w:uiPriority w:val="99"/>
    <w:unhideWhenUsed/>
    <w:rsid w:val="00C832B3"/>
    <w:pPr>
      <w:spacing w:after="160"/>
    </w:pPr>
    <w:rPr>
      <w:rFonts w:asciiTheme="minorHAnsi" w:hAnsiTheme="minorHAnsi" w:cstheme="minorBidi"/>
      <w:sz w:val="20"/>
      <w:szCs w:val="20"/>
    </w:rPr>
  </w:style>
  <w:style w:type="character" w:customStyle="1" w:styleId="TextocomentarioCar">
    <w:name w:val="Texto comentario Car"/>
    <w:basedOn w:val="Fuentedeprrafopredeter"/>
    <w:link w:val="Textocomentario"/>
    <w:uiPriority w:val="99"/>
    <w:rsid w:val="00C832B3"/>
    <w:rPr>
      <w:sz w:val="20"/>
      <w:szCs w:val="20"/>
    </w:rPr>
  </w:style>
  <w:style w:type="paragraph" w:styleId="Encabezado">
    <w:name w:val="header"/>
    <w:basedOn w:val="Normal"/>
    <w:link w:val="EncabezadoCar"/>
    <w:uiPriority w:val="99"/>
    <w:unhideWhenUsed/>
    <w:rsid w:val="003F196F"/>
    <w:pPr>
      <w:tabs>
        <w:tab w:val="center" w:pos="4419"/>
        <w:tab w:val="right" w:pos="8838"/>
      </w:tabs>
    </w:pPr>
  </w:style>
  <w:style w:type="character" w:customStyle="1" w:styleId="EncabezadoCar">
    <w:name w:val="Encabezado Car"/>
    <w:basedOn w:val="Fuentedeprrafopredeter"/>
    <w:link w:val="Encabezado"/>
    <w:uiPriority w:val="99"/>
    <w:rsid w:val="003F196F"/>
    <w:rPr>
      <w:rFonts w:ascii="Calibri" w:hAnsi="Calibri" w:cs="Calibri"/>
    </w:rPr>
  </w:style>
  <w:style w:type="paragraph" w:styleId="Piedepgina">
    <w:name w:val="footer"/>
    <w:basedOn w:val="Normal"/>
    <w:link w:val="PiedepginaCar"/>
    <w:uiPriority w:val="99"/>
    <w:unhideWhenUsed/>
    <w:rsid w:val="003F196F"/>
    <w:pPr>
      <w:tabs>
        <w:tab w:val="center" w:pos="4419"/>
        <w:tab w:val="right" w:pos="8838"/>
      </w:tabs>
    </w:pPr>
  </w:style>
  <w:style w:type="character" w:customStyle="1" w:styleId="PiedepginaCar">
    <w:name w:val="Pie de página Car"/>
    <w:basedOn w:val="Fuentedeprrafopredeter"/>
    <w:link w:val="Piedepgina"/>
    <w:uiPriority w:val="99"/>
    <w:rsid w:val="003F196F"/>
    <w:rPr>
      <w:rFonts w:ascii="Calibri" w:hAnsi="Calibri" w:cs="Calibri"/>
    </w:rPr>
  </w:style>
  <w:style w:type="character" w:customStyle="1" w:styleId="Ttulo1Car">
    <w:name w:val="Título 1 Car"/>
    <w:basedOn w:val="Fuentedeprrafopredeter"/>
    <w:link w:val="Ttulo1"/>
    <w:rsid w:val="003F196F"/>
    <w:rPr>
      <w:rFonts w:ascii="Times New Roman" w:eastAsia="Times New Roman" w:hAnsi="Times New Roman" w:cs="Times New Roman"/>
      <w:sz w:val="24"/>
      <w:szCs w:val="20"/>
      <w:lang w:val="es-ES" w:eastAsia="es-ES"/>
    </w:rPr>
  </w:style>
  <w:style w:type="table" w:styleId="Tablaconcuadrcula">
    <w:name w:val="Table Grid"/>
    <w:basedOn w:val="Tablanormal"/>
    <w:uiPriority w:val="39"/>
    <w:rsid w:val="00E55C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5A4CF8"/>
    <w:rPr>
      <w:color w:val="0563C1" w:themeColor="hyperlink"/>
      <w:u w:val="single"/>
    </w:rPr>
  </w:style>
  <w:style w:type="character" w:styleId="Mencinsinresolver">
    <w:name w:val="Unresolved Mention"/>
    <w:basedOn w:val="Fuentedeprrafopredeter"/>
    <w:uiPriority w:val="99"/>
    <w:semiHidden/>
    <w:unhideWhenUsed/>
    <w:rsid w:val="005A4C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8105200">
      <w:bodyDiv w:val="1"/>
      <w:marLeft w:val="0"/>
      <w:marRight w:val="0"/>
      <w:marTop w:val="0"/>
      <w:marBottom w:val="0"/>
      <w:divBdr>
        <w:top w:val="none" w:sz="0" w:space="0" w:color="auto"/>
        <w:left w:val="none" w:sz="0" w:space="0" w:color="auto"/>
        <w:bottom w:val="none" w:sz="0" w:space="0" w:color="auto"/>
        <w:right w:val="none" w:sz="0" w:space="0" w:color="auto"/>
      </w:divBdr>
    </w:div>
    <w:div w:id="403189041">
      <w:bodyDiv w:val="1"/>
      <w:marLeft w:val="0"/>
      <w:marRight w:val="0"/>
      <w:marTop w:val="0"/>
      <w:marBottom w:val="0"/>
      <w:divBdr>
        <w:top w:val="none" w:sz="0" w:space="0" w:color="auto"/>
        <w:left w:val="none" w:sz="0" w:space="0" w:color="auto"/>
        <w:bottom w:val="none" w:sz="0" w:space="0" w:color="auto"/>
        <w:right w:val="none" w:sz="0" w:space="0" w:color="auto"/>
      </w:divBdr>
    </w:div>
    <w:div w:id="493880865">
      <w:bodyDiv w:val="1"/>
      <w:marLeft w:val="0"/>
      <w:marRight w:val="0"/>
      <w:marTop w:val="0"/>
      <w:marBottom w:val="0"/>
      <w:divBdr>
        <w:top w:val="none" w:sz="0" w:space="0" w:color="auto"/>
        <w:left w:val="none" w:sz="0" w:space="0" w:color="auto"/>
        <w:bottom w:val="none" w:sz="0" w:space="0" w:color="auto"/>
        <w:right w:val="none" w:sz="0" w:space="0" w:color="auto"/>
      </w:divBdr>
    </w:div>
    <w:div w:id="920220465">
      <w:bodyDiv w:val="1"/>
      <w:marLeft w:val="0"/>
      <w:marRight w:val="0"/>
      <w:marTop w:val="0"/>
      <w:marBottom w:val="0"/>
      <w:divBdr>
        <w:top w:val="none" w:sz="0" w:space="0" w:color="auto"/>
        <w:left w:val="none" w:sz="0" w:space="0" w:color="auto"/>
        <w:bottom w:val="none" w:sz="0" w:space="0" w:color="auto"/>
        <w:right w:val="none" w:sz="0" w:space="0" w:color="auto"/>
      </w:divBdr>
    </w:div>
    <w:div w:id="980426199">
      <w:bodyDiv w:val="1"/>
      <w:marLeft w:val="0"/>
      <w:marRight w:val="0"/>
      <w:marTop w:val="0"/>
      <w:marBottom w:val="0"/>
      <w:divBdr>
        <w:top w:val="none" w:sz="0" w:space="0" w:color="auto"/>
        <w:left w:val="none" w:sz="0" w:space="0" w:color="auto"/>
        <w:bottom w:val="none" w:sz="0" w:space="0" w:color="auto"/>
        <w:right w:val="none" w:sz="0" w:space="0" w:color="auto"/>
      </w:divBdr>
    </w:div>
    <w:div w:id="18765008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mtronche@lobarnechea.c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234</TotalTime>
  <Pages>3</Pages>
  <Words>685</Words>
  <Characters>3773</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Matías Ricardo Pavez Peillard</dc:creator>
  <cp:keywords/>
  <dc:description/>
  <cp:lastModifiedBy>Mario Javier Tronche Canales</cp:lastModifiedBy>
  <cp:revision>25</cp:revision>
  <dcterms:created xsi:type="dcterms:W3CDTF">2025-02-10T20:06:00Z</dcterms:created>
  <dcterms:modified xsi:type="dcterms:W3CDTF">2026-09-12T17:02:00Z</dcterms:modified>
</cp:coreProperties>
</file>