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052BB" w14:textId="77777777" w:rsidR="001E3E3D" w:rsidRPr="008A285E" w:rsidRDefault="001E3E3D" w:rsidP="001E3E3D">
      <w:pPr>
        <w:spacing w:line="276" w:lineRule="auto"/>
        <w:rPr>
          <w:rFonts w:ascii="Arial Nova" w:hAnsi="Arial Nova" w:cstheme="minorHAnsi"/>
          <w:b/>
          <w:color w:val="000000" w:themeColor="text1"/>
          <w:sz w:val="2"/>
          <w:szCs w:val="2"/>
          <w:u w:val="single"/>
        </w:rPr>
      </w:pPr>
    </w:p>
    <w:p w14:paraId="3627FB53" w14:textId="77777777" w:rsidR="001E3E3D" w:rsidRDefault="001E3E3D" w:rsidP="001E3E3D">
      <w:pPr>
        <w:pStyle w:val="Citadestacada"/>
        <w:spacing w:before="0" w:after="0"/>
        <w:ind w:left="862" w:right="862"/>
        <w:rPr>
          <w:rStyle w:val="nfasisintenso"/>
          <w:rFonts w:ascii="Arial Nova" w:hAnsi="Arial Nova"/>
          <w:b/>
          <w:bCs/>
          <w:color w:val="002060"/>
          <w:sz w:val="22"/>
          <w:szCs w:val="22"/>
        </w:rPr>
      </w:pPr>
      <w:r w:rsidRPr="001E3E3D">
        <w:rPr>
          <w:rStyle w:val="nfasisintenso"/>
          <w:rFonts w:ascii="Arial Nova" w:hAnsi="Arial Nova"/>
          <w:b/>
          <w:bCs/>
          <w:color w:val="002060"/>
          <w:sz w:val="22"/>
          <w:szCs w:val="22"/>
        </w:rPr>
        <w:t>FORMULARIO COMPRA AGIL</w:t>
      </w:r>
    </w:p>
    <w:p w14:paraId="26CD8B24" w14:textId="4D970858" w:rsidR="0088734F" w:rsidRPr="001E3E3D" w:rsidRDefault="005E537E" w:rsidP="001E3E3D">
      <w:pPr>
        <w:pStyle w:val="Citadestacada"/>
        <w:spacing w:before="0" w:after="0"/>
        <w:ind w:left="862" w:right="862"/>
        <w:rPr>
          <w:rFonts w:ascii="Arial Nova" w:hAnsi="Arial Nova"/>
          <w:b/>
          <w:bCs/>
          <w:i w:val="0"/>
          <w:iCs w:val="0"/>
          <w:color w:val="002060"/>
          <w:sz w:val="22"/>
          <w:szCs w:val="22"/>
        </w:rPr>
      </w:pPr>
      <w:r w:rsidRPr="001E3E3D">
        <w:rPr>
          <w:rFonts w:ascii="Arial Nova" w:hAnsi="Arial Nova" w:cstheme="minorHAnsi"/>
          <w:color w:val="000000" w:themeColor="text1"/>
        </w:rPr>
        <w:t xml:space="preserve">La </w:t>
      </w:r>
      <w:r w:rsidR="006461CF" w:rsidRPr="001E3E3D">
        <w:rPr>
          <w:rFonts w:ascii="Arial Nova" w:hAnsi="Arial Nova" w:cstheme="minorHAnsi"/>
          <w:color w:val="000000" w:themeColor="text1"/>
        </w:rPr>
        <w:t xml:space="preserve">Compra Ágil corresponde a adquisiciones cuyo monto no supere las </w:t>
      </w:r>
      <w:r w:rsidR="006461CF" w:rsidRPr="001E3E3D">
        <w:rPr>
          <w:rFonts w:ascii="Arial Nova" w:hAnsi="Arial Nova" w:cstheme="minorHAnsi"/>
          <w:b/>
          <w:bCs/>
          <w:color w:val="000000" w:themeColor="text1"/>
          <w:u w:val="single"/>
        </w:rPr>
        <w:t>100 UTM</w:t>
      </w:r>
      <w:r w:rsidR="006461CF" w:rsidRPr="001E3E3D">
        <w:rPr>
          <w:rFonts w:ascii="Arial Nova" w:hAnsi="Arial Nova" w:cstheme="minorHAnsi"/>
          <w:color w:val="000000" w:themeColor="text1"/>
        </w:rPr>
        <w:t xml:space="preserve"> (valor UTM mes </w:t>
      </w:r>
      <w:r w:rsidR="007D20E1" w:rsidRPr="001E3E3D">
        <w:rPr>
          <w:rFonts w:ascii="Arial Nova" w:hAnsi="Arial Nova" w:cstheme="minorHAnsi"/>
          <w:color w:val="000000" w:themeColor="text1"/>
        </w:rPr>
        <w:t>a</w:t>
      </w:r>
      <w:r w:rsidR="006461CF" w:rsidRPr="001E3E3D">
        <w:rPr>
          <w:rFonts w:ascii="Arial Nova" w:hAnsi="Arial Nova" w:cstheme="minorHAnsi"/>
          <w:color w:val="000000" w:themeColor="text1"/>
        </w:rPr>
        <w:t>ctual).</w:t>
      </w:r>
    </w:p>
    <w:p w14:paraId="4DF32327" w14:textId="081FB14E" w:rsidR="00260654" w:rsidRDefault="00260654" w:rsidP="00260654">
      <w:pPr>
        <w:jc w:val="both"/>
        <w:rPr>
          <w:rFonts w:ascii="Arial Nova" w:hAnsi="Arial Nova" w:cs="Calibri"/>
          <w:bCs/>
        </w:rPr>
      </w:pPr>
      <w:r w:rsidRPr="001E3E3D">
        <w:rPr>
          <w:rFonts w:ascii="Arial Nova" w:hAnsi="Arial Nova" w:cs="Calibri"/>
          <w:bCs/>
        </w:rPr>
        <w:t>Mediante la presente, se solicita realizar cotizaciones para COMPRA ÁGIL de los bienes y/o servicios que se indican considerando los siguientes antecedentes:</w:t>
      </w:r>
    </w:p>
    <w:p w14:paraId="6A56CA0E" w14:textId="77777777" w:rsidR="008A285E" w:rsidRPr="008A285E" w:rsidRDefault="008A285E" w:rsidP="00260654">
      <w:pPr>
        <w:jc w:val="both"/>
        <w:rPr>
          <w:rFonts w:ascii="Arial Nova" w:hAnsi="Arial Nova" w:cs="Calibri"/>
          <w:bCs/>
        </w:rPr>
      </w:pPr>
    </w:p>
    <w:p w14:paraId="3A7FC79A" w14:textId="6B183E1D" w:rsidR="0060212D" w:rsidRPr="001E3E3D" w:rsidRDefault="00260654" w:rsidP="00260654">
      <w:pPr>
        <w:spacing w:line="276" w:lineRule="auto"/>
        <w:rPr>
          <w:rFonts w:ascii="Arial Nova" w:eastAsia="Calibri" w:hAnsi="Arial Nova" w:cstheme="minorHAnsi"/>
          <w:b/>
          <w:color w:val="000000" w:themeColor="text1"/>
          <w:lang w:eastAsia="en-US"/>
        </w:rPr>
      </w:pPr>
      <w:bookmarkStart w:id="0" w:name="_Hlk124840793"/>
      <w:r w:rsidRPr="001E3E3D">
        <w:rPr>
          <w:rFonts w:ascii="Arial Nova" w:eastAsia="Calibri" w:hAnsi="Arial Nova" w:cstheme="minorHAnsi"/>
          <w:b/>
          <w:color w:val="000000" w:themeColor="text1"/>
          <w:lang w:eastAsia="en-US"/>
        </w:rPr>
        <w:t>1.- NOMBRE DE LA COTIZACIÓN</w:t>
      </w:r>
      <w:bookmarkEnd w:id="0"/>
    </w:p>
    <w:tbl>
      <w:tblPr>
        <w:tblStyle w:val="Tablaconcuadrcula"/>
        <w:tblW w:w="0" w:type="auto"/>
        <w:tblLook w:val="04A0" w:firstRow="1" w:lastRow="0" w:firstColumn="1" w:lastColumn="0" w:noHBand="0" w:noVBand="1"/>
      </w:tblPr>
      <w:tblGrid>
        <w:gridCol w:w="8828"/>
      </w:tblGrid>
      <w:tr w:rsidR="00260654" w:rsidRPr="001E3E3D" w14:paraId="0CFE0F88" w14:textId="77777777" w:rsidTr="006461CF">
        <w:tc>
          <w:tcPr>
            <w:tcW w:w="8828" w:type="dxa"/>
          </w:tcPr>
          <w:p w14:paraId="1C087F08" w14:textId="692BF7D2" w:rsidR="00260654" w:rsidRPr="001E3E3D" w:rsidRDefault="00227D48" w:rsidP="000912D5">
            <w:pPr>
              <w:spacing w:line="276" w:lineRule="auto"/>
              <w:jc w:val="center"/>
              <w:rPr>
                <w:rFonts w:ascii="Arial Nova" w:hAnsi="Arial Nova" w:cstheme="minorHAnsi"/>
                <w:b/>
                <w:bCs/>
                <w:i/>
                <w:lang w:val="es-MX"/>
              </w:rPr>
            </w:pPr>
            <w:r w:rsidRPr="00201AA8">
              <w:rPr>
                <w:rFonts w:ascii="Arial" w:eastAsia="Arial" w:hAnsi="Arial" w:cs="Arial"/>
                <w:b/>
                <w:iCs/>
              </w:rPr>
              <w:t>MALETÍN PARA VISITA</w:t>
            </w:r>
            <w:r>
              <w:rPr>
                <w:rFonts w:ascii="Arial" w:eastAsia="Arial" w:hAnsi="Arial" w:cs="Arial"/>
                <w:b/>
                <w:iCs/>
              </w:rPr>
              <w:t xml:space="preserve"> - PROYECTO NHA</w:t>
            </w:r>
          </w:p>
        </w:tc>
      </w:tr>
    </w:tbl>
    <w:p w14:paraId="7DC15E5A" w14:textId="72619CB9" w:rsidR="00260654" w:rsidRDefault="00260654" w:rsidP="00260654">
      <w:pPr>
        <w:ind w:left="360"/>
        <w:jc w:val="both"/>
        <w:rPr>
          <w:rFonts w:ascii="Arial Nova" w:hAnsi="Arial Nova" w:cstheme="minorHAnsi"/>
          <w:lang w:val="es-MX"/>
        </w:rPr>
      </w:pPr>
    </w:p>
    <w:tbl>
      <w:tblPr>
        <w:tblStyle w:val="Tablaconcuadrcula"/>
        <w:tblW w:w="8931" w:type="dxa"/>
        <w:tblInd w:w="-5" w:type="dxa"/>
        <w:tblLook w:val="04A0" w:firstRow="1" w:lastRow="0" w:firstColumn="1" w:lastColumn="0" w:noHBand="0" w:noVBand="1"/>
      </w:tblPr>
      <w:tblGrid>
        <w:gridCol w:w="1640"/>
        <w:gridCol w:w="7291"/>
      </w:tblGrid>
      <w:tr w:rsidR="008A285E" w14:paraId="63CFC818" w14:textId="49550B19" w:rsidTr="00463372">
        <w:trPr>
          <w:trHeight w:val="763"/>
        </w:trPr>
        <w:tc>
          <w:tcPr>
            <w:tcW w:w="1640" w:type="dxa"/>
            <w:shd w:val="clear" w:color="auto" w:fill="002060"/>
          </w:tcPr>
          <w:p w14:paraId="76DC67C3" w14:textId="77777777" w:rsidR="008A285E" w:rsidRPr="008A285E" w:rsidRDefault="008A285E" w:rsidP="00260654">
            <w:pPr>
              <w:jc w:val="both"/>
              <w:rPr>
                <w:rFonts w:ascii="Arial Nova" w:hAnsi="Arial Nova" w:cstheme="minorHAnsi"/>
                <w:b/>
                <w:bCs/>
                <w:color w:val="FFFFFF" w:themeColor="background1"/>
                <w:lang w:val="es-MX"/>
              </w:rPr>
            </w:pPr>
            <w:r w:rsidRPr="008A285E">
              <w:rPr>
                <w:rFonts w:ascii="Arial Nova" w:hAnsi="Arial Nova" w:cstheme="minorHAnsi"/>
                <w:b/>
                <w:bCs/>
                <w:color w:val="FFFFFF" w:themeColor="background1"/>
                <w:lang w:val="es-MX"/>
              </w:rPr>
              <w:t>DESCRIPCION:</w:t>
            </w:r>
          </w:p>
          <w:p w14:paraId="229CA431" w14:textId="77777777" w:rsidR="008A285E" w:rsidRPr="008A285E" w:rsidRDefault="008A285E" w:rsidP="00260654">
            <w:pPr>
              <w:jc w:val="both"/>
              <w:rPr>
                <w:rFonts w:ascii="Arial Nova" w:hAnsi="Arial Nova" w:cstheme="minorHAnsi"/>
                <w:b/>
                <w:bCs/>
                <w:color w:val="FFFFFF" w:themeColor="background1"/>
                <w:lang w:val="es-MX"/>
              </w:rPr>
            </w:pPr>
          </w:p>
          <w:p w14:paraId="0855EF73" w14:textId="34E0E69B" w:rsidR="008A285E" w:rsidRDefault="008A285E" w:rsidP="00260654">
            <w:pPr>
              <w:jc w:val="both"/>
              <w:rPr>
                <w:rFonts w:ascii="Arial Nova" w:hAnsi="Arial Nova" w:cstheme="minorHAnsi"/>
                <w:lang w:val="es-MX"/>
              </w:rPr>
            </w:pPr>
          </w:p>
        </w:tc>
        <w:tc>
          <w:tcPr>
            <w:tcW w:w="7291" w:type="dxa"/>
          </w:tcPr>
          <w:p w14:paraId="78D44898" w14:textId="4769FBCA" w:rsidR="008A285E" w:rsidRDefault="00227D48">
            <w:pPr>
              <w:spacing w:after="160" w:line="259" w:lineRule="auto"/>
              <w:rPr>
                <w:rFonts w:ascii="Arial Nova" w:hAnsi="Arial Nova" w:cstheme="minorHAnsi"/>
                <w:lang w:val="es-MX"/>
              </w:rPr>
            </w:pPr>
            <w:r>
              <w:rPr>
                <w:rFonts w:ascii="Verdana" w:eastAsia="Verdana" w:hAnsi="Verdana" w:cs="Verdana"/>
                <w:b/>
                <w:sz w:val="18"/>
                <w:szCs w:val="18"/>
              </w:rPr>
              <w:t>ADQUISICIÓN DE MALETINES PARA VISITA DOMICILIARIA (EQUIPAMIENTO)</w:t>
            </w:r>
          </w:p>
          <w:p w14:paraId="57FEE558" w14:textId="77777777" w:rsidR="008A285E" w:rsidRDefault="008A285E">
            <w:pPr>
              <w:spacing w:after="160" w:line="259" w:lineRule="auto"/>
              <w:rPr>
                <w:rFonts w:ascii="Arial Nova" w:hAnsi="Arial Nova" w:cstheme="minorHAnsi"/>
                <w:lang w:val="es-MX"/>
              </w:rPr>
            </w:pPr>
          </w:p>
          <w:p w14:paraId="5E9798F8" w14:textId="77777777" w:rsidR="008A285E" w:rsidRDefault="008A285E" w:rsidP="00260654">
            <w:pPr>
              <w:jc w:val="both"/>
              <w:rPr>
                <w:rFonts w:ascii="Arial Nova" w:hAnsi="Arial Nova" w:cstheme="minorHAnsi"/>
                <w:lang w:val="es-MX"/>
              </w:rPr>
            </w:pPr>
          </w:p>
        </w:tc>
      </w:tr>
    </w:tbl>
    <w:p w14:paraId="01278547" w14:textId="763A7A0D" w:rsidR="001E3E3D" w:rsidRDefault="008A285E" w:rsidP="008A285E">
      <w:pPr>
        <w:jc w:val="both"/>
        <w:rPr>
          <w:rFonts w:ascii="Arial Nova" w:hAnsi="Arial Nova" w:cstheme="minorHAnsi"/>
          <w:i/>
          <w:iCs/>
        </w:rPr>
      </w:pPr>
      <w:r>
        <w:rPr>
          <w:rFonts w:ascii="Arial Nova" w:hAnsi="Arial Nova" w:cstheme="minorHAnsi"/>
          <w:i/>
          <w:iCs/>
        </w:rPr>
        <w:t>(</w:t>
      </w:r>
      <w:r w:rsidRPr="008A285E">
        <w:rPr>
          <w:rFonts w:ascii="Arial Nova" w:hAnsi="Arial Nova" w:cstheme="minorHAnsi"/>
          <w:i/>
          <w:iCs/>
        </w:rPr>
        <w:t>Ingresa una descripción breve que explique tu Compra Ágil</w:t>
      </w:r>
      <w:r>
        <w:rPr>
          <w:rFonts w:ascii="Arial Nova" w:hAnsi="Arial Nova" w:cstheme="minorHAnsi"/>
          <w:i/>
          <w:iCs/>
        </w:rPr>
        <w:t>)</w:t>
      </w:r>
      <w:r w:rsidRPr="008A285E">
        <w:rPr>
          <w:rFonts w:ascii="Arial Nova" w:hAnsi="Arial Nova" w:cstheme="minorHAnsi"/>
          <w:i/>
          <w:iCs/>
        </w:rPr>
        <w:t>.</w:t>
      </w:r>
    </w:p>
    <w:p w14:paraId="2C4B71E7" w14:textId="77777777" w:rsidR="001D2D7E" w:rsidRDefault="001D2D7E" w:rsidP="008A285E">
      <w:pPr>
        <w:jc w:val="both"/>
        <w:rPr>
          <w:rFonts w:ascii="Arial Nova" w:hAnsi="Arial Nova" w:cstheme="minorHAnsi"/>
          <w:i/>
          <w:iCs/>
        </w:rPr>
      </w:pPr>
    </w:p>
    <w:p w14:paraId="7CBCEB6B" w14:textId="77777777" w:rsidR="001E3E3D" w:rsidRPr="001E3E3D" w:rsidRDefault="001E3E3D" w:rsidP="00260654">
      <w:pPr>
        <w:ind w:left="360"/>
        <w:jc w:val="both"/>
        <w:rPr>
          <w:rFonts w:ascii="Arial Nova" w:hAnsi="Arial Nova" w:cstheme="minorHAnsi"/>
          <w:lang w:val="es-MX"/>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7797"/>
      </w:tblGrid>
      <w:tr w:rsidR="00260654" w:rsidRPr="001E3E3D" w14:paraId="6B669762" w14:textId="77777777" w:rsidTr="00F01C3F">
        <w:trPr>
          <w:trHeight w:val="217"/>
        </w:trPr>
        <w:tc>
          <w:tcPr>
            <w:tcW w:w="1134" w:type="dxa"/>
            <w:tcBorders>
              <w:top w:val="single" w:sz="4" w:space="0" w:color="auto"/>
            </w:tcBorders>
            <w:shd w:val="clear" w:color="auto" w:fill="002060"/>
          </w:tcPr>
          <w:p w14:paraId="7E4DA2D2" w14:textId="77777777" w:rsidR="00260654" w:rsidRPr="001E3E3D" w:rsidRDefault="00260654" w:rsidP="000912D5">
            <w:pPr>
              <w:jc w:val="center"/>
              <w:rPr>
                <w:rFonts w:ascii="Arial Nova" w:eastAsia="MS ??" w:hAnsi="Arial Nova" w:cstheme="minorHAnsi"/>
                <w:b/>
                <w:bCs/>
                <w:color w:val="FFFFFF" w:themeColor="background1"/>
              </w:rPr>
            </w:pPr>
            <w:r w:rsidRPr="001E3E3D">
              <w:rPr>
                <w:rFonts w:ascii="Arial Nova" w:eastAsia="MS ??" w:hAnsi="Arial Nova" w:cstheme="minorHAnsi"/>
                <w:b/>
                <w:bCs/>
                <w:color w:val="FFFFFF" w:themeColor="background1"/>
              </w:rPr>
              <w:t>CANT.</w:t>
            </w:r>
          </w:p>
        </w:tc>
        <w:tc>
          <w:tcPr>
            <w:tcW w:w="7797" w:type="dxa"/>
            <w:shd w:val="clear" w:color="auto" w:fill="002060"/>
          </w:tcPr>
          <w:p w14:paraId="036C4382" w14:textId="0D2225F4" w:rsidR="00260654" w:rsidRPr="001E3E3D" w:rsidRDefault="00260654" w:rsidP="000912D5">
            <w:pPr>
              <w:jc w:val="center"/>
              <w:rPr>
                <w:rFonts w:ascii="Arial Nova" w:eastAsia="MS ??" w:hAnsi="Arial Nova" w:cstheme="minorHAnsi"/>
                <w:b/>
                <w:bCs/>
                <w:color w:val="FFFFFF" w:themeColor="background1"/>
              </w:rPr>
            </w:pPr>
            <w:r w:rsidRPr="001E3E3D">
              <w:rPr>
                <w:rFonts w:ascii="Arial Nova" w:eastAsia="MS ??" w:hAnsi="Arial Nova" w:cstheme="minorHAnsi"/>
                <w:b/>
                <w:bCs/>
                <w:color w:val="FFFFFF" w:themeColor="background1"/>
              </w:rPr>
              <w:t>DETALLE</w:t>
            </w:r>
            <w:r w:rsidR="0060212D" w:rsidRPr="001E3E3D">
              <w:rPr>
                <w:rFonts w:ascii="Arial Nova" w:hAnsi="Arial Nova" w:cstheme="minorHAnsi"/>
              </w:rPr>
              <w:t xml:space="preserve"> (</w:t>
            </w:r>
            <w:r w:rsidR="0060212D" w:rsidRPr="001E3E3D">
              <w:rPr>
                <w:rFonts w:ascii="Arial Nova" w:eastAsia="MS ??" w:hAnsi="Arial Nova" w:cstheme="minorHAnsi"/>
                <w:b/>
                <w:bCs/>
                <w:i/>
                <w:iCs/>
                <w:color w:val="FFFFFF" w:themeColor="background1"/>
              </w:rPr>
              <w:t>Indicar especificaciones y detalles de lo requerido, tales como, tamaño, unidad de medida, colores, entre otros).</w:t>
            </w:r>
            <w:r w:rsidR="0060212D" w:rsidRPr="001E3E3D">
              <w:rPr>
                <w:rFonts w:ascii="Arial Nova" w:eastAsia="MS ??" w:hAnsi="Arial Nova" w:cstheme="minorHAnsi"/>
                <w:b/>
                <w:bCs/>
                <w:color w:val="FFFFFF" w:themeColor="background1"/>
              </w:rPr>
              <w:t xml:space="preserve"> </w:t>
            </w:r>
          </w:p>
        </w:tc>
      </w:tr>
      <w:tr w:rsidR="00260654" w:rsidRPr="001E3E3D" w14:paraId="355E27B6" w14:textId="77777777" w:rsidTr="00260654">
        <w:trPr>
          <w:trHeight w:val="249"/>
        </w:trPr>
        <w:tc>
          <w:tcPr>
            <w:tcW w:w="1134" w:type="dxa"/>
          </w:tcPr>
          <w:p w14:paraId="59CA7D8A" w14:textId="1B869A98" w:rsidR="00260654" w:rsidRPr="001E3E3D" w:rsidRDefault="00227D48" w:rsidP="000912D5">
            <w:pPr>
              <w:jc w:val="center"/>
              <w:rPr>
                <w:rFonts w:ascii="Arial Nova" w:eastAsia="MS ??" w:hAnsi="Arial Nova" w:cstheme="minorHAnsi"/>
                <w:b/>
                <w:bCs/>
              </w:rPr>
            </w:pPr>
            <w:r>
              <w:rPr>
                <w:rFonts w:ascii="Arial" w:eastAsia="Arial" w:hAnsi="Arial" w:cs="Arial"/>
                <w:b/>
              </w:rPr>
              <w:t>3</w:t>
            </w:r>
          </w:p>
        </w:tc>
        <w:tc>
          <w:tcPr>
            <w:tcW w:w="7797" w:type="dxa"/>
          </w:tcPr>
          <w:p w14:paraId="361A4553" w14:textId="77777777" w:rsidR="00260654" w:rsidRDefault="00260654" w:rsidP="000912D5">
            <w:pPr>
              <w:jc w:val="both"/>
              <w:rPr>
                <w:rFonts w:ascii="Arial Nova" w:eastAsia="MS ??" w:hAnsi="Arial Nova" w:cstheme="minorHAnsi"/>
              </w:rPr>
            </w:pPr>
          </w:p>
          <w:p w14:paraId="2346061B" w14:textId="3DE5DF3E" w:rsidR="00227D48" w:rsidRPr="00EC066A" w:rsidRDefault="00227D48" w:rsidP="00227D48">
            <w:pPr>
              <w:pStyle w:val="Prrafodelista"/>
              <w:numPr>
                <w:ilvl w:val="0"/>
                <w:numId w:val="30"/>
              </w:numPr>
              <w:jc w:val="both"/>
              <w:rPr>
                <w:sz w:val="18"/>
                <w:szCs w:val="18"/>
              </w:rPr>
            </w:pPr>
            <w:r w:rsidRPr="00EC066A">
              <w:rPr>
                <w:b/>
                <w:sz w:val="18"/>
                <w:szCs w:val="18"/>
              </w:rPr>
              <w:t>CA</w:t>
            </w:r>
            <w:r w:rsidR="00C43453">
              <w:rPr>
                <w:b/>
                <w:sz w:val="18"/>
                <w:szCs w:val="18"/>
              </w:rPr>
              <w:t>R</w:t>
            </w:r>
            <w:r w:rsidRPr="00EC066A">
              <w:rPr>
                <w:b/>
                <w:sz w:val="18"/>
                <w:szCs w:val="18"/>
              </w:rPr>
              <w:t>ACTERÍSTICAS TÉCNICAS:</w:t>
            </w:r>
          </w:p>
          <w:p w14:paraId="50650530" w14:textId="77777777" w:rsidR="00227D48" w:rsidRDefault="00227D48" w:rsidP="00227D48">
            <w:pPr>
              <w:pBdr>
                <w:top w:val="nil"/>
                <w:left w:val="nil"/>
                <w:bottom w:val="nil"/>
                <w:right w:val="nil"/>
                <w:between w:val="nil"/>
              </w:pBdr>
              <w:jc w:val="both"/>
              <w:rPr>
                <w:rFonts w:ascii="Verdana" w:eastAsia="Verdana" w:hAnsi="Verdana" w:cs="Verdana"/>
                <w:color w:val="000000"/>
                <w:sz w:val="18"/>
                <w:szCs w:val="18"/>
              </w:rPr>
            </w:pPr>
          </w:p>
          <w:p w14:paraId="4E84D1F0" w14:textId="77777777" w:rsidR="00227D48" w:rsidRPr="00A9735A" w:rsidRDefault="00227D48" w:rsidP="00227D48">
            <w:pPr>
              <w:pStyle w:val="Prrafodelista"/>
              <w:numPr>
                <w:ilvl w:val="0"/>
                <w:numId w:val="29"/>
              </w:numPr>
              <w:pBdr>
                <w:top w:val="nil"/>
                <w:left w:val="nil"/>
                <w:bottom w:val="nil"/>
                <w:right w:val="nil"/>
                <w:between w:val="nil"/>
              </w:pBdr>
              <w:jc w:val="both"/>
              <w:rPr>
                <w:color w:val="000000"/>
                <w:sz w:val="18"/>
                <w:szCs w:val="18"/>
              </w:rPr>
            </w:pPr>
            <w:r w:rsidRPr="00A9735A">
              <w:rPr>
                <w:color w:val="000000"/>
                <w:sz w:val="18"/>
                <w:szCs w:val="18"/>
              </w:rPr>
              <w:t>Bolso grado médico / sanitaria capacidad (46,7 L) diseñad</w:t>
            </w:r>
            <w:r>
              <w:rPr>
                <w:color w:val="000000"/>
                <w:sz w:val="18"/>
                <w:szCs w:val="18"/>
              </w:rPr>
              <w:t>o</w:t>
            </w:r>
            <w:r w:rsidRPr="00A9735A">
              <w:rPr>
                <w:color w:val="000000"/>
                <w:sz w:val="18"/>
                <w:szCs w:val="18"/>
              </w:rPr>
              <w:t xml:space="preserve"> para emergencias y asistencia domiciliaria, con organización interna personalizable y materiales lavables/</w:t>
            </w:r>
            <w:proofErr w:type="spellStart"/>
            <w:r w:rsidRPr="00A9735A">
              <w:rPr>
                <w:color w:val="000000"/>
                <w:sz w:val="18"/>
                <w:szCs w:val="18"/>
              </w:rPr>
              <w:t>desinfectables</w:t>
            </w:r>
            <w:proofErr w:type="spellEnd"/>
            <w:r w:rsidRPr="00A9735A">
              <w:rPr>
                <w:color w:val="000000"/>
                <w:sz w:val="18"/>
                <w:szCs w:val="18"/>
              </w:rPr>
              <w:t xml:space="preserve"> para uso profesional, modelo referencia </w:t>
            </w:r>
            <w:proofErr w:type="spellStart"/>
            <w:r w:rsidRPr="00A9735A">
              <w:rPr>
                <w:color w:val="000000"/>
                <w:sz w:val="18"/>
                <w:szCs w:val="18"/>
              </w:rPr>
              <w:t>Gravity</w:t>
            </w:r>
            <w:proofErr w:type="spellEnd"/>
            <w:r w:rsidRPr="00A9735A">
              <w:rPr>
                <w:color w:val="000000"/>
                <w:sz w:val="18"/>
                <w:szCs w:val="18"/>
              </w:rPr>
              <w:t xml:space="preserve"> Urban Care, marca </w:t>
            </w:r>
            <w:proofErr w:type="spellStart"/>
            <w:r w:rsidRPr="00A9735A">
              <w:rPr>
                <w:color w:val="000000"/>
                <w:sz w:val="18"/>
                <w:szCs w:val="18"/>
              </w:rPr>
              <w:t>Enfermanía</w:t>
            </w:r>
            <w:proofErr w:type="spellEnd"/>
            <w:r w:rsidRPr="00A9735A">
              <w:rPr>
                <w:color w:val="000000"/>
                <w:sz w:val="18"/>
                <w:szCs w:val="18"/>
              </w:rPr>
              <w:t>.</w:t>
            </w:r>
          </w:p>
          <w:p w14:paraId="5876B350"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Dimensiones externas</w:t>
            </w:r>
            <w:r>
              <w:rPr>
                <w:rFonts w:ascii="Verdana" w:eastAsia="Verdana" w:hAnsi="Verdana" w:cs="Verdana"/>
                <w:color w:val="000000"/>
                <w:sz w:val="18"/>
                <w:szCs w:val="18"/>
              </w:rPr>
              <w:t xml:space="preserve"> </w:t>
            </w:r>
            <w:proofErr w:type="spellStart"/>
            <w:r>
              <w:rPr>
                <w:rFonts w:ascii="Verdana" w:eastAsia="Verdana" w:hAnsi="Verdana" w:cs="Verdana"/>
                <w:color w:val="000000"/>
                <w:sz w:val="18"/>
                <w:szCs w:val="18"/>
              </w:rPr>
              <w:t>apróx</w:t>
            </w:r>
            <w:proofErr w:type="spellEnd"/>
            <w:r>
              <w:rPr>
                <w:rFonts w:ascii="Verdana" w:eastAsia="Verdana" w:hAnsi="Verdana" w:cs="Verdana"/>
                <w:color w:val="000000"/>
                <w:sz w:val="18"/>
                <w:szCs w:val="18"/>
              </w:rPr>
              <w:t>.</w:t>
            </w:r>
            <w:r w:rsidRPr="00A9735A">
              <w:rPr>
                <w:rFonts w:ascii="Verdana" w:eastAsia="Verdana" w:hAnsi="Verdana" w:cs="Verdana"/>
                <w:color w:val="000000"/>
                <w:sz w:val="18"/>
                <w:szCs w:val="18"/>
              </w:rPr>
              <w:t xml:space="preserve">: 55 × 34 × 25 cm. </w:t>
            </w:r>
          </w:p>
          <w:p w14:paraId="5CC9D6B5"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Peso</w:t>
            </w:r>
            <w:r>
              <w:rPr>
                <w:rFonts w:ascii="Verdana" w:eastAsia="Verdana" w:hAnsi="Verdana" w:cs="Verdana"/>
                <w:color w:val="000000"/>
                <w:sz w:val="18"/>
                <w:szCs w:val="18"/>
              </w:rPr>
              <w:t xml:space="preserve"> </w:t>
            </w:r>
            <w:proofErr w:type="spellStart"/>
            <w:r>
              <w:rPr>
                <w:rFonts w:ascii="Verdana" w:eastAsia="Verdana" w:hAnsi="Verdana" w:cs="Verdana"/>
                <w:color w:val="000000"/>
                <w:sz w:val="18"/>
                <w:szCs w:val="18"/>
              </w:rPr>
              <w:t>apróx</w:t>
            </w:r>
            <w:proofErr w:type="spellEnd"/>
            <w:r>
              <w:rPr>
                <w:rFonts w:ascii="Verdana" w:eastAsia="Verdana" w:hAnsi="Verdana" w:cs="Verdana"/>
                <w:color w:val="000000"/>
                <w:sz w:val="18"/>
                <w:szCs w:val="18"/>
              </w:rPr>
              <w:t>.</w:t>
            </w:r>
            <w:r w:rsidRPr="00A9735A">
              <w:rPr>
                <w:rFonts w:ascii="Verdana" w:eastAsia="Verdana" w:hAnsi="Verdana" w:cs="Verdana"/>
                <w:color w:val="000000"/>
                <w:sz w:val="18"/>
                <w:szCs w:val="18"/>
              </w:rPr>
              <w:t xml:space="preserve">: 1,52 kg. </w:t>
            </w:r>
          </w:p>
          <w:p w14:paraId="463EC501"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Capacidad volumétrica</w:t>
            </w:r>
            <w:r>
              <w:rPr>
                <w:rFonts w:ascii="Verdana" w:eastAsia="Verdana" w:hAnsi="Verdana" w:cs="Verdana"/>
                <w:color w:val="000000"/>
                <w:sz w:val="18"/>
                <w:szCs w:val="18"/>
              </w:rPr>
              <w:t xml:space="preserve"> </w:t>
            </w:r>
            <w:proofErr w:type="spellStart"/>
            <w:r>
              <w:rPr>
                <w:rFonts w:ascii="Verdana" w:eastAsia="Verdana" w:hAnsi="Verdana" w:cs="Verdana"/>
                <w:color w:val="000000"/>
                <w:sz w:val="18"/>
                <w:szCs w:val="18"/>
              </w:rPr>
              <w:t>apróx</w:t>
            </w:r>
            <w:proofErr w:type="spellEnd"/>
            <w:r>
              <w:rPr>
                <w:rFonts w:ascii="Verdana" w:eastAsia="Verdana" w:hAnsi="Verdana" w:cs="Verdana"/>
                <w:color w:val="000000"/>
                <w:sz w:val="18"/>
                <w:szCs w:val="18"/>
              </w:rPr>
              <w:t>.</w:t>
            </w:r>
            <w:r w:rsidRPr="00A9735A">
              <w:rPr>
                <w:rFonts w:ascii="Verdana" w:eastAsia="Verdana" w:hAnsi="Verdana" w:cs="Verdana"/>
                <w:color w:val="000000"/>
                <w:sz w:val="18"/>
                <w:szCs w:val="18"/>
              </w:rPr>
              <w:t>: 46,7 L.</w:t>
            </w:r>
          </w:p>
          <w:p w14:paraId="71189CBD"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Material principal: Poliéster</w:t>
            </w:r>
          </w:p>
          <w:p w14:paraId="5841F5A5"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Lavable: material lavable para mantenimiento higiénico.</w:t>
            </w:r>
          </w:p>
          <w:p w14:paraId="7579A5DC"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Base: Impermeable y de fácil desinfección</w:t>
            </w:r>
          </w:p>
          <w:p w14:paraId="56DCF0D7"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Cremalleras: De alta resistencia.</w:t>
            </w:r>
          </w:p>
          <w:p w14:paraId="75105520"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Asas y bandolera: Reforzadas para transporte seguro.</w:t>
            </w:r>
          </w:p>
          <w:p w14:paraId="0E9E917B"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Divisores internos: Separadores extraíbles de velcro que permiten personalizar la distribución del interior según el material transportado.</w:t>
            </w:r>
          </w:p>
          <w:p w14:paraId="743FE20A"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Sujeción interna: Bandas elásticas para mantener el material sujeto y seguro dentro del compartimento principal.</w:t>
            </w:r>
          </w:p>
          <w:p w14:paraId="51CF88FA"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Diseño acolchado: Interior acolchado para proteger material sanitario delicado.</w:t>
            </w:r>
          </w:p>
          <w:p w14:paraId="21C6B5AA"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Bolsillos externos totales: 4 (2 laterales, 1 trasero, 1 frontal).</w:t>
            </w:r>
          </w:p>
          <w:p w14:paraId="5F34023D"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Subdivisión interna de bolsillos: Los bolsillos externos están subdivididos con pequeños bolsillos y gomas elásticas para organizar accesorios y pequeños elementos.</w:t>
            </w:r>
          </w:p>
          <w:p w14:paraId="6946C2F0"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Bolsillo superior para documentos: Bolsillo externo superior destinado a documentación</w:t>
            </w:r>
          </w:p>
          <w:p w14:paraId="5AB156CA" w14:textId="77777777" w:rsidR="00227D48" w:rsidRPr="00C13AC8" w:rsidRDefault="00227D48" w:rsidP="00227D48">
            <w:pPr>
              <w:widowControl w:val="0"/>
              <w:pBdr>
                <w:top w:val="nil"/>
                <w:left w:val="nil"/>
                <w:bottom w:val="nil"/>
                <w:right w:val="nil"/>
                <w:between w:val="nil"/>
              </w:pBdr>
              <w:ind w:left="720"/>
              <w:jc w:val="both"/>
              <w:rPr>
                <w:rFonts w:ascii="Verdana" w:eastAsia="Verdana" w:hAnsi="Verdana" w:cs="Verdana"/>
                <w:color w:val="000000"/>
                <w:sz w:val="18"/>
                <w:szCs w:val="18"/>
              </w:rPr>
            </w:pPr>
            <w:r w:rsidRPr="00C13AC8">
              <w:rPr>
                <w:rFonts w:ascii="Verdana" w:eastAsia="Verdana" w:hAnsi="Verdana" w:cs="Verdana"/>
                <w:color w:val="000000"/>
                <w:sz w:val="18"/>
                <w:szCs w:val="18"/>
              </w:rPr>
              <w:t>Debe incorporar:</w:t>
            </w:r>
          </w:p>
          <w:p w14:paraId="605B68E9"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Asas de transporte reforzadas.</w:t>
            </w:r>
          </w:p>
          <w:p w14:paraId="2DD49135"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Correa de transporte tipo bandolera reforzada.</w:t>
            </w:r>
          </w:p>
          <w:p w14:paraId="4ED35A92"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Elementos de sujeción adecuados para el transporte manual o sobre el hombro.</w:t>
            </w:r>
          </w:p>
          <w:p w14:paraId="1D467559"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Diseño que permita transportar un volumen considerable de material sanitario manteniendo una organización interna estable.</w:t>
            </w:r>
          </w:p>
          <w:p w14:paraId="331096CC" w14:textId="77777777" w:rsidR="00227D48" w:rsidRPr="00A9735A" w:rsidRDefault="00227D48" w:rsidP="00227D48">
            <w:pPr>
              <w:pStyle w:val="Prrafodelista"/>
              <w:numPr>
                <w:ilvl w:val="0"/>
                <w:numId w:val="29"/>
              </w:numPr>
              <w:pBdr>
                <w:top w:val="nil"/>
                <w:left w:val="nil"/>
                <w:bottom w:val="nil"/>
                <w:right w:val="nil"/>
                <w:between w:val="nil"/>
              </w:pBdr>
              <w:jc w:val="both"/>
              <w:rPr>
                <w:color w:val="000000"/>
                <w:sz w:val="18"/>
                <w:szCs w:val="18"/>
              </w:rPr>
            </w:pPr>
            <w:r w:rsidRPr="00A9735A">
              <w:rPr>
                <w:color w:val="000000"/>
                <w:sz w:val="18"/>
                <w:szCs w:val="18"/>
              </w:rPr>
              <w:t>El diseño debe favorecer la limpieza y desinfección del bolso:</w:t>
            </w:r>
          </w:p>
          <w:p w14:paraId="1E75E42E"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Superficies exteriores lavables.</w:t>
            </w:r>
          </w:p>
          <w:p w14:paraId="2BBF8AE9"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Base impermeable.</w:t>
            </w:r>
          </w:p>
          <w:p w14:paraId="6E40CA15"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Materiales de fácil limpieza.</w:t>
            </w:r>
          </w:p>
          <w:p w14:paraId="469585BC"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 xml:space="preserve">Base fácilmente </w:t>
            </w:r>
            <w:proofErr w:type="spellStart"/>
            <w:r w:rsidRPr="00A9735A">
              <w:rPr>
                <w:rFonts w:ascii="Verdana" w:eastAsia="Verdana" w:hAnsi="Verdana" w:cs="Verdana"/>
                <w:color w:val="000000"/>
                <w:sz w:val="18"/>
                <w:szCs w:val="18"/>
              </w:rPr>
              <w:t>desinfectable</w:t>
            </w:r>
            <w:proofErr w:type="spellEnd"/>
            <w:r w:rsidRPr="00A9735A">
              <w:rPr>
                <w:rFonts w:ascii="Verdana" w:eastAsia="Verdana" w:hAnsi="Verdana" w:cs="Verdana"/>
                <w:color w:val="000000"/>
                <w:sz w:val="18"/>
                <w:szCs w:val="18"/>
              </w:rPr>
              <w:t>.</w:t>
            </w:r>
          </w:p>
          <w:p w14:paraId="71384BBE" w14:textId="77777777" w:rsidR="00227D48" w:rsidRPr="00A9735A" w:rsidRDefault="00227D48" w:rsidP="00227D48">
            <w:pPr>
              <w:widowControl w:val="0"/>
              <w:numPr>
                <w:ilvl w:val="0"/>
                <w:numId w:val="29"/>
              </w:numPr>
              <w:pBdr>
                <w:top w:val="nil"/>
                <w:left w:val="nil"/>
                <w:bottom w:val="nil"/>
                <w:right w:val="nil"/>
                <w:between w:val="nil"/>
              </w:pBdr>
              <w:jc w:val="both"/>
              <w:rPr>
                <w:rFonts w:ascii="Verdana" w:eastAsia="Verdana" w:hAnsi="Verdana" w:cs="Verdana"/>
                <w:color w:val="000000"/>
                <w:sz w:val="18"/>
                <w:szCs w:val="18"/>
              </w:rPr>
            </w:pPr>
            <w:r w:rsidRPr="00A9735A">
              <w:rPr>
                <w:rFonts w:ascii="Verdana" w:eastAsia="Verdana" w:hAnsi="Verdana" w:cs="Verdana"/>
                <w:color w:val="000000"/>
                <w:sz w:val="18"/>
                <w:szCs w:val="18"/>
              </w:rPr>
              <w:t>Separación y organización del material para reducir contaminación cruzada durante el transporte.</w:t>
            </w:r>
          </w:p>
          <w:p w14:paraId="17BEBF0C" w14:textId="77777777" w:rsidR="00227D48" w:rsidRPr="00A9735A" w:rsidRDefault="00227D48" w:rsidP="00227D48">
            <w:pPr>
              <w:pStyle w:val="Prrafodelista"/>
              <w:numPr>
                <w:ilvl w:val="0"/>
                <w:numId w:val="29"/>
              </w:numPr>
              <w:pBdr>
                <w:top w:val="nil"/>
                <w:left w:val="nil"/>
                <w:bottom w:val="nil"/>
                <w:right w:val="nil"/>
                <w:between w:val="nil"/>
              </w:pBdr>
              <w:jc w:val="both"/>
              <w:rPr>
                <w:color w:val="000000"/>
                <w:sz w:val="18"/>
                <w:szCs w:val="18"/>
              </w:rPr>
            </w:pPr>
            <w:r w:rsidRPr="00A9735A">
              <w:rPr>
                <w:color w:val="000000"/>
                <w:sz w:val="18"/>
                <w:szCs w:val="18"/>
              </w:rPr>
              <w:t xml:space="preserve">Manejo de material </w:t>
            </w:r>
            <w:proofErr w:type="spellStart"/>
            <w:r w:rsidRPr="00A9735A">
              <w:rPr>
                <w:color w:val="000000"/>
                <w:sz w:val="18"/>
                <w:szCs w:val="18"/>
              </w:rPr>
              <w:t>biocontaminado</w:t>
            </w:r>
            <w:proofErr w:type="spellEnd"/>
            <w:r w:rsidRPr="00A9735A">
              <w:rPr>
                <w:color w:val="000000"/>
                <w:sz w:val="18"/>
                <w:szCs w:val="18"/>
              </w:rPr>
              <w:t xml:space="preserve"> y cortopunzante: El producto incluye un contenedor de bolsillo para material </w:t>
            </w:r>
            <w:proofErr w:type="spellStart"/>
            <w:r w:rsidRPr="00A9735A">
              <w:rPr>
                <w:color w:val="000000"/>
                <w:sz w:val="18"/>
                <w:szCs w:val="18"/>
              </w:rPr>
              <w:t>biocontaminado</w:t>
            </w:r>
            <w:proofErr w:type="spellEnd"/>
            <w:r w:rsidRPr="00A9735A">
              <w:rPr>
                <w:color w:val="000000"/>
                <w:sz w:val="18"/>
                <w:szCs w:val="18"/>
              </w:rPr>
              <w:t>, específicamente destinado a agujas/cortopunzantes.</w:t>
            </w:r>
          </w:p>
          <w:p w14:paraId="0BB3EF20" w14:textId="77777777" w:rsidR="00227D48" w:rsidRPr="00A9735A" w:rsidRDefault="00227D48" w:rsidP="00227D48">
            <w:pPr>
              <w:pStyle w:val="Prrafodelista"/>
              <w:pBdr>
                <w:top w:val="nil"/>
                <w:left w:val="nil"/>
                <w:bottom w:val="nil"/>
                <w:right w:val="nil"/>
                <w:between w:val="nil"/>
              </w:pBdr>
              <w:ind w:left="720"/>
              <w:jc w:val="both"/>
              <w:rPr>
                <w:color w:val="000000"/>
                <w:sz w:val="18"/>
                <w:szCs w:val="18"/>
              </w:rPr>
            </w:pPr>
            <w:r w:rsidRPr="00A9735A">
              <w:rPr>
                <w:color w:val="000000"/>
                <w:sz w:val="18"/>
                <w:szCs w:val="18"/>
              </w:rPr>
              <w:lastRenderedPageBreak/>
              <w:t xml:space="preserve">Identificación e inventario: </w:t>
            </w:r>
          </w:p>
          <w:p w14:paraId="10E96835" w14:textId="77777777" w:rsidR="00227D48" w:rsidRPr="00A9735A" w:rsidRDefault="00227D48" w:rsidP="00227D48">
            <w:pPr>
              <w:pStyle w:val="Prrafodelista"/>
              <w:numPr>
                <w:ilvl w:val="0"/>
                <w:numId w:val="29"/>
              </w:numPr>
              <w:pBdr>
                <w:top w:val="nil"/>
                <w:left w:val="nil"/>
                <w:bottom w:val="nil"/>
                <w:right w:val="nil"/>
                <w:between w:val="nil"/>
              </w:pBdr>
              <w:jc w:val="both"/>
              <w:rPr>
                <w:color w:val="000000"/>
                <w:sz w:val="18"/>
                <w:szCs w:val="18"/>
              </w:rPr>
            </w:pPr>
            <w:r w:rsidRPr="00A9735A">
              <w:rPr>
                <w:color w:val="000000"/>
                <w:sz w:val="18"/>
                <w:szCs w:val="18"/>
              </w:rPr>
              <w:t>Dispone de un bolsillo superior externo transparente destinado al almacenamiento de un listado del material sanitario contenido.</w:t>
            </w:r>
          </w:p>
          <w:p w14:paraId="654F7AF7" w14:textId="77777777" w:rsidR="00227D48" w:rsidRDefault="00227D48" w:rsidP="00227D48">
            <w:pPr>
              <w:widowControl w:val="0"/>
              <w:pBdr>
                <w:top w:val="nil"/>
                <w:left w:val="nil"/>
                <w:bottom w:val="nil"/>
                <w:right w:val="nil"/>
                <w:between w:val="nil"/>
              </w:pBdr>
              <w:ind w:left="720"/>
              <w:jc w:val="both"/>
              <w:rPr>
                <w:rFonts w:ascii="Verdana" w:eastAsia="Verdana" w:hAnsi="Verdana" w:cs="Verdana"/>
                <w:color w:val="000000"/>
                <w:sz w:val="18"/>
                <w:szCs w:val="18"/>
              </w:rPr>
            </w:pPr>
          </w:p>
          <w:p w14:paraId="352D3B09" w14:textId="77777777" w:rsidR="00227D48" w:rsidRPr="00A9735A" w:rsidRDefault="00227D48" w:rsidP="00227D48">
            <w:pPr>
              <w:pStyle w:val="Prrafodelista"/>
              <w:numPr>
                <w:ilvl w:val="0"/>
                <w:numId w:val="30"/>
              </w:numPr>
              <w:pBdr>
                <w:top w:val="nil"/>
                <w:left w:val="nil"/>
                <w:bottom w:val="nil"/>
                <w:right w:val="nil"/>
                <w:between w:val="nil"/>
              </w:pBdr>
              <w:jc w:val="both"/>
              <w:rPr>
                <w:b/>
                <w:bCs/>
                <w:color w:val="000000"/>
                <w:sz w:val="18"/>
                <w:szCs w:val="18"/>
              </w:rPr>
            </w:pPr>
            <w:r w:rsidRPr="00A9735A">
              <w:rPr>
                <w:b/>
                <w:bCs/>
                <w:color w:val="000000"/>
                <w:sz w:val="18"/>
                <w:szCs w:val="18"/>
              </w:rPr>
              <w:t>CONDICIONES COMERCIALES Y DE SERVICIO:</w:t>
            </w:r>
          </w:p>
          <w:p w14:paraId="233E91ED" w14:textId="77777777" w:rsidR="00227D48" w:rsidRPr="00C13AC8" w:rsidRDefault="00227D48" w:rsidP="00227D48">
            <w:pPr>
              <w:pStyle w:val="Prrafodelista"/>
              <w:numPr>
                <w:ilvl w:val="0"/>
                <w:numId w:val="29"/>
              </w:numPr>
              <w:pBdr>
                <w:top w:val="nil"/>
                <w:left w:val="nil"/>
                <w:bottom w:val="nil"/>
                <w:right w:val="nil"/>
                <w:between w:val="nil"/>
              </w:pBdr>
              <w:jc w:val="both"/>
              <w:rPr>
                <w:color w:val="000000"/>
                <w:sz w:val="18"/>
                <w:szCs w:val="18"/>
              </w:rPr>
            </w:pPr>
            <w:r w:rsidRPr="00C13AC8">
              <w:rPr>
                <w:color w:val="000000"/>
                <w:sz w:val="18"/>
                <w:szCs w:val="18"/>
              </w:rPr>
              <w:t>El equi</w:t>
            </w:r>
            <w:r>
              <w:rPr>
                <w:color w:val="000000"/>
                <w:sz w:val="18"/>
                <w:szCs w:val="18"/>
              </w:rPr>
              <w:t>pamiento</w:t>
            </w:r>
            <w:r w:rsidRPr="00C13AC8">
              <w:rPr>
                <w:color w:val="000000"/>
                <w:sz w:val="18"/>
                <w:szCs w:val="18"/>
              </w:rPr>
              <w:t xml:space="preserve"> debe ser nuevo (sin uso) y de primer nivel. No se aceptan equipos refaccionados. </w:t>
            </w:r>
          </w:p>
          <w:p w14:paraId="3270F9C7" w14:textId="77777777" w:rsidR="00227D48" w:rsidRPr="00C13AC8" w:rsidRDefault="00227D48" w:rsidP="00227D48">
            <w:pPr>
              <w:pStyle w:val="Prrafodelista"/>
              <w:numPr>
                <w:ilvl w:val="0"/>
                <w:numId w:val="29"/>
              </w:numPr>
              <w:pBdr>
                <w:top w:val="nil"/>
                <w:left w:val="nil"/>
                <w:bottom w:val="nil"/>
                <w:right w:val="nil"/>
                <w:between w:val="nil"/>
              </w:pBdr>
              <w:jc w:val="both"/>
              <w:rPr>
                <w:color w:val="000000"/>
                <w:sz w:val="18"/>
                <w:szCs w:val="18"/>
              </w:rPr>
            </w:pPr>
            <w:r w:rsidRPr="00C13AC8">
              <w:rPr>
                <w:color w:val="000000"/>
                <w:sz w:val="18"/>
                <w:szCs w:val="18"/>
              </w:rPr>
              <w:t>Garantía Técnica: mínimo 12 meses de garantía ante fallas de fábrica.</w:t>
            </w:r>
            <w:r>
              <w:rPr>
                <w:color w:val="000000"/>
                <w:sz w:val="18"/>
                <w:szCs w:val="18"/>
              </w:rPr>
              <w:t xml:space="preserve"> Debe indicarlo expresamente en su oferta.</w:t>
            </w:r>
          </w:p>
          <w:p w14:paraId="0BD875D5" w14:textId="77777777" w:rsidR="00227D48" w:rsidRPr="00227D48" w:rsidRDefault="00227D48" w:rsidP="000912D5">
            <w:pPr>
              <w:jc w:val="both"/>
              <w:rPr>
                <w:rFonts w:ascii="Arial Nova" w:eastAsia="MS ??" w:hAnsi="Arial Nova" w:cstheme="minorHAnsi"/>
                <w:lang w:val="es-ES"/>
              </w:rPr>
            </w:pPr>
          </w:p>
          <w:p w14:paraId="483F098C" w14:textId="01959B3D" w:rsidR="00227D48" w:rsidRPr="001E3E3D" w:rsidRDefault="00227D48" w:rsidP="000912D5">
            <w:pPr>
              <w:jc w:val="both"/>
              <w:rPr>
                <w:rFonts w:ascii="Arial Nova" w:eastAsia="MS ??" w:hAnsi="Arial Nova" w:cstheme="minorHAnsi"/>
              </w:rPr>
            </w:pPr>
          </w:p>
        </w:tc>
      </w:tr>
    </w:tbl>
    <w:p w14:paraId="0D67CABB" w14:textId="77777777" w:rsidR="00227D48" w:rsidRDefault="00227D48" w:rsidP="00227D48">
      <w:pPr>
        <w:jc w:val="both"/>
        <w:rPr>
          <w:rFonts w:ascii="Arial" w:eastAsia="Arial" w:hAnsi="Arial" w:cs="Arial"/>
          <w:color w:val="000000"/>
        </w:rPr>
      </w:pPr>
      <w:r>
        <w:rPr>
          <w:rFonts w:ascii="Arial" w:eastAsia="Arial" w:hAnsi="Arial" w:cs="Arial"/>
          <w:b/>
          <w:color w:val="000000"/>
        </w:rPr>
        <w:lastRenderedPageBreak/>
        <w:t>Nota 1:</w:t>
      </w:r>
      <w:r>
        <w:rPr>
          <w:rFonts w:ascii="Arial" w:eastAsia="Arial" w:hAnsi="Arial" w:cs="Arial"/>
          <w:color w:val="000000"/>
        </w:rPr>
        <w:t xml:space="preserve"> Adjuntar obligatoriamente especificaciones técnicas del producto o servicio ofertado.</w:t>
      </w:r>
    </w:p>
    <w:p w14:paraId="61D92586" w14:textId="77777777" w:rsidR="00227D48" w:rsidRDefault="00227D48" w:rsidP="00227D48">
      <w:pPr>
        <w:jc w:val="both"/>
        <w:rPr>
          <w:rFonts w:ascii="Arial" w:eastAsia="Arial" w:hAnsi="Arial" w:cs="Arial"/>
          <w:color w:val="000000"/>
        </w:rPr>
      </w:pPr>
      <w:r>
        <w:rPr>
          <w:rFonts w:ascii="Arial" w:eastAsia="Arial" w:hAnsi="Arial" w:cs="Arial"/>
          <w:b/>
          <w:color w:val="000000"/>
        </w:rPr>
        <w:t>Nota 2:</w:t>
      </w:r>
      <w:r>
        <w:rPr>
          <w:rFonts w:ascii="Arial" w:eastAsia="Arial" w:hAnsi="Arial" w:cs="Arial"/>
          <w:color w:val="000000"/>
        </w:rPr>
        <w:t xml:space="preserve"> Se debe dar cumplimiento a lo menos </w:t>
      </w:r>
      <w:r w:rsidRPr="00C13AC8">
        <w:rPr>
          <w:rFonts w:ascii="Arial" w:eastAsia="Arial" w:hAnsi="Arial" w:cs="Arial"/>
          <w:b/>
          <w:bCs/>
          <w:color w:val="000000"/>
        </w:rPr>
        <w:t>al 90%</w:t>
      </w:r>
      <w:r>
        <w:rPr>
          <w:rFonts w:ascii="Arial" w:eastAsia="Arial" w:hAnsi="Arial" w:cs="Arial"/>
          <w:color w:val="000000"/>
        </w:rPr>
        <w:t xml:space="preserve"> de las especificaciones técnicas (26/29). </w:t>
      </w:r>
    </w:p>
    <w:p w14:paraId="62816B5B" w14:textId="77777777" w:rsidR="00227D48" w:rsidRDefault="00227D48" w:rsidP="00227D48">
      <w:pPr>
        <w:jc w:val="both"/>
        <w:rPr>
          <w:rFonts w:ascii="Arial" w:eastAsia="Arial" w:hAnsi="Arial" w:cs="Arial"/>
          <w:color w:val="000000"/>
        </w:rPr>
      </w:pPr>
      <w:r w:rsidRPr="004907B7">
        <w:rPr>
          <w:rFonts w:ascii="Arial" w:eastAsia="Arial" w:hAnsi="Arial" w:cs="Arial"/>
          <w:b/>
          <w:bCs/>
          <w:color w:val="000000"/>
        </w:rPr>
        <w:t>Nota 3:</w:t>
      </w:r>
      <w:r w:rsidRPr="004907B7">
        <w:rPr>
          <w:rFonts w:ascii="Arial" w:eastAsia="Arial" w:hAnsi="Arial" w:cs="Arial"/>
          <w:color w:val="000000"/>
        </w:rPr>
        <w:t xml:space="preserve"> El presupuesto debe considerar entrega</w:t>
      </w:r>
      <w:r>
        <w:rPr>
          <w:rFonts w:ascii="Arial" w:eastAsia="Arial" w:hAnsi="Arial" w:cs="Arial"/>
          <w:color w:val="000000"/>
        </w:rPr>
        <w:t xml:space="preserve"> </w:t>
      </w:r>
      <w:r w:rsidRPr="004907B7">
        <w:rPr>
          <w:rFonts w:ascii="Arial" w:eastAsia="Arial" w:hAnsi="Arial" w:cs="Arial"/>
          <w:color w:val="000000"/>
        </w:rPr>
        <w:t>en dirección indicada.</w:t>
      </w:r>
    </w:p>
    <w:p w14:paraId="0629C5DD" w14:textId="77777777" w:rsidR="001D2D7E" w:rsidRDefault="001D2D7E" w:rsidP="007D20E1">
      <w:pPr>
        <w:jc w:val="both"/>
        <w:rPr>
          <w:rFonts w:ascii="Arial Nova" w:eastAsia="Calibri" w:hAnsi="Arial Nova" w:cstheme="minorHAnsi"/>
          <w:color w:val="000000" w:themeColor="text1"/>
          <w:lang w:eastAsia="en-US"/>
        </w:rPr>
      </w:pPr>
    </w:p>
    <w:p w14:paraId="66C8A136" w14:textId="77777777" w:rsidR="001D2D7E" w:rsidRPr="00E17B3D" w:rsidRDefault="001D2D7E" w:rsidP="009B749C">
      <w:pPr>
        <w:pStyle w:val="Prrafodelista"/>
        <w:widowControl/>
        <w:autoSpaceDE/>
        <w:autoSpaceDN/>
        <w:ind w:left="0"/>
        <w:contextualSpacing/>
        <w:jc w:val="both"/>
        <w:rPr>
          <w:rFonts w:ascii="Arial Nova" w:hAnsi="Arial Nova"/>
          <w:b/>
          <w:bCs/>
          <w:sz w:val="20"/>
          <w:lang w:val="es-CL"/>
        </w:rPr>
      </w:pPr>
      <w:r w:rsidRPr="00E17B3D">
        <w:rPr>
          <w:rFonts w:ascii="Arial Nova" w:hAnsi="Arial Nova"/>
          <w:b/>
          <w:bCs/>
          <w:sz w:val="20"/>
          <w:lang w:val="es-CL"/>
        </w:rPr>
        <w:t>2.- RELACIÓN CON EL PLAN ANUAL DE COMPRAS (PAC)</w:t>
      </w:r>
    </w:p>
    <w:tbl>
      <w:tblPr>
        <w:tblStyle w:val="Tablaconcuadrcula1clara"/>
        <w:tblpPr w:leftFromText="141" w:rightFromText="141" w:vertAnchor="page" w:horzAnchor="margin" w:tblpY="9804"/>
        <w:tblW w:w="8926" w:type="dxa"/>
        <w:tblLayout w:type="fixed"/>
        <w:tblLook w:val="0000" w:firstRow="0" w:lastRow="0" w:firstColumn="0" w:lastColumn="0" w:noHBand="0" w:noVBand="0"/>
      </w:tblPr>
      <w:tblGrid>
        <w:gridCol w:w="2405"/>
        <w:gridCol w:w="1843"/>
        <w:gridCol w:w="1276"/>
        <w:gridCol w:w="708"/>
        <w:gridCol w:w="2694"/>
      </w:tblGrid>
      <w:tr w:rsidR="001D2D7E" w:rsidRPr="00E17B3D" w14:paraId="0A45224C" w14:textId="77777777" w:rsidTr="00701BE2">
        <w:tc>
          <w:tcPr>
            <w:tcW w:w="2405" w:type="dxa"/>
            <w:vMerge w:val="restart"/>
            <w:shd w:val="clear" w:color="auto" w:fill="002060"/>
          </w:tcPr>
          <w:p w14:paraId="27F4914F" w14:textId="77777777" w:rsidR="001D2D7E" w:rsidRDefault="001D2D7E" w:rsidP="009B749C">
            <w:pPr>
              <w:spacing w:before="40"/>
              <w:rPr>
                <w:rFonts w:ascii="Arial Nova" w:eastAsia="Calibri" w:hAnsi="Arial Nova" w:cs="Arial"/>
                <w:b/>
                <w:color w:val="FFFFFF" w:themeColor="background1"/>
                <w:lang w:eastAsia="en-US"/>
              </w:rPr>
            </w:pPr>
            <w:r w:rsidRPr="00E17B3D">
              <w:rPr>
                <w:rFonts w:ascii="Arial Nova" w:eastAsia="Calibri" w:hAnsi="Arial Nova" w:cs="Arial"/>
                <w:b/>
                <w:color w:val="FFFFFF" w:themeColor="background1"/>
                <w:lang w:eastAsia="en-US"/>
              </w:rPr>
              <w:t>COMPRA ASOCIADA AL PLAN DE COMPRAS PAC 2026</w:t>
            </w:r>
          </w:p>
          <w:p w14:paraId="52CB3CD9" w14:textId="77777777" w:rsidR="00701BE2" w:rsidRDefault="00701BE2" w:rsidP="009B749C">
            <w:pPr>
              <w:spacing w:before="40"/>
              <w:rPr>
                <w:rFonts w:ascii="Arial Nova" w:eastAsia="Calibri" w:hAnsi="Arial Nova" w:cs="Arial"/>
                <w:b/>
                <w:color w:val="FFFFFF" w:themeColor="background1"/>
                <w:lang w:eastAsia="en-US"/>
              </w:rPr>
            </w:pPr>
          </w:p>
          <w:p w14:paraId="6C7742A3" w14:textId="77777777" w:rsidR="001D2D7E" w:rsidRPr="00E17B3D" w:rsidRDefault="001D2D7E" w:rsidP="009B749C">
            <w:pPr>
              <w:spacing w:before="40"/>
              <w:jc w:val="both"/>
              <w:rPr>
                <w:rFonts w:ascii="Arial Nova" w:eastAsia="Calibri" w:hAnsi="Arial Nova" w:cs="Arial"/>
                <w:b/>
                <w:color w:val="FFFFFF" w:themeColor="background1"/>
                <w:lang w:eastAsia="en-US"/>
              </w:rPr>
            </w:pPr>
          </w:p>
        </w:tc>
        <w:tc>
          <w:tcPr>
            <w:tcW w:w="1843" w:type="dxa"/>
            <w:tcBorders>
              <w:right w:val="single" w:sz="4" w:space="0" w:color="auto"/>
            </w:tcBorders>
            <w:shd w:val="clear" w:color="auto" w:fill="002060"/>
          </w:tcPr>
          <w:p w14:paraId="3644573C" w14:textId="77777777" w:rsidR="001D2D7E" w:rsidRPr="00E17B3D" w:rsidRDefault="001D2D7E" w:rsidP="009B749C">
            <w:pPr>
              <w:spacing w:before="40"/>
              <w:jc w:val="center"/>
              <w:rPr>
                <w:rFonts w:ascii="Arial Nova" w:eastAsia="Calibri" w:hAnsi="Arial Nova" w:cs="Arial"/>
                <w:b/>
                <w:bCs/>
                <w:lang w:eastAsia="en-US"/>
              </w:rPr>
            </w:pPr>
            <w:r w:rsidRPr="00E17B3D">
              <w:rPr>
                <w:rFonts w:ascii="Arial Nova" w:eastAsia="Calibri" w:hAnsi="Arial Nova" w:cs="Arial"/>
                <w:b/>
                <w:bCs/>
                <w:color w:val="FFFFFF" w:themeColor="background1"/>
                <w:lang w:eastAsia="en-US"/>
              </w:rPr>
              <w:t>SI</w:t>
            </w:r>
          </w:p>
        </w:tc>
        <w:tc>
          <w:tcPr>
            <w:tcW w:w="1276" w:type="dxa"/>
            <w:tcBorders>
              <w:left w:val="single" w:sz="4" w:space="0" w:color="auto"/>
            </w:tcBorders>
          </w:tcPr>
          <w:p w14:paraId="76D3618D" w14:textId="51622690" w:rsidR="001D2D7E" w:rsidRPr="00E17B3D" w:rsidRDefault="00000000" w:rsidP="009B749C">
            <w:pPr>
              <w:spacing w:before="40"/>
              <w:rPr>
                <w:rFonts w:ascii="Arial Nova" w:eastAsia="Calibri" w:hAnsi="Arial Nova" w:cs="Arial"/>
                <w:lang w:eastAsia="en-US"/>
              </w:rPr>
            </w:pPr>
            <w:sdt>
              <w:sdtPr>
                <w:rPr>
                  <w:rFonts w:ascii="Arial Nova" w:eastAsia="Calibri" w:hAnsi="Arial Nova" w:cs="Arial"/>
                  <w:b/>
                  <w:color w:val="000000" w:themeColor="text1"/>
                  <w:sz w:val="32"/>
                  <w:szCs w:val="32"/>
                  <w:lang w:val="es-MX" w:eastAsia="en-US"/>
                </w:rPr>
                <w:id w:val="-428120046"/>
                <w14:checkbox>
                  <w14:checked w14:val="1"/>
                  <w14:checkedState w14:val="2612" w14:font="MS Gothic"/>
                  <w14:uncheckedState w14:val="2610" w14:font="MS Gothic"/>
                </w14:checkbox>
              </w:sdtPr>
              <w:sdtContent>
                <w:r w:rsidR="00227D48">
                  <w:rPr>
                    <w:rFonts w:ascii="MS Gothic" w:eastAsia="MS Gothic" w:hAnsi="MS Gothic" w:cs="Arial" w:hint="eastAsia"/>
                    <w:b/>
                    <w:color w:val="000000" w:themeColor="text1"/>
                    <w:sz w:val="32"/>
                    <w:szCs w:val="32"/>
                    <w:lang w:val="es-MX" w:eastAsia="en-US"/>
                  </w:rPr>
                  <w:t>☒</w:t>
                </w:r>
              </w:sdtContent>
            </w:sdt>
          </w:p>
        </w:tc>
        <w:tc>
          <w:tcPr>
            <w:tcW w:w="708" w:type="dxa"/>
            <w:tcBorders>
              <w:left w:val="single" w:sz="4" w:space="0" w:color="auto"/>
            </w:tcBorders>
            <w:shd w:val="clear" w:color="auto" w:fill="002060"/>
          </w:tcPr>
          <w:p w14:paraId="26524660" w14:textId="77777777" w:rsidR="001D2D7E" w:rsidRPr="00E17B3D" w:rsidRDefault="001D2D7E" w:rsidP="009B749C">
            <w:pPr>
              <w:spacing w:before="40"/>
              <w:rPr>
                <w:rFonts w:ascii="Arial Nova" w:eastAsia="Calibri" w:hAnsi="Arial Nova" w:cs="Arial"/>
                <w:b/>
                <w:bCs/>
                <w:lang w:eastAsia="en-US"/>
              </w:rPr>
            </w:pPr>
            <w:r w:rsidRPr="00E17B3D">
              <w:rPr>
                <w:rFonts w:ascii="Arial Nova" w:eastAsia="Calibri" w:hAnsi="Arial Nova" w:cs="Arial"/>
                <w:b/>
                <w:bCs/>
                <w:color w:val="FFFFFF" w:themeColor="background1"/>
                <w:lang w:eastAsia="en-US"/>
              </w:rPr>
              <w:t>NO**</w:t>
            </w:r>
          </w:p>
        </w:tc>
        <w:tc>
          <w:tcPr>
            <w:tcW w:w="2694" w:type="dxa"/>
            <w:tcBorders>
              <w:left w:val="single" w:sz="4" w:space="0" w:color="auto"/>
            </w:tcBorders>
          </w:tcPr>
          <w:p w14:paraId="3D6296EF" w14:textId="77777777" w:rsidR="001D2D7E" w:rsidRPr="00E17B3D" w:rsidRDefault="00000000" w:rsidP="009B749C">
            <w:pPr>
              <w:spacing w:before="40"/>
              <w:rPr>
                <w:rFonts w:ascii="Arial Nova" w:eastAsia="Calibri" w:hAnsi="Arial Nova" w:cs="Arial"/>
                <w:lang w:eastAsia="en-US"/>
              </w:rPr>
            </w:pPr>
            <w:sdt>
              <w:sdtPr>
                <w:rPr>
                  <w:rFonts w:ascii="Arial Nova" w:eastAsia="Calibri" w:hAnsi="Arial Nova" w:cs="Arial"/>
                  <w:b/>
                  <w:color w:val="000000" w:themeColor="text1"/>
                  <w:sz w:val="32"/>
                  <w:szCs w:val="32"/>
                  <w:lang w:val="es-MX" w:eastAsia="en-US"/>
                </w:rPr>
                <w:id w:val="-620533544"/>
                <w14:checkbox>
                  <w14:checked w14:val="0"/>
                  <w14:checkedState w14:val="2612" w14:font="MS Gothic"/>
                  <w14:uncheckedState w14:val="2610" w14:font="MS Gothic"/>
                </w14:checkbox>
              </w:sdtPr>
              <w:sdtContent>
                <w:r w:rsidR="001D2D7E" w:rsidRPr="00E17B3D">
                  <w:rPr>
                    <w:rFonts w:ascii="Segoe UI Symbol" w:eastAsia="MS Gothic" w:hAnsi="Segoe UI Symbol" w:cs="Segoe UI Symbol"/>
                    <w:b/>
                    <w:color w:val="000000" w:themeColor="text1"/>
                    <w:sz w:val="32"/>
                    <w:szCs w:val="32"/>
                    <w:lang w:val="es-MX" w:eastAsia="en-US"/>
                  </w:rPr>
                  <w:t>☐</w:t>
                </w:r>
              </w:sdtContent>
            </w:sdt>
          </w:p>
        </w:tc>
      </w:tr>
      <w:tr w:rsidR="001D2D7E" w:rsidRPr="00E17B3D" w14:paraId="02532200" w14:textId="77777777" w:rsidTr="009B749C">
        <w:trPr>
          <w:trHeight w:val="755"/>
        </w:trPr>
        <w:tc>
          <w:tcPr>
            <w:tcW w:w="2405" w:type="dxa"/>
            <w:vMerge/>
            <w:shd w:val="clear" w:color="auto" w:fill="002060"/>
          </w:tcPr>
          <w:p w14:paraId="19417E6D" w14:textId="77777777" w:rsidR="001D2D7E" w:rsidRPr="00E17B3D" w:rsidRDefault="001D2D7E" w:rsidP="001D2D7E">
            <w:pPr>
              <w:spacing w:before="40" w:after="40"/>
              <w:rPr>
                <w:rFonts w:ascii="Arial Nova" w:eastAsia="Calibri" w:hAnsi="Arial Nova" w:cs="Arial"/>
                <w:b/>
                <w:color w:val="FFFFFF" w:themeColor="background1"/>
                <w:lang w:eastAsia="en-US"/>
              </w:rPr>
            </w:pPr>
          </w:p>
        </w:tc>
        <w:tc>
          <w:tcPr>
            <w:tcW w:w="6521" w:type="dxa"/>
            <w:gridSpan w:val="4"/>
          </w:tcPr>
          <w:p w14:paraId="19C6FFE1" w14:textId="4DB9D957" w:rsidR="001D2D7E" w:rsidRPr="009B749C" w:rsidRDefault="001D2D7E" w:rsidP="009B749C">
            <w:pPr>
              <w:spacing w:before="40" w:after="40"/>
              <w:jc w:val="both"/>
              <w:rPr>
                <w:rFonts w:ascii="Arial Nova" w:eastAsia="Calibri" w:hAnsi="Arial Nova" w:cs="Arial"/>
                <w:bCs/>
                <w:i/>
                <w:iCs/>
                <w:color w:val="000000" w:themeColor="text1"/>
                <w:lang w:eastAsia="en-US"/>
              </w:rPr>
            </w:pPr>
            <w:r w:rsidRPr="009B749C">
              <w:rPr>
                <w:rFonts w:ascii="Arial Nova" w:eastAsia="Calibri" w:hAnsi="Arial Nova" w:cs="Arial"/>
                <w:i/>
                <w:iCs/>
                <w:color w:val="000000" w:themeColor="text1"/>
                <w:lang w:eastAsia="en-US"/>
              </w:rPr>
              <w:t>**</w:t>
            </w:r>
            <w:r w:rsidR="009B749C" w:rsidRPr="009B749C">
              <w:rPr>
                <w:rFonts w:ascii="Arial Nova" w:eastAsia="Calibri" w:hAnsi="Arial Nova" w:cs="Arial"/>
                <w:bCs/>
                <w:i/>
                <w:iCs/>
                <w:color w:val="000000" w:themeColor="text1"/>
                <w:lang w:eastAsia="en-US"/>
              </w:rPr>
              <w:t xml:space="preserve">(En caso de que la compra no se encuentre contemplada en el PAC, se deberá adjuntar </w:t>
            </w:r>
            <w:r w:rsidR="009B749C" w:rsidRPr="009B749C">
              <w:rPr>
                <w:rFonts w:ascii="Arial Nova" w:eastAsia="Calibri" w:hAnsi="Arial Nova" w:cs="Arial"/>
                <w:b/>
                <w:i/>
                <w:iCs/>
                <w:color w:val="000000" w:themeColor="text1"/>
                <w:u w:val="single"/>
                <w:lang w:eastAsia="en-US"/>
              </w:rPr>
              <w:t>obligatoriamente</w:t>
            </w:r>
            <w:r w:rsidR="009B749C" w:rsidRPr="009B749C">
              <w:rPr>
                <w:rFonts w:ascii="Arial Nova" w:eastAsia="Calibri" w:hAnsi="Arial Nova" w:cs="Arial"/>
                <w:bCs/>
                <w:i/>
                <w:iCs/>
                <w:color w:val="000000" w:themeColor="text1"/>
                <w:lang w:eastAsia="en-US"/>
              </w:rPr>
              <w:t xml:space="preserve"> la autorización correspondiente</w:t>
            </w:r>
            <w:r w:rsidR="009B749C">
              <w:rPr>
                <w:rFonts w:ascii="Arial Nova" w:eastAsia="Calibri" w:hAnsi="Arial Nova" w:cs="Arial"/>
                <w:bCs/>
                <w:i/>
                <w:iCs/>
                <w:color w:val="000000" w:themeColor="text1"/>
                <w:lang w:eastAsia="en-US"/>
              </w:rPr>
              <w:t>.</w:t>
            </w:r>
          </w:p>
        </w:tc>
      </w:tr>
    </w:tbl>
    <w:p w14:paraId="2C460EFD" w14:textId="77777777" w:rsidR="007D20E1" w:rsidRPr="001E3E3D" w:rsidRDefault="007D20E1" w:rsidP="00260654">
      <w:pPr>
        <w:jc w:val="both"/>
        <w:rPr>
          <w:rFonts w:ascii="Arial Nova" w:hAnsi="Arial Nova" w:cstheme="minorHAnsi"/>
          <w:b/>
          <w:bCs/>
        </w:rPr>
      </w:pPr>
    </w:p>
    <w:p w14:paraId="328F529A" w14:textId="3F60B9E2" w:rsidR="009B749C" w:rsidRPr="001E3E3D" w:rsidRDefault="001D2D7E" w:rsidP="00260654">
      <w:pPr>
        <w:jc w:val="both"/>
        <w:rPr>
          <w:rFonts w:ascii="Arial Nova" w:hAnsi="Arial Nova" w:cstheme="minorHAnsi"/>
          <w:b/>
          <w:bCs/>
        </w:rPr>
      </w:pPr>
      <w:r>
        <w:rPr>
          <w:rFonts w:ascii="Arial Nova" w:hAnsi="Arial Nova" w:cstheme="minorHAnsi"/>
          <w:b/>
          <w:bCs/>
        </w:rPr>
        <w:t>3</w:t>
      </w:r>
      <w:r w:rsidR="006461CF" w:rsidRPr="001E3E3D">
        <w:rPr>
          <w:rFonts w:ascii="Arial Nova" w:hAnsi="Arial Nova" w:cstheme="minorHAnsi"/>
          <w:b/>
          <w:bCs/>
        </w:rPr>
        <w:t>.- TIPO DE PRESUPUESTO</w:t>
      </w:r>
    </w:p>
    <w:tbl>
      <w:tblPr>
        <w:tblStyle w:val="Tablaconcuadrcula"/>
        <w:tblW w:w="0" w:type="auto"/>
        <w:tblLook w:val="04A0" w:firstRow="1" w:lastRow="0" w:firstColumn="1" w:lastColumn="0" w:noHBand="0" w:noVBand="1"/>
      </w:tblPr>
      <w:tblGrid>
        <w:gridCol w:w="3539"/>
        <w:gridCol w:w="5289"/>
      </w:tblGrid>
      <w:tr w:rsidR="006461CF" w:rsidRPr="001E3E3D" w14:paraId="4E97882E" w14:textId="77777777" w:rsidTr="00F01C3F">
        <w:tc>
          <w:tcPr>
            <w:tcW w:w="8828" w:type="dxa"/>
            <w:gridSpan w:val="2"/>
            <w:shd w:val="clear" w:color="auto" w:fill="002060"/>
          </w:tcPr>
          <w:p w14:paraId="1BB01EBA" w14:textId="2147ED41" w:rsidR="006461CF" w:rsidRPr="001E3E3D" w:rsidRDefault="006461CF" w:rsidP="00F01C3F">
            <w:pPr>
              <w:jc w:val="center"/>
              <w:rPr>
                <w:rFonts w:ascii="Arial Nova" w:hAnsi="Arial Nova" w:cstheme="minorHAnsi"/>
                <w:b/>
                <w:bCs/>
              </w:rPr>
            </w:pPr>
            <w:r w:rsidRPr="001E3E3D">
              <w:rPr>
                <w:rFonts w:ascii="Arial Nova" w:hAnsi="Arial Nova" w:cstheme="minorHAnsi"/>
                <w:b/>
                <w:bCs/>
              </w:rPr>
              <w:t>INDICAR SI EL PRESUPUESTO ES DISPONIBLE O ESTIMADO</w:t>
            </w:r>
          </w:p>
        </w:tc>
      </w:tr>
      <w:tr w:rsidR="006461CF" w:rsidRPr="001E3E3D" w14:paraId="6EA40135" w14:textId="3296C91F" w:rsidTr="007D20E1">
        <w:tc>
          <w:tcPr>
            <w:tcW w:w="3539" w:type="dxa"/>
            <w:tcBorders>
              <w:right w:val="dotted" w:sz="4" w:space="0" w:color="auto"/>
            </w:tcBorders>
          </w:tcPr>
          <w:p w14:paraId="265038E9" w14:textId="26B00716" w:rsidR="006461CF" w:rsidRPr="001E3E3D" w:rsidRDefault="00000000" w:rsidP="00260654">
            <w:pPr>
              <w:jc w:val="both"/>
              <w:rPr>
                <w:rFonts w:ascii="Arial Nova" w:hAnsi="Arial Nova" w:cstheme="minorHAnsi"/>
              </w:rPr>
            </w:pPr>
            <w:sdt>
              <w:sdtPr>
                <w:rPr>
                  <w:rFonts w:ascii="Arial Nova" w:hAnsi="Arial Nova" w:cstheme="minorHAnsi"/>
                  <w:sz w:val="28"/>
                  <w:szCs w:val="28"/>
                </w:rPr>
                <w:id w:val="-82613299"/>
                <w14:checkbox>
                  <w14:checked w14:val="1"/>
                  <w14:checkedState w14:val="2612" w14:font="MS Gothic"/>
                  <w14:uncheckedState w14:val="2610" w14:font="MS Gothic"/>
                </w14:checkbox>
              </w:sdtPr>
              <w:sdtContent>
                <w:r w:rsidR="00227D48">
                  <w:rPr>
                    <w:rFonts w:ascii="MS Gothic" w:eastAsia="MS Gothic" w:hAnsi="MS Gothic" w:cstheme="minorHAnsi" w:hint="eastAsia"/>
                    <w:sz w:val="28"/>
                    <w:szCs w:val="28"/>
                  </w:rPr>
                  <w:t>☒</w:t>
                </w:r>
              </w:sdtContent>
            </w:sdt>
            <w:r w:rsidR="004D078A" w:rsidRPr="004D078A">
              <w:rPr>
                <w:rFonts w:ascii="Arial Nova" w:hAnsi="Arial Nova" w:cstheme="minorHAnsi"/>
                <w:sz w:val="28"/>
                <w:szCs w:val="28"/>
              </w:rPr>
              <w:t xml:space="preserve"> </w:t>
            </w:r>
            <w:r w:rsidR="006461CF" w:rsidRPr="001E3E3D">
              <w:rPr>
                <w:rFonts w:ascii="Arial Nova" w:hAnsi="Arial Nova" w:cstheme="minorHAnsi"/>
              </w:rPr>
              <w:t>Monto Estimado</w:t>
            </w:r>
          </w:p>
        </w:tc>
        <w:tc>
          <w:tcPr>
            <w:tcW w:w="5289" w:type="dxa"/>
            <w:tcBorders>
              <w:left w:val="dotted" w:sz="4" w:space="0" w:color="auto"/>
            </w:tcBorders>
          </w:tcPr>
          <w:p w14:paraId="5DAE8A05" w14:textId="071BDE18" w:rsidR="006461CF" w:rsidRPr="001E3E3D" w:rsidRDefault="006461CF" w:rsidP="006461CF">
            <w:pPr>
              <w:jc w:val="both"/>
              <w:rPr>
                <w:rFonts w:ascii="Arial Nova" w:hAnsi="Arial Nova" w:cstheme="minorHAnsi"/>
              </w:rPr>
            </w:pPr>
            <w:r w:rsidRPr="001E3E3D">
              <w:rPr>
                <w:rFonts w:ascii="Arial Nova" w:hAnsi="Arial Nova" w:cstheme="minorHAnsi"/>
              </w:rPr>
              <w:t>$</w:t>
            </w:r>
            <w:r w:rsidR="00227D48">
              <w:rPr>
                <w:rFonts w:ascii="Arial Nova" w:hAnsi="Arial Nova" w:cstheme="minorHAnsi"/>
              </w:rPr>
              <w:t>450.000.- (IVA INCLUIDO)</w:t>
            </w:r>
          </w:p>
        </w:tc>
      </w:tr>
      <w:tr w:rsidR="006461CF" w:rsidRPr="001E3E3D" w14:paraId="0DC655A2" w14:textId="44DB6677" w:rsidTr="007D20E1">
        <w:tc>
          <w:tcPr>
            <w:tcW w:w="3539" w:type="dxa"/>
            <w:tcBorders>
              <w:right w:val="dotted" w:sz="4" w:space="0" w:color="auto"/>
            </w:tcBorders>
          </w:tcPr>
          <w:p w14:paraId="57B9CBA5" w14:textId="7CD441CB" w:rsidR="006461CF" w:rsidRPr="001E3E3D" w:rsidRDefault="00000000" w:rsidP="00260654">
            <w:pPr>
              <w:jc w:val="both"/>
              <w:rPr>
                <w:rFonts w:ascii="Arial Nova" w:hAnsi="Arial Nova" w:cstheme="minorHAnsi"/>
              </w:rPr>
            </w:pPr>
            <w:sdt>
              <w:sdtPr>
                <w:rPr>
                  <w:rFonts w:ascii="Arial Nova" w:hAnsi="Arial Nova" w:cstheme="minorHAnsi"/>
                  <w:sz w:val="28"/>
                  <w:szCs w:val="28"/>
                </w:rPr>
                <w:id w:val="1142002124"/>
                <w14:checkbox>
                  <w14:checked w14:val="0"/>
                  <w14:checkedState w14:val="2612" w14:font="MS Gothic"/>
                  <w14:uncheckedState w14:val="2610" w14:font="MS Gothic"/>
                </w14:checkbox>
              </w:sdtPr>
              <w:sdtContent>
                <w:r w:rsidR="004D078A" w:rsidRPr="004D078A">
                  <w:rPr>
                    <w:rFonts w:ascii="MS Gothic" w:eastAsia="MS Gothic" w:hAnsi="MS Gothic" w:cstheme="minorHAnsi" w:hint="eastAsia"/>
                    <w:sz w:val="28"/>
                    <w:szCs w:val="28"/>
                  </w:rPr>
                  <w:t>☐</w:t>
                </w:r>
              </w:sdtContent>
            </w:sdt>
            <w:r w:rsidR="004D078A" w:rsidRPr="001E3E3D">
              <w:rPr>
                <w:rFonts w:ascii="Arial Nova" w:hAnsi="Arial Nova" w:cstheme="minorHAnsi"/>
              </w:rPr>
              <w:t xml:space="preserve"> </w:t>
            </w:r>
            <w:r w:rsidR="006461CF" w:rsidRPr="001E3E3D">
              <w:rPr>
                <w:rFonts w:ascii="Arial Nova" w:hAnsi="Arial Nova" w:cstheme="minorHAnsi"/>
              </w:rPr>
              <w:t>Monto Disponible</w:t>
            </w:r>
          </w:p>
        </w:tc>
        <w:tc>
          <w:tcPr>
            <w:tcW w:w="5289" w:type="dxa"/>
            <w:tcBorders>
              <w:left w:val="dotted" w:sz="4" w:space="0" w:color="auto"/>
            </w:tcBorders>
          </w:tcPr>
          <w:p w14:paraId="2FF6B2E1" w14:textId="7D2B08DF" w:rsidR="006461CF" w:rsidRPr="001E3E3D" w:rsidRDefault="006461CF" w:rsidP="006461CF">
            <w:pPr>
              <w:jc w:val="both"/>
              <w:rPr>
                <w:rFonts w:ascii="Arial Nova" w:hAnsi="Arial Nova" w:cstheme="minorHAnsi"/>
              </w:rPr>
            </w:pPr>
            <w:r w:rsidRPr="001E3E3D">
              <w:rPr>
                <w:rFonts w:ascii="Arial Nova" w:hAnsi="Arial Nova" w:cstheme="minorHAnsi"/>
              </w:rPr>
              <w:t>$</w:t>
            </w:r>
          </w:p>
        </w:tc>
      </w:tr>
    </w:tbl>
    <w:p w14:paraId="16609E66" w14:textId="77777777" w:rsidR="006461CF" w:rsidRPr="001E3E3D" w:rsidRDefault="006461CF" w:rsidP="00260654">
      <w:pPr>
        <w:jc w:val="both"/>
        <w:rPr>
          <w:rFonts w:ascii="Arial Nova" w:hAnsi="Arial Nova" w:cstheme="minorHAnsi"/>
        </w:rPr>
      </w:pPr>
    </w:p>
    <w:tbl>
      <w:tblPr>
        <w:tblStyle w:val="Tablaconcuadrcula"/>
        <w:tblW w:w="0" w:type="auto"/>
        <w:tblLook w:val="04A0" w:firstRow="1" w:lastRow="0" w:firstColumn="1" w:lastColumn="0" w:noHBand="0" w:noVBand="1"/>
      </w:tblPr>
      <w:tblGrid>
        <w:gridCol w:w="4414"/>
        <w:gridCol w:w="4414"/>
      </w:tblGrid>
      <w:tr w:rsidR="00F01C3F" w:rsidRPr="001E3E3D" w14:paraId="59797B4B" w14:textId="77777777" w:rsidTr="00F01C3F">
        <w:tc>
          <w:tcPr>
            <w:tcW w:w="4414" w:type="dxa"/>
            <w:shd w:val="clear" w:color="auto" w:fill="002060"/>
          </w:tcPr>
          <w:p w14:paraId="25E32DDE" w14:textId="28C0592C" w:rsidR="00F01C3F" w:rsidRPr="001E3E3D" w:rsidRDefault="00F01C3F" w:rsidP="00F01C3F">
            <w:pPr>
              <w:jc w:val="center"/>
              <w:rPr>
                <w:rFonts w:ascii="Arial Nova" w:hAnsi="Arial Nova" w:cstheme="minorHAnsi"/>
                <w:color w:val="FFFFFF" w:themeColor="background1"/>
              </w:rPr>
            </w:pPr>
            <w:r w:rsidRPr="001E3E3D">
              <w:rPr>
                <w:rFonts w:ascii="Arial Nova" w:hAnsi="Arial Nova" w:cstheme="minorHAnsi"/>
                <w:b/>
                <w:bCs/>
                <w:color w:val="FFFFFF" w:themeColor="background1"/>
              </w:rPr>
              <w:t xml:space="preserve">FECHA DE CIERRE </w:t>
            </w:r>
            <w:r w:rsidRPr="001E3E3D">
              <w:rPr>
                <w:rFonts w:ascii="Arial Nova" w:hAnsi="Arial Nova" w:cstheme="minorHAnsi"/>
                <w:b/>
                <w:color w:val="FFFFFF" w:themeColor="background1"/>
              </w:rPr>
              <w:t>(días de publicación)</w:t>
            </w:r>
          </w:p>
        </w:tc>
        <w:tc>
          <w:tcPr>
            <w:tcW w:w="4414" w:type="dxa"/>
            <w:shd w:val="clear" w:color="auto" w:fill="002060"/>
          </w:tcPr>
          <w:p w14:paraId="176359D2" w14:textId="25BA17D6" w:rsidR="00F01C3F" w:rsidRPr="001E3E3D" w:rsidRDefault="00F01C3F" w:rsidP="00F01C3F">
            <w:pPr>
              <w:jc w:val="center"/>
              <w:rPr>
                <w:rFonts w:ascii="Arial Nova" w:hAnsi="Arial Nova" w:cstheme="minorHAnsi"/>
                <w:color w:val="FFFFFF" w:themeColor="background1"/>
              </w:rPr>
            </w:pPr>
            <w:r w:rsidRPr="001E3E3D">
              <w:rPr>
                <w:rFonts w:ascii="Arial Nova" w:hAnsi="Arial Nova" w:cstheme="minorHAnsi"/>
                <w:b/>
                <w:bCs/>
                <w:color w:val="FFFFFF" w:themeColor="background1"/>
              </w:rPr>
              <w:t>HORA</w:t>
            </w:r>
          </w:p>
        </w:tc>
      </w:tr>
      <w:tr w:rsidR="00F01C3F" w:rsidRPr="001E3E3D" w14:paraId="4AA7E2F1" w14:textId="77777777" w:rsidTr="00F01C3F">
        <w:tc>
          <w:tcPr>
            <w:tcW w:w="4414" w:type="dxa"/>
          </w:tcPr>
          <w:p w14:paraId="5D49F8E1" w14:textId="39743415" w:rsidR="00F01C3F" w:rsidRPr="001E3E3D" w:rsidRDefault="00F01C3F" w:rsidP="00260654">
            <w:pPr>
              <w:jc w:val="both"/>
              <w:rPr>
                <w:rFonts w:ascii="Arial Nova" w:hAnsi="Arial Nova" w:cstheme="minorHAnsi"/>
                <w:b/>
                <w:bCs/>
              </w:rPr>
            </w:pPr>
          </w:p>
        </w:tc>
        <w:tc>
          <w:tcPr>
            <w:tcW w:w="4414" w:type="dxa"/>
          </w:tcPr>
          <w:p w14:paraId="79DDBCFB" w14:textId="77777777" w:rsidR="00F01C3F" w:rsidRPr="001E3E3D" w:rsidRDefault="00F01C3F" w:rsidP="00260654">
            <w:pPr>
              <w:jc w:val="both"/>
              <w:rPr>
                <w:rFonts w:ascii="Arial Nova" w:hAnsi="Arial Nova" w:cstheme="minorHAnsi"/>
                <w:b/>
                <w:bCs/>
              </w:rPr>
            </w:pPr>
          </w:p>
        </w:tc>
      </w:tr>
    </w:tbl>
    <w:p w14:paraId="73015D4F" w14:textId="2E1B831F" w:rsidR="00F01C3F" w:rsidRPr="001E3E3D" w:rsidRDefault="008A285E" w:rsidP="007D20E1">
      <w:pPr>
        <w:jc w:val="both"/>
        <w:rPr>
          <w:rFonts w:ascii="Arial Nova" w:hAnsi="Arial Nova" w:cstheme="minorHAnsi"/>
          <w:i/>
          <w:iCs/>
        </w:rPr>
      </w:pPr>
      <w:r>
        <w:rPr>
          <w:rFonts w:ascii="Arial Nova" w:hAnsi="Arial Nova" w:cstheme="minorHAnsi"/>
          <w:i/>
          <w:iCs/>
        </w:rPr>
        <w:t>(</w:t>
      </w:r>
      <w:r w:rsidR="00F01C3F" w:rsidRPr="001E3E3D">
        <w:rPr>
          <w:rFonts w:ascii="Arial Nova" w:hAnsi="Arial Nova" w:cstheme="minorHAnsi"/>
          <w:i/>
          <w:iCs/>
        </w:rPr>
        <w:t>El tiempo mínimo de publicación de la Cotización de Compra Ágil en el portal es de 24 Horas, contados desde su publicación</w:t>
      </w:r>
      <w:r>
        <w:rPr>
          <w:rFonts w:ascii="Arial Nova" w:hAnsi="Arial Nova" w:cstheme="minorHAnsi"/>
          <w:i/>
          <w:iCs/>
        </w:rPr>
        <w:t>)</w:t>
      </w:r>
      <w:r w:rsidR="00F01C3F" w:rsidRPr="001E3E3D">
        <w:rPr>
          <w:rFonts w:ascii="Arial Nova" w:hAnsi="Arial Nova" w:cstheme="minorHAnsi"/>
          <w:i/>
          <w:iCs/>
        </w:rPr>
        <w:t>.</w:t>
      </w:r>
    </w:p>
    <w:p w14:paraId="50AB6F8E" w14:textId="77777777" w:rsidR="00F41F62" w:rsidRPr="001E3E3D" w:rsidRDefault="00F41F62" w:rsidP="00260654">
      <w:pPr>
        <w:jc w:val="both"/>
        <w:rPr>
          <w:rFonts w:ascii="Arial Nova" w:hAnsi="Arial Nova" w:cstheme="minorHAnsi"/>
          <w:i/>
          <w:iCs/>
        </w:rPr>
      </w:pPr>
    </w:p>
    <w:p w14:paraId="5A9B98BB" w14:textId="548B9C50" w:rsidR="00F41F62" w:rsidRPr="001E3E3D" w:rsidRDefault="001D2D7E" w:rsidP="0060212D">
      <w:pPr>
        <w:rPr>
          <w:rFonts w:ascii="Arial Nova" w:hAnsi="Arial Nova" w:cstheme="minorHAnsi"/>
          <w:b/>
          <w:caps/>
          <w:color w:val="000000" w:themeColor="text1"/>
        </w:rPr>
      </w:pPr>
      <w:r>
        <w:rPr>
          <w:rFonts w:ascii="Arial Nova" w:hAnsi="Arial Nova" w:cstheme="minorHAnsi"/>
          <w:b/>
          <w:color w:val="000000" w:themeColor="text1"/>
        </w:rPr>
        <w:t>4</w:t>
      </w:r>
      <w:r w:rsidR="00F41F62" w:rsidRPr="001E3E3D">
        <w:rPr>
          <w:rFonts w:ascii="Arial Nova" w:hAnsi="Arial Nova" w:cstheme="minorHAnsi"/>
          <w:b/>
          <w:color w:val="000000" w:themeColor="text1"/>
        </w:rPr>
        <w:t xml:space="preserve">.- </w:t>
      </w:r>
      <w:r w:rsidR="00F41F62" w:rsidRPr="001E3E3D">
        <w:rPr>
          <w:rFonts w:ascii="Arial Nova" w:hAnsi="Arial Nova" w:cstheme="minorHAnsi"/>
          <w:b/>
          <w:caps/>
          <w:color w:val="000000" w:themeColor="text1"/>
        </w:rPr>
        <w:t>Ampliación de convocatoria automática</w:t>
      </w:r>
    </w:p>
    <w:p w14:paraId="1E3F1261" w14:textId="77777777" w:rsidR="00F41F62" w:rsidRPr="001E3E3D" w:rsidRDefault="00F41F62" w:rsidP="0060212D">
      <w:pPr>
        <w:rPr>
          <w:rFonts w:ascii="Arial Nova" w:hAnsi="Arial Nova" w:cstheme="minorHAnsi"/>
          <w:bCs/>
          <w:i/>
          <w:iCs/>
          <w:color w:val="000000" w:themeColor="text1"/>
        </w:rPr>
      </w:pPr>
      <w:r w:rsidRPr="001E3E3D">
        <w:rPr>
          <w:rFonts w:ascii="Arial Nova" w:hAnsi="Arial Nova" w:cstheme="minorHAnsi"/>
          <w:bCs/>
          <w:i/>
          <w:iCs/>
          <w:color w:val="000000" w:themeColor="text1"/>
        </w:rPr>
        <w:t>Al ampliar la convocatoria podrán participar todos los proveedores, independiente de su tamaño.</w:t>
      </w:r>
    </w:p>
    <w:tbl>
      <w:tblPr>
        <w:tblStyle w:val="Tablaconcuadrcula"/>
        <w:tblW w:w="0" w:type="auto"/>
        <w:tblLook w:val="04A0" w:firstRow="1" w:lastRow="0" w:firstColumn="1" w:lastColumn="0" w:noHBand="0" w:noVBand="1"/>
      </w:tblPr>
      <w:tblGrid>
        <w:gridCol w:w="2120"/>
        <w:gridCol w:w="2294"/>
        <w:gridCol w:w="2062"/>
        <w:gridCol w:w="2352"/>
      </w:tblGrid>
      <w:tr w:rsidR="00F41F62" w:rsidRPr="001E3E3D" w14:paraId="3351F7F0" w14:textId="77777777" w:rsidTr="00F41F62">
        <w:tc>
          <w:tcPr>
            <w:tcW w:w="2120" w:type="dxa"/>
            <w:shd w:val="clear" w:color="auto" w:fill="002060"/>
            <w:vAlign w:val="center"/>
          </w:tcPr>
          <w:p w14:paraId="74B0E1E9" w14:textId="5B9BD8BF" w:rsidR="00F41F62" w:rsidRPr="001E3E3D" w:rsidRDefault="00F41F62" w:rsidP="00F41F62">
            <w:pPr>
              <w:spacing w:line="276" w:lineRule="auto"/>
              <w:jc w:val="center"/>
              <w:rPr>
                <w:rFonts w:ascii="Arial Nova" w:hAnsi="Arial Nova" w:cstheme="minorHAnsi"/>
                <w:b/>
                <w:color w:val="000000" w:themeColor="text1"/>
              </w:rPr>
            </w:pPr>
            <w:r w:rsidRPr="001E3E3D">
              <w:rPr>
                <w:rFonts w:ascii="Arial Nova" w:hAnsi="Arial Nova" w:cstheme="minorHAnsi"/>
                <w:b/>
                <w:color w:val="FFFFFF" w:themeColor="background1"/>
              </w:rPr>
              <w:t>SI</w:t>
            </w:r>
          </w:p>
        </w:tc>
        <w:tc>
          <w:tcPr>
            <w:tcW w:w="2294" w:type="dxa"/>
            <w:vAlign w:val="center"/>
          </w:tcPr>
          <w:p w14:paraId="40D79D35" w14:textId="3F33F51F" w:rsidR="00F41F62" w:rsidRPr="001E3E3D" w:rsidRDefault="00000000" w:rsidP="000912D5">
            <w:pPr>
              <w:spacing w:line="276" w:lineRule="auto"/>
              <w:rPr>
                <w:rFonts w:ascii="Arial Nova" w:hAnsi="Arial Nova" w:cstheme="minorHAnsi"/>
                <w:b/>
                <w:color w:val="000000" w:themeColor="text1"/>
              </w:rPr>
            </w:pPr>
            <w:sdt>
              <w:sdtPr>
                <w:rPr>
                  <w:rFonts w:ascii="Arial Nova" w:hAnsi="Arial Nova" w:cstheme="minorHAnsi"/>
                  <w:sz w:val="28"/>
                  <w:szCs w:val="28"/>
                </w:rPr>
                <w:id w:val="1840195061"/>
                <w14:checkbox>
                  <w14:checked w14:val="1"/>
                  <w14:checkedState w14:val="2612" w14:font="MS Gothic"/>
                  <w14:uncheckedState w14:val="2610" w14:font="MS Gothic"/>
                </w14:checkbox>
              </w:sdtPr>
              <w:sdtContent>
                <w:r w:rsidR="00227D48">
                  <w:rPr>
                    <w:rFonts w:ascii="MS Gothic" w:eastAsia="MS Gothic" w:hAnsi="MS Gothic" w:cstheme="minorHAnsi" w:hint="eastAsia"/>
                    <w:sz w:val="28"/>
                    <w:szCs w:val="28"/>
                  </w:rPr>
                  <w:t>☒</w:t>
                </w:r>
              </w:sdtContent>
            </w:sdt>
          </w:p>
        </w:tc>
        <w:tc>
          <w:tcPr>
            <w:tcW w:w="2062" w:type="dxa"/>
            <w:shd w:val="clear" w:color="auto" w:fill="002060"/>
            <w:vAlign w:val="center"/>
          </w:tcPr>
          <w:p w14:paraId="2AB6D3F2" w14:textId="77777777" w:rsidR="00F41F62" w:rsidRPr="001E3E3D" w:rsidRDefault="00F41F62" w:rsidP="00F41F62">
            <w:pPr>
              <w:spacing w:line="276" w:lineRule="auto"/>
              <w:jc w:val="center"/>
              <w:rPr>
                <w:rFonts w:ascii="Arial Nova" w:hAnsi="Arial Nova" w:cstheme="minorHAnsi"/>
                <w:b/>
                <w:color w:val="000000" w:themeColor="text1"/>
              </w:rPr>
            </w:pPr>
            <w:r w:rsidRPr="001E3E3D">
              <w:rPr>
                <w:rFonts w:ascii="Arial Nova" w:hAnsi="Arial Nova" w:cstheme="minorHAnsi"/>
                <w:b/>
                <w:color w:val="FFFFFF" w:themeColor="background1"/>
              </w:rPr>
              <w:t>NO</w:t>
            </w:r>
          </w:p>
        </w:tc>
        <w:tc>
          <w:tcPr>
            <w:tcW w:w="2352" w:type="dxa"/>
            <w:vAlign w:val="center"/>
          </w:tcPr>
          <w:p w14:paraId="42EDAEA6" w14:textId="2917A596" w:rsidR="00F41F62" w:rsidRPr="001E3E3D" w:rsidRDefault="00000000" w:rsidP="000912D5">
            <w:pPr>
              <w:spacing w:line="276" w:lineRule="auto"/>
              <w:rPr>
                <w:rFonts w:ascii="Arial Nova" w:hAnsi="Arial Nova" w:cstheme="minorHAnsi"/>
                <w:b/>
                <w:color w:val="000000" w:themeColor="text1"/>
              </w:rPr>
            </w:pPr>
            <w:sdt>
              <w:sdtPr>
                <w:rPr>
                  <w:rFonts w:ascii="Arial Nova" w:hAnsi="Arial Nova" w:cstheme="minorHAnsi"/>
                  <w:sz w:val="28"/>
                  <w:szCs w:val="28"/>
                </w:rPr>
                <w:id w:val="-1810784851"/>
                <w14:checkbox>
                  <w14:checked w14:val="0"/>
                  <w14:checkedState w14:val="2612" w14:font="MS Gothic"/>
                  <w14:uncheckedState w14:val="2610" w14:font="MS Gothic"/>
                </w14:checkbox>
              </w:sdtPr>
              <w:sdtContent>
                <w:r w:rsidR="00AB2018" w:rsidRPr="004D078A">
                  <w:rPr>
                    <w:rFonts w:ascii="MS Gothic" w:eastAsia="MS Gothic" w:hAnsi="MS Gothic" w:cstheme="minorHAnsi" w:hint="eastAsia"/>
                    <w:sz w:val="28"/>
                    <w:szCs w:val="28"/>
                  </w:rPr>
                  <w:t>☐</w:t>
                </w:r>
              </w:sdtContent>
            </w:sdt>
          </w:p>
        </w:tc>
      </w:tr>
    </w:tbl>
    <w:p w14:paraId="36C5FFF2" w14:textId="77777777" w:rsidR="00AB3B93" w:rsidRPr="001E3E3D" w:rsidRDefault="00AB3B93" w:rsidP="00F41F62">
      <w:pPr>
        <w:spacing w:line="276" w:lineRule="auto"/>
        <w:rPr>
          <w:rFonts w:ascii="Arial Nova" w:hAnsi="Arial Nova" w:cstheme="minorHAnsi"/>
          <w:b/>
          <w:color w:val="000000" w:themeColor="text1"/>
        </w:rPr>
      </w:pPr>
    </w:p>
    <w:p w14:paraId="35810CB6" w14:textId="79FF3261" w:rsidR="00F41F62" w:rsidRPr="001E3E3D" w:rsidRDefault="001D2D7E" w:rsidP="00F41F62">
      <w:pPr>
        <w:spacing w:line="276" w:lineRule="auto"/>
        <w:rPr>
          <w:rFonts w:ascii="Arial Nova" w:hAnsi="Arial Nova" w:cstheme="minorHAnsi"/>
          <w:b/>
          <w:color w:val="000000" w:themeColor="text1"/>
        </w:rPr>
      </w:pPr>
      <w:r>
        <w:rPr>
          <w:rFonts w:ascii="Arial Nova" w:hAnsi="Arial Nova" w:cstheme="minorHAnsi"/>
          <w:b/>
          <w:color w:val="000000" w:themeColor="text1"/>
        </w:rPr>
        <w:t>5</w:t>
      </w:r>
      <w:r w:rsidR="00F41F62" w:rsidRPr="001E3E3D">
        <w:rPr>
          <w:rFonts w:ascii="Arial Nova" w:hAnsi="Arial Nova" w:cstheme="minorHAnsi"/>
          <w:b/>
          <w:color w:val="000000" w:themeColor="text1"/>
        </w:rPr>
        <w:t>.- DIRECCIÓN DE ENTREGA</w:t>
      </w:r>
    </w:p>
    <w:p w14:paraId="6F11BBDD" w14:textId="77777777" w:rsidR="00227D48" w:rsidRDefault="00227D48" w:rsidP="00F41F62">
      <w:pPr>
        <w:pStyle w:val="Default"/>
        <w:spacing w:line="276" w:lineRule="auto"/>
        <w:rPr>
          <w:rFonts w:ascii="Arial Nova" w:hAnsi="Arial Nova" w:cstheme="minorHAnsi"/>
          <w:b/>
          <w:bCs/>
          <w:color w:val="000000" w:themeColor="text1"/>
          <w:sz w:val="20"/>
          <w:szCs w:val="20"/>
          <w:shd w:val="clear" w:color="auto" w:fill="FFFFFF"/>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2268"/>
        <w:gridCol w:w="3304"/>
      </w:tblGrid>
      <w:tr w:rsidR="00227D48" w14:paraId="014E3B71" w14:textId="77777777" w:rsidTr="003135AE">
        <w:tc>
          <w:tcPr>
            <w:tcW w:w="1838" w:type="dxa"/>
            <w:shd w:val="clear" w:color="auto" w:fill="002060"/>
          </w:tcPr>
          <w:p w14:paraId="09A96BA2" w14:textId="77777777" w:rsidR="00227D48" w:rsidRDefault="00227D48" w:rsidP="003135AE">
            <w:pPr>
              <w:spacing w:line="276" w:lineRule="auto"/>
              <w:jc w:val="center"/>
              <w:rPr>
                <w:rFonts w:ascii="Arial" w:eastAsia="Arial" w:hAnsi="Arial" w:cs="Arial"/>
                <w:b/>
                <w:color w:val="FFFFFF"/>
              </w:rPr>
            </w:pPr>
            <w:r>
              <w:rPr>
                <w:rFonts w:ascii="Arial" w:eastAsia="Arial" w:hAnsi="Arial" w:cs="Arial"/>
                <w:b/>
                <w:color w:val="FFFFFF"/>
              </w:rPr>
              <w:t>REGIÓN</w:t>
            </w:r>
          </w:p>
        </w:tc>
        <w:tc>
          <w:tcPr>
            <w:tcW w:w="1418" w:type="dxa"/>
            <w:shd w:val="clear" w:color="auto" w:fill="002060"/>
          </w:tcPr>
          <w:p w14:paraId="4392D3DC" w14:textId="77777777" w:rsidR="00227D48" w:rsidRDefault="00227D48" w:rsidP="003135AE">
            <w:pPr>
              <w:spacing w:line="276" w:lineRule="auto"/>
              <w:jc w:val="center"/>
              <w:rPr>
                <w:rFonts w:ascii="Arial" w:eastAsia="Arial" w:hAnsi="Arial" w:cs="Arial"/>
                <w:b/>
                <w:color w:val="FFFFFF"/>
              </w:rPr>
            </w:pPr>
            <w:r>
              <w:rPr>
                <w:rFonts w:ascii="Arial" w:eastAsia="Arial" w:hAnsi="Arial" w:cs="Arial"/>
                <w:b/>
                <w:color w:val="FFFFFF"/>
              </w:rPr>
              <w:t>CIUDAD</w:t>
            </w:r>
          </w:p>
        </w:tc>
        <w:tc>
          <w:tcPr>
            <w:tcW w:w="2268" w:type="dxa"/>
            <w:shd w:val="clear" w:color="auto" w:fill="002060"/>
          </w:tcPr>
          <w:p w14:paraId="72D666A0" w14:textId="77777777" w:rsidR="00227D48" w:rsidRDefault="00227D48" w:rsidP="003135AE">
            <w:pPr>
              <w:spacing w:line="276" w:lineRule="auto"/>
              <w:jc w:val="center"/>
              <w:rPr>
                <w:rFonts w:ascii="Arial" w:eastAsia="Arial" w:hAnsi="Arial" w:cs="Arial"/>
                <w:b/>
                <w:color w:val="FFFFFF"/>
              </w:rPr>
            </w:pPr>
            <w:r>
              <w:rPr>
                <w:rFonts w:ascii="Arial" w:eastAsia="Arial" w:hAnsi="Arial" w:cs="Arial"/>
                <w:b/>
                <w:color w:val="FFFFFF"/>
              </w:rPr>
              <w:t>DIRECCIÓN</w:t>
            </w:r>
          </w:p>
        </w:tc>
        <w:tc>
          <w:tcPr>
            <w:tcW w:w="3304" w:type="dxa"/>
            <w:shd w:val="clear" w:color="auto" w:fill="002060"/>
          </w:tcPr>
          <w:p w14:paraId="262C01CF" w14:textId="77777777" w:rsidR="00227D48" w:rsidRDefault="00227D48" w:rsidP="003135AE">
            <w:pPr>
              <w:spacing w:line="276" w:lineRule="auto"/>
              <w:jc w:val="center"/>
              <w:rPr>
                <w:rFonts w:ascii="Arial" w:eastAsia="Arial" w:hAnsi="Arial" w:cs="Arial"/>
                <w:b/>
                <w:color w:val="FFFFFF"/>
              </w:rPr>
            </w:pPr>
            <w:r>
              <w:rPr>
                <w:rFonts w:ascii="Arial" w:eastAsia="Arial" w:hAnsi="Arial" w:cs="Arial"/>
                <w:b/>
                <w:color w:val="FFFFFF"/>
              </w:rPr>
              <w:t>HORARIO</w:t>
            </w:r>
          </w:p>
        </w:tc>
      </w:tr>
      <w:tr w:rsidR="00227D48" w14:paraId="3BB34944" w14:textId="77777777" w:rsidTr="003135AE">
        <w:tc>
          <w:tcPr>
            <w:tcW w:w="1838" w:type="dxa"/>
          </w:tcPr>
          <w:p w14:paraId="314B1E57" w14:textId="77777777" w:rsidR="00227D48" w:rsidRDefault="00227D48" w:rsidP="003135AE">
            <w:pPr>
              <w:spacing w:line="276" w:lineRule="auto"/>
              <w:jc w:val="center"/>
              <w:rPr>
                <w:rFonts w:ascii="Arial" w:eastAsia="Arial" w:hAnsi="Arial" w:cs="Arial"/>
                <w:color w:val="000000"/>
              </w:rPr>
            </w:pPr>
            <w:r>
              <w:rPr>
                <w:rFonts w:ascii="Arial" w:eastAsia="Arial" w:hAnsi="Arial" w:cs="Arial"/>
                <w:color w:val="000000"/>
              </w:rPr>
              <w:t>Región Los Lagos</w:t>
            </w:r>
          </w:p>
        </w:tc>
        <w:tc>
          <w:tcPr>
            <w:tcW w:w="1418" w:type="dxa"/>
          </w:tcPr>
          <w:p w14:paraId="29D7C39A" w14:textId="77777777" w:rsidR="00227D48" w:rsidRDefault="00227D48" w:rsidP="003135AE">
            <w:pPr>
              <w:spacing w:line="276" w:lineRule="auto"/>
              <w:jc w:val="center"/>
              <w:rPr>
                <w:rFonts w:ascii="Arial" w:eastAsia="Arial" w:hAnsi="Arial" w:cs="Arial"/>
                <w:color w:val="000000"/>
              </w:rPr>
            </w:pPr>
            <w:r w:rsidRPr="00D42B81">
              <w:rPr>
                <w:rFonts w:ascii="Arial" w:eastAsia="Arial" w:hAnsi="Arial" w:cs="Arial"/>
                <w:color w:val="000000"/>
              </w:rPr>
              <w:t>Ancud</w:t>
            </w:r>
          </w:p>
        </w:tc>
        <w:tc>
          <w:tcPr>
            <w:tcW w:w="2268" w:type="dxa"/>
          </w:tcPr>
          <w:p w14:paraId="5577C1AC" w14:textId="77777777" w:rsidR="00227D48" w:rsidRDefault="00227D48" w:rsidP="003135AE">
            <w:pPr>
              <w:spacing w:line="276" w:lineRule="auto"/>
              <w:rPr>
                <w:rFonts w:ascii="Arial" w:eastAsia="Arial" w:hAnsi="Arial" w:cs="Arial"/>
                <w:color w:val="000000"/>
              </w:rPr>
            </w:pPr>
            <w:r w:rsidRPr="00933D5C">
              <w:rPr>
                <w:rFonts w:ascii="Arial" w:eastAsia="Arial" w:hAnsi="Arial" w:cs="Arial"/>
                <w:color w:val="000000"/>
              </w:rPr>
              <w:t xml:space="preserve">Caicumeo </w:t>
            </w:r>
            <w:proofErr w:type="spellStart"/>
            <w:r w:rsidRPr="00933D5C">
              <w:rPr>
                <w:rFonts w:ascii="Arial" w:eastAsia="Arial" w:hAnsi="Arial" w:cs="Arial"/>
                <w:color w:val="000000"/>
              </w:rPr>
              <w:t>N°</w:t>
            </w:r>
            <w:proofErr w:type="spellEnd"/>
            <w:r w:rsidRPr="00933D5C">
              <w:rPr>
                <w:rFonts w:ascii="Arial" w:eastAsia="Arial" w:hAnsi="Arial" w:cs="Arial"/>
                <w:color w:val="000000"/>
              </w:rPr>
              <w:t xml:space="preserve"> 1679 (ingreso por Avenida la Paz)</w:t>
            </w:r>
          </w:p>
        </w:tc>
        <w:tc>
          <w:tcPr>
            <w:tcW w:w="3304" w:type="dxa"/>
          </w:tcPr>
          <w:p w14:paraId="6E4DDA0E" w14:textId="77777777" w:rsidR="00227D48" w:rsidRDefault="00227D48" w:rsidP="003135AE">
            <w:pPr>
              <w:spacing w:line="276" w:lineRule="auto"/>
              <w:rPr>
                <w:rFonts w:ascii="Arial" w:eastAsia="Arial" w:hAnsi="Arial" w:cs="Arial"/>
                <w:color w:val="000000"/>
              </w:rPr>
            </w:pPr>
            <w:r>
              <w:rPr>
                <w:rFonts w:ascii="Arial" w:eastAsia="Arial" w:hAnsi="Arial" w:cs="Arial"/>
                <w:color w:val="000000"/>
              </w:rPr>
              <w:t>Lunes a jueves de 8:00 a 16:00h y viernes de 8:00 a 15:00h</w:t>
            </w:r>
          </w:p>
        </w:tc>
      </w:tr>
    </w:tbl>
    <w:p w14:paraId="44F6E993" w14:textId="77777777" w:rsidR="00227D48" w:rsidRDefault="00227D48" w:rsidP="00F41F62">
      <w:pPr>
        <w:pStyle w:val="Default"/>
        <w:spacing w:line="276" w:lineRule="auto"/>
        <w:rPr>
          <w:rFonts w:ascii="Arial Nova" w:hAnsi="Arial Nova" w:cstheme="minorHAnsi"/>
          <w:b/>
          <w:bCs/>
          <w:color w:val="000000" w:themeColor="text1"/>
          <w:sz w:val="20"/>
          <w:szCs w:val="20"/>
          <w:shd w:val="clear" w:color="auto" w:fill="FFFFFF"/>
        </w:rPr>
      </w:pPr>
    </w:p>
    <w:p w14:paraId="2A1ECAFF" w14:textId="6EF53EF2" w:rsidR="00F41F62" w:rsidRPr="001E3E3D" w:rsidRDefault="001D2D7E" w:rsidP="00F41F62">
      <w:pPr>
        <w:pStyle w:val="Default"/>
        <w:spacing w:line="276" w:lineRule="auto"/>
        <w:rPr>
          <w:rFonts w:ascii="Arial Nova" w:hAnsi="Arial Nova" w:cstheme="minorHAnsi"/>
          <w:iCs/>
          <w:color w:val="000000" w:themeColor="text1"/>
          <w:sz w:val="20"/>
          <w:szCs w:val="20"/>
          <w:shd w:val="clear" w:color="auto" w:fill="FFFFFF"/>
        </w:rPr>
      </w:pPr>
      <w:r>
        <w:rPr>
          <w:rFonts w:ascii="Arial Nova" w:hAnsi="Arial Nova" w:cstheme="minorHAnsi"/>
          <w:b/>
          <w:bCs/>
          <w:color w:val="000000" w:themeColor="text1"/>
          <w:sz w:val="20"/>
          <w:szCs w:val="20"/>
          <w:shd w:val="clear" w:color="auto" w:fill="FFFFFF"/>
        </w:rPr>
        <w:t>6</w:t>
      </w:r>
      <w:r w:rsidR="00F41F62" w:rsidRPr="001E3E3D">
        <w:rPr>
          <w:rFonts w:ascii="Arial Nova" w:hAnsi="Arial Nova" w:cstheme="minorHAnsi"/>
          <w:b/>
          <w:bCs/>
          <w:color w:val="000000" w:themeColor="text1"/>
          <w:sz w:val="20"/>
          <w:szCs w:val="20"/>
          <w:shd w:val="clear" w:color="auto" w:fill="FFFFFF"/>
        </w:rPr>
        <w:t>.- PLAZO</w:t>
      </w:r>
      <w:r w:rsidR="0060212D" w:rsidRPr="001E3E3D">
        <w:rPr>
          <w:rFonts w:ascii="Arial Nova" w:hAnsi="Arial Nova" w:cstheme="minorHAnsi"/>
          <w:b/>
          <w:bCs/>
          <w:color w:val="000000" w:themeColor="text1"/>
          <w:sz w:val="20"/>
          <w:szCs w:val="20"/>
          <w:shd w:val="clear" w:color="auto" w:fill="FFFFFF"/>
        </w:rPr>
        <w:t xml:space="preserve"> MAXIMO</w:t>
      </w:r>
      <w:r w:rsidR="00F41F62" w:rsidRPr="001E3E3D">
        <w:rPr>
          <w:rFonts w:ascii="Arial Nova" w:hAnsi="Arial Nova" w:cstheme="minorHAnsi"/>
          <w:b/>
          <w:bCs/>
          <w:color w:val="000000" w:themeColor="text1"/>
          <w:sz w:val="20"/>
          <w:szCs w:val="20"/>
          <w:shd w:val="clear" w:color="auto" w:fill="FFFFFF"/>
        </w:rPr>
        <w:t xml:space="preserve"> DE ENTREGA DE LOS PRODUCTOS.</w:t>
      </w:r>
    </w:p>
    <w:tbl>
      <w:tblPr>
        <w:tblStyle w:val="Tablaconcuadrcula"/>
        <w:tblW w:w="0" w:type="auto"/>
        <w:tblLook w:val="04A0" w:firstRow="1" w:lastRow="0" w:firstColumn="1" w:lastColumn="0" w:noHBand="0" w:noVBand="1"/>
      </w:tblPr>
      <w:tblGrid>
        <w:gridCol w:w="4515"/>
        <w:gridCol w:w="4313"/>
      </w:tblGrid>
      <w:tr w:rsidR="00F41F62" w:rsidRPr="001E3E3D" w14:paraId="256DF1B6" w14:textId="77777777" w:rsidTr="0060212D">
        <w:tc>
          <w:tcPr>
            <w:tcW w:w="4515" w:type="dxa"/>
            <w:shd w:val="clear" w:color="auto" w:fill="002060"/>
          </w:tcPr>
          <w:p w14:paraId="7A5E5507" w14:textId="684CC0AD" w:rsidR="00F41F62" w:rsidRPr="001E3E3D" w:rsidRDefault="0060212D" w:rsidP="000912D5">
            <w:pPr>
              <w:spacing w:line="276" w:lineRule="auto"/>
              <w:jc w:val="center"/>
              <w:rPr>
                <w:rFonts w:ascii="Arial Nova" w:hAnsi="Arial Nova" w:cstheme="minorHAnsi"/>
                <w:b/>
                <w:bCs/>
                <w:color w:val="000000" w:themeColor="text1"/>
              </w:rPr>
            </w:pPr>
            <w:r w:rsidRPr="001E3E3D">
              <w:rPr>
                <w:rFonts w:ascii="Arial Nova" w:hAnsi="Arial Nova" w:cstheme="minorHAnsi"/>
                <w:b/>
                <w:color w:val="FFFFFF" w:themeColor="background1"/>
              </w:rPr>
              <w:t>DÍAS HÁBILES</w:t>
            </w:r>
          </w:p>
        </w:tc>
        <w:tc>
          <w:tcPr>
            <w:tcW w:w="4313" w:type="dxa"/>
          </w:tcPr>
          <w:p w14:paraId="0FF0D6D2" w14:textId="60EAF3AB" w:rsidR="00F41F62" w:rsidRPr="001E3E3D" w:rsidRDefault="00227D48" w:rsidP="000912D5">
            <w:pPr>
              <w:spacing w:line="276" w:lineRule="auto"/>
              <w:jc w:val="center"/>
              <w:rPr>
                <w:rFonts w:ascii="Arial Nova" w:hAnsi="Arial Nova" w:cstheme="minorHAnsi"/>
                <w:b/>
                <w:color w:val="000000" w:themeColor="text1"/>
              </w:rPr>
            </w:pPr>
            <w:r>
              <w:rPr>
                <w:rFonts w:ascii="Arial Nova" w:hAnsi="Arial Nova" w:cstheme="minorHAnsi"/>
                <w:b/>
                <w:color w:val="000000" w:themeColor="text1"/>
              </w:rPr>
              <w:t>20</w:t>
            </w:r>
          </w:p>
        </w:tc>
      </w:tr>
    </w:tbl>
    <w:p w14:paraId="05DE882C" w14:textId="27F2F89A" w:rsidR="00F41F62" w:rsidRPr="001E3E3D" w:rsidRDefault="008A285E" w:rsidP="0060212D">
      <w:pPr>
        <w:rPr>
          <w:rFonts w:ascii="Arial Nova" w:hAnsi="Arial Nova" w:cstheme="minorHAnsi"/>
          <w:bCs/>
          <w:i/>
          <w:iCs/>
          <w:color w:val="000000" w:themeColor="text1"/>
        </w:rPr>
      </w:pPr>
      <w:r>
        <w:rPr>
          <w:rFonts w:ascii="Arial Nova" w:hAnsi="Arial Nova" w:cstheme="minorHAnsi"/>
          <w:bCs/>
          <w:i/>
          <w:iCs/>
          <w:color w:val="000000" w:themeColor="text1"/>
        </w:rPr>
        <w:t>(</w:t>
      </w:r>
      <w:r w:rsidR="0060212D" w:rsidRPr="001E3E3D">
        <w:rPr>
          <w:rFonts w:ascii="Arial Nova" w:hAnsi="Arial Nova" w:cstheme="minorHAnsi"/>
          <w:bCs/>
          <w:i/>
          <w:iCs/>
          <w:color w:val="000000" w:themeColor="text1"/>
        </w:rPr>
        <w:t>Plazo de ejecución o entrega una vez aceptada la orden de compra</w:t>
      </w:r>
      <w:r>
        <w:rPr>
          <w:rFonts w:ascii="Arial Nova" w:hAnsi="Arial Nova" w:cstheme="minorHAnsi"/>
          <w:bCs/>
          <w:i/>
          <w:iCs/>
          <w:color w:val="000000" w:themeColor="text1"/>
        </w:rPr>
        <w:t>)</w:t>
      </w:r>
      <w:r w:rsidR="0060212D" w:rsidRPr="001E3E3D">
        <w:rPr>
          <w:rFonts w:ascii="Arial Nova" w:hAnsi="Arial Nova" w:cstheme="minorHAnsi"/>
          <w:bCs/>
          <w:i/>
          <w:iCs/>
          <w:color w:val="000000" w:themeColor="text1"/>
        </w:rPr>
        <w:t>.</w:t>
      </w:r>
    </w:p>
    <w:p w14:paraId="523303FE" w14:textId="77777777" w:rsidR="00F01C3F" w:rsidRDefault="00F01C3F" w:rsidP="00260654">
      <w:pPr>
        <w:jc w:val="both"/>
        <w:rPr>
          <w:rFonts w:ascii="Arial Nova" w:hAnsi="Arial Nova" w:cstheme="minorHAnsi"/>
        </w:rPr>
      </w:pPr>
    </w:p>
    <w:p w14:paraId="3EA64492" w14:textId="49E48290" w:rsidR="008F18CE" w:rsidRDefault="00701BE2" w:rsidP="008F18CE">
      <w:pPr>
        <w:spacing w:line="276" w:lineRule="auto"/>
        <w:rPr>
          <w:rFonts w:ascii="Arial Nova" w:hAnsi="Arial Nova" w:cstheme="minorHAnsi"/>
          <w:b/>
          <w:color w:val="000000" w:themeColor="text1"/>
        </w:rPr>
      </w:pPr>
      <w:r>
        <w:rPr>
          <w:rFonts w:ascii="Arial Nova" w:hAnsi="Arial Nova" w:cstheme="minorHAnsi"/>
          <w:b/>
          <w:color w:val="000000" w:themeColor="text1"/>
        </w:rPr>
        <w:t>7</w:t>
      </w:r>
      <w:r w:rsidR="008F18CE">
        <w:rPr>
          <w:rFonts w:ascii="Arial Nova" w:hAnsi="Arial Nova" w:cstheme="minorHAnsi"/>
          <w:b/>
          <w:color w:val="000000" w:themeColor="text1"/>
        </w:rPr>
        <w:t>.- EVALUACIÓN DE LAS OFERTAS</w:t>
      </w:r>
    </w:p>
    <w:p w14:paraId="07B6B9B5" w14:textId="77777777" w:rsidR="008F18CE" w:rsidRDefault="008F18CE" w:rsidP="008F18CE">
      <w:pPr>
        <w:jc w:val="both"/>
        <w:rPr>
          <w:rFonts w:ascii="Arial Nova" w:hAnsi="Arial Nova" w:cstheme="minorHAnsi"/>
        </w:rPr>
      </w:pPr>
      <w:r w:rsidRPr="008F18CE">
        <w:rPr>
          <w:rFonts w:ascii="Arial Nova" w:hAnsi="Arial Nova" w:cstheme="minorHAnsi"/>
        </w:rPr>
        <w:t>Una vez cumplida la fecha de cierre para la recepción de ofertas, se procederá a evaluar las propuestas recibidas, seleccionándose aquella que resulte más conveniente para los intereses del Servicio, de conformidad con los criterios establecidos.</w:t>
      </w:r>
    </w:p>
    <w:p w14:paraId="5EDB4A3F" w14:textId="77777777" w:rsidR="008F18CE" w:rsidRPr="008F18CE" w:rsidRDefault="008F18CE" w:rsidP="008F18CE">
      <w:pPr>
        <w:jc w:val="both"/>
        <w:rPr>
          <w:rFonts w:ascii="Arial Nova" w:hAnsi="Arial Nova" w:cstheme="minorHAnsi"/>
        </w:rPr>
      </w:pPr>
    </w:p>
    <w:p w14:paraId="07FF16C5" w14:textId="77777777" w:rsidR="008F18CE" w:rsidRPr="008F18CE" w:rsidRDefault="008F18CE" w:rsidP="00E426AA">
      <w:pPr>
        <w:shd w:val="clear" w:color="auto" w:fill="FFD966" w:themeFill="accent4" w:themeFillTint="99"/>
        <w:jc w:val="both"/>
        <w:rPr>
          <w:rFonts w:ascii="Arial Nova" w:hAnsi="Arial Nova" w:cstheme="minorHAnsi"/>
        </w:rPr>
      </w:pPr>
      <w:r w:rsidRPr="008F18CE">
        <w:rPr>
          <w:rFonts w:ascii="Arial Nova" w:hAnsi="Arial Nova" w:cstheme="minorHAnsi"/>
          <w:b/>
          <w:bCs/>
          <w:u w:val="single"/>
        </w:rPr>
        <w:t>Nota:</w:t>
      </w:r>
      <w:r w:rsidRPr="008F18CE">
        <w:rPr>
          <w:rFonts w:ascii="Arial Nova" w:hAnsi="Arial Nova" w:cstheme="minorHAnsi"/>
        </w:rPr>
        <w:t xml:space="preserve"> En caso de no efectuarse la selección de una oferta dentro del plazo de 30 días contados desde que el proceso se encuentre en estado “Cerrada”, el sistema procederá a su cancelación automática. Para estos efectos, se generará un aviso con cinco días de anticipación a la fecha de vencimiento.</w:t>
      </w:r>
    </w:p>
    <w:p w14:paraId="48504021" w14:textId="77777777" w:rsidR="008F18CE" w:rsidRPr="001E3E3D" w:rsidRDefault="008F18CE" w:rsidP="00260654">
      <w:pPr>
        <w:jc w:val="both"/>
        <w:rPr>
          <w:rFonts w:ascii="Arial Nova" w:hAnsi="Arial Nova" w:cstheme="minorHAnsi"/>
        </w:rPr>
      </w:pPr>
    </w:p>
    <w:p w14:paraId="48918FBA" w14:textId="46E58D84" w:rsidR="007D20E1" w:rsidRPr="001E3E3D" w:rsidRDefault="00701BE2" w:rsidP="007D20E1">
      <w:pPr>
        <w:spacing w:line="276" w:lineRule="auto"/>
        <w:rPr>
          <w:rFonts w:ascii="Arial Nova" w:hAnsi="Arial Nova" w:cstheme="minorHAnsi"/>
          <w:b/>
          <w:bCs/>
          <w:color w:val="000000" w:themeColor="text1"/>
          <w:shd w:val="clear" w:color="auto" w:fill="FFFFFF"/>
        </w:rPr>
      </w:pPr>
      <w:r>
        <w:rPr>
          <w:rFonts w:ascii="Arial Nova" w:hAnsi="Arial Nova" w:cstheme="minorHAnsi"/>
          <w:b/>
          <w:bCs/>
          <w:color w:val="000000" w:themeColor="text1"/>
          <w:shd w:val="clear" w:color="auto" w:fill="FFFFFF"/>
        </w:rPr>
        <w:lastRenderedPageBreak/>
        <w:t>8</w:t>
      </w:r>
      <w:r w:rsidR="007D20E1" w:rsidRPr="001E3E3D">
        <w:rPr>
          <w:rFonts w:ascii="Arial Nova" w:hAnsi="Arial Nova" w:cstheme="minorHAnsi"/>
          <w:b/>
          <w:bCs/>
          <w:color w:val="000000" w:themeColor="text1"/>
          <w:shd w:val="clear" w:color="auto" w:fill="FFFFFF"/>
        </w:rPr>
        <w:t>.- CONTACTO PARA ESTA COTIZACIÓN</w:t>
      </w:r>
    </w:p>
    <w:p w14:paraId="6CA66508" w14:textId="467ECC6E" w:rsidR="0088734F" w:rsidRDefault="0088734F" w:rsidP="005E537E">
      <w:pPr>
        <w:tabs>
          <w:tab w:val="left" w:pos="1440"/>
        </w:tabs>
        <w:jc w:val="both"/>
        <w:rPr>
          <w:rFonts w:ascii="Arial Nova" w:hAnsi="Arial Nova" w:cstheme="minorHAnsi"/>
          <w:color w:val="000000" w:themeColor="text1"/>
        </w:rPr>
      </w:pP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387"/>
      </w:tblGrid>
      <w:tr w:rsidR="00227D48" w14:paraId="0D80666A" w14:textId="77777777" w:rsidTr="003135AE">
        <w:tc>
          <w:tcPr>
            <w:tcW w:w="3539" w:type="dxa"/>
            <w:shd w:val="clear" w:color="auto" w:fill="002060"/>
          </w:tcPr>
          <w:p w14:paraId="2F037C36" w14:textId="77777777" w:rsidR="00227D48" w:rsidRDefault="00227D48" w:rsidP="003135AE">
            <w:pPr>
              <w:spacing w:line="276" w:lineRule="auto"/>
              <w:rPr>
                <w:rFonts w:ascii="Arial" w:eastAsia="Arial" w:hAnsi="Arial" w:cs="Arial"/>
                <w:b/>
                <w:color w:val="FFFFFF"/>
              </w:rPr>
            </w:pPr>
            <w:r>
              <w:rPr>
                <w:rFonts w:ascii="Arial" w:eastAsia="Arial" w:hAnsi="Arial" w:cs="Arial"/>
                <w:b/>
                <w:color w:val="FFFFFF"/>
              </w:rPr>
              <w:t>NOMBRE DEL CONTACTO</w:t>
            </w:r>
          </w:p>
        </w:tc>
        <w:tc>
          <w:tcPr>
            <w:tcW w:w="5387" w:type="dxa"/>
          </w:tcPr>
          <w:p w14:paraId="33C0FB96" w14:textId="77777777" w:rsidR="00227D48" w:rsidRDefault="00227D48" w:rsidP="003135AE">
            <w:pPr>
              <w:spacing w:line="276" w:lineRule="auto"/>
              <w:jc w:val="center"/>
              <w:rPr>
                <w:rFonts w:ascii="Arial" w:eastAsia="Arial" w:hAnsi="Arial" w:cs="Arial"/>
                <w:b/>
                <w:color w:val="000000"/>
                <w:highlight w:val="white"/>
              </w:rPr>
            </w:pPr>
            <w:r>
              <w:rPr>
                <w:rFonts w:ascii="Arial" w:eastAsia="Arial" w:hAnsi="Arial" w:cs="Arial"/>
                <w:b/>
                <w:color w:val="000000"/>
                <w:highlight w:val="white"/>
              </w:rPr>
              <w:t>CAROLINA RODRIGUEZ SALAZAR</w:t>
            </w:r>
          </w:p>
        </w:tc>
      </w:tr>
      <w:tr w:rsidR="00227D48" w14:paraId="424845FE" w14:textId="77777777" w:rsidTr="003135AE">
        <w:tc>
          <w:tcPr>
            <w:tcW w:w="3539" w:type="dxa"/>
            <w:shd w:val="clear" w:color="auto" w:fill="002060"/>
          </w:tcPr>
          <w:p w14:paraId="11E59779" w14:textId="77777777" w:rsidR="00227D48" w:rsidRDefault="00227D48" w:rsidP="003135AE">
            <w:pPr>
              <w:spacing w:line="276" w:lineRule="auto"/>
              <w:rPr>
                <w:rFonts w:ascii="Arial" w:eastAsia="Arial" w:hAnsi="Arial" w:cs="Arial"/>
                <w:b/>
                <w:color w:val="FFFFFF"/>
              </w:rPr>
            </w:pPr>
            <w:r>
              <w:rPr>
                <w:rFonts w:ascii="Arial" w:eastAsia="Arial" w:hAnsi="Arial" w:cs="Arial"/>
                <w:b/>
                <w:color w:val="FFFFFF"/>
              </w:rPr>
              <w:t>TELÉFONO DE CONTACTO</w:t>
            </w:r>
          </w:p>
        </w:tc>
        <w:tc>
          <w:tcPr>
            <w:tcW w:w="5387" w:type="dxa"/>
          </w:tcPr>
          <w:p w14:paraId="2FF0C1D1" w14:textId="77777777" w:rsidR="00227D48" w:rsidRDefault="00227D48" w:rsidP="003135AE">
            <w:pPr>
              <w:spacing w:line="276" w:lineRule="auto"/>
              <w:jc w:val="center"/>
              <w:rPr>
                <w:rFonts w:ascii="Arial" w:eastAsia="Arial" w:hAnsi="Arial" w:cs="Arial"/>
                <w:b/>
                <w:color w:val="000000"/>
              </w:rPr>
            </w:pPr>
            <w:r>
              <w:rPr>
                <w:rFonts w:ascii="Arial" w:eastAsia="Arial" w:hAnsi="Arial" w:cs="Arial"/>
                <w:b/>
                <w:color w:val="000000"/>
              </w:rPr>
              <w:t>+569 66776272</w:t>
            </w:r>
          </w:p>
        </w:tc>
      </w:tr>
      <w:tr w:rsidR="00227D48" w14:paraId="49F42FED" w14:textId="77777777" w:rsidTr="003135AE">
        <w:tc>
          <w:tcPr>
            <w:tcW w:w="3539" w:type="dxa"/>
            <w:shd w:val="clear" w:color="auto" w:fill="002060"/>
          </w:tcPr>
          <w:p w14:paraId="69B1FDA8" w14:textId="77777777" w:rsidR="00227D48" w:rsidRDefault="00227D48" w:rsidP="003135AE">
            <w:pPr>
              <w:spacing w:line="276" w:lineRule="auto"/>
              <w:rPr>
                <w:rFonts w:ascii="Arial" w:eastAsia="Arial" w:hAnsi="Arial" w:cs="Arial"/>
                <w:b/>
                <w:color w:val="FFFFFF"/>
              </w:rPr>
            </w:pPr>
            <w:r>
              <w:rPr>
                <w:rFonts w:ascii="Arial" w:eastAsia="Arial" w:hAnsi="Arial" w:cs="Arial"/>
                <w:b/>
                <w:color w:val="FFFFFF"/>
              </w:rPr>
              <w:t>MAIL DEL CONTACTO</w:t>
            </w:r>
          </w:p>
        </w:tc>
        <w:tc>
          <w:tcPr>
            <w:tcW w:w="5387" w:type="dxa"/>
          </w:tcPr>
          <w:p w14:paraId="6C5D14CF" w14:textId="77777777" w:rsidR="00227D48" w:rsidRDefault="00227D48" w:rsidP="003135AE">
            <w:pPr>
              <w:spacing w:line="276" w:lineRule="auto"/>
              <w:jc w:val="center"/>
              <w:rPr>
                <w:rFonts w:ascii="Arial" w:eastAsia="Arial" w:hAnsi="Arial" w:cs="Arial"/>
                <w:b/>
                <w:color w:val="000000"/>
              </w:rPr>
            </w:pPr>
            <w:r>
              <w:rPr>
                <w:rFonts w:ascii="Arial" w:eastAsia="Arial" w:hAnsi="Arial" w:cs="Arial"/>
                <w:b/>
                <w:color w:val="000000"/>
              </w:rPr>
              <w:t>Carolina.rodriguezs@redsalud.gob.cl</w:t>
            </w:r>
          </w:p>
        </w:tc>
      </w:tr>
    </w:tbl>
    <w:p w14:paraId="11C2DA2F" w14:textId="77777777" w:rsidR="00227D48" w:rsidRDefault="00227D48" w:rsidP="005E537E">
      <w:pPr>
        <w:tabs>
          <w:tab w:val="left" w:pos="1440"/>
        </w:tabs>
        <w:jc w:val="both"/>
        <w:rPr>
          <w:rFonts w:ascii="Arial Nova" w:hAnsi="Arial Nova" w:cstheme="minorHAnsi"/>
          <w:color w:val="000000" w:themeColor="text1"/>
        </w:rPr>
      </w:pPr>
    </w:p>
    <w:p w14:paraId="0672B483" w14:textId="636BF036" w:rsidR="00D77764" w:rsidRPr="00463372" w:rsidRDefault="00463372" w:rsidP="00D77764">
      <w:pPr>
        <w:tabs>
          <w:tab w:val="left" w:pos="993"/>
        </w:tabs>
        <w:suppressAutoHyphens/>
        <w:spacing w:before="3" w:after="200" w:line="276" w:lineRule="auto"/>
        <w:jc w:val="both"/>
        <w:rPr>
          <w:rFonts w:ascii="Arial Nova" w:hAnsi="Arial Nova" w:cstheme="minorHAnsi"/>
          <w:b/>
          <w:bCs/>
          <w:u w:val="single"/>
          <w:lang w:val="es-ES" w:eastAsia="zh-CN"/>
        </w:rPr>
      </w:pPr>
      <w:r w:rsidRPr="00463372">
        <w:rPr>
          <w:rFonts w:ascii="Arial Nova" w:hAnsi="Arial Nova" w:cstheme="minorHAnsi"/>
          <w:b/>
          <w:bCs/>
          <w:u w:val="single"/>
          <w:lang w:val="es-ES" w:eastAsia="zh-CN"/>
        </w:rPr>
        <w:t>CONSIDERACIONES PARA COTIZAR:</w:t>
      </w:r>
    </w:p>
    <w:p w14:paraId="7983BF48" w14:textId="14FA8453" w:rsidR="00D77764" w:rsidRPr="001E3E3D" w:rsidRDefault="00D77764" w:rsidP="00D77764">
      <w:pPr>
        <w:numPr>
          <w:ilvl w:val="0"/>
          <w:numId w:val="19"/>
        </w:numPr>
        <w:suppressAutoHyphens/>
        <w:jc w:val="both"/>
        <w:rPr>
          <w:rFonts w:ascii="Arial Nova" w:hAnsi="Arial Nova" w:cstheme="minorHAnsi"/>
          <w:bCs/>
          <w:lang w:val="es-ES" w:eastAsia="zh-CN"/>
        </w:rPr>
      </w:pPr>
      <w:r w:rsidRPr="001E3E3D">
        <w:rPr>
          <w:rFonts w:ascii="Arial Nova" w:hAnsi="Arial Nova" w:cstheme="minorHAnsi"/>
          <w:bCs/>
          <w:lang w:val="es-ES" w:eastAsia="zh-CN"/>
        </w:rPr>
        <w:t>El monto no podrá sobrepasar las 100 UTM, incluyendo traslado y los gastos asociados.</w:t>
      </w:r>
    </w:p>
    <w:p w14:paraId="6F10E887" w14:textId="77777777" w:rsidR="00D77764" w:rsidRPr="001E3E3D" w:rsidRDefault="00D77764" w:rsidP="00D77764">
      <w:pPr>
        <w:numPr>
          <w:ilvl w:val="0"/>
          <w:numId w:val="19"/>
        </w:numPr>
        <w:suppressAutoHyphens/>
        <w:jc w:val="both"/>
        <w:rPr>
          <w:rFonts w:ascii="Arial Nova" w:hAnsi="Arial Nova" w:cstheme="minorHAnsi"/>
          <w:bCs/>
          <w:lang w:val="es-ES" w:eastAsia="zh-CN"/>
        </w:rPr>
      </w:pPr>
      <w:r w:rsidRPr="001E3E3D">
        <w:rPr>
          <w:rFonts w:ascii="Arial Nova" w:hAnsi="Arial Nova" w:cstheme="minorHAnsi"/>
          <w:bCs/>
          <w:lang w:val="es-ES" w:eastAsia="zh-CN"/>
        </w:rPr>
        <w:t xml:space="preserve">Se establece que en caso de empate en el precio de cotizaciones de 2 o más proveedores, los criterios de desempate serán en el siguiente orden: </w:t>
      </w:r>
    </w:p>
    <w:p w14:paraId="28376A93" w14:textId="77777777" w:rsidR="00D77764" w:rsidRPr="001E3E3D"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E3E3D">
        <w:rPr>
          <w:rFonts w:ascii="Arial Nova" w:hAnsi="Arial Nova" w:cstheme="minorHAnsi"/>
          <w:bCs/>
          <w:sz w:val="20"/>
          <w:szCs w:val="20"/>
          <w:lang w:eastAsia="zh-CN"/>
        </w:rPr>
        <w:t xml:space="preserve">Menor Plazo de Entrega, </w:t>
      </w:r>
    </w:p>
    <w:p w14:paraId="353726DB" w14:textId="1003ACE2" w:rsidR="00D77764" w:rsidRPr="001E3E3D"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E3E3D">
        <w:rPr>
          <w:rFonts w:ascii="Arial Nova" w:hAnsi="Arial Nova" w:cstheme="minorHAnsi"/>
          <w:bCs/>
          <w:sz w:val="20"/>
          <w:szCs w:val="20"/>
          <w:lang w:eastAsia="zh-CN"/>
        </w:rPr>
        <w:t xml:space="preserve">Empresa con casa matriz en la misma provincia de la dirección de despacho, </w:t>
      </w:r>
    </w:p>
    <w:p w14:paraId="1787BCBC" w14:textId="0055253F" w:rsidR="00D77764" w:rsidRPr="001E3E3D"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E3E3D">
        <w:rPr>
          <w:rFonts w:ascii="Arial Nova" w:hAnsi="Arial Nova" w:cstheme="minorHAnsi"/>
          <w:bCs/>
          <w:sz w:val="20"/>
          <w:szCs w:val="20"/>
          <w:lang w:eastAsia="zh-CN"/>
        </w:rPr>
        <w:t xml:space="preserve">Empresa con casa matriz en la Región de Los Lagos, </w:t>
      </w:r>
    </w:p>
    <w:p w14:paraId="4E4E281D" w14:textId="7380FB49" w:rsidR="00D77764"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E3E3D">
        <w:rPr>
          <w:rFonts w:ascii="Arial Nova" w:hAnsi="Arial Nova" w:cstheme="minorHAnsi"/>
          <w:bCs/>
          <w:sz w:val="20"/>
          <w:szCs w:val="20"/>
          <w:lang w:eastAsia="zh-CN"/>
        </w:rPr>
        <w:t>Empresa de menor tamaño.</w:t>
      </w:r>
    </w:p>
    <w:p w14:paraId="62F20397" w14:textId="77777777" w:rsidR="008A285E" w:rsidRPr="001E3E3D" w:rsidRDefault="008A285E" w:rsidP="008A285E">
      <w:pPr>
        <w:pStyle w:val="Prrafodelista"/>
        <w:suppressAutoHyphens/>
        <w:ind w:left="1837"/>
        <w:jc w:val="both"/>
        <w:rPr>
          <w:rFonts w:ascii="Arial Nova" w:hAnsi="Arial Nova" w:cstheme="minorHAnsi"/>
          <w:bCs/>
          <w:sz w:val="20"/>
          <w:szCs w:val="20"/>
          <w:lang w:eastAsia="zh-CN"/>
        </w:rPr>
      </w:pPr>
    </w:p>
    <w:p w14:paraId="2765BD39" w14:textId="77777777" w:rsidR="00D77764" w:rsidRPr="001E3E3D" w:rsidRDefault="00D77764" w:rsidP="00D77764">
      <w:pPr>
        <w:numPr>
          <w:ilvl w:val="0"/>
          <w:numId w:val="19"/>
        </w:numPr>
        <w:suppressAutoHyphens/>
        <w:jc w:val="both"/>
        <w:rPr>
          <w:rFonts w:ascii="Arial Nova" w:hAnsi="Arial Nova" w:cstheme="minorHAnsi"/>
          <w:lang w:val="es-ES" w:eastAsia="zh-CN"/>
        </w:rPr>
      </w:pPr>
      <w:r w:rsidRPr="001E3E3D">
        <w:rPr>
          <w:rFonts w:ascii="Arial Nova" w:hAnsi="Arial Nova" w:cstheme="minorHAnsi"/>
          <w:lang w:val="es-ES" w:eastAsia="zh-CN"/>
        </w:rPr>
        <w:t xml:space="preserve">El oferente debe indicar todas las </w:t>
      </w:r>
      <w:r w:rsidRPr="00E426AA">
        <w:rPr>
          <w:rFonts w:ascii="Arial Nova" w:hAnsi="Arial Nova" w:cstheme="minorHAnsi"/>
          <w:b/>
          <w:bCs/>
          <w:u w:val="single"/>
          <w:lang w:val="es-ES" w:eastAsia="zh-CN"/>
        </w:rPr>
        <w:t>condiciones solicitadas en su cotización</w:t>
      </w:r>
      <w:r w:rsidRPr="001E3E3D">
        <w:rPr>
          <w:rFonts w:ascii="Arial Nova" w:hAnsi="Arial Nova" w:cstheme="minorHAnsi"/>
          <w:lang w:val="es-ES" w:eastAsia="zh-CN"/>
        </w:rPr>
        <w:t>.</w:t>
      </w:r>
    </w:p>
    <w:p w14:paraId="051901A3" w14:textId="77777777" w:rsidR="00D77764" w:rsidRPr="001E3E3D" w:rsidRDefault="00D77764" w:rsidP="00D77764">
      <w:pPr>
        <w:numPr>
          <w:ilvl w:val="0"/>
          <w:numId w:val="19"/>
        </w:numPr>
        <w:suppressAutoHyphens/>
        <w:jc w:val="both"/>
        <w:rPr>
          <w:rFonts w:ascii="Arial Nova" w:hAnsi="Arial Nova" w:cstheme="minorHAnsi"/>
          <w:lang w:val="es-ES" w:eastAsia="zh-CN"/>
        </w:rPr>
      </w:pPr>
      <w:r w:rsidRPr="001E3E3D">
        <w:rPr>
          <w:rFonts w:ascii="Arial Nova" w:hAnsi="Arial Nova" w:cstheme="minorHAnsi"/>
          <w:lang w:val="es-ES" w:eastAsia="zh-CN"/>
        </w:rPr>
        <w:t>La cotización debe indicar un solo plazo de entrega para todos los ítems cotizados.</w:t>
      </w:r>
    </w:p>
    <w:p w14:paraId="0A69AF31" w14:textId="0ED5B49D" w:rsidR="00D77764" w:rsidRPr="00463372" w:rsidRDefault="00D77764" w:rsidP="00463372">
      <w:pPr>
        <w:numPr>
          <w:ilvl w:val="0"/>
          <w:numId w:val="19"/>
        </w:numPr>
        <w:suppressAutoHyphens/>
        <w:jc w:val="both"/>
        <w:rPr>
          <w:rFonts w:ascii="Arial Nova" w:hAnsi="Arial Nova" w:cstheme="minorHAnsi"/>
          <w:color w:val="000000" w:themeColor="text1"/>
        </w:rPr>
      </w:pPr>
      <w:r w:rsidRPr="001E3E3D">
        <w:rPr>
          <w:rFonts w:ascii="Arial Nova" w:hAnsi="Arial Nova" w:cstheme="minorHAnsi"/>
          <w:lang w:val="es-ES" w:eastAsia="zh-CN"/>
        </w:rPr>
        <w:t xml:space="preserve">No se considerarán cotizaciones que no </w:t>
      </w:r>
      <w:r w:rsidRPr="001E3E3D">
        <w:rPr>
          <w:rFonts w:ascii="Arial Nova" w:hAnsi="Arial Nova" w:cstheme="minorHAnsi"/>
          <w:b/>
          <w:lang w:val="es-ES" w:eastAsia="zh-CN"/>
        </w:rPr>
        <w:t>indiquen plazo de entrega</w:t>
      </w:r>
      <w:r w:rsidRPr="001E3E3D">
        <w:rPr>
          <w:rFonts w:ascii="Arial Nova" w:hAnsi="Arial Nova" w:cstheme="minorHAnsi"/>
          <w:lang w:val="es-ES" w:eastAsia="zh-CN"/>
        </w:rPr>
        <w:t xml:space="preserve"> o </w:t>
      </w:r>
      <w:r w:rsidRPr="001E3E3D">
        <w:rPr>
          <w:rFonts w:ascii="Arial Nova" w:hAnsi="Arial Nova" w:cstheme="minorHAnsi"/>
          <w:b/>
          <w:lang w:val="es-ES" w:eastAsia="zh-CN"/>
        </w:rPr>
        <w:t>superen el plazo de entrega</w:t>
      </w:r>
      <w:r w:rsidRPr="001E3E3D">
        <w:rPr>
          <w:rFonts w:ascii="Arial Nova" w:hAnsi="Arial Nova" w:cstheme="minorHAnsi"/>
          <w:lang w:val="es-ES" w:eastAsia="zh-CN"/>
        </w:rPr>
        <w:t xml:space="preserve"> solicitado.</w:t>
      </w:r>
    </w:p>
    <w:p w14:paraId="299951F5" w14:textId="602058B1" w:rsidR="008A285E" w:rsidRDefault="0088734F" w:rsidP="00463372">
      <w:pPr>
        <w:tabs>
          <w:tab w:val="left" w:pos="1440"/>
        </w:tabs>
        <w:spacing w:before="120"/>
        <w:jc w:val="both"/>
        <w:rPr>
          <w:rFonts w:ascii="Arial Nova" w:hAnsi="Arial Nova" w:cstheme="minorHAnsi"/>
          <w:color w:val="000000" w:themeColor="text1"/>
        </w:rPr>
      </w:pPr>
      <w:r w:rsidRPr="001E3E3D">
        <w:rPr>
          <w:rFonts w:ascii="Arial Nova" w:hAnsi="Arial Nova" w:cstheme="minorHAnsi"/>
          <w:color w:val="000000" w:themeColor="text1"/>
        </w:rPr>
        <w:t>El proceso de compra se formaliza con el envío de la orden de compra, en este proceso el sistema solo genera una única orden de compra por todos los productos solicitados, por tanto, solo será posible seleccionar a un solo oferente.</w:t>
      </w:r>
    </w:p>
    <w:p w14:paraId="20C4B8C1" w14:textId="53F76135" w:rsidR="008A285E" w:rsidRPr="001E3E3D" w:rsidRDefault="0088734F" w:rsidP="00463372">
      <w:pPr>
        <w:spacing w:before="120"/>
        <w:jc w:val="both"/>
        <w:rPr>
          <w:rFonts w:ascii="Arial Nova" w:hAnsi="Arial Nova" w:cstheme="minorHAnsi"/>
          <w:color w:val="000000" w:themeColor="text1"/>
        </w:rPr>
      </w:pPr>
      <w:r w:rsidRPr="001E3E3D">
        <w:rPr>
          <w:rFonts w:ascii="Arial Nova" w:hAnsi="Arial Nova" w:cstheme="minorHAnsi"/>
          <w:color w:val="000000" w:themeColor="text1"/>
        </w:rPr>
        <w:t xml:space="preserve">El plazo comenzará a regir una vez aceptada la orden de compra por el proveedor adjudicado en portal mercado público o después de las 24 horas de enviada la orden de compra respectiva al proveedor a través del portal </w:t>
      </w:r>
      <w:hyperlink r:id="rId11" w:history="1">
        <w:r w:rsidRPr="001E3E3D">
          <w:rPr>
            <w:rStyle w:val="Hipervnculo"/>
            <w:rFonts w:ascii="Arial Nova" w:hAnsi="Arial Nova" w:cstheme="minorHAnsi"/>
            <w:color w:val="000000" w:themeColor="text1"/>
          </w:rPr>
          <w:t>www.mercadopublico.cl</w:t>
        </w:r>
      </w:hyperlink>
      <w:r w:rsidRPr="001E3E3D">
        <w:rPr>
          <w:rFonts w:ascii="Arial Nova" w:hAnsi="Arial Nova" w:cstheme="minorHAnsi"/>
          <w:color w:val="000000" w:themeColor="text1"/>
        </w:rPr>
        <w:t xml:space="preserve"> </w:t>
      </w:r>
    </w:p>
    <w:p w14:paraId="68FFC14C" w14:textId="5458FF1A" w:rsidR="008A285E" w:rsidRPr="001E3E3D" w:rsidRDefault="0088734F" w:rsidP="00463372">
      <w:pPr>
        <w:pStyle w:val="Default"/>
        <w:spacing w:before="120"/>
        <w:jc w:val="both"/>
        <w:rPr>
          <w:rFonts w:ascii="Arial Nova" w:hAnsi="Arial Nova" w:cstheme="minorHAnsi"/>
          <w:color w:val="000000" w:themeColor="text1"/>
          <w:sz w:val="20"/>
          <w:szCs w:val="20"/>
        </w:rPr>
      </w:pPr>
      <w:r w:rsidRPr="001E3E3D">
        <w:rPr>
          <w:rFonts w:ascii="Arial Nova" w:hAnsi="Arial Nova" w:cstheme="minorHAnsi"/>
          <w:color w:val="000000" w:themeColor="text1"/>
          <w:sz w:val="20"/>
          <w:szCs w:val="20"/>
        </w:rPr>
        <w:t>En caso de que una orden de compra no haya sido aceptada los organismos públicos podrán solicitar su rechazo, entendiéndose definitivamente rechazada una vez transcurridas 24 horas desde dicha solicitud (REGLAMENTO DE LA LEY Nº19.886)</w:t>
      </w:r>
      <w:r w:rsidR="008A285E">
        <w:rPr>
          <w:rFonts w:ascii="Arial Nova" w:hAnsi="Arial Nova" w:cstheme="minorHAnsi"/>
          <w:color w:val="000000" w:themeColor="text1"/>
          <w:sz w:val="20"/>
          <w:szCs w:val="20"/>
        </w:rPr>
        <w:t>.</w:t>
      </w:r>
    </w:p>
    <w:p w14:paraId="674BCB8F" w14:textId="505BBA73" w:rsidR="00F602B7" w:rsidRPr="001E3E3D" w:rsidRDefault="00F602B7" w:rsidP="00463372">
      <w:pPr>
        <w:pStyle w:val="Default"/>
        <w:spacing w:before="120"/>
        <w:jc w:val="both"/>
        <w:rPr>
          <w:rFonts w:ascii="Arial Nova" w:hAnsi="Arial Nova" w:cstheme="minorHAnsi"/>
          <w:color w:val="000000" w:themeColor="text1"/>
          <w:sz w:val="20"/>
          <w:szCs w:val="20"/>
        </w:rPr>
      </w:pPr>
      <w:r w:rsidRPr="001E3E3D">
        <w:rPr>
          <w:rFonts w:ascii="Arial Nova" w:eastAsia="Times New Roman" w:hAnsi="Arial Nova" w:cstheme="minorHAnsi"/>
          <w:bCs/>
          <w:color w:val="000000" w:themeColor="text1"/>
          <w:sz w:val="20"/>
          <w:szCs w:val="20"/>
          <w:lang w:eastAsia="es-ES"/>
        </w:rPr>
        <w:t>El no cumplimiento del plazo de entrega del Bien y/o Servicio</w:t>
      </w:r>
      <w:r w:rsidR="00DF3AE9" w:rsidRPr="001E3E3D">
        <w:rPr>
          <w:rFonts w:ascii="Arial Nova" w:eastAsia="Times New Roman" w:hAnsi="Arial Nova" w:cstheme="minorHAnsi"/>
          <w:bCs/>
          <w:color w:val="000000" w:themeColor="text1"/>
          <w:sz w:val="20"/>
          <w:szCs w:val="20"/>
          <w:lang w:eastAsia="es-ES"/>
        </w:rPr>
        <w:t xml:space="preserve"> en los plazos señalados</w:t>
      </w:r>
      <w:r w:rsidRPr="001E3E3D">
        <w:rPr>
          <w:rFonts w:ascii="Arial Nova" w:eastAsia="Times New Roman" w:hAnsi="Arial Nova" w:cstheme="minorHAnsi"/>
          <w:bCs/>
          <w:color w:val="000000" w:themeColor="text1"/>
          <w:sz w:val="20"/>
          <w:szCs w:val="20"/>
          <w:lang w:eastAsia="es-ES"/>
        </w:rPr>
        <w:t>, el Servicio de Salud Chiloé podrá cobrar las multas indicadas en el punto 1</w:t>
      </w:r>
      <w:r w:rsidR="00E426AA">
        <w:rPr>
          <w:rFonts w:ascii="Arial Nova" w:eastAsia="Times New Roman" w:hAnsi="Arial Nova" w:cstheme="minorHAnsi"/>
          <w:bCs/>
          <w:color w:val="000000" w:themeColor="text1"/>
          <w:sz w:val="20"/>
          <w:szCs w:val="20"/>
          <w:lang w:eastAsia="es-ES"/>
        </w:rPr>
        <w:t>0</w:t>
      </w:r>
      <w:r w:rsidRPr="001E3E3D">
        <w:rPr>
          <w:rFonts w:ascii="Arial Nova" w:eastAsia="Times New Roman" w:hAnsi="Arial Nova" w:cstheme="minorHAnsi"/>
          <w:bCs/>
          <w:color w:val="000000" w:themeColor="text1"/>
          <w:sz w:val="20"/>
          <w:szCs w:val="20"/>
          <w:lang w:eastAsia="es-ES"/>
        </w:rPr>
        <w:t xml:space="preserve"> de este formulario.</w:t>
      </w:r>
    </w:p>
    <w:p w14:paraId="5FFB9442" w14:textId="77777777" w:rsidR="0088734F" w:rsidRPr="001E3E3D" w:rsidRDefault="0088734F" w:rsidP="00C22E8D">
      <w:pPr>
        <w:spacing w:line="276" w:lineRule="auto"/>
        <w:jc w:val="both"/>
        <w:rPr>
          <w:rFonts w:ascii="Arial Nova" w:eastAsia="Calibri" w:hAnsi="Arial Nova" w:cstheme="minorHAnsi"/>
          <w:color w:val="000000" w:themeColor="text1"/>
          <w:lang w:eastAsia="en-US"/>
        </w:rPr>
      </w:pPr>
    </w:p>
    <w:p w14:paraId="552640A2" w14:textId="241DF0F9" w:rsidR="0088734F" w:rsidRPr="001E3E3D" w:rsidRDefault="00701BE2" w:rsidP="00C22E8D">
      <w:pPr>
        <w:spacing w:line="276" w:lineRule="auto"/>
        <w:rPr>
          <w:rFonts w:ascii="Arial Nova" w:hAnsi="Arial Nova" w:cstheme="minorHAnsi"/>
          <w:color w:val="000000" w:themeColor="text1"/>
        </w:rPr>
      </w:pPr>
      <w:r>
        <w:rPr>
          <w:rFonts w:ascii="Arial Nova" w:eastAsia="Calibri" w:hAnsi="Arial Nova" w:cstheme="minorHAnsi"/>
          <w:b/>
          <w:color w:val="000000" w:themeColor="text1"/>
          <w:lang w:eastAsia="en-US"/>
        </w:rPr>
        <w:t>9</w:t>
      </w:r>
      <w:r w:rsidR="0088734F" w:rsidRPr="001E3E3D">
        <w:rPr>
          <w:rFonts w:ascii="Arial Nova" w:eastAsia="Calibri" w:hAnsi="Arial Nova" w:cstheme="minorHAnsi"/>
          <w:b/>
          <w:color w:val="000000" w:themeColor="text1"/>
          <w:lang w:eastAsia="en-US"/>
        </w:rPr>
        <w:t xml:space="preserve">.- </w:t>
      </w:r>
      <w:r w:rsidR="0088734F" w:rsidRPr="001E3E3D">
        <w:rPr>
          <w:rFonts w:ascii="Arial Nova" w:hAnsi="Arial Nova" w:cstheme="minorHAnsi"/>
          <w:b/>
          <w:color w:val="000000" w:themeColor="text1"/>
        </w:rPr>
        <w:t>DEL CONTRATO FACTURACION Y PAGO:</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6946"/>
      </w:tblGrid>
      <w:tr w:rsidR="00DD37E4" w:rsidRPr="001E3E3D" w14:paraId="13E35D27" w14:textId="77777777" w:rsidTr="005E537E">
        <w:tc>
          <w:tcPr>
            <w:tcW w:w="2093" w:type="dxa"/>
            <w:shd w:val="clear" w:color="auto" w:fill="002060"/>
          </w:tcPr>
          <w:p w14:paraId="1221A27B" w14:textId="77777777" w:rsidR="0088734F" w:rsidRPr="001E3E3D" w:rsidRDefault="0088734F" w:rsidP="005E537E">
            <w:pPr>
              <w:tabs>
                <w:tab w:val="left" w:pos="709"/>
                <w:tab w:val="left" w:pos="1843"/>
              </w:tabs>
              <w:jc w:val="both"/>
              <w:rPr>
                <w:rFonts w:ascii="Arial Nova" w:hAnsi="Arial Nova" w:cstheme="minorHAnsi"/>
                <w:color w:val="FFFFFF" w:themeColor="background1"/>
                <w:lang w:eastAsia="x-none"/>
              </w:rPr>
            </w:pPr>
            <w:r w:rsidRPr="001E3E3D">
              <w:rPr>
                <w:rFonts w:ascii="Arial Nova" w:hAnsi="Arial Nova" w:cstheme="minorHAnsi"/>
                <w:color w:val="FFFFFF" w:themeColor="background1"/>
                <w:lang w:eastAsia="x-none"/>
              </w:rPr>
              <w:t>Contrato</w:t>
            </w:r>
          </w:p>
        </w:tc>
        <w:tc>
          <w:tcPr>
            <w:tcW w:w="6946" w:type="dxa"/>
          </w:tcPr>
          <w:p w14:paraId="0561CC32" w14:textId="2E51E9A3" w:rsidR="0088734F" w:rsidRPr="001E3E3D" w:rsidRDefault="0088734F" w:rsidP="00463372">
            <w:pPr>
              <w:tabs>
                <w:tab w:val="left" w:pos="1440"/>
              </w:tabs>
              <w:jc w:val="both"/>
              <w:rPr>
                <w:rFonts w:ascii="Arial Nova" w:hAnsi="Arial Nova" w:cstheme="minorHAnsi"/>
                <w:color w:val="000000" w:themeColor="text1"/>
              </w:rPr>
            </w:pPr>
            <w:r w:rsidRPr="001E3E3D">
              <w:rPr>
                <w:rFonts w:ascii="Arial Nova" w:hAnsi="Arial Nova" w:cstheme="minorHAnsi"/>
                <w:color w:val="000000" w:themeColor="text1"/>
              </w:rPr>
              <w:t>La adquisición se formalizará mediante la emisión de la orden de compra y la aceptación de ésta por parte del proveedor.</w:t>
            </w:r>
          </w:p>
        </w:tc>
      </w:tr>
      <w:tr w:rsidR="00AE1608" w:rsidRPr="001E3E3D" w14:paraId="08557C94" w14:textId="77777777" w:rsidTr="005E537E">
        <w:tc>
          <w:tcPr>
            <w:tcW w:w="2093" w:type="dxa"/>
            <w:shd w:val="clear" w:color="auto" w:fill="002060"/>
            <w:hideMark/>
          </w:tcPr>
          <w:p w14:paraId="1479637C" w14:textId="410365C4" w:rsidR="00AE1608" w:rsidRPr="001E3E3D" w:rsidRDefault="00AE1608" w:rsidP="005E537E">
            <w:pPr>
              <w:tabs>
                <w:tab w:val="left" w:pos="709"/>
                <w:tab w:val="left" w:pos="1843"/>
              </w:tabs>
              <w:jc w:val="both"/>
              <w:rPr>
                <w:rFonts w:ascii="Arial Nova" w:hAnsi="Arial Nova" w:cstheme="minorHAnsi"/>
                <w:color w:val="FFFFFF" w:themeColor="background1"/>
                <w:lang w:eastAsia="x-none"/>
              </w:rPr>
            </w:pPr>
            <w:r w:rsidRPr="001E3E3D">
              <w:rPr>
                <w:rFonts w:ascii="Arial Nova" w:hAnsi="Arial Nova" w:cstheme="minorHAnsi"/>
                <w:color w:val="FFFFFF" w:themeColor="background1"/>
                <w:lang w:eastAsia="x-none"/>
              </w:rPr>
              <w:t>Instrucciones Proceso de Facturación.</w:t>
            </w:r>
          </w:p>
        </w:tc>
        <w:tc>
          <w:tcPr>
            <w:tcW w:w="6946" w:type="dxa"/>
            <w:tcBorders>
              <w:top w:val="single" w:sz="4" w:space="0" w:color="auto"/>
              <w:left w:val="single" w:sz="4" w:space="0" w:color="auto"/>
              <w:bottom w:val="single" w:sz="4" w:space="0" w:color="auto"/>
              <w:right w:val="single" w:sz="4" w:space="0" w:color="auto"/>
            </w:tcBorders>
          </w:tcPr>
          <w:p w14:paraId="248CAB63" w14:textId="77777777" w:rsidR="00AE1608" w:rsidRPr="001E3E3D" w:rsidRDefault="00AE1608" w:rsidP="00463372">
            <w:pPr>
              <w:jc w:val="both"/>
              <w:rPr>
                <w:rFonts w:ascii="Arial Nova" w:hAnsi="Arial Nova" w:cstheme="minorHAnsi"/>
                <w:color w:val="000000"/>
              </w:rPr>
            </w:pPr>
            <w:r w:rsidRPr="001E3E3D">
              <w:rPr>
                <w:rFonts w:ascii="Arial Nova" w:hAnsi="Arial Nova" w:cstheme="minorHAnsi"/>
                <w:color w:val="000000"/>
              </w:rPr>
              <w:t xml:space="preserve">Se solicita que los documentos electrónicos enviados a </w:t>
            </w:r>
            <w:hyperlink r:id="rId12" w:tgtFrame="_blank" w:history="1">
              <w:r w:rsidRPr="001E3E3D">
                <w:rPr>
                  <w:rStyle w:val="Hipervnculo"/>
                  <w:rFonts w:ascii="Arial Nova" w:hAnsi="Arial Nova" w:cstheme="minorHAnsi"/>
                  <w:color w:val="000000"/>
                </w:rPr>
                <w:t>dipresrecepcion@custodium.com</w:t>
              </w:r>
            </w:hyperlink>
            <w:r w:rsidRPr="001E3E3D">
              <w:rPr>
                <w:rFonts w:ascii="Arial Nova" w:hAnsi="Arial Nova" w:cstheme="minorHAnsi"/>
                <w:color w:val="000000"/>
              </w:rPr>
              <w:t xml:space="preserve">  en formato XML, cumplan con los requisitos indicados por Servicios de Impuestos Internos (SII) Y FONASA, asegurando así un proceso de pago eficiente y oportuno.</w:t>
            </w:r>
          </w:p>
          <w:p w14:paraId="4397C37D" w14:textId="77777777" w:rsidR="00AE1608" w:rsidRPr="001E3E3D" w:rsidRDefault="00AE1608" w:rsidP="00463372">
            <w:pPr>
              <w:jc w:val="both"/>
              <w:rPr>
                <w:rFonts w:ascii="Arial Nova" w:hAnsi="Arial Nova" w:cstheme="minorHAnsi"/>
                <w:b/>
                <w:bCs/>
                <w:color w:val="000000"/>
              </w:rPr>
            </w:pPr>
            <w:r w:rsidRPr="001E3E3D">
              <w:rPr>
                <w:rFonts w:ascii="Arial Nova" w:hAnsi="Arial Nova" w:cstheme="minorHAnsi"/>
                <w:b/>
                <w:bCs/>
                <w:color w:val="000000"/>
              </w:rPr>
              <w:t>Pasos para asegurar la aceptación de los Documentos Tributarios Electrónicos:</w:t>
            </w:r>
          </w:p>
          <w:p w14:paraId="30337A0A" w14:textId="77777777" w:rsidR="00AE1608" w:rsidRPr="001E3E3D" w:rsidRDefault="00AE1608" w:rsidP="00463372">
            <w:pPr>
              <w:numPr>
                <w:ilvl w:val="0"/>
                <w:numId w:val="1"/>
              </w:numPr>
              <w:jc w:val="both"/>
              <w:rPr>
                <w:rFonts w:ascii="Arial Nova" w:hAnsi="Arial Nova" w:cstheme="minorHAnsi"/>
                <w:color w:val="000000"/>
              </w:rPr>
            </w:pPr>
            <w:r w:rsidRPr="001E3E3D">
              <w:rPr>
                <w:rFonts w:ascii="Arial Nova" w:hAnsi="Arial Nova" w:cstheme="minorHAnsi"/>
                <w:color w:val="000000"/>
              </w:rPr>
              <w:t>Aceptación y Recepción Conforme de Orden de Compra en Mercado Público.</w:t>
            </w:r>
          </w:p>
          <w:p w14:paraId="41DD8D20" w14:textId="77777777" w:rsidR="00AE1608" w:rsidRPr="001E3E3D" w:rsidRDefault="00AE1608" w:rsidP="00463372">
            <w:pPr>
              <w:numPr>
                <w:ilvl w:val="0"/>
                <w:numId w:val="1"/>
              </w:numPr>
              <w:jc w:val="both"/>
              <w:rPr>
                <w:rFonts w:ascii="Arial Nova" w:hAnsi="Arial Nova" w:cstheme="minorHAnsi"/>
                <w:color w:val="000000"/>
              </w:rPr>
            </w:pPr>
            <w:r w:rsidRPr="001E3E3D">
              <w:rPr>
                <w:rFonts w:ascii="Arial Nova" w:hAnsi="Arial Nova" w:cstheme="minorHAnsi"/>
                <w:color w:val="000000"/>
              </w:rPr>
              <w:t xml:space="preserve">Emisión de Factura señalando en el Campo 801 (Referencias) Orden de Compra </w:t>
            </w:r>
          </w:p>
          <w:p w14:paraId="6B7BE701" w14:textId="77777777" w:rsidR="00AE1608" w:rsidRPr="001E3E3D" w:rsidRDefault="00AE1608" w:rsidP="00463372">
            <w:pPr>
              <w:numPr>
                <w:ilvl w:val="0"/>
                <w:numId w:val="2"/>
              </w:numPr>
              <w:jc w:val="both"/>
              <w:rPr>
                <w:rFonts w:ascii="Arial Nova" w:hAnsi="Arial Nova" w:cstheme="minorHAnsi"/>
                <w:color w:val="000000"/>
              </w:rPr>
            </w:pPr>
            <w:r w:rsidRPr="001E3E3D">
              <w:rPr>
                <w:rFonts w:ascii="Arial Nova" w:hAnsi="Arial Nova" w:cstheme="minorHAnsi"/>
                <w:color w:val="000000"/>
              </w:rPr>
              <w:t>Medio de Pago: Crédito.</w:t>
            </w:r>
          </w:p>
          <w:p w14:paraId="0B59FE2A" w14:textId="77777777" w:rsidR="00AE1608" w:rsidRPr="001E3E3D" w:rsidRDefault="00AE1608" w:rsidP="00463372">
            <w:pPr>
              <w:numPr>
                <w:ilvl w:val="0"/>
                <w:numId w:val="2"/>
              </w:numPr>
              <w:jc w:val="both"/>
              <w:rPr>
                <w:rFonts w:ascii="Arial Nova" w:hAnsi="Arial Nova" w:cstheme="minorHAnsi"/>
                <w:color w:val="000000"/>
              </w:rPr>
            </w:pPr>
            <w:r w:rsidRPr="001E3E3D">
              <w:rPr>
                <w:rFonts w:ascii="Arial Nova" w:hAnsi="Arial Nova" w:cstheme="minorHAnsi"/>
                <w:color w:val="000000"/>
              </w:rPr>
              <w:t xml:space="preserve">Asegurar él envió de Documentos electrónicos a la Casilla de Intercambio </w:t>
            </w:r>
            <w:hyperlink r:id="rId13" w:tgtFrame="_blank" w:history="1">
              <w:r w:rsidRPr="001E3E3D">
                <w:rPr>
                  <w:rStyle w:val="Hipervnculo"/>
                  <w:rFonts w:ascii="Arial Nova" w:hAnsi="Arial Nova" w:cstheme="minorHAnsi"/>
                  <w:color w:val="000000"/>
                </w:rPr>
                <w:t>dipresrecepcion@custodium.com</w:t>
              </w:r>
            </w:hyperlink>
            <w:r w:rsidRPr="001E3E3D">
              <w:rPr>
                <w:rFonts w:ascii="Arial Nova" w:hAnsi="Arial Nova" w:cstheme="minorHAnsi"/>
                <w:color w:val="000000"/>
              </w:rPr>
              <w:t xml:space="preserve">. </w:t>
            </w:r>
          </w:p>
          <w:p w14:paraId="16783AD9" w14:textId="77777777" w:rsidR="00AE1608" w:rsidRPr="001E3E3D" w:rsidRDefault="00AE1608" w:rsidP="00463372">
            <w:pPr>
              <w:jc w:val="both"/>
              <w:rPr>
                <w:rFonts w:ascii="Arial Nova" w:hAnsi="Arial Nova" w:cstheme="minorHAnsi"/>
                <w:color w:val="000000"/>
              </w:rPr>
            </w:pPr>
            <w:r w:rsidRPr="001E3E3D">
              <w:rPr>
                <w:rFonts w:ascii="Arial Nova" w:hAnsi="Arial Nova" w:cstheme="minorHAnsi"/>
                <w:color w:val="000000"/>
              </w:rPr>
              <w:t xml:space="preserve">Lo anterior permitirá garantizar el cumplimiento de la ley Nº21.131 y un manejo eficiente de los recursos financieros del estado. </w:t>
            </w:r>
          </w:p>
          <w:p w14:paraId="1D76430B" w14:textId="77777777" w:rsidR="00AE1608" w:rsidRPr="001E3E3D" w:rsidRDefault="00AE1608" w:rsidP="00463372">
            <w:pPr>
              <w:jc w:val="both"/>
              <w:rPr>
                <w:rFonts w:ascii="Arial Nova" w:hAnsi="Arial Nova" w:cstheme="minorHAnsi"/>
                <w:color w:val="000000"/>
              </w:rPr>
            </w:pPr>
            <w:r w:rsidRPr="001E3E3D">
              <w:rPr>
                <w:rFonts w:ascii="Arial Nova" w:hAnsi="Arial Nova" w:cstheme="minorHAnsi"/>
                <w:b/>
                <w:bCs/>
                <w:color w:val="000000"/>
              </w:rPr>
              <w:t xml:space="preserve">Consideraciones: </w:t>
            </w:r>
          </w:p>
          <w:p w14:paraId="4D1A6304" w14:textId="5CF6B6EA" w:rsidR="00AE1608" w:rsidRPr="001E3E3D" w:rsidRDefault="00AE1608" w:rsidP="00463372">
            <w:pPr>
              <w:tabs>
                <w:tab w:val="left" w:pos="709"/>
                <w:tab w:val="left" w:pos="1843"/>
              </w:tabs>
              <w:jc w:val="both"/>
              <w:rPr>
                <w:rFonts w:ascii="Arial Nova" w:hAnsi="Arial Nova" w:cstheme="minorHAnsi"/>
                <w:color w:val="000000" w:themeColor="text1"/>
              </w:rPr>
            </w:pPr>
            <w:r w:rsidRPr="001E3E3D">
              <w:rPr>
                <w:rFonts w:ascii="Arial Nova" w:hAnsi="Arial Nova" w:cstheme="minorHAnsi"/>
                <w:color w:val="000000"/>
              </w:rPr>
              <w:t>Revisar sus Sistemas de Recepción de Documentos Tributarios Electrónicos, y aquellos documentos que se encuentren reclamados por el Servicio de Salud Chiloé, el proceso a seguir es: Realizar Nota de Crédito y Facturar nuevamente siguiendo los pasos para asegurar la aceptación de los Documentos Tributarios Electrónicos.</w:t>
            </w:r>
          </w:p>
        </w:tc>
      </w:tr>
      <w:tr w:rsidR="00DD37E4" w:rsidRPr="001E3E3D" w14:paraId="7F705889" w14:textId="77777777" w:rsidTr="005E537E">
        <w:tc>
          <w:tcPr>
            <w:tcW w:w="2093" w:type="dxa"/>
            <w:shd w:val="clear" w:color="auto" w:fill="002060"/>
          </w:tcPr>
          <w:p w14:paraId="5298F15D" w14:textId="77777777" w:rsidR="0088734F" w:rsidRPr="001E3E3D" w:rsidRDefault="0088734F" w:rsidP="005E537E">
            <w:pPr>
              <w:jc w:val="both"/>
              <w:rPr>
                <w:rFonts w:ascii="Arial Nova" w:hAnsi="Arial Nova" w:cstheme="minorHAnsi"/>
                <w:color w:val="FFFFFF" w:themeColor="background1"/>
              </w:rPr>
            </w:pPr>
            <w:r w:rsidRPr="001E3E3D">
              <w:rPr>
                <w:rFonts w:ascii="Arial Nova" w:hAnsi="Arial Nova" w:cstheme="minorHAnsi"/>
                <w:color w:val="FFFFFF" w:themeColor="background1"/>
              </w:rPr>
              <w:t xml:space="preserve">Instrucciones Proceso Entrega </w:t>
            </w:r>
            <w:r w:rsidRPr="001E3E3D">
              <w:rPr>
                <w:rFonts w:ascii="Arial Nova" w:hAnsi="Arial Nova" w:cstheme="minorHAnsi"/>
                <w:color w:val="FFFFFF" w:themeColor="background1"/>
              </w:rPr>
              <w:lastRenderedPageBreak/>
              <w:t>Facturas / Boleta de Honorarios.</w:t>
            </w:r>
          </w:p>
        </w:tc>
        <w:tc>
          <w:tcPr>
            <w:tcW w:w="6946" w:type="dxa"/>
          </w:tcPr>
          <w:p w14:paraId="50704E15" w14:textId="3035C41A" w:rsidR="0088734F" w:rsidRPr="001E3E3D" w:rsidRDefault="0088734F" w:rsidP="00463372">
            <w:pPr>
              <w:jc w:val="both"/>
              <w:rPr>
                <w:rFonts w:ascii="Arial Nova" w:hAnsi="Arial Nova" w:cstheme="minorHAnsi"/>
                <w:color w:val="000000" w:themeColor="text1"/>
              </w:rPr>
            </w:pPr>
            <w:r w:rsidRPr="001E3E3D">
              <w:rPr>
                <w:rFonts w:ascii="Arial Nova" w:hAnsi="Arial Nova" w:cstheme="minorHAnsi"/>
                <w:color w:val="000000" w:themeColor="text1"/>
              </w:rPr>
              <w:lastRenderedPageBreak/>
              <w:t xml:space="preserve">Las Facturas / Boletas de Honorarios deberán ser emitidas a nombre del Mandante Servicio de Salud Chiloé, RUT 61.979.210-6, GIRO: Gobierno </w:t>
            </w:r>
            <w:r w:rsidRPr="001E3E3D">
              <w:rPr>
                <w:rFonts w:ascii="Arial Nova" w:hAnsi="Arial Nova" w:cstheme="minorHAnsi"/>
                <w:color w:val="000000" w:themeColor="text1"/>
              </w:rPr>
              <w:lastRenderedPageBreak/>
              <w:t xml:space="preserve">Central y Administración Pública, Dirección Libertador Bernardo O’Higgins 504, Castro, Chiloé e ingresadas en Oficina de Partes del Servicio de Salud Chiloé o bien remitidas al correo electrónico </w:t>
            </w:r>
            <w:hyperlink r:id="rId14" w:history="1">
              <w:r w:rsidR="005A7100" w:rsidRPr="001E3E3D">
                <w:rPr>
                  <w:rStyle w:val="Hipervnculo"/>
                  <w:rFonts w:ascii="Arial Nova" w:hAnsi="Arial Nova" w:cstheme="minorHAnsi"/>
                  <w:color w:val="000000" w:themeColor="text1"/>
                </w:rPr>
                <w:t>facturas.sschiloe@redsalud.gob.cl</w:t>
              </w:r>
            </w:hyperlink>
          </w:p>
        </w:tc>
      </w:tr>
      <w:tr w:rsidR="00AE1608" w:rsidRPr="001E3E3D" w14:paraId="681E649C" w14:textId="77777777" w:rsidTr="005E537E">
        <w:tc>
          <w:tcPr>
            <w:tcW w:w="2093" w:type="dxa"/>
            <w:shd w:val="clear" w:color="auto" w:fill="002060"/>
            <w:hideMark/>
          </w:tcPr>
          <w:p w14:paraId="140188F7" w14:textId="77777777" w:rsidR="00AE1608" w:rsidRPr="001E3E3D" w:rsidRDefault="00AE1608" w:rsidP="005E537E">
            <w:pPr>
              <w:tabs>
                <w:tab w:val="left" w:pos="709"/>
                <w:tab w:val="left" w:pos="1843"/>
              </w:tabs>
              <w:jc w:val="both"/>
              <w:rPr>
                <w:rFonts w:ascii="Arial Nova" w:hAnsi="Arial Nova" w:cstheme="minorHAnsi"/>
                <w:color w:val="FFFFFF" w:themeColor="background1"/>
                <w:lang w:eastAsia="x-none"/>
              </w:rPr>
            </w:pPr>
            <w:r w:rsidRPr="001E3E3D">
              <w:rPr>
                <w:rFonts w:ascii="Arial Nova" w:hAnsi="Arial Nova" w:cstheme="minorHAnsi"/>
                <w:color w:val="FFFFFF" w:themeColor="background1"/>
                <w:lang w:eastAsia="x-none"/>
              </w:rPr>
              <w:lastRenderedPageBreak/>
              <w:t>Del pago</w:t>
            </w:r>
          </w:p>
        </w:tc>
        <w:tc>
          <w:tcPr>
            <w:tcW w:w="6946" w:type="dxa"/>
            <w:tcBorders>
              <w:top w:val="single" w:sz="4" w:space="0" w:color="000000"/>
              <w:left w:val="single" w:sz="4" w:space="0" w:color="000000"/>
              <w:bottom w:val="single" w:sz="4" w:space="0" w:color="000000"/>
              <w:right w:val="single" w:sz="4" w:space="0" w:color="000000"/>
            </w:tcBorders>
            <w:hideMark/>
          </w:tcPr>
          <w:p w14:paraId="1C2B5037" w14:textId="77777777" w:rsidR="00AE1608" w:rsidRPr="001E3E3D"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E3E3D">
              <w:rPr>
                <w:rFonts w:ascii="Arial Nova" w:eastAsia="Verdana" w:hAnsi="Arial Nova" w:cstheme="minorHAnsi"/>
                <w:color w:val="000000"/>
              </w:rPr>
              <w:t xml:space="preserve">Una vez </w:t>
            </w:r>
            <w:proofErr w:type="spellStart"/>
            <w:r w:rsidRPr="001E3E3D">
              <w:rPr>
                <w:rFonts w:ascii="Arial Nova" w:eastAsia="Verdana" w:hAnsi="Arial Nova" w:cstheme="minorHAnsi"/>
                <w:color w:val="000000"/>
              </w:rPr>
              <w:t>recepcionados</w:t>
            </w:r>
            <w:proofErr w:type="spellEnd"/>
            <w:r w:rsidRPr="001E3E3D">
              <w:rPr>
                <w:rFonts w:ascii="Arial Nova" w:eastAsia="Verdana" w:hAnsi="Arial Nova" w:cstheme="minorHAnsi"/>
                <w:color w:val="000000"/>
              </w:rPr>
              <w:t xml:space="preserve"> conforme los servicios, se emitirá la factura o boleta de honorarios respectiva. </w:t>
            </w:r>
          </w:p>
          <w:p w14:paraId="44B0FDEF" w14:textId="77777777" w:rsidR="00AE1608" w:rsidRPr="001E3E3D"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E3E3D">
              <w:rPr>
                <w:rFonts w:ascii="Arial Nova" w:eastAsia="Verdana" w:hAnsi="Arial Nova" w:cstheme="minorHAnsi"/>
                <w:color w:val="000000"/>
              </w:rPr>
              <w:t>La Factura o boleta de honorarios deberá ser emitida a nombre de Dirección de Servicio de Salud Chiloé.</w:t>
            </w:r>
          </w:p>
          <w:p w14:paraId="550A9D41" w14:textId="77777777" w:rsidR="00AE1608" w:rsidRPr="001E3E3D"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E3E3D">
              <w:rPr>
                <w:rFonts w:ascii="Arial Nova" w:eastAsia="Verdana" w:hAnsi="Arial Nova" w:cstheme="minorHAnsi"/>
                <w:color w:val="000000"/>
              </w:rPr>
              <w:t>El pago de los servicios, objeto del presente contrato, será en pesos chilenos.</w:t>
            </w:r>
          </w:p>
          <w:p w14:paraId="133FA1E1" w14:textId="77777777" w:rsidR="00AE1608" w:rsidRPr="001E3E3D" w:rsidRDefault="00AE1608" w:rsidP="00463372">
            <w:pPr>
              <w:numPr>
                <w:ilvl w:val="0"/>
                <w:numId w:val="16"/>
              </w:numPr>
              <w:tabs>
                <w:tab w:val="left" w:pos="295"/>
                <w:tab w:val="left" w:pos="1843"/>
              </w:tabs>
              <w:ind w:left="336" w:hanging="284"/>
              <w:jc w:val="both"/>
              <w:rPr>
                <w:rFonts w:ascii="Arial Nova" w:hAnsi="Arial Nova" w:cstheme="minorHAnsi"/>
                <w:color w:val="000000"/>
              </w:rPr>
            </w:pPr>
            <w:r w:rsidRPr="001E3E3D">
              <w:rPr>
                <w:rFonts w:ascii="Arial Nova" w:hAnsi="Arial Nova" w:cstheme="minorHAnsi"/>
                <w:color w:val="000000"/>
              </w:rPr>
              <w:t>Las correspondientes Facturas serán pagadas en un plazo máximo de 30 días a contar de la fecha de recepción conforme de las mismas lo cual le corresponderá a la contraparte técnica según lo establecido en las presentes bases administrativas, y en conformidad con artículo primero Transitorio de la Ley N°21.131 del 16.01.2019 del Ministerio de Economía, Fomento y Turismo.</w:t>
            </w:r>
          </w:p>
          <w:p w14:paraId="0B31F15C" w14:textId="4E16EE9E" w:rsidR="00AE1608" w:rsidRPr="001E3E3D" w:rsidRDefault="00AE1608" w:rsidP="00463372">
            <w:pPr>
              <w:numPr>
                <w:ilvl w:val="0"/>
                <w:numId w:val="16"/>
              </w:numPr>
              <w:tabs>
                <w:tab w:val="left" w:pos="295"/>
                <w:tab w:val="left" w:pos="1843"/>
              </w:tabs>
              <w:ind w:left="336" w:hanging="284"/>
              <w:jc w:val="both"/>
              <w:rPr>
                <w:rFonts w:ascii="Arial Nova" w:hAnsi="Arial Nova" w:cstheme="minorHAnsi"/>
                <w:color w:val="000000"/>
              </w:rPr>
            </w:pPr>
            <w:r w:rsidRPr="001E3E3D">
              <w:rPr>
                <w:rFonts w:ascii="Arial Nova" w:hAnsi="Arial Nova" w:cstheme="minorHAnsi"/>
                <w:color w:val="000000"/>
              </w:rPr>
              <w:t xml:space="preserve">En el caso de una UTP, será el representante de </w:t>
            </w:r>
            <w:r w:rsidR="00701BE2" w:rsidRPr="001E3E3D">
              <w:rPr>
                <w:rFonts w:ascii="Arial Nova" w:hAnsi="Arial Nova" w:cstheme="minorHAnsi"/>
                <w:color w:val="000000"/>
              </w:rPr>
              <w:t>esta</w:t>
            </w:r>
            <w:r w:rsidRPr="001E3E3D">
              <w:rPr>
                <w:rFonts w:ascii="Arial Nova" w:hAnsi="Arial Nova" w:cstheme="minorHAnsi"/>
                <w:color w:val="000000"/>
              </w:rPr>
              <w:t>, indicado en el documento de su constitución, quien deberá emitirá la boleta o factura respectiva para cursar los pagos que generen la ejecución contractual.</w:t>
            </w:r>
          </w:p>
          <w:p w14:paraId="259534FC" w14:textId="160507E1" w:rsidR="00AE1608" w:rsidRPr="001E3E3D" w:rsidRDefault="00AE1608" w:rsidP="00463372">
            <w:pPr>
              <w:numPr>
                <w:ilvl w:val="0"/>
                <w:numId w:val="3"/>
              </w:numPr>
              <w:tabs>
                <w:tab w:val="left" w:pos="295"/>
                <w:tab w:val="left" w:pos="1843"/>
              </w:tabs>
              <w:ind w:left="289" w:hanging="289"/>
              <w:jc w:val="both"/>
              <w:rPr>
                <w:rFonts w:ascii="Arial Nova" w:hAnsi="Arial Nova" w:cstheme="minorHAnsi"/>
                <w:color w:val="000000" w:themeColor="text1"/>
              </w:rPr>
            </w:pPr>
            <w:r w:rsidRPr="001E3E3D">
              <w:rPr>
                <w:rFonts w:ascii="Arial Nova" w:hAnsi="Arial Nova" w:cstheme="minorHAnsi"/>
                <w:color w:val="000000"/>
              </w:rPr>
              <w:t>El Mandante podrá reclamar en contra del contenido de la factura de conformidad con el Artículo 4 de la Ley Nº20.956 que modifica la Ley 19.983, que regula la Transferencia y Otorga Merito Ejecutivo a la copia de la Factura.</w:t>
            </w:r>
          </w:p>
        </w:tc>
      </w:tr>
    </w:tbl>
    <w:p w14:paraId="597734ED" w14:textId="77777777" w:rsidR="001E3E3D" w:rsidRPr="001E3E3D" w:rsidRDefault="001E3E3D" w:rsidP="00C22E8D">
      <w:pPr>
        <w:spacing w:line="276" w:lineRule="auto"/>
        <w:rPr>
          <w:rFonts w:ascii="Arial Nova" w:hAnsi="Arial Nova" w:cstheme="minorHAnsi"/>
          <w:color w:val="000000" w:themeColor="text1"/>
        </w:rPr>
      </w:pPr>
    </w:p>
    <w:p w14:paraId="61807DB5" w14:textId="270356C9" w:rsidR="005E537E" w:rsidRPr="001E3E3D" w:rsidRDefault="00701BE2" w:rsidP="00463372">
      <w:pPr>
        <w:rPr>
          <w:rFonts w:ascii="Arial Nova" w:hAnsi="Arial Nova" w:cstheme="minorHAnsi"/>
          <w:b/>
          <w:color w:val="000000" w:themeColor="text1"/>
        </w:rPr>
      </w:pPr>
      <w:r>
        <w:rPr>
          <w:rFonts w:ascii="Arial Nova" w:hAnsi="Arial Nova" w:cstheme="minorHAnsi"/>
          <w:b/>
          <w:color w:val="000000" w:themeColor="text1"/>
        </w:rPr>
        <w:t>10</w:t>
      </w:r>
      <w:r w:rsidR="0065020D" w:rsidRPr="001E3E3D">
        <w:rPr>
          <w:rFonts w:ascii="Arial Nova" w:hAnsi="Arial Nova" w:cstheme="minorHAnsi"/>
          <w:b/>
          <w:color w:val="000000" w:themeColor="text1"/>
        </w:rPr>
        <w:t>.- SANCIONES ANTE INCUMPLIMIENTO DEL PROVEEDOR</w:t>
      </w:r>
    </w:p>
    <w:p w14:paraId="42D2DBDF" w14:textId="53EF8212" w:rsidR="003F39E2" w:rsidRPr="001E3E3D" w:rsidRDefault="0065020D" w:rsidP="00463372">
      <w:pPr>
        <w:jc w:val="both"/>
        <w:rPr>
          <w:rFonts w:ascii="Arial Nova" w:hAnsi="Arial Nova" w:cstheme="minorHAnsi"/>
          <w:color w:val="000000" w:themeColor="text1"/>
        </w:rPr>
      </w:pPr>
      <w:r w:rsidRPr="001E3E3D">
        <w:rPr>
          <w:rFonts w:ascii="Arial Nova" w:hAnsi="Arial Nova" w:cstheme="minorHAnsi"/>
          <w:color w:val="000000" w:themeColor="text1"/>
        </w:rPr>
        <w:t xml:space="preserve">Ante el incumplimiento del proveedor, el Servicio de Salud Chiloé podrá aplicar las siguientes sanciones según corresponda y </w:t>
      </w:r>
      <w:r w:rsidR="00B04A18" w:rsidRPr="001E3E3D">
        <w:rPr>
          <w:rFonts w:ascii="Arial Nova" w:hAnsi="Arial Nova" w:cstheme="minorHAnsi"/>
          <w:color w:val="000000" w:themeColor="text1"/>
        </w:rPr>
        <w:t>de acuerdo con</w:t>
      </w:r>
      <w:r w:rsidRPr="001E3E3D">
        <w:rPr>
          <w:rFonts w:ascii="Arial Nova" w:hAnsi="Arial Nova" w:cstheme="minorHAnsi"/>
          <w:color w:val="000000" w:themeColor="text1"/>
        </w:rPr>
        <w:t xml:space="preserve"> su respectivo procedimiento.</w:t>
      </w:r>
    </w:p>
    <w:p w14:paraId="711626EF" w14:textId="79E09475" w:rsidR="0065020D" w:rsidRPr="001E3E3D" w:rsidRDefault="0065020D" w:rsidP="005E537E">
      <w:pPr>
        <w:jc w:val="both"/>
        <w:rPr>
          <w:rFonts w:ascii="Arial Nova" w:hAnsi="Arial Nova" w:cstheme="minorHAnsi"/>
          <w:color w:val="000000" w:themeColor="text1"/>
        </w:rPr>
      </w:pPr>
    </w:p>
    <w:p w14:paraId="6364FF1D" w14:textId="1791E2D4" w:rsidR="00586248" w:rsidRDefault="0065020D" w:rsidP="00463372">
      <w:pPr>
        <w:pStyle w:val="Ttulo2"/>
        <w:tabs>
          <w:tab w:val="left" w:pos="1032"/>
        </w:tabs>
        <w:ind w:left="0" w:firstLine="0"/>
        <w:rPr>
          <w:rFonts w:ascii="Arial Nova" w:hAnsi="Arial Nova" w:cstheme="minorHAnsi"/>
          <w:color w:val="000000" w:themeColor="text1"/>
          <w:sz w:val="20"/>
          <w:szCs w:val="20"/>
          <w:lang w:val="es-CL"/>
        </w:rPr>
      </w:pPr>
      <w:r w:rsidRPr="001E3E3D">
        <w:rPr>
          <w:rFonts w:ascii="Arial Nova" w:hAnsi="Arial Nova" w:cstheme="minorHAnsi"/>
          <w:color w:val="000000" w:themeColor="text1"/>
          <w:sz w:val="20"/>
          <w:szCs w:val="20"/>
          <w:lang w:val="es-CL"/>
        </w:rPr>
        <w:t>1</w:t>
      </w:r>
      <w:r w:rsidR="00701BE2">
        <w:rPr>
          <w:rFonts w:ascii="Arial Nova" w:hAnsi="Arial Nova" w:cstheme="minorHAnsi"/>
          <w:color w:val="000000" w:themeColor="text1"/>
          <w:sz w:val="20"/>
          <w:szCs w:val="20"/>
          <w:lang w:val="es-CL"/>
        </w:rPr>
        <w:t>1</w:t>
      </w:r>
      <w:r w:rsidRPr="001E3E3D">
        <w:rPr>
          <w:rFonts w:ascii="Arial Nova" w:hAnsi="Arial Nova" w:cstheme="minorHAnsi"/>
          <w:color w:val="000000" w:themeColor="text1"/>
          <w:sz w:val="20"/>
          <w:szCs w:val="20"/>
          <w:lang w:val="es-CL"/>
        </w:rPr>
        <w:t>.- CAUSALES</w:t>
      </w:r>
      <w:r w:rsidRPr="001E3E3D">
        <w:rPr>
          <w:rFonts w:ascii="Arial Nova" w:hAnsi="Arial Nova" w:cstheme="minorHAnsi"/>
          <w:color w:val="000000" w:themeColor="text1"/>
          <w:spacing w:val="-4"/>
          <w:sz w:val="20"/>
          <w:szCs w:val="20"/>
          <w:lang w:val="es-CL"/>
        </w:rPr>
        <w:t xml:space="preserve"> </w:t>
      </w:r>
      <w:r w:rsidRPr="001E3E3D">
        <w:rPr>
          <w:rFonts w:ascii="Arial Nova" w:hAnsi="Arial Nova" w:cstheme="minorHAnsi"/>
          <w:color w:val="000000" w:themeColor="text1"/>
          <w:sz w:val="20"/>
          <w:szCs w:val="20"/>
          <w:lang w:val="es-CL"/>
        </w:rPr>
        <w:t>DE</w:t>
      </w:r>
      <w:r w:rsidRPr="001E3E3D">
        <w:rPr>
          <w:rFonts w:ascii="Arial Nova" w:hAnsi="Arial Nova" w:cstheme="minorHAnsi"/>
          <w:color w:val="000000" w:themeColor="text1"/>
          <w:spacing w:val="-2"/>
          <w:sz w:val="20"/>
          <w:szCs w:val="20"/>
          <w:lang w:val="es-CL"/>
        </w:rPr>
        <w:t xml:space="preserve"> </w:t>
      </w:r>
      <w:r w:rsidRPr="001E3E3D">
        <w:rPr>
          <w:rFonts w:ascii="Arial Nova" w:hAnsi="Arial Nova" w:cstheme="minorHAnsi"/>
          <w:color w:val="000000" w:themeColor="text1"/>
          <w:sz w:val="20"/>
          <w:szCs w:val="20"/>
          <w:lang w:val="es-CL"/>
        </w:rPr>
        <w:t>MULTAS</w:t>
      </w:r>
    </w:p>
    <w:p w14:paraId="6523B75E" w14:textId="77777777" w:rsidR="000A4F08" w:rsidRDefault="000A4F08" w:rsidP="00463372">
      <w:pPr>
        <w:pStyle w:val="Ttulo2"/>
        <w:tabs>
          <w:tab w:val="left" w:pos="1032"/>
        </w:tabs>
        <w:ind w:left="0" w:firstLine="0"/>
        <w:rPr>
          <w:rFonts w:ascii="Arial Nova" w:hAnsi="Arial Nova" w:cstheme="minorHAnsi"/>
          <w:color w:val="000000" w:themeColor="text1"/>
          <w:sz w:val="20"/>
          <w:szCs w:val="20"/>
          <w:lang w:val="es-CL"/>
        </w:rPr>
      </w:pPr>
    </w:p>
    <w:tbl>
      <w:tblPr>
        <w:tblStyle w:val="Tablaconcuadrcula1clara"/>
        <w:tblW w:w="9067" w:type="dxa"/>
        <w:tblLook w:val="04A0" w:firstRow="1" w:lastRow="0" w:firstColumn="1" w:lastColumn="0" w:noHBand="0" w:noVBand="1"/>
      </w:tblPr>
      <w:tblGrid>
        <w:gridCol w:w="2086"/>
        <w:gridCol w:w="2589"/>
        <w:gridCol w:w="1951"/>
        <w:gridCol w:w="2441"/>
      </w:tblGrid>
      <w:tr w:rsidR="000A4F08" w:rsidRPr="00383967" w14:paraId="59B406EF" w14:textId="77777777" w:rsidTr="00383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540DA879" w14:textId="77777777" w:rsidR="000A4F08" w:rsidRPr="00383967" w:rsidRDefault="000A4F08" w:rsidP="000A4F08">
            <w:pPr>
              <w:jc w:val="center"/>
              <w:rPr>
                <w:rFonts w:ascii="Arial Nova" w:hAnsi="Arial Nova"/>
                <w:lang w:eastAsia="es-CL"/>
              </w:rPr>
            </w:pPr>
            <w:r w:rsidRPr="00383967">
              <w:rPr>
                <w:rFonts w:ascii="Arial Nova" w:hAnsi="Arial Nova"/>
                <w:lang w:eastAsia="es-CL"/>
              </w:rPr>
              <w:t>Tipo de Incumplimiento</w:t>
            </w:r>
          </w:p>
        </w:tc>
        <w:tc>
          <w:tcPr>
            <w:tcW w:w="0" w:type="auto"/>
            <w:shd w:val="clear" w:color="auto" w:fill="002060"/>
            <w:hideMark/>
          </w:tcPr>
          <w:p w14:paraId="2B0512B5" w14:textId="77777777" w:rsidR="000A4F08" w:rsidRPr="00383967"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Descripción</w:t>
            </w:r>
          </w:p>
        </w:tc>
        <w:tc>
          <w:tcPr>
            <w:tcW w:w="0" w:type="auto"/>
            <w:shd w:val="clear" w:color="auto" w:fill="002060"/>
            <w:hideMark/>
          </w:tcPr>
          <w:p w14:paraId="7CAB810B" w14:textId="77777777" w:rsidR="000A4F08" w:rsidRPr="00383967"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Multa Aplicable</w:t>
            </w:r>
          </w:p>
        </w:tc>
        <w:tc>
          <w:tcPr>
            <w:tcW w:w="2441" w:type="dxa"/>
            <w:shd w:val="clear" w:color="auto" w:fill="002060"/>
            <w:hideMark/>
          </w:tcPr>
          <w:p w14:paraId="5A827449" w14:textId="77777777" w:rsidR="000A4F08" w:rsidRPr="00383967"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Condiciones / Observaciones</w:t>
            </w:r>
          </w:p>
        </w:tc>
      </w:tr>
      <w:tr w:rsidR="000A4F08" w:rsidRPr="00383967" w14:paraId="2D88E97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6A7AE6AC" w14:textId="77777777" w:rsidR="000A4F08" w:rsidRPr="00383967" w:rsidRDefault="000A4F08" w:rsidP="000A4F08">
            <w:pPr>
              <w:rPr>
                <w:rFonts w:ascii="Arial Nova" w:hAnsi="Arial Nova"/>
                <w:lang w:eastAsia="es-CL"/>
              </w:rPr>
            </w:pPr>
            <w:r w:rsidRPr="00383967">
              <w:rPr>
                <w:rFonts w:ascii="Arial Nova" w:hAnsi="Arial Nova"/>
                <w:lang w:eastAsia="es-CL"/>
              </w:rPr>
              <w:t>Atraso en la entrega de productos o prestación de servicios</w:t>
            </w:r>
          </w:p>
        </w:tc>
        <w:tc>
          <w:tcPr>
            <w:tcW w:w="0" w:type="auto"/>
            <w:hideMark/>
          </w:tcPr>
          <w:p w14:paraId="07F04B40" w14:textId="77777777" w:rsidR="000A4F08" w:rsidRPr="00383967"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Incumplimiento del plazo contractual para la entrega de los productos o la prestación de los servicios, incluyendo días inhábiles.</w:t>
            </w:r>
          </w:p>
        </w:tc>
        <w:tc>
          <w:tcPr>
            <w:tcW w:w="0" w:type="auto"/>
            <w:hideMark/>
          </w:tcPr>
          <w:p w14:paraId="288385E8" w14:textId="77777777" w:rsidR="000A4F08" w:rsidRPr="00383967"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 xml:space="preserve">Multa equivalente al </w:t>
            </w:r>
            <w:r w:rsidRPr="00383967">
              <w:rPr>
                <w:rFonts w:ascii="Arial Nova" w:hAnsi="Arial Nova"/>
                <w:b/>
                <w:bCs/>
                <w:lang w:eastAsia="es-CL"/>
              </w:rPr>
              <w:t>1% del monto total de la contratación (IVA incluido)</w:t>
            </w:r>
            <w:r w:rsidRPr="00383967">
              <w:rPr>
                <w:rFonts w:ascii="Arial Nova" w:hAnsi="Arial Nova"/>
                <w:lang w:eastAsia="es-CL"/>
              </w:rPr>
              <w:t xml:space="preserve"> por cada día de atraso.</w:t>
            </w:r>
          </w:p>
        </w:tc>
        <w:tc>
          <w:tcPr>
            <w:tcW w:w="2441" w:type="dxa"/>
            <w:hideMark/>
          </w:tcPr>
          <w:p w14:paraId="58B4DCD6" w14:textId="77777777" w:rsidR="000A4F08" w:rsidRPr="00383967"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 xml:space="preserve">Tope máximo de </w:t>
            </w:r>
            <w:r w:rsidRPr="00383967">
              <w:rPr>
                <w:rFonts w:ascii="Arial Nova" w:hAnsi="Arial Nova"/>
                <w:b/>
                <w:bCs/>
                <w:lang w:eastAsia="es-CL"/>
              </w:rPr>
              <w:t>20 días</w:t>
            </w:r>
            <w:r w:rsidRPr="00383967">
              <w:rPr>
                <w:rFonts w:ascii="Arial Nova" w:hAnsi="Arial Nova"/>
                <w:lang w:eastAsia="es-CL"/>
              </w:rPr>
              <w:t xml:space="preserve"> de multa.</w:t>
            </w:r>
          </w:p>
        </w:tc>
      </w:tr>
      <w:tr w:rsidR="000A4F08" w:rsidRPr="00383967" w14:paraId="771B6C95"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787241E4" w14:textId="77777777" w:rsidR="000A4F08" w:rsidRPr="00383967" w:rsidRDefault="000A4F08" w:rsidP="000A4F08">
            <w:pPr>
              <w:rPr>
                <w:rFonts w:ascii="Arial Nova" w:hAnsi="Arial Nova"/>
                <w:lang w:eastAsia="es-CL"/>
              </w:rPr>
            </w:pPr>
            <w:r w:rsidRPr="00383967">
              <w:rPr>
                <w:rFonts w:ascii="Arial Nova" w:hAnsi="Arial Nova"/>
                <w:lang w:eastAsia="es-CL"/>
              </w:rPr>
              <w:t>Incumplimiento de especificaciones técnicas</w:t>
            </w:r>
          </w:p>
        </w:tc>
        <w:tc>
          <w:tcPr>
            <w:tcW w:w="0" w:type="auto"/>
            <w:hideMark/>
          </w:tcPr>
          <w:p w14:paraId="5256ADBB" w14:textId="77777777" w:rsidR="000A4F08" w:rsidRPr="00383967"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Incumplimiento de las especificaciones técnicas establecidas en la solicitud de cotización y en la oferta del proveedor, determinado por la Contraparte Técnica.</w:t>
            </w:r>
          </w:p>
        </w:tc>
        <w:tc>
          <w:tcPr>
            <w:tcW w:w="0" w:type="auto"/>
            <w:hideMark/>
          </w:tcPr>
          <w:p w14:paraId="6253B9F8" w14:textId="77777777" w:rsidR="000A4F08" w:rsidRPr="00383967"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 xml:space="preserve">Multa equivalente al </w:t>
            </w:r>
            <w:r w:rsidRPr="00383967">
              <w:rPr>
                <w:rFonts w:ascii="Arial Nova" w:hAnsi="Arial Nova"/>
                <w:b/>
                <w:bCs/>
                <w:lang w:eastAsia="es-CL"/>
              </w:rPr>
              <w:t>5% del monto total de la contratación (IVA incluido)</w:t>
            </w:r>
            <w:r w:rsidRPr="00383967">
              <w:rPr>
                <w:rFonts w:ascii="Arial Nova" w:hAnsi="Arial Nova"/>
                <w:lang w:eastAsia="es-CL"/>
              </w:rPr>
              <w:t>.</w:t>
            </w:r>
          </w:p>
        </w:tc>
        <w:tc>
          <w:tcPr>
            <w:tcW w:w="2441" w:type="dxa"/>
            <w:hideMark/>
          </w:tcPr>
          <w:p w14:paraId="41125388" w14:textId="77777777" w:rsidR="000A4F08" w:rsidRPr="00383967"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El proveedor deberá corregir las falencias y efectuar una nueva entrega, a su costo.</w:t>
            </w:r>
          </w:p>
        </w:tc>
      </w:tr>
      <w:tr w:rsidR="000A4F08" w:rsidRPr="00383967" w14:paraId="7914A84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72218AB5" w14:textId="77777777" w:rsidR="000A4F08" w:rsidRPr="00383967" w:rsidRDefault="000A4F08" w:rsidP="000A4F08">
            <w:pPr>
              <w:rPr>
                <w:rFonts w:ascii="Arial Nova" w:hAnsi="Arial Nova"/>
                <w:lang w:eastAsia="es-CL"/>
              </w:rPr>
            </w:pPr>
            <w:r w:rsidRPr="00383967">
              <w:rPr>
                <w:rFonts w:ascii="Arial Nova" w:hAnsi="Arial Nova"/>
                <w:lang w:eastAsia="es-CL"/>
              </w:rPr>
              <w:t>Atraso en la nueva entrega tras corrección solicitada</w:t>
            </w:r>
          </w:p>
        </w:tc>
        <w:tc>
          <w:tcPr>
            <w:tcW w:w="0" w:type="auto"/>
            <w:hideMark/>
          </w:tcPr>
          <w:p w14:paraId="0BD34841" w14:textId="77777777" w:rsidR="000A4F08" w:rsidRPr="00383967"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Atraso en la entrega del producto o servicio una vez vencido el plazo otorgado para subsanar observaciones técnicas.</w:t>
            </w:r>
          </w:p>
        </w:tc>
        <w:tc>
          <w:tcPr>
            <w:tcW w:w="0" w:type="auto"/>
            <w:hideMark/>
          </w:tcPr>
          <w:p w14:paraId="43879AE3" w14:textId="77777777" w:rsidR="000A4F08" w:rsidRPr="00383967"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 xml:space="preserve">Multa equivalente al </w:t>
            </w:r>
            <w:r w:rsidRPr="00383967">
              <w:rPr>
                <w:rFonts w:ascii="Arial Nova" w:hAnsi="Arial Nova"/>
                <w:b/>
                <w:bCs/>
                <w:lang w:eastAsia="es-CL"/>
              </w:rPr>
              <w:t>1% del monto total de la contratación (IVA incluido)</w:t>
            </w:r>
            <w:r w:rsidRPr="00383967">
              <w:rPr>
                <w:rFonts w:ascii="Arial Nova" w:hAnsi="Arial Nova"/>
                <w:lang w:eastAsia="es-CL"/>
              </w:rPr>
              <w:t xml:space="preserve"> por cada día de atraso.</w:t>
            </w:r>
          </w:p>
        </w:tc>
        <w:tc>
          <w:tcPr>
            <w:tcW w:w="2441" w:type="dxa"/>
            <w:hideMark/>
          </w:tcPr>
          <w:p w14:paraId="444DD5EC" w14:textId="77777777" w:rsidR="000A4F08" w:rsidRPr="00383967"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 xml:space="preserve">Se aplica una vez transcurridos </w:t>
            </w:r>
            <w:r w:rsidRPr="00383967">
              <w:rPr>
                <w:rFonts w:ascii="Arial Nova" w:hAnsi="Arial Nova"/>
                <w:b/>
                <w:bCs/>
                <w:lang w:eastAsia="es-CL"/>
              </w:rPr>
              <w:t>3 días hábiles</w:t>
            </w:r>
            <w:r w:rsidRPr="00383967">
              <w:rPr>
                <w:rFonts w:ascii="Arial Nova" w:hAnsi="Arial Nova"/>
                <w:lang w:eastAsia="es-CL"/>
              </w:rPr>
              <w:t xml:space="preserve"> desde la notificación del rechazo. Tope máximo de </w:t>
            </w:r>
            <w:r w:rsidRPr="00383967">
              <w:rPr>
                <w:rFonts w:ascii="Arial Nova" w:hAnsi="Arial Nova"/>
                <w:b/>
                <w:bCs/>
                <w:lang w:eastAsia="es-CL"/>
              </w:rPr>
              <w:t>20 días</w:t>
            </w:r>
            <w:r w:rsidRPr="00383967">
              <w:rPr>
                <w:rFonts w:ascii="Arial Nova" w:hAnsi="Arial Nova"/>
                <w:lang w:eastAsia="es-CL"/>
              </w:rPr>
              <w:t>.</w:t>
            </w:r>
          </w:p>
        </w:tc>
      </w:tr>
    </w:tbl>
    <w:p w14:paraId="454D4A0E" w14:textId="77777777" w:rsidR="000A4F08" w:rsidRPr="00383967" w:rsidRDefault="000A4F08" w:rsidP="00463372">
      <w:pPr>
        <w:pStyle w:val="Ttulo2"/>
        <w:tabs>
          <w:tab w:val="left" w:pos="1032"/>
        </w:tabs>
        <w:ind w:left="0" w:firstLine="0"/>
        <w:rPr>
          <w:rFonts w:ascii="Arial Nova" w:hAnsi="Arial Nova" w:cstheme="minorHAnsi"/>
          <w:color w:val="000000" w:themeColor="text1"/>
          <w:sz w:val="20"/>
          <w:szCs w:val="20"/>
          <w:lang w:val="es-CL"/>
        </w:rPr>
      </w:pPr>
    </w:p>
    <w:tbl>
      <w:tblPr>
        <w:tblStyle w:val="Tablaconcuadrcula1clara"/>
        <w:tblW w:w="9067" w:type="dxa"/>
        <w:tblLook w:val="04A0" w:firstRow="1" w:lastRow="0" w:firstColumn="1" w:lastColumn="0" w:noHBand="0" w:noVBand="1"/>
      </w:tblPr>
      <w:tblGrid>
        <w:gridCol w:w="1657"/>
        <w:gridCol w:w="7410"/>
      </w:tblGrid>
      <w:tr w:rsidR="000A4F08" w:rsidRPr="00383967" w14:paraId="7E943208" w14:textId="77777777" w:rsidTr="00383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770FC2D5" w14:textId="77777777" w:rsidR="000A4F08" w:rsidRPr="00383967" w:rsidRDefault="000A4F08" w:rsidP="000A4F08">
            <w:pPr>
              <w:jc w:val="center"/>
              <w:rPr>
                <w:rFonts w:ascii="Arial Nova" w:hAnsi="Arial Nova"/>
                <w:lang w:eastAsia="es-CL"/>
              </w:rPr>
            </w:pPr>
            <w:r w:rsidRPr="00383967">
              <w:rPr>
                <w:rFonts w:ascii="Arial Nova" w:hAnsi="Arial Nova"/>
                <w:lang w:eastAsia="es-CL"/>
              </w:rPr>
              <w:t>Concepto</w:t>
            </w:r>
          </w:p>
        </w:tc>
        <w:tc>
          <w:tcPr>
            <w:tcW w:w="7410" w:type="dxa"/>
            <w:shd w:val="clear" w:color="auto" w:fill="002060"/>
            <w:hideMark/>
          </w:tcPr>
          <w:p w14:paraId="32B255D9" w14:textId="77777777" w:rsidR="000A4F08" w:rsidRPr="00383967"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Regla Aplicable</w:t>
            </w:r>
          </w:p>
        </w:tc>
      </w:tr>
      <w:tr w:rsidR="000A4F08" w:rsidRPr="00383967" w14:paraId="5353D50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165052B2" w14:textId="77777777" w:rsidR="000A4F08" w:rsidRPr="00383967" w:rsidRDefault="000A4F08" w:rsidP="000A4F08">
            <w:pPr>
              <w:rPr>
                <w:rFonts w:ascii="Arial Nova" w:hAnsi="Arial Nova"/>
                <w:lang w:eastAsia="es-CL"/>
              </w:rPr>
            </w:pPr>
            <w:r w:rsidRPr="00383967">
              <w:rPr>
                <w:rFonts w:ascii="Arial Nova" w:hAnsi="Arial Nova"/>
                <w:lang w:eastAsia="es-CL"/>
              </w:rPr>
              <w:t>Tope máximo de multas</w:t>
            </w:r>
          </w:p>
        </w:tc>
        <w:tc>
          <w:tcPr>
            <w:tcW w:w="7410" w:type="dxa"/>
            <w:hideMark/>
          </w:tcPr>
          <w:p w14:paraId="22813ED2" w14:textId="77777777" w:rsidR="000A4F08" w:rsidRPr="00383967"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La suma total de las multas aplicadas no podrá exceder el 20% del monto total de la contratación (IVA incluido), cualquiera sea el período de contratación.</w:t>
            </w:r>
          </w:p>
        </w:tc>
      </w:tr>
      <w:tr w:rsidR="000A4F08" w:rsidRPr="00383967" w14:paraId="1FA463EF"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522160F6" w14:textId="77777777" w:rsidR="000A4F08" w:rsidRPr="00383967" w:rsidRDefault="000A4F08" w:rsidP="000A4F08">
            <w:pPr>
              <w:rPr>
                <w:rFonts w:ascii="Arial Nova" w:hAnsi="Arial Nova"/>
                <w:lang w:eastAsia="es-CL"/>
              </w:rPr>
            </w:pPr>
            <w:r w:rsidRPr="00383967">
              <w:rPr>
                <w:rFonts w:ascii="Arial Nova" w:hAnsi="Arial Nova"/>
                <w:lang w:eastAsia="es-CL"/>
              </w:rPr>
              <w:t>Término anticipado</w:t>
            </w:r>
          </w:p>
        </w:tc>
        <w:tc>
          <w:tcPr>
            <w:tcW w:w="7410" w:type="dxa"/>
            <w:hideMark/>
          </w:tcPr>
          <w:p w14:paraId="6591A644" w14:textId="77777777" w:rsidR="000A4F08" w:rsidRPr="00383967"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Si se excede dicho porcentaje, el Servicio podrá poner término anticipado a la contratación, sin perjuicio de otras acciones que correspondan.</w:t>
            </w:r>
          </w:p>
        </w:tc>
      </w:tr>
      <w:tr w:rsidR="0076371B" w:rsidRPr="00383967" w14:paraId="52BCBB10" w14:textId="77777777" w:rsidTr="00383967">
        <w:tc>
          <w:tcPr>
            <w:cnfStyle w:val="001000000000" w:firstRow="0" w:lastRow="0" w:firstColumn="1" w:lastColumn="0" w:oddVBand="0" w:evenVBand="0" w:oddHBand="0" w:evenHBand="0" w:firstRowFirstColumn="0" w:firstRowLastColumn="0" w:lastRowFirstColumn="0" w:lastRowLastColumn="0"/>
            <w:tcW w:w="0" w:type="auto"/>
          </w:tcPr>
          <w:p w14:paraId="2E954258" w14:textId="140C6B6B" w:rsidR="0076371B" w:rsidRPr="00383967" w:rsidRDefault="0076371B" w:rsidP="000A4F08">
            <w:pPr>
              <w:rPr>
                <w:rFonts w:ascii="Arial Nova" w:hAnsi="Arial Nova"/>
                <w:lang w:eastAsia="es-CL"/>
              </w:rPr>
            </w:pPr>
            <w:r w:rsidRPr="0076371B">
              <w:rPr>
                <w:rFonts w:ascii="Arial Nova" w:hAnsi="Arial Nova"/>
                <w:lang w:eastAsia="en-US"/>
              </w:rPr>
              <w:t>El valor de la UTM</w:t>
            </w:r>
          </w:p>
        </w:tc>
        <w:tc>
          <w:tcPr>
            <w:tcW w:w="7410" w:type="dxa"/>
          </w:tcPr>
          <w:p w14:paraId="2F1EFC2B" w14:textId="11301635" w:rsidR="0076371B" w:rsidRPr="00383967" w:rsidRDefault="0076371B" w:rsidP="0076371B">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n-US"/>
              </w:rPr>
            </w:pPr>
            <w:r w:rsidRPr="0076371B">
              <w:rPr>
                <w:rFonts w:ascii="Arial Nova" w:hAnsi="Arial Nova"/>
                <w:lang w:eastAsia="en-US"/>
              </w:rPr>
              <w:t>aplicable será el vigente a la fecha del mes en que se produzca la acción u omisión constitutiva de la infracción.</w:t>
            </w:r>
          </w:p>
        </w:tc>
      </w:tr>
    </w:tbl>
    <w:p w14:paraId="779D2B79" w14:textId="6399C414" w:rsidR="00C705FF" w:rsidRDefault="00C705FF" w:rsidP="005E537E">
      <w:pPr>
        <w:jc w:val="both"/>
        <w:rPr>
          <w:rFonts w:ascii="Arial Nova" w:hAnsi="Arial Nova" w:cstheme="minorHAnsi"/>
          <w:b/>
          <w:bCs/>
          <w:color w:val="000000" w:themeColor="text1"/>
        </w:rPr>
      </w:pPr>
    </w:p>
    <w:p w14:paraId="262B9B01" w14:textId="77777777" w:rsidR="00227D48" w:rsidRDefault="00227D48" w:rsidP="005E537E">
      <w:pPr>
        <w:jc w:val="both"/>
        <w:rPr>
          <w:rFonts w:ascii="Arial Nova" w:hAnsi="Arial Nova" w:cstheme="minorHAnsi"/>
          <w:b/>
          <w:bCs/>
          <w:color w:val="000000" w:themeColor="text1"/>
        </w:rPr>
      </w:pPr>
    </w:p>
    <w:p w14:paraId="2893B0EE" w14:textId="77777777" w:rsidR="00227D48" w:rsidRDefault="00227D48" w:rsidP="005E537E">
      <w:pPr>
        <w:jc w:val="both"/>
        <w:rPr>
          <w:rFonts w:ascii="Arial Nova" w:hAnsi="Arial Nova" w:cstheme="minorHAnsi"/>
          <w:b/>
          <w:bCs/>
          <w:color w:val="000000" w:themeColor="text1"/>
        </w:rPr>
      </w:pPr>
    </w:p>
    <w:p w14:paraId="6280934D" w14:textId="77777777" w:rsidR="00227D48" w:rsidRPr="00B04A18" w:rsidRDefault="00227D48" w:rsidP="005E537E">
      <w:pPr>
        <w:jc w:val="both"/>
        <w:rPr>
          <w:rFonts w:ascii="Arial Nova" w:hAnsi="Arial Nova" w:cstheme="minorHAnsi"/>
          <w:b/>
          <w:bCs/>
          <w:color w:val="000000" w:themeColor="text1"/>
        </w:rPr>
      </w:pPr>
    </w:p>
    <w:p w14:paraId="06ACDEF4" w14:textId="688FB107" w:rsidR="00B04A18" w:rsidRPr="00383967" w:rsidRDefault="00AE1608" w:rsidP="00383967">
      <w:pPr>
        <w:pStyle w:val="Ttulo2"/>
        <w:tabs>
          <w:tab w:val="left" w:pos="1032"/>
        </w:tabs>
        <w:ind w:left="0" w:firstLine="0"/>
        <w:rPr>
          <w:rFonts w:ascii="Arial Nova" w:hAnsi="Arial Nova" w:cstheme="minorHAnsi"/>
          <w:sz w:val="20"/>
          <w:szCs w:val="20"/>
        </w:rPr>
      </w:pPr>
      <w:r w:rsidRPr="00383967">
        <w:rPr>
          <w:rFonts w:ascii="Arial Nova" w:hAnsi="Arial Nova" w:cstheme="minorHAnsi"/>
          <w:sz w:val="20"/>
          <w:szCs w:val="20"/>
          <w:lang w:val="es-CL"/>
        </w:rPr>
        <w:t>1</w:t>
      </w:r>
      <w:r w:rsidR="00701BE2">
        <w:rPr>
          <w:rFonts w:ascii="Arial Nova" w:hAnsi="Arial Nova" w:cstheme="minorHAnsi"/>
          <w:sz w:val="20"/>
          <w:szCs w:val="20"/>
          <w:lang w:val="es-CL"/>
        </w:rPr>
        <w:t>2</w:t>
      </w:r>
      <w:r w:rsidRPr="00383967">
        <w:rPr>
          <w:rFonts w:ascii="Arial Nova" w:hAnsi="Arial Nova" w:cstheme="minorHAnsi"/>
          <w:sz w:val="20"/>
          <w:szCs w:val="20"/>
          <w:lang w:val="es-CL"/>
        </w:rPr>
        <w:t xml:space="preserve">.- </w:t>
      </w:r>
      <w:r w:rsidR="0009171C" w:rsidRPr="00383967">
        <w:rPr>
          <w:rFonts w:ascii="Arial Nova" w:hAnsi="Arial Nova" w:cstheme="minorHAnsi"/>
          <w:sz w:val="20"/>
          <w:szCs w:val="20"/>
        </w:rPr>
        <w:t>PROCEDIMIENTO DE APLICACIÓN DE MULTAS</w:t>
      </w:r>
    </w:p>
    <w:p w14:paraId="0D6275E3" w14:textId="77777777" w:rsidR="00CF41F0" w:rsidRDefault="00CF41F0" w:rsidP="00CF41F0">
      <w:pPr>
        <w:jc w:val="both"/>
        <w:rPr>
          <w:rFonts w:ascii="Arial Nova" w:hAnsi="Arial Nova"/>
        </w:rPr>
      </w:pPr>
      <w:r w:rsidRPr="00CF41F0">
        <w:rPr>
          <w:rFonts w:ascii="Arial Nova" w:hAnsi="Arial Nova"/>
        </w:rPr>
        <w:t xml:space="preserve">Que, conforme a los principios que rigen las compras públicas, en particular los de eficiencia, razonabilidad y buena administración, consagrados en la Ley </w:t>
      </w:r>
      <w:proofErr w:type="spellStart"/>
      <w:r w:rsidRPr="00CF41F0">
        <w:rPr>
          <w:rFonts w:ascii="Arial Nova" w:hAnsi="Arial Nova"/>
        </w:rPr>
        <w:t>N°</w:t>
      </w:r>
      <w:proofErr w:type="spellEnd"/>
      <w:r w:rsidRPr="00CF41F0">
        <w:rPr>
          <w:rFonts w:ascii="Arial Nova" w:hAnsi="Arial Nova"/>
        </w:rPr>
        <w:t xml:space="preserve"> 19.886, la Ley </w:t>
      </w:r>
      <w:proofErr w:type="spellStart"/>
      <w:r w:rsidRPr="00CF41F0">
        <w:rPr>
          <w:rFonts w:ascii="Arial Nova" w:hAnsi="Arial Nova"/>
        </w:rPr>
        <w:t>N°</w:t>
      </w:r>
      <w:proofErr w:type="spellEnd"/>
      <w:r w:rsidRPr="00CF41F0">
        <w:rPr>
          <w:rFonts w:ascii="Arial Nova" w:hAnsi="Arial Nova"/>
        </w:rPr>
        <w:t xml:space="preserve"> 18.575 y el Reglamento aprobado por el Decreto Supremo </w:t>
      </w:r>
      <w:proofErr w:type="spellStart"/>
      <w:r w:rsidRPr="00CF41F0">
        <w:rPr>
          <w:rFonts w:ascii="Arial Nova" w:hAnsi="Arial Nova"/>
        </w:rPr>
        <w:t>N°</w:t>
      </w:r>
      <w:proofErr w:type="spellEnd"/>
      <w:r w:rsidRPr="00CF41F0">
        <w:rPr>
          <w:rFonts w:ascii="Arial Nova" w:hAnsi="Arial Nova"/>
        </w:rPr>
        <w:t xml:space="preserve"> 661/2024, resulta procedente establecer reglas objetivas y generales para la aplicación de multas contractuales, que aseguren una relación proporcional entre los costos administrativos asociados a su tramitación, notificación y cobro, y el impacto económico de los incumplimientos verificados, resguardando una gestión eficiente de los recursos públicos y sin afectar el debido control contractual.</w:t>
      </w:r>
    </w:p>
    <w:p w14:paraId="17B4E870" w14:textId="77777777" w:rsidR="00CF41F0" w:rsidRPr="00CF41F0" w:rsidRDefault="00CF41F0" w:rsidP="00CF41F0">
      <w:pPr>
        <w:jc w:val="both"/>
        <w:rPr>
          <w:rFonts w:ascii="Arial Nova" w:hAnsi="Arial Nova"/>
        </w:rPr>
      </w:pPr>
    </w:p>
    <w:p w14:paraId="1551325A" w14:textId="77777777" w:rsidR="00CF41F0" w:rsidRPr="00CF41F0" w:rsidRDefault="00CF41F0" w:rsidP="00CF41F0">
      <w:pPr>
        <w:jc w:val="both"/>
        <w:rPr>
          <w:rFonts w:ascii="Arial Nova" w:hAnsi="Arial Nova"/>
        </w:rPr>
      </w:pPr>
      <w:r w:rsidRPr="00CF41F0">
        <w:rPr>
          <w:rFonts w:ascii="Arial Nova" w:hAnsi="Arial Nova"/>
        </w:rPr>
        <w:t>En atención a lo anterior, las multas contractuales se aplicarán y cursarán únicamente cuando el monto resultante de su cálculo sea igual o superior a 0,5 UTM, estableciéndose dicho monto como umbral mínimo de exigibilidad.</w:t>
      </w:r>
    </w:p>
    <w:p w14:paraId="6705529A" w14:textId="77777777" w:rsidR="00CF41F0" w:rsidRDefault="00CF41F0" w:rsidP="00CF41F0">
      <w:pPr>
        <w:jc w:val="both"/>
        <w:rPr>
          <w:rFonts w:ascii="Arial Nova" w:hAnsi="Arial Nova"/>
        </w:rPr>
      </w:pPr>
      <w:r w:rsidRPr="00CF41F0">
        <w:rPr>
          <w:rFonts w:ascii="Arial Nova" w:hAnsi="Arial Nova"/>
        </w:rPr>
        <w:t>En aquellos casos en que el monto individual de la multa resultante sea inferior a dicho umbral, esta no será cursada ni cobrada, atendido que su tramitación y cobro resultarían ineficientes desde el punto de vista administrativo, en relación con el impacto económico del incumplimiento.</w:t>
      </w:r>
    </w:p>
    <w:p w14:paraId="1D23C729" w14:textId="77777777" w:rsidR="00CF41F0" w:rsidRPr="00CF41F0" w:rsidRDefault="00CF41F0" w:rsidP="00CF41F0">
      <w:pPr>
        <w:jc w:val="both"/>
        <w:rPr>
          <w:rFonts w:ascii="Arial Nova" w:hAnsi="Arial Nova"/>
        </w:rPr>
      </w:pPr>
    </w:p>
    <w:p w14:paraId="523EC8B8" w14:textId="77777777" w:rsidR="00CF41F0" w:rsidRPr="00CF41F0" w:rsidRDefault="00CF41F0" w:rsidP="00CF41F0">
      <w:pPr>
        <w:jc w:val="both"/>
        <w:rPr>
          <w:rFonts w:ascii="Arial Nova" w:hAnsi="Arial Nova"/>
        </w:rPr>
      </w:pPr>
      <w:r w:rsidRPr="00CF41F0">
        <w:rPr>
          <w:rFonts w:ascii="Arial Nova" w:hAnsi="Arial Nova"/>
        </w:rPr>
        <w:t>Lo anterior se entenderá sin perjuicio de que el incumplimiento respectivo sea debidamente registrado por la Contraparte Técnica o la Unidad competente, para efectos de control, seguimiento contractual y determinación de eventuales reincidencias, conforme a lo establecido en las presentes Bases y en la normativa vigente.</w:t>
      </w:r>
    </w:p>
    <w:p w14:paraId="436133F9" w14:textId="77777777" w:rsidR="0076371B" w:rsidRDefault="0076371B" w:rsidP="00383967">
      <w:pPr>
        <w:jc w:val="both"/>
        <w:rPr>
          <w:rFonts w:ascii="Arial Nova" w:hAnsi="Arial Nova"/>
          <w:lang w:eastAsia="en-US"/>
        </w:rPr>
      </w:pPr>
    </w:p>
    <w:p w14:paraId="5BC28900" w14:textId="40AD9B87"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2</w:t>
      </w:r>
      <w:r w:rsidRPr="00383967">
        <w:rPr>
          <w:rFonts w:ascii="Arial Nova" w:hAnsi="Arial Nova" w:cstheme="minorHAnsi"/>
          <w:b/>
          <w:bCs/>
          <w:color w:val="000000" w:themeColor="text1"/>
        </w:rPr>
        <w:t>.1 Emisión del Informe de Multas</w:t>
      </w:r>
    </w:p>
    <w:p w14:paraId="510EB5EB"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Ante la detección de un incumplimiento contractual, la Contraparte Técnica deberá emitir un Informe de Multas dirigido a la Dirección del Servicio, en el cual se indicará expresamente:</w:t>
      </w:r>
    </w:p>
    <w:p w14:paraId="3C65C7F2" w14:textId="77777777" w:rsidR="00116293" w:rsidRPr="00383967" w:rsidRDefault="00116293" w:rsidP="00383967">
      <w:pPr>
        <w:jc w:val="both"/>
        <w:rPr>
          <w:rFonts w:ascii="Arial Nova" w:hAnsi="Arial Nova" w:cstheme="minorHAnsi"/>
          <w:color w:val="000000" w:themeColor="text1"/>
        </w:rPr>
      </w:pPr>
    </w:p>
    <w:p w14:paraId="4E93CC40" w14:textId="6CFE9DB7" w:rsidR="00116293" w:rsidRPr="00383967" w:rsidRDefault="00116293" w:rsidP="00383967">
      <w:pPr>
        <w:pStyle w:val="Prrafodelista"/>
        <w:numPr>
          <w:ilvl w:val="0"/>
          <w:numId w:val="24"/>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Si corresponde la aplicación de multa.</w:t>
      </w:r>
    </w:p>
    <w:p w14:paraId="4CB5653B" w14:textId="5206E150" w:rsidR="00116293" w:rsidRPr="00383967" w:rsidRDefault="00116293" w:rsidP="00383967">
      <w:pPr>
        <w:pStyle w:val="Prrafodelista"/>
        <w:numPr>
          <w:ilvl w:val="0"/>
          <w:numId w:val="24"/>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El fundamento o motivo de la sanción.</w:t>
      </w:r>
    </w:p>
    <w:p w14:paraId="65F96AD0" w14:textId="77777777" w:rsidR="00116293" w:rsidRPr="00383967" w:rsidRDefault="00116293" w:rsidP="00383967">
      <w:pPr>
        <w:pStyle w:val="Prrafodelista"/>
        <w:numPr>
          <w:ilvl w:val="0"/>
          <w:numId w:val="24"/>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El monto propuesto.</w:t>
      </w:r>
    </w:p>
    <w:p w14:paraId="2C839A5C" w14:textId="77777777" w:rsidR="00116293" w:rsidRPr="00383967" w:rsidRDefault="00116293" w:rsidP="00383967">
      <w:pPr>
        <w:jc w:val="both"/>
        <w:rPr>
          <w:rFonts w:ascii="Arial Nova" w:hAnsi="Arial Nova" w:cstheme="minorHAnsi"/>
          <w:color w:val="000000" w:themeColor="text1"/>
        </w:rPr>
      </w:pPr>
    </w:p>
    <w:p w14:paraId="4FC58B5F"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Dicho informe será remitido al Subdepartamento de Abastecimiento para su correspondiente gestión administrativa.</w:t>
      </w:r>
    </w:p>
    <w:p w14:paraId="68808E15" w14:textId="77777777" w:rsidR="00116293" w:rsidRPr="00383967" w:rsidRDefault="00116293" w:rsidP="00383967">
      <w:pPr>
        <w:jc w:val="both"/>
        <w:rPr>
          <w:rFonts w:ascii="Arial Nova" w:hAnsi="Arial Nova" w:cstheme="minorHAnsi"/>
          <w:color w:val="000000" w:themeColor="text1"/>
        </w:rPr>
      </w:pPr>
    </w:p>
    <w:p w14:paraId="1C030487" w14:textId="76E032AB" w:rsidR="00383967"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2</w:t>
      </w:r>
      <w:r w:rsidRPr="00383967">
        <w:rPr>
          <w:rFonts w:ascii="Arial Nova" w:hAnsi="Arial Nova" w:cstheme="minorHAnsi"/>
          <w:b/>
          <w:bCs/>
          <w:color w:val="000000" w:themeColor="text1"/>
        </w:rPr>
        <w:t>.2 Notificación al Proveedor</w:t>
      </w:r>
    </w:p>
    <w:p w14:paraId="66A212B0" w14:textId="68BC5483"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color w:val="000000" w:themeColor="text1"/>
        </w:rPr>
        <w:t>La Unidad de Control de Contratos y Garantías notificará al proveedor la aplicación de la multa mediante correo electrónico, conforme a lo dispuesto en el artículo 140 del Reglamento.</w:t>
      </w:r>
    </w:p>
    <w:p w14:paraId="72B3D861" w14:textId="77777777" w:rsidR="00116293" w:rsidRPr="00383967" w:rsidRDefault="00116293" w:rsidP="00383967">
      <w:pPr>
        <w:jc w:val="both"/>
        <w:rPr>
          <w:rFonts w:ascii="Arial Nova" w:hAnsi="Arial Nova" w:cstheme="minorHAnsi"/>
          <w:color w:val="000000" w:themeColor="text1"/>
        </w:rPr>
      </w:pPr>
    </w:p>
    <w:p w14:paraId="069FEF22" w14:textId="5C14EC6F"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2</w:t>
      </w:r>
      <w:r w:rsidRPr="00383967">
        <w:rPr>
          <w:rFonts w:ascii="Arial Nova" w:hAnsi="Arial Nova" w:cstheme="minorHAnsi"/>
          <w:b/>
          <w:bCs/>
          <w:color w:val="000000" w:themeColor="text1"/>
        </w:rPr>
        <w:t>.3 Derecho a Apelación o Descargos</w:t>
      </w:r>
    </w:p>
    <w:p w14:paraId="40A58E32"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El proveedor dispondrá de un plazo de </w:t>
      </w:r>
      <w:r w:rsidRPr="00383967">
        <w:rPr>
          <w:rFonts w:ascii="Arial Nova" w:hAnsi="Arial Nova" w:cstheme="minorHAnsi"/>
          <w:b/>
          <w:bCs/>
          <w:color w:val="000000" w:themeColor="text1"/>
        </w:rPr>
        <w:t>10 días hábiles</w:t>
      </w:r>
      <w:r w:rsidRPr="00383967">
        <w:rPr>
          <w:rFonts w:ascii="Arial Nova" w:hAnsi="Arial Nova" w:cstheme="minorHAnsi"/>
          <w:color w:val="000000" w:themeColor="text1"/>
        </w:rPr>
        <w:t xml:space="preserve">, contados desde el día hábil siguiente a la notificación, para presentar por escrito su apelación o descargos, conforme a lo establecido en el artículo 46 de la Ley </w:t>
      </w:r>
      <w:proofErr w:type="spellStart"/>
      <w:r w:rsidRPr="00383967">
        <w:rPr>
          <w:rFonts w:ascii="Arial Nova" w:hAnsi="Arial Nova" w:cstheme="minorHAnsi"/>
          <w:color w:val="000000" w:themeColor="text1"/>
        </w:rPr>
        <w:t>N°</w:t>
      </w:r>
      <w:proofErr w:type="spellEnd"/>
      <w:r w:rsidRPr="00383967">
        <w:rPr>
          <w:rFonts w:ascii="Arial Nova" w:hAnsi="Arial Nova" w:cstheme="minorHAnsi"/>
          <w:color w:val="000000" w:themeColor="text1"/>
        </w:rPr>
        <w:t xml:space="preserve"> 19.880, acompañando todos los antecedentes que fundamenten su defensa.</w:t>
      </w:r>
    </w:p>
    <w:p w14:paraId="2A4CD966" w14:textId="77777777" w:rsidR="00116293" w:rsidRPr="00383967" w:rsidRDefault="00116293" w:rsidP="00383967">
      <w:pPr>
        <w:jc w:val="both"/>
        <w:rPr>
          <w:rFonts w:ascii="Arial Nova" w:hAnsi="Arial Nova" w:cstheme="minorHAnsi"/>
          <w:color w:val="000000" w:themeColor="text1"/>
        </w:rPr>
      </w:pPr>
    </w:p>
    <w:p w14:paraId="613CF199"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La apelación o descargos deberán remitirse vía correo electrónico a las siguientes direcciones:</w:t>
      </w:r>
    </w:p>
    <w:p w14:paraId="7A0D68B9" w14:textId="77777777" w:rsidR="00116293" w:rsidRPr="00383967" w:rsidRDefault="00116293" w:rsidP="00383967">
      <w:pPr>
        <w:jc w:val="both"/>
        <w:rPr>
          <w:rFonts w:ascii="Arial Nova" w:hAnsi="Arial Nova" w:cstheme="minorHAnsi"/>
          <w:color w:val="000000" w:themeColor="text1"/>
        </w:rPr>
      </w:pPr>
    </w:p>
    <w:p w14:paraId="6F7781DB"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Unidad de Control de Contratos y Garantías:</w:t>
      </w:r>
    </w:p>
    <w:p w14:paraId="4534089B" w14:textId="7FB32F22" w:rsidR="00116293" w:rsidRPr="00383967" w:rsidRDefault="00116293" w:rsidP="00383967">
      <w:pPr>
        <w:pStyle w:val="Prrafodelista"/>
        <w:numPr>
          <w:ilvl w:val="0"/>
          <w:numId w:val="25"/>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jorge.riosc@redsalud.gob.cl</w:t>
      </w:r>
    </w:p>
    <w:p w14:paraId="08EDFABB" w14:textId="582850D9" w:rsidR="00116293" w:rsidRPr="00383967" w:rsidRDefault="00116293" w:rsidP="00383967">
      <w:pPr>
        <w:pStyle w:val="Prrafodelista"/>
        <w:numPr>
          <w:ilvl w:val="0"/>
          <w:numId w:val="25"/>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yohana.igor@redsalud.gob.cl</w:t>
      </w:r>
    </w:p>
    <w:p w14:paraId="2CB8984C" w14:textId="36DF5220" w:rsidR="00116293" w:rsidRPr="00383967" w:rsidRDefault="00116293" w:rsidP="00383967">
      <w:pPr>
        <w:pStyle w:val="Prrafodelista"/>
        <w:numPr>
          <w:ilvl w:val="0"/>
          <w:numId w:val="25"/>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Con copia a: fa</w:t>
      </w:r>
      <w:r w:rsidR="00170112">
        <w:rPr>
          <w:rFonts w:ascii="Arial Nova" w:hAnsi="Arial Nova" w:cstheme="minorHAnsi"/>
          <w:color w:val="000000" w:themeColor="text1"/>
          <w:sz w:val="20"/>
          <w:szCs w:val="20"/>
        </w:rPr>
        <w:t>b</w:t>
      </w:r>
      <w:r w:rsidRPr="00383967">
        <w:rPr>
          <w:rFonts w:ascii="Arial Nova" w:hAnsi="Arial Nova" w:cstheme="minorHAnsi"/>
          <w:color w:val="000000" w:themeColor="text1"/>
          <w:sz w:val="20"/>
          <w:szCs w:val="20"/>
        </w:rPr>
        <w:t>iola.vasquezs@redsalud.gob.cl</w:t>
      </w:r>
    </w:p>
    <w:p w14:paraId="40B77693" w14:textId="77777777" w:rsidR="00116293" w:rsidRPr="00383967" w:rsidRDefault="00116293" w:rsidP="00383967">
      <w:pPr>
        <w:jc w:val="both"/>
        <w:rPr>
          <w:rFonts w:ascii="Arial Nova" w:hAnsi="Arial Nova" w:cstheme="minorHAnsi"/>
          <w:color w:val="000000" w:themeColor="text1"/>
        </w:rPr>
      </w:pPr>
    </w:p>
    <w:p w14:paraId="6D82DF86" w14:textId="2958C3BB"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2</w:t>
      </w:r>
      <w:r w:rsidRPr="00383967">
        <w:rPr>
          <w:rFonts w:ascii="Arial Nova" w:hAnsi="Arial Nova" w:cstheme="minorHAnsi"/>
          <w:b/>
          <w:bCs/>
          <w:color w:val="000000" w:themeColor="text1"/>
        </w:rPr>
        <w:t>.4 Resolución de la Apelación o Descargos</w:t>
      </w:r>
    </w:p>
    <w:p w14:paraId="50C611E3" w14:textId="41711DE3" w:rsidR="00116293" w:rsidRPr="00383967" w:rsidRDefault="00383967" w:rsidP="00383967">
      <w:pPr>
        <w:jc w:val="both"/>
        <w:rPr>
          <w:rFonts w:ascii="Arial Nova" w:hAnsi="Arial Nova" w:cstheme="minorHAnsi"/>
          <w:color w:val="000000" w:themeColor="text1"/>
        </w:rPr>
      </w:pPr>
      <w:r>
        <w:rPr>
          <w:rFonts w:ascii="Arial Nova" w:hAnsi="Arial Nova" w:cstheme="minorHAnsi"/>
          <w:color w:val="000000" w:themeColor="text1"/>
        </w:rPr>
        <w:t xml:space="preserve">El </w:t>
      </w:r>
      <w:proofErr w:type="gramStart"/>
      <w:r>
        <w:rPr>
          <w:rFonts w:ascii="Arial Nova" w:hAnsi="Arial Nova" w:cstheme="minorHAnsi"/>
          <w:color w:val="000000" w:themeColor="text1"/>
        </w:rPr>
        <w:t>Director</w:t>
      </w:r>
      <w:proofErr w:type="gramEnd"/>
      <w:r w:rsidR="00116293" w:rsidRPr="00383967">
        <w:rPr>
          <w:rFonts w:ascii="Arial Nova" w:hAnsi="Arial Nova" w:cstheme="minorHAnsi"/>
          <w:color w:val="000000" w:themeColor="text1"/>
        </w:rPr>
        <w:t xml:space="preserve"> del Servicio de Salud Chiloé resolverá la apelación o descargos dentro de un plazo máximo de</w:t>
      </w:r>
      <w:r w:rsidR="00116293" w:rsidRPr="00383967">
        <w:rPr>
          <w:rFonts w:ascii="Arial Nova" w:hAnsi="Arial Nova" w:cstheme="minorHAnsi"/>
          <w:b/>
          <w:bCs/>
          <w:color w:val="000000" w:themeColor="text1"/>
        </w:rPr>
        <w:t xml:space="preserve"> 15 días hábiles</w:t>
      </w:r>
      <w:r w:rsidR="00116293" w:rsidRPr="00383967">
        <w:rPr>
          <w:rFonts w:ascii="Arial Nova" w:hAnsi="Arial Nova" w:cstheme="minorHAnsi"/>
          <w:color w:val="000000" w:themeColor="text1"/>
        </w:rPr>
        <w:t>, contados desde su recepción, previo informe técnico elaborado por la Unidad de Control de Contratos y Garantías, el cual deberá contar con el visto bueno del Departamento Jurídico.</w:t>
      </w:r>
    </w:p>
    <w:p w14:paraId="59A91531" w14:textId="77777777" w:rsidR="00116293" w:rsidRPr="00383967" w:rsidRDefault="00116293" w:rsidP="00383967">
      <w:pPr>
        <w:jc w:val="both"/>
        <w:rPr>
          <w:rFonts w:ascii="Arial Nova" w:hAnsi="Arial Nova" w:cstheme="minorHAnsi"/>
          <w:color w:val="000000" w:themeColor="text1"/>
        </w:rPr>
      </w:pPr>
    </w:p>
    <w:p w14:paraId="469EEFF0"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La decisión será formalizada mediante Resolución Exenta fundada, la cual será debidamente notificada al proveedor y podrá revestir alguna de las siguientes formas:</w:t>
      </w:r>
    </w:p>
    <w:p w14:paraId="5A679CAF" w14:textId="77777777" w:rsidR="00116293" w:rsidRPr="00383967" w:rsidRDefault="00116293" w:rsidP="00383967">
      <w:pPr>
        <w:jc w:val="both"/>
        <w:rPr>
          <w:rFonts w:ascii="Arial Nova" w:hAnsi="Arial Nova" w:cstheme="minorHAnsi"/>
          <w:color w:val="000000" w:themeColor="text1"/>
        </w:rPr>
      </w:pPr>
    </w:p>
    <w:p w14:paraId="2291F816" w14:textId="1A0D7055" w:rsidR="00116293" w:rsidRPr="00383967" w:rsidRDefault="00116293" w:rsidP="00383967">
      <w:pPr>
        <w:pStyle w:val="Prrafodelista"/>
        <w:numPr>
          <w:ilvl w:val="0"/>
          <w:numId w:val="26"/>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Acogida total: se pondrá término al procedimiento de aplicación y cobro de la multa.</w:t>
      </w:r>
    </w:p>
    <w:p w14:paraId="44BD9740" w14:textId="41BE696D" w:rsidR="00116293" w:rsidRPr="00383967" w:rsidRDefault="00116293" w:rsidP="00383967">
      <w:pPr>
        <w:pStyle w:val="Prrafodelista"/>
        <w:numPr>
          <w:ilvl w:val="0"/>
          <w:numId w:val="26"/>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Acogida parcial: se procederá al cobro de la multa únicamente por la parte no acogida.</w:t>
      </w:r>
    </w:p>
    <w:p w14:paraId="386056A8" w14:textId="77777777" w:rsidR="00116293" w:rsidRPr="00383967" w:rsidRDefault="00116293" w:rsidP="00383967">
      <w:pPr>
        <w:pStyle w:val="Prrafodelista"/>
        <w:numPr>
          <w:ilvl w:val="0"/>
          <w:numId w:val="26"/>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Rechazo total: se procederá al cobro íntegro de la multa aplicada.</w:t>
      </w:r>
    </w:p>
    <w:p w14:paraId="62E92DCA" w14:textId="77777777" w:rsidR="00116293" w:rsidRPr="00383967" w:rsidRDefault="00116293" w:rsidP="00383967">
      <w:pPr>
        <w:jc w:val="both"/>
        <w:rPr>
          <w:rFonts w:ascii="Arial Nova" w:hAnsi="Arial Nova" w:cstheme="minorHAnsi"/>
          <w:color w:val="000000" w:themeColor="text1"/>
        </w:rPr>
      </w:pPr>
    </w:p>
    <w:p w14:paraId="477DDCA4" w14:textId="109B36E9"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En caso de que el proveedor no presente descargos dentro del plazo establecido, se dictará igualmente la Resolución Exenta que aplique la respectiva multa.</w:t>
      </w:r>
    </w:p>
    <w:p w14:paraId="42864D81"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Contra dicha resolución procederán los recursos administrativos contemplados en la Ley </w:t>
      </w:r>
      <w:proofErr w:type="spellStart"/>
      <w:r w:rsidRPr="00383967">
        <w:rPr>
          <w:rFonts w:ascii="Arial Nova" w:hAnsi="Arial Nova" w:cstheme="minorHAnsi"/>
          <w:color w:val="000000" w:themeColor="text1"/>
        </w:rPr>
        <w:t>N°</w:t>
      </w:r>
      <w:proofErr w:type="spellEnd"/>
      <w:r w:rsidRPr="00383967">
        <w:rPr>
          <w:rFonts w:ascii="Arial Nova" w:hAnsi="Arial Nova" w:cstheme="minorHAnsi"/>
          <w:color w:val="000000" w:themeColor="text1"/>
        </w:rPr>
        <w:t xml:space="preserve"> 19.880.</w:t>
      </w:r>
    </w:p>
    <w:p w14:paraId="3558241B" w14:textId="77777777" w:rsidR="00116293" w:rsidRPr="00383967" w:rsidRDefault="00116293" w:rsidP="00383967">
      <w:pPr>
        <w:jc w:val="both"/>
        <w:rPr>
          <w:rFonts w:ascii="Arial Nova" w:hAnsi="Arial Nova" w:cstheme="minorHAnsi"/>
          <w:color w:val="000000" w:themeColor="text1"/>
        </w:rPr>
      </w:pPr>
    </w:p>
    <w:p w14:paraId="4373C273" w14:textId="040DCF64"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2</w:t>
      </w:r>
      <w:r w:rsidRPr="00383967">
        <w:rPr>
          <w:rFonts w:ascii="Arial Nova" w:hAnsi="Arial Nova" w:cstheme="minorHAnsi"/>
          <w:b/>
          <w:bCs/>
          <w:color w:val="000000" w:themeColor="text1"/>
        </w:rPr>
        <w:t>.5 Recurso de Reposición</w:t>
      </w:r>
    </w:p>
    <w:p w14:paraId="179DC2F1" w14:textId="2D964DCE"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El proveedor podrá interponer Recurso de Reposición dentro del plazo de </w:t>
      </w:r>
      <w:r w:rsidRPr="00383967">
        <w:rPr>
          <w:rFonts w:ascii="Arial Nova" w:hAnsi="Arial Nova" w:cstheme="minorHAnsi"/>
          <w:b/>
          <w:bCs/>
          <w:color w:val="000000" w:themeColor="text1"/>
        </w:rPr>
        <w:t>5 días hábiles</w:t>
      </w:r>
      <w:r w:rsidRPr="00383967">
        <w:rPr>
          <w:rFonts w:ascii="Arial Nova" w:hAnsi="Arial Nova" w:cstheme="minorHAnsi"/>
          <w:color w:val="000000" w:themeColor="text1"/>
        </w:rPr>
        <w:t>, contados desde la notificación de la Resolución Exenta que resuelva los descargos.</w:t>
      </w:r>
    </w:p>
    <w:p w14:paraId="1A4C5B24" w14:textId="77777777" w:rsidR="00116293"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La autoridad que dictó el acto administrativo resolverá el recurso dentro de un plazo máximo de </w:t>
      </w:r>
      <w:r w:rsidRPr="00383967">
        <w:rPr>
          <w:rFonts w:ascii="Arial Nova" w:hAnsi="Arial Nova" w:cstheme="minorHAnsi"/>
          <w:b/>
          <w:bCs/>
          <w:color w:val="000000" w:themeColor="text1"/>
        </w:rPr>
        <w:t>30 días hábiles</w:t>
      </w:r>
      <w:r w:rsidRPr="00383967">
        <w:rPr>
          <w:rFonts w:ascii="Arial Nova" w:hAnsi="Arial Nova" w:cstheme="minorHAnsi"/>
          <w:color w:val="000000" w:themeColor="text1"/>
        </w:rPr>
        <w:t xml:space="preserve"> administrativos, pudiendo acogerlo o rechazarlo, total o parcialmente, notificando la resolución conforme a la Ley </w:t>
      </w:r>
      <w:proofErr w:type="spellStart"/>
      <w:r w:rsidRPr="00383967">
        <w:rPr>
          <w:rFonts w:ascii="Arial Nova" w:hAnsi="Arial Nova" w:cstheme="minorHAnsi"/>
          <w:color w:val="000000" w:themeColor="text1"/>
        </w:rPr>
        <w:t>N°</w:t>
      </w:r>
      <w:proofErr w:type="spellEnd"/>
      <w:r w:rsidRPr="00383967">
        <w:rPr>
          <w:rFonts w:ascii="Arial Nova" w:hAnsi="Arial Nova" w:cstheme="minorHAnsi"/>
          <w:color w:val="000000" w:themeColor="text1"/>
        </w:rPr>
        <w:t xml:space="preserve"> 19.880.</w:t>
      </w:r>
    </w:p>
    <w:p w14:paraId="7E512168" w14:textId="77777777" w:rsidR="00116293" w:rsidRPr="00383967" w:rsidRDefault="00116293" w:rsidP="00383967">
      <w:pPr>
        <w:jc w:val="both"/>
        <w:rPr>
          <w:rFonts w:ascii="Arial Nova" w:hAnsi="Arial Nova" w:cstheme="minorHAnsi"/>
          <w:color w:val="000000" w:themeColor="text1"/>
        </w:rPr>
      </w:pPr>
    </w:p>
    <w:p w14:paraId="64248654" w14:textId="644E8E71"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2</w:t>
      </w:r>
      <w:r w:rsidRPr="00383967">
        <w:rPr>
          <w:rFonts w:ascii="Arial Nova" w:hAnsi="Arial Nova" w:cstheme="minorHAnsi"/>
          <w:b/>
          <w:bCs/>
          <w:color w:val="000000" w:themeColor="text1"/>
        </w:rPr>
        <w:t>.6 Caso Fortuito y Fuerza Mayor</w:t>
      </w:r>
    </w:p>
    <w:p w14:paraId="684240BF"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El proveedor podrá excusarse de la aplicación de multas invocando caso fortuito o fuerza mayor, siempre que dichas circunstancias sean imprevisibles, irresistibles y no imputables al proveedor, y que sean alegadas dentro de los plazos establecidos.</w:t>
      </w:r>
    </w:p>
    <w:p w14:paraId="50BABF5F" w14:textId="77777777" w:rsidR="00116293" w:rsidRPr="00383967" w:rsidRDefault="00116293" w:rsidP="00383967">
      <w:pPr>
        <w:jc w:val="both"/>
        <w:rPr>
          <w:rFonts w:ascii="Arial Nova" w:hAnsi="Arial Nova" w:cstheme="minorHAnsi"/>
          <w:color w:val="000000" w:themeColor="text1"/>
        </w:rPr>
      </w:pPr>
    </w:p>
    <w:p w14:paraId="274C6D24" w14:textId="5249DDCA"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No procederá la aplicación ni el cobro de multas cuando el incumplimiento se deba </w:t>
      </w:r>
      <w:r w:rsidR="00383967" w:rsidRPr="00383967">
        <w:rPr>
          <w:rFonts w:ascii="Arial Nova" w:hAnsi="Arial Nova" w:cstheme="minorHAnsi"/>
          <w:color w:val="000000" w:themeColor="text1"/>
        </w:rPr>
        <w:t>acaso</w:t>
      </w:r>
      <w:r w:rsidRPr="00383967">
        <w:rPr>
          <w:rFonts w:ascii="Arial Nova" w:hAnsi="Arial Nova" w:cstheme="minorHAnsi"/>
          <w:color w:val="000000" w:themeColor="text1"/>
        </w:rPr>
        <w:t xml:space="preserve"> fortuito o fuerza mayor, conforme a lo dispuesto en los artículos 45 y 1547 del Código Civil, o a una causa enteramente ajena a la voluntad de las partes, debidamente acreditada y calificada como tal por la Entidad Licitante.</w:t>
      </w:r>
    </w:p>
    <w:p w14:paraId="3A03B873" w14:textId="77777777" w:rsidR="00116293" w:rsidRPr="00383967" w:rsidRDefault="00116293" w:rsidP="00383967">
      <w:pPr>
        <w:jc w:val="both"/>
        <w:rPr>
          <w:rFonts w:ascii="Arial Nova" w:hAnsi="Arial Nova" w:cstheme="minorHAnsi"/>
          <w:color w:val="000000" w:themeColor="text1"/>
        </w:rPr>
      </w:pPr>
    </w:p>
    <w:p w14:paraId="7D10D94E" w14:textId="171995A0"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3</w:t>
      </w:r>
      <w:r w:rsidRPr="00383967">
        <w:rPr>
          <w:rFonts w:ascii="Arial Nova" w:hAnsi="Arial Nova" w:cstheme="minorHAnsi"/>
          <w:b/>
          <w:bCs/>
          <w:color w:val="000000" w:themeColor="text1"/>
        </w:rPr>
        <w:t>. PAGO DE LAS MULTAS</w:t>
      </w:r>
    </w:p>
    <w:p w14:paraId="0A6D7608"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Una vez que la multa se encuentre firme y ejecutoriada, esto es, cuando no se haya interpuesto recurso dentro del plazo legal o éste haya sido rechazado, el proveedor deberá proceder a su pago dentro del plazo de </w:t>
      </w:r>
      <w:r w:rsidRPr="00383967">
        <w:rPr>
          <w:rFonts w:ascii="Arial Nova" w:hAnsi="Arial Nova" w:cstheme="minorHAnsi"/>
          <w:b/>
          <w:bCs/>
          <w:color w:val="000000" w:themeColor="text1"/>
        </w:rPr>
        <w:t>15 días hábiles</w:t>
      </w:r>
      <w:r w:rsidRPr="00383967">
        <w:rPr>
          <w:rFonts w:ascii="Arial Nova" w:hAnsi="Arial Nova" w:cstheme="minorHAnsi"/>
          <w:color w:val="000000" w:themeColor="text1"/>
        </w:rPr>
        <w:t>, mediante alguna de las siguientes modalidades:</w:t>
      </w:r>
    </w:p>
    <w:p w14:paraId="2455CB94" w14:textId="77777777" w:rsidR="00116293" w:rsidRPr="00383967" w:rsidRDefault="00116293" w:rsidP="00383967">
      <w:pPr>
        <w:jc w:val="both"/>
        <w:rPr>
          <w:rFonts w:ascii="Arial Nova" w:hAnsi="Arial Nova" w:cstheme="minorHAnsi"/>
          <w:color w:val="000000" w:themeColor="text1"/>
        </w:rPr>
      </w:pPr>
    </w:p>
    <w:p w14:paraId="78ADCD52" w14:textId="1AE08BEE"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a) Pago directo, en la cuenta corriente del Servicio de Salud Chiloé:</w:t>
      </w:r>
    </w:p>
    <w:p w14:paraId="5E4F61C9" w14:textId="24150051" w:rsidR="00383967" w:rsidRDefault="00383967" w:rsidP="00383967">
      <w:pPr>
        <w:jc w:val="both"/>
        <w:rPr>
          <w:rFonts w:ascii="Arial Nova" w:hAnsi="Arial Nova" w:cstheme="minorHAnsi"/>
          <w:b/>
          <w:bCs/>
          <w:color w:val="000000" w:themeColor="text1"/>
        </w:rPr>
      </w:pPr>
      <w:r>
        <w:rPr>
          <w:rFonts w:ascii="Arial Nova" w:hAnsi="Arial Nova" w:cstheme="minorHAnsi"/>
          <w:b/>
          <w:bCs/>
          <w:noProof/>
          <w:color w:val="000000" w:themeColor="text1"/>
        </w:rPr>
        <mc:AlternateContent>
          <mc:Choice Requires="wps">
            <w:drawing>
              <wp:anchor distT="0" distB="0" distL="114300" distR="114300" simplePos="0" relativeHeight="251659264" behindDoc="0" locked="0" layoutInCell="1" allowOverlap="1" wp14:anchorId="54B9F313" wp14:editId="0A7783E7">
                <wp:simplePos x="0" y="0"/>
                <wp:positionH relativeFrom="column">
                  <wp:posOffset>-46465</wp:posOffset>
                </wp:positionH>
                <wp:positionV relativeFrom="paragraph">
                  <wp:posOffset>108226</wp:posOffset>
                </wp:positionV>
                <wp:extent cx="5804452" cy="1001864"/>
                <wp:effectExtent l="0" t="0" r="25400" b="27305"/>
                <wp:wrapNone/>
                <wp:docPr id="338538248" name="Rectángulo: esquinas redondeadas 1"/>
                <wp:cNvGraphicFramePr/>
                <a:graphic xmlns:a="http://schemas.openxmlformats.org/drawingml/2006/main">
                  <a:graphicData uri="http://schemas.microsoft.com/office/word/2010/wordprocessingShape">
                    <wps:wsp>
                      <wps:cNvSpPr/>
                      <wps:spPr>
                        <a:xfrm>
                          <a:off x="0" y="0"/>
                          <a:ext cx="5804452" cy="1001864"/>
                        </a:xfrm>
                        <a:prstGeom prst="roundRect">
                          <a:avLst/>
                        </a:prstGeom>
                        <a:solidFill>
                          <a:schemeClr val="accent6">
                            <a:lumMod val="20000"/>
                            <a:lumOff val="80000"/>
                          </a:schemeClr>
                        </a:solidFill>
                      </wps:spPr>
                      <wps:style>
                        <a:lnRef idx="1">
                          <a:schemeClr val="accent6"/>
                        </a:lnRef>
                        <a:fillRef idx="2">
                          <a:schemeClr val="accent6"/>
                        </a:fillRef>
                        <a:effectRef idx="1">
                          <a:schemeClr val="accent6"/>
                        </a:effectRef>
                        <a:fontRef idx="minor">
                          <a:schemeClr val="dk1"/>
                        </a:fontRef>
                      </wps:style>
                      <wps:txbx>
                        <w:txbxContent>
                          <w:p w14:paraId="266C170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Banco Estado</w:t>
                            </w:r>
                          </w:p>
                          <w:p w14:paraId="1BBB55A9"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 xml:space="preserve">Cuenta </w:t>
                            </w:r>
                            <w:proofErr w:type="spellStart"/>
                            <w:r w:rsidRPr="00383967">
                              <w:rPr>
                                <w:rFonts w:ascii="Arial Nova" w:hAnsi="Arial Nova" w:cstheme="minorHAnsi"/>
                                <w:b/>
                                <w:bCs/>
                                <w:color w:val="000000" w:themeColor="text1"/>
                              </w:rPr>
                              <w:t>N°</w:t>
                            </w:r>
                            <w:proofErr w:type="spellEnd"/>
                            <w:r w:rsidRPr="00383967">
                              <w:rPr>
                                <w:rFonts w:ascii="Arial Nova" w:hAnsi="Arial Nova" w:cstheme="minorHAnsi"/>
                                <w:b/>
                                <w:bCs/>
                                <w:color w:val="000000" w:themeColor="text1"/>
                              </w:rPr>
                              <w:t xml:space="preserve"> 83309000075</w:t>
                            </w:r>
                          </w:p>
                          <w:p w14:paraId="7CD1F52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RUT: 61.979.210-6</w:t>
                            </w:r>
                          </w:p>
                          <w:p w14:paraId="1DB5F0CC"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Correo: ubert.kempowsky@redsalud.gov.cl</w:t>
                            </w:r>
                          </w:p>
                          <w:p w14:paraId="67E374AF"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Con copia a: marcelo.momberg@redsalud.gov.cl</w:t>
                            </w:r>
                          </w:p>
                          <w:p w14:paraId="5EA6E9CF" w14:textId="77777777" w:rsidR="00383967" w:rsidRDefault="00383967" w:rsidP="003839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B9F313" id="Rectángulo: esquinas redondeadas 1" o:spid="_x0000_s1026" style="position:absolute;left:0;text-align:left;margin-left:-3.65pt;margin-top:8.5pt;width:457.05pt;height:7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" fillcolor="#e2efd9 [665]" strokecolor="#70ad47 [3209]" strokeweight=".5pt">
                <v:stroke joinstyle="miter"/>
                <v:textbox>
                  <w:txbxContent>
                    <w:p w14:paraId="266C170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Banco Estado</w:t>
                      </w:r>
                    </w:p>
                    <w:p w14:paraId="1BBB55A9"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 xml:space="preserve">Cuenta </w:t>
                      </w:r>
                      <w:proofErr w:type="spellStart"/>
                      <w:r w:rsidRPr="00383967">
                        <w:rPr>
                          <w:rFonts w:ascii="Arial Nova" w:hAnsi="Arial Nova" w:cstheme="minorHAnsi"/>
                          <w:b/>
                          <w:bCs/>
                          <w:color w:val="000000" w:themeColor="text1"/>
                        </w:rPr>
                        <w:t>N°</w:t>
                      </w:r>
                      <w:proofErr w:type="spellEnd"/>
                      <w:r w:rsidRPr="00383967">
                        <w:rPr>
                          <w:rFonts w:ascii="Arial Nova" w:hAnsi="Arial Nova" w:cstheme="minorHAnsi"/>
                          <w:b/>
                          <w:bCs/>
                          <w:color w:val="000000" w:themeColor="text1"/>
                        </w:rPr>
                        <w:t xml:space="preserve"> 83309000075</w:t>
                      </w:r>
                    </w:p>
                    <w:p w14:paraId="7CD1F52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RUT: 61.979.210-6</w:t>
                      </w:r>
                    </w:p>
                    <w:p w14:paraId="1DB5F0CC"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Correo: ubert.kempowsky@redsalud.gov.cl</w:t>
                      </w:r>
                    </w:p>
                    <w:p w14:paraId="67E374AF"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Con copia a: marcelo.momberg@redsalud.gov.cl</w:t>
                      </w:r>
                    </w:p>
                    <w:p w14:paraId="5EA6E9CF" w14:textId="77777777" w:rsidR="00383967" w:rsidRDefault="00383967" w:rsidP="00383967">
                      <w:pPr>
                        <w:jc w:val="center"/>
                      </w:pPr>
                    </w:p>
                  </w:txbxContent>
                </v:textbox>
              </v:roundrect>
            </w:pict>
          </mc:Fallback>
        </mc:AlternateContent>
      </w:r>
    </w:p>
    <w:p w14:paraId="64CB7994" w14:textId="77777777" w:rsidR="00383967" w:rsidRDefault="00383967" w:rsidP="00383967">
      <w:pPr>
        <w:jc w:val="both"/>
        <w:rPr>
          <w:rFonts w:ascii="Arial Nova" w:hAnsi="Arial Nova" w:cstheme="minorHAnsi"/>
          <w:b/>
          <w:bCs/>
          <w:color w:val="000000" w:themeColor="text1"/>
        </w:rPr>
      </w:pPr>
    </w:p>
    <w:p w14:paraId="4E93E5BF" w14:textId="77777777" w:rsidR="00383967" w:rsidRDefault="00383967" w:rsidP="00383967">
      <w:pPr>
        <w:jc w:val="both"/>
        <w:rPr>
          <w:rFonts w:ascii="Arial Nova" w:hAnsi="Arial Nova" w:cstheme="minorHAnsi"/>
          <w:b/>
          <w:bCs/>
          <w:color w:val="000000" w:themeColor="text1"/>
        </w:rPr>
      </w:pPr>
    </w:p>
    <w:p w14:paraId="5D664F16" w14:textId="77777777" w:rsidR="00383967" w:rsidRDefault="00383967" w:rsidP="00383967">
      <w:pPr>
        <w:jc w:val="both"/>
        <w:rPr>
          <w:rFonts w:ascii="Arial Nova" w:hAnsi="Arial Nova" w:cstheme="minorHAnsi"/>
          <w:b/>
          <w:bCs/>
          <w:color w:val="000000" w:themeColor="text1"/>
        </w:rPr>
      </w:pPr>
    </w:p>
    <w:p w14:paraId="2787CE83" w14:textId="77777777" w:rsidR="00383967" w:rsidRDefault="00383967" w:rsidP="00383967">
      <w:pPr>
        <w:jc w:val="both"/>
        <w:rPr>
          <w:rFonts w:ascii="Arial Nova" w:hAnsi="Arial Nova" w:cstheme="minorHAnsi"/>
          <w:b/>
          <w:bCs/>
          <w:color w:val="000000" w:themeColor="text1"/>
        </w:rPr>
      </w:pPr>
    </w:p>
    <w:p w14:paraId="46C03C2F" w14:textId="77777777" w:rsidR="00383967" w:rsidRDefault="00383967" w:rsidP="00383967">
      <w:pPr>
        <w:jc w:val="both"/>
        <w:rPr>
          <w:rFonts w:ascii="Arial Nova" w:hAnsi="Arial Nova" w:cstheme="minorHAnsi"/>
          <w:b/>
          <w:bCs/>
          <w:color w:val="000000" w:themeColor="text1"/>
        </w:rPr>
      </w:pPr>
    </w:p>
    <w:p w14:paraId="5DCEAA98" w14:textId="77777777" w:rsidR="00116293" w:rsidRPr="00383967" w:rsidRDefault="00116293" w:rsidP="00383967">
      <w:pPr>
        <w:jc w:val="both"/>
        <w:rPr>
          <w:rFonts w:ascii="Arial Nova" w:hAnsi="Arial Nova" w:cstheme="minorHAnsi"/>
          <w:color w:val="000000" w:themeColor="text1"/>
        </w:rPr>
      </w:pPr>
    </w:p>
    <w:p w14:paraId="1E6100B4" w14:textId="77777777" w:rsidR="0076371B" w:rsidRDefault="0076371B" w:rsidP="00383967">
      <w:pPr>
        <w:jc w:val="both"/>
        <w:rPr>
          <w:rFonts w:ascii="Arial Nova" w:hAnsi="Arial Nova" w:cstheme="minorHAnsi"/>
          <w:color w:val="000000" w:themeColor="text1"/>
        </w:rPr>
      </w:pPr>
    </w:p>
    <w:p w14:paraId="52E55A06" w14:textId="0A05DFA2"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b) Descuento administrativo de las facturas pendientes de pago.</w:t>
      </w:r>
    </w:p>
    <w:p w14:paraId="0AAD0900" w14:textId="77777777" w:rsidR="00116293" w:rsidRPr="00383967" w:rsidRDefault="00116293" w:rsidP="00383967">
      <w:pPr>
        <w:jc w:val="both"/>
        <w:rPr>
          <w:rFonts w:ascii="Arial Nova" w:hAnsi="Arial Nova" w:cstheme="minorHAnsi"/>
          <w:color w:val="000000" w:themeColor="text1"/>
        </w:rPr>
      </w:pPr>
    </w:p>
    <w:p w14:paraId="0EF590D3"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La aplicación de multas es sin perjuicio del derecho del Servicio a poner término anticipado al contrato y exigir la indemnización de los perjuicios que correspondan.</w:t>
      </w:r>
    </w:p>
    <w:p w14:paraId="7DC1AAD1" w14:textId="77777777" w:rsidR="00116293" w:rsidRPr="00383967" w:rsidRDefault="00116293" w:rsidP="00383967">
      <w:pPr>
        <w:jc w:val="both"/>
        <w:rPr>
          <w:rFonts w:ascii="Arial Nova" w:hAnsi="Arial Nova" w:cstheme="minorHAnsi"/>
          <w:b/>
          <w:bCs/>
          <w:color w:val="000000" w:themeColor="text1"/>
        </w:rPr>
      </w:pPr>
    </w:p>
    <w:p w14:paraId="1B163141" w14:textId="1E54EC6A"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4</w:t>
      </w:r>
      <w:r w:rsidRPr="00383967">
        <w:rPr>
          <w:rFonts w:ascii="Arial Nova" w:hAnsi="Arial Nova" w:cstheme="minorHAnsi"/>
          <w:b/>
          <w:bCs/>
          <w:color w:val="000000" w:themeColor="text1"/>
        </w:rPr>
        <w:t>. SANCIONES ADMINISTRATIVAS</w:t>
      </w:r>
    </w:p>
    <w:p w14:paraId="3D6C4582"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El incumplimiento de las presentes bases podrá habilitar al Mandante para solicitar la suspensión o eliminación del proveedor ante la Dirección de Compras Públicas, conforme a lo dispuesto en el Decreto Supremo </w:t>
      </w:r>
      <w:proofErr w:type="spellStart"/>
      <w:r w:rsidRPr="00383967">
        <w:rPr>
          <w:rFonts w:ascii="Arial Nova" w:hAnsi="Arial Nova" w:cstheme="minorHAnsi"/>
          <w:color w:val="000000" w:themeColor="text1"/>
        </w:rPr>
        <w:t>N°</w:t>
      </w:r>
      <w:proofErr w:type="spellEnd"/>
      <w:r w:rsidRPr="00383967">
        <w:rPr>
          <w:rFonts w:ascii="Arial Nova" w:hAnsi="Arial Nova" w:cstheme="minorHAnsi"/>
          <w:color w:val="000000" w:themeColor="text1"/>
        </w:rPr>
        <w:t xml:space="preserve"> 661, en los casos previstos en los artículos 160 y 162 del Reglamento.</w:t>
      </w:r>
    </w:p>
    <w:p w14:paraId="7DB35D38" w14:textId="77777777" w:rsidR="00116293" w:rsidRPr="00383967" w:rsidRDefault="00116293" w:rsidP="00383967">
      <w:pPr>
        <w:jc w:val="both"/>
        <w:rPr>
          <w:rFonts w:ascii="Arial Nova" w:hAnsi="Arial Nova" w:cstheme="minorHAnsi"/>
          <w:color w:val="000000" w:themeColor="text1"/>
        </w:rPr>
      </w:pPr>
    </w:p>
    <w:p w14:paraId="650C3B1B"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El procedimiento sancionatorio será tramitado por la Dirección de Compras Públicas, conforme a lo dispuesto en el artículo 161 del citado Reglamento.</w:t>
      </w:r>
    </w:p>
    <w:p w14:paraId="21446E20" w14:textId="77777777" w:rsidR="00116293" w:rsidRPr="00383967" w:rsidRDefault="00116293" w:rsidP="00383967">
      <w:pPr>
        <w:jc w:val="both"/>
        <w:rPr>
          <w:rFonts w:ascii="Arial Nova" w:hAnsi="Arial Nova" w:cstheme="minorHAnsi"/>
          <w:color w:val="000000" w:themeColor="text1"/>
        </w:rPr>
      </w:pPr>
    </w:p>
    <w:p w14:paraId="59418A01" w14:textId="77777777" w:rsidR="00116293"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Asimismo, el Servicio de Salud podrá formular reclamos administrativos, los cuales quedarán registrados en la ficha del proveedor en </w:t>
      </w:r>
      <w:proofErr w:type="spellStart"/>
      <w:r w:rsidRPr="00383967">
        <w:rPr>
          <w:rFonts w:ascii="Arial Nova" w:hAnsi="Arial Nova" w:cstheme="minorHAnsi"/>
          <w:color w:val="000000" w:themeColor="text1"/>
        </w:rPr>
        <w:t>ChileProveedores</w:t>
      </w:r>
      <w:proofErr w:type="spellEnd"/>
      <w:r w:rsidRPr="00383967">
        <w:rPr>
          <w:rFonts w:ascii="Arial Nova" w:hAnsi="Arial Nova" w:cstheme="minorHAnsi"/>
          <w:color w:val="000000" w:themeColor="text1"/>
        </w:rPr>
        <w:t>.</w:t>
      </w:r>
    </w:p>
    <w:p w14:paraId="12506BFA" w14:textId="77777777" w:rsidR="00E17B3D" w:rsidRPr="00383967" w:rsidRDefault="00E17B3D" w:rsidP="00383967">
      <w:pPr>
        <w:jc w:val="both"/>
        <w:rPr>
          <w:rFonts w:ascii="Arial Nova" w:hAnsi="Arial Nova" w:cstheme="minorHAnsi"/>
          <w:color w:val="000000" w:themeColor="text1"/>
        </w:rPr>
      </w:pPr>
    </w:p>
    <w:p w14:paraId="7FE0FF96" w14:textId="77777777" w:rsidR="001E3E3D" w:rsidRDefault="001E3E3D" w:rsidP="001E3E3D">
      <w:pPr>
        <w:spacing w:line="360" w:lineRule="auto"/>
        <w:jc w:val="both"/>
        <w:rPr>
          <w:rFonts w:ascii="Arial Nova" w:hAnsi="Arial Nova" w:cstheme="minorHAnsi"/>
          <w:color w:val="000000" w:themeColor="text1"/>
        </w:rPr>
      </w:pPr>
    </w:p>
    <w:tbl>
      <w:tblPr>
        <w:tblStyle w:val="Tablaconcuadrcula"/>
        <w:tblW w:w="0" w:type="auto"/>
        <w:tblInd w:w="-5" w:type="dxa"/>
        <w:tblLook w:val="04A0" w:firstRow="1" w:lastRow="0" w:firstColumn="1" w:lastColumn="0" w:noHBand="0" w:noVBand="1"/>
      </w:tblPr>
      <w:tblGrid>
        <w:gridCol w:w="2410"/>
        <w:gridCol w:w="6423"/>
      </w:tblGrid>
      <w:tr w:rsidR="001E3E3D" w14:paraId="64A75CC9" w14:textId="77777777" w:rsidTr="001E3E3D">
        <w:trPr>
          <w:trHeight w:val="308"/>
        </w:trPr>
        <w:tc>
          <w:tcPr>
            <w:tcW w:w="2410" w:type="dxa"/>
            <w:shd w:val="clear" w:color="auto" w:fill="002060"/>
          </w:tcPr>
          <w:p w14:paraId="55B0EB51" w14:textId="4DF4662B" w:rsidR="001E3E3D" w:rsidRPr="001E3E3D" w:rsidRDefault="001E3E3D" w:rsidP="001E3E3D">
            <w:pPr>
              <w:spacing w:line="360" w:lineRule="auto"/>
              <w:jc w:val="both"/>
              <w:rPr>
                <w:rFonts w:ascii="Arial Nova" w:hAnsi="Arial Nova" w:cstheme="minorHAnsi"/>
                <w:color w:val="FFFFFF" w:themeColor="background1"/>
              </w:rPr>
            </w:pPr>
            <w:r w:rsidRPr="001E3E3D">
              <w:rPr>
                <w:rFonts w:ascii="Arial Nova" w:hAnsi="Arial Nova" w:cstheme="minorHAnsi"/>
                <w:color w:val="FFFFFF" w:themeColor="background1"/>
              </w:rPr>
              <w:t>NOMBRE REQUIRENTE</w:t>
            </w:r>
          </w:p>
        </w:tc>
        <w:tc>
          <w:tcPr>
            <w:tcW w:w="6423" w:type="dxa"/>
          </w:tcPr>
          <w:p w14:paraId="7F406674" w14:textId="54639009" w:rsidR="001E3E3D" w:rsidRDefault="00227D48" w:rsidP="00AE1608">
            <w:pPr>
              <w:spacing w:line="360" w:lineRule="auto"/>
              <w:jc w:val="both"/>
              <w:rPr>
                <w:rFonts w:ascii="Arial Nova" w:hAnsi="Arial Nova" w:cstheme="minorHAnsi"/>
                <w:color w:val="000000" w:themeColor="text1"/>
              </w:rPr>
            </w:pPr>
            <w:r>
              <w:rPr>
                <w:rFonts w:ascii="Arial" w:eastAsia="Arial" w:hAnsi="Arial" w:cs="Arial"/>
                <w:color w:val="000000"/>
              </w:rPr>
              <w:t xml:space="preserve">Carolina </w:t>
            </w:r>
            <w:r w:rsidR="00C43453">
              <w:rPr>
                <w:rFonts w:ascii="Arial" w:eastAsia="Arial" w:hAnsi="Arial" w:cs="Arial"/>
                <w:color w:val="000000"/>
              </w:rPr>
              <w:t>Rodríguez</w:t>
            </w:r>
            <w:r>
              <w:rPr>
                <w:rFonts w:ascii="Arial" w:eastAsia="Arial" w:hAnsi="Arial" w:cs="Arial"/>
                <w:color w:val="000000"/>
              </w:rPr>
              <w:t xml:space="preserve"> S.</w:t>
            </w:r>
          </w:p>
        </w:tc>
      </w:tr>
      <w:tr w:rsidR="001E3E3D" w14:paraId="569D9351" w14:textId="77777777" w:rsidTr="001E3E3D">
        <w:trPr>
          <w:trHeight w:val="308"/>
        </w:trPr>
        <w:tc>
          <w:tcPr>
            <w:tcW w:w="2410" w:type="dxa"/>
            <w:shd w:val="clear" w:color="auto" w:fill="002060"/>
          </w:tcPr>
          <w:p w14:paraId="554313D8" w14:textId="183DC23F" w:rsidR="001E3E3D" w:rsidRPr="001E3E3D" w:rsidRDefault="001E3E3D" w:rsidP="001E3E3D">
            <w:pPr>
              <w:spacing w:line="360" w:lineRule="auto"/>
              <w:jc w:val="both"/>
              <w:rPr>
                <w:rFonts w:ascii="Arial Nova" w:hAnsi="Arial Nova" w:cstheme="minorHAnsi"/>
                <w:color w:val="FFFFFF" w:themeColor="background1"/>
              </w:rPr>
            </w:pPr>
            <w:r>
              <w:rPr>
                <w:rFonts w:ascii="Arial Nova" w:hAnsi="Arial Nova" w:cstheme="minorHAnsi"/>
                <w:color w:val="FFFFFF" w:themeColor="background1"/>
              </w:rPr>
              <w:t>CARGO</w:t>
            </w:r>
          </w:p>
        </w:tc>
        <w:tc>
          <w:tcPr>
            <w:tcW w:w="6423" w:type="dxa"/>
          </w:tcPr>
          <w:p w14:paraId="095D2D40" w14:textId="2F7B461B" w:rsidR="001E3E3D" w:rsidRDefault="00227D48" w:rsidP="00AE1608">
            <w:pPr>
              <w:spacing w:line="360" w:lineRule="auto"/>
              <w:jc w:val="both"/>
              <w:rPr>
                <w:rFonts w:ascii="Arial Nova" w:hAnsi="Arial Nova" w:cstheme="minorHAnsi"/>
                <w:color w:val="000000" w:themeColor="text1"/>
              </w:rPr>
            </w:pPr>
            <w:r>
              <w:rPr>
                <w:rFonts w:ascii="Arial" w:eastAsia="Arial" w:hAnsi="Arial" w:cs="Arial"/>
                <w:color w:val="000000"/>
              </w:rPr>
              <w:t>Ing. Biomédico</w:t>
            </w:r>
          </w:p>
        </w:tc>
      </w:tr>
      <w:tr w:rsidR="001E3E3D" w14:paraId="557E3C2D" w14:textId="77777777" w:rsidTr="001E3E3D">
        <w:tc>
          <w:tcPr>
            <w:tcW w:w="2410" w:type="dxa"/>
            <w:shd w:val="clear" w:color="auto" w:fill="002060"/>
          </w:tcPr>
          <w:p w14:paraId="039F738C" w14:textId="05FF632F" w:rsidR="001E3E3D" w:rsidRPr="001E3E3D" w:rsidRDefault="001E3E3D" w:rsidP="001E3E3D">
            <w:pPr>
              <w:spacing w:line="360" w:lineRule="auto"/>
              <w:jc w:val="both"/>
              <w:rPr>
                <w:rFonts w:ascii="Arial Nova" w:hAnsi="Arial Nova" w:cstheme="minorHAnsi"/>
                <w:color w:val="FFFFFF" w:themeColor="background1"/>
              </w:rPr>
            </w:pPr>
            <w:r>
              <w:rPr>
                <w:rFonts w:ascii="Arial Nova" w:hAnsi="Arial Nova" w:cstheme="minorHAnsi"/>
                <w:color w:val="FFFFFF" w:themeColor="background1"/>
              </w:rPr>
              <w:t>UNIDAD</w:t>
            </w:r>
          </w:p>
        </w:tc>
        <w:tc>
          <w:tcPr>
            <w:tcW w:w="6423" w:type="dxa"/>
          </w:tcPr>
          <w:p w14:paraId="17208440" w14:textId="103883B1" w:rsidR="001E3E3D" w:rsidRDefault="00227D48" w:rsidP="00AE1608">
            <w:pPr>
              <w:spacing w:line="360" w:lineRule="auto"/>
              <w:jc w:val="both"/>
              <w:rPr>
                <w:rFonts w:ascii="Arial Nova" w:hAnsi="Arial Nova" w:cstheme="minorHAnsi"/>
                <w:color w:val="000000" w:themeColor="text1"/>
              </w:rPr>
            </w:pPr>
            <w:r>
              <w:rPr>
                <w:rFonts w:ascii="Arial" w:eastAsia="Arial" w:hAnsi="Arial" w:cs="Arial"/>
                <w:color w:val="000000"/>
              </w:rPr>
              <w:t>Recursos Físicos</w:t>
            </w:r>
          </w:p>
        </w:tc>
      </w:tr>
    </w:tbl>
    <w:p w14:paraId="546EF174" w14:textId="1FEC1020" w:rsidR="001E3E3D" w:rsidRDefault="001E3E3D" w:rsidP="00AE1608">
      <w:pPr>
        <w:spacing w:line="360" w:lineRule="auto"/>
        <w:ind w:left="720"/>
        <w:jc w:val="both"/>
        <w:rPr>
          <w:rFonts w:ascii="Arial Nova" w:hAnsi="Arial Nova" w:cstheme="minorHAnsi"/>
          <w:color w:val="000000" w:themeColor="text1"/>
        </w:rPr>
      </w:pPr>
    </w:p>
    <w:sectPr w:rsidR="001E3E3D" w:rsidSect="00260654">
      <w:headerReference w:type="default" r:id="rId15"/>
      <w:pgSz w:w="12240" w:h="18720" w:code="14"/>
      <w:pgMar w:top="1417" w:right="1701" w:bottom="1417" w:left="1701" w:header="0"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3D10E" w14:textId="77777777" w:rsidR="007E15EA" w:rsidRDefault="007E15EA" w:rsidP="00260654">
      <w:r>
        <w:separator/>
      </w:r>
    </w:p>
  </w:endnote>
  <w:endnote w:type="continuationSeparator" w:id="0">
    <w:p w14:paraId="5F5DA45A" w14:textId="77777777" w:rsidR="007E15EA" w:rsidRDefault="007E15EA" w:rsidP="00260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ova">
    <w:charset w:val="00"/>
    <w:family w:val="swiss"/>
    <w:pitch w:val="variable"/>
    <w:sig w:usb0="0000028F" w:usb1="00000002" w:usb2="00000000" w:usb3="00000000" w:csb0="0000019F" w:csb1="00000000"/>
  </w:font>
  <w:font w:name="MS ??">
    <w:altName w:val="MS Mincho"/>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E808B" w14:textId="77777777" w:rsidR="007E15EA" w:rsidRDefault="007E15EA" w:rsidP="00260654">
      <w:r>
        <w:separator/>
      </w:r>
    </w:p>
  </w:footnote>
  <w:footnote w:type="continuationSeparator" w:id="0">
    <w:p w14:paraId="6C132DD0" w14:textId="77777777" w:rsidR="007E15EA" w:rsidRDefault="007E15EA" w:rsidP="00260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183A" w14:textId="6F670D5A" w:rsidR="00260654" w:rsidRDefault="00260654" w:rsidP="00260654">
    <w:pPr>
      <w:pStyle w:val="Encabezado"/>
    </w:pPr>
  </w:p>
  <w:p w14:paraId="748463BA" w14:textId="532BC2C9" w:rsidR="00260654" w:rsidRDefault="00260654" w:rsidP="00260654">
    <w:pPr>
      <w:pStyle w:val="Encabezado"/>
    </w:pPr>
    <w:r>
      <w:rPr>
        <w:noProof/>
        <w:lang w:eastAsia="es-CL"/>
      </w:rPr>
      <w:drawing>
        <wp:anchor distT="0" distB="0" distL="114300" distR="114300" simplePos="0" relativeHeight="251661312" behindDoc="0" locked="0" layoutInCell="1" allowOverlap="1" wp14:anchorId="769F9C68" wp14:editId="2801411D">
          <wp:simplePos x="0" y="0"/>
          <wp:positionH relativeFrom="column">
            <wp:posOffset>-157784</wp:posOffset>
          </wp:positionH>
          <wp:positionV relativeFrom="paragraph">
            <wp:posOffset>156100</wp:posOffset>
          </wp:positionV>
          <wp:extent cx="2226366" cy="191135"/>
          <wp:effectExtent l="0" t="0" r="2540" b="0"/>
          <wp:wrapNone/>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727" cy="1940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t>|</w:t>
    </w:r>
  </w:p>
  <w:p w14:paraId="15F2BDAD" w14:textId="53D9AF09" w:rsidR="00260654" w:rsidRDefault="00260654" w:rsidP="00260654">
    <w:pPr>
      <w:pStyle w:val="Encabezado"/>
    </w:pPr>
    <w:r>
      <w:rPr>
        <w:noProof/>
        <w:lang w:eastAsia="es-CL"/>
      </w:rPr>
      <w:drawing>
        <wp:anchor distT="0" distB="0" distL="114300" distR="114300" simplePos="0" relativeHeight="251659264" behindDoc="0" locked="0" layoutInCell="1" allowOverlap="1" wp14:anchorId="0D9B100B" wp14:editId="3EDA486A">
          <wp:simplePos x="0" y="0"/>
          <wp:positionH relativeFrom="column">
            <wp:posOffset>-205685</wp:posOffset>
          </wp:positionH>
          <wp:positionV relativeFrom="paragraph">
            <wp:posOffset>172030</wp:posOffset>
          </wp:positionV>
          <wp:extent cx="1042670" cy="863600"/>
          <wp:effectExtent l="0" t="0" r="5080" b="0"/>
          <wp:wrapNone/>
          <wp:docPr id="1" name="Imagen 3" descr="Nombre de la empres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Nombre de la empresa&#10;&#10;Descripción generada automáticamente con confianza baj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2670" cy="86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6346EE" w14:textId="474C4401" w:rsidR="00260654" w:rsidRDefault="00260654" w:rsidP="00260654">
    <w:pPr>
      <w:pStyle w:val="Encabezado"/>
    </w:pPr>
    <w:r>
      <w:rPr>
        <w:noProof/>
        <w:lang w:eastAsia="es-CL"/>
      </w:rPr>
      <w:drawing>
        <wp:anchor distT="0" distB="0" distL="114300" distR="114300" simplePos="0" relativeHeight="251660288" behindDoc="0" locked="0" layoutInCell="1" allowOverlap="1" wp14:anchorId="2965C0C7" wp14:editId="3A7BAE28">
          <wp:simplePos x="0" y="0"/>
          <wp:positionH relativeFrom="column">
            <wp:posOffset>788035</wp:posOffset>
          </wp:positionH>
          <wp:positionV relativeFrom="paragraph">
            <wp:posOffset>5964</wp:posOffset>
          </wp:positionV>
          <wp:extent cx="1129085" cy="850837"/>
          <wp:effectExtent l="0" t="0" r="0" b="6985"/>
          <wp:wrapNone/>
          <wp:docPr id="2"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Texto&#10;&#10;Descripción generada automáticamente con confianza medi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9085" cy="8508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A4CAF7" w14:textId="77777777" w:rsidR="00260654" w:rsidRDefault="00260654" w:rsidP="00260654">
    <w:pPr>
      <w:pStyle w:val="Encabezado"/>
    </w:pPr>
  </w:p>
  <w:p w14:paraId="780B298A" w14:textId="77777777" w:rsidR="00260654" w:rsidRDefault="00260654" w:rsidP="00260654">
    <w:pPr>
      <w:pStyle w:val="Encabezado"/>
      <w:tabs>
        <w:tab w:val="clear" w:pos="4419"/>
        <w:tab w:val="clear" w:pos="8838"/>
        <w:tab w:val="left" w:pos="3068"/>
      </w:tabs>
    </w:pPr>
    <w:r>
      <w:tab/>
    </w:r>
  </w:p>
  <w:p w14:paraId="5F457BBB" w14:textId="77777777" w:rsidR="00260654" w:rsidRDefault="00260654" w:rsidP="00260654">
    <w:pPr>
      <w:pStyle w:val="Encabezado"/>
      <w:tabs>
        <w:tab w:val="clear" w:pos="4419"/>
        <w:tab w:val="clear" w:pos="8838"/>
        <w:tab w:val="left" w:pos="3068"/>
      </w:tabs>
    </w:pPr>
  </w:p>
  <w:p w14:paraId="07A8A4A8" w14:textId="77777777" w:rsidR="00260654" w:rsidRDefault="00260654" w:rsidP="00260654">
    <w:pPr>
      <w:pStyle w:val="Encabezado"/>
    </w:pPr>
  </w:p>
  <w:p w14:paraId="6BC16DD6" w14:textId="77777777" w:rsidR="00260654" w:rsidRDefault="00260654" w:rsidP="00260654">
    <w:pPr>
      <w:pStyle w:val="Encabezado"/>
    </w:pPr>
  </w:p>
  <w:p w14:paraId="2C2DC0A9" w14:textId="77777777" w:rsidR="00260654" w:rsidRDefault="0026065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40A"/>
    <w:multiLevelType w:val="multilevel"/>
    <w:tmpl w:val="AE82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711D"/>
    <w:multiLevelType w:val="hybridMultilevel"/>
    <w:tmpl w:val="80141FBC"/>
    <w:lvl w:ilvl="0" w:tplc="340A000B">
      <w:start w:val="1"/>
      <w:numFmt w:val="bullet"/>
      <w:lvlText w:val=""/>
      <w:lvlJc w:val="left"/>
      <w:pPr>
        <w:ind w:left="1117" w:hanging="360"/>
      </w:pPr>
      <w:rPr>
        <w:rFonts w:ascii="Wingdings" w:hAnsi="Wingdings" w:hint="default"/>
      </w:rPr>
    </w:lvl>
    <w:lvl w:ilvl="1" w:tplc="340A0003" w:tentative="1">
      <w:start w:val="1"/>
      <w:numFmt w:val="bullet"/>
      <w:lvlText w:val="o"/>
      <w:lvlJc w:val="left"/>
      <w:pPr>
        <w:ind w:left="1837" w:hanging="360"/>
      </w:pPr>
      <w:rPr>
        <w:rFonts w:ascii="Courier New" w:hAnsi="Courier New" w:cs="Courier New" w:hint="default"/>
      </w:rPr>
    </w:lvl>
    <w:lvl w:ilvl="2" w:tplc="340A0005" w:tentative="1">
      <w:start w:val="1"/>
      <w:numFmt w:val="bullet"/>
      <w:lvlText w:val=""/>
      <w:lvlJc w:val="left"/>
      <w:pPr>
        <w:ind w:left="2557" w:hanging="360"/>
      </w:pPr>
      <w:rPr>
        <w:rFonts w:ascii="Wingdings" w:hAnsi="Wingdings" w:hint="default"/>
      </w:rPr>
    </w:lvl>
    <w:lvl w:ilvl="3" w:tplc="340A0001" w:tentative="1">
      <w:start w:val="1"/>
      <w:numFmt w:val="bullet"/>
      <w:lvlText w:val=""/>
      <w:lvlJc w:val="left"/>
      <w:pPr>
        <w:ind w:left="3277" w:hanging="360"/>
      </w:pPr>
      <w:rPr>
        <w:rFonts w:ascii="Symbol" w:hAnsi="Symbol" w:hint="default"/>
      </w:rPr>
    </w:lvl>
    <w:lvl w:ilvl="4" w:tplc="340A0003" w:tentative="1">
      <w:start w:val="1"/>
      <w:numFmt w:val="bullet"/>
      <w:lvlText w:val="o"/>
      <w:lvlJc w:val="left"/>
      <w:pPr>
        <w:ind w:left="3997" w:hanging="360"/>
      </w:pPr>
      <w:rPr>
        <w:rFonts w:ascii="Courier New" w:hAnsi="Courier New" w:cs="Courier New" w:hint="default"/>
      </w:rPr>
    </w:lvl>
    <w:lvl w:ilvl="5" w:tplc="340A0005" w:tentative="1">
      <w:start w:val="1"/>
      <w:numFmt w:val="bullet"/>
      <w:lvlText w:val=""/>
      <w:lvlJc w:val="left"/>
      <w:pPr>
        <w:ind w:left="4717" w:hanging="360"/>
      </w:pPr>
      <w:rPr>
        <w:rFonts w:ascii="Wingdings" w:hAnsi="Wingdings" w:hint="default"/>
      </w:rPr>
    </w:lvl>
    <w:lvl w:ilvl="6" w:tplc="340A0001" w:tentative="1">
      <w:start w:val="1"/>
      <w:numFmt w:val="bullet"/>
      <w:lvlText w:val=""/>
      <w:lvlJc w:val="left"/>
      <w:pPr>
        <w:ind w:left="5437" w:hanging="360"/>
      </w:pPr>
      <w:rPr>
        <w:rFonts w:ascii="Symbol" w:hAnsi="Symbol" w:hint="default"/>
      </w:rPr>
    </w:lvl>
    <w:lvl w:ilvl="7" w:tplc="340A0003" w:tentative="1">
      <w:start w:val="1"/>
      <w:numFmt w:val="bullet"/>
      <w:lvlText w:val="o"/>
      <w:lvlJc w:val="left"/>
      <w:pPr>
        <w:ind w:left="6157" w:hanging="360"/>
      </w:pPr>
      <w:rPr>
        <w:rFonts w:ascii="Courier New" w:hAnsi="Courier New" w:cs="Courier New" w:hint="default"/>
      </w:rPr>
    </w:lvl>
    <w:lvl w:ilvl="8" w:tplc="340A0005" w:tentative="1">
      <w:start w:val="1"/>
      <w:numFmt w:val="bullet"/>
      <w:lvlText w:val=""/>
      <w:lvlJc w:val="left"/>
      <w:pPr>
        <w:ind w:left="6877" w:hanging="360"/>
      </w:pPr>
      <w:rPr>
        <w:rFonts w:ascii="Wingdings" w:hAnsi="Wingdings" w:hint="default"/>
      </w:rPr>
    </w:lvl>
  </w:abstractNum>
  <w:abstractNum w:abstractNumId="2" w15:restartNumberingAfterBreak="0">
    <w:nsid w:val="05D2755E"/>
    <w:multiLevelType w:val="hybridMultilevel"/>
    <w:tmpl w:val="CDD2745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6E6DED"/>
    <w:multiLevelType w:val="hybridMultilevel"/>
    <w:tmpl w:val="EB5CD5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0750DC7"/>
    <w:multiLevelType w:val="multilevel"/>
    <w:tmpl w:val="5626592E"/>
    <w:lvl w:ilvl="0">
      <w:start w:val="1"/>
      <w:numFmt w:val="decimal"/>
      <w:lvlText w:val="%1)"/>
      <w:lvlJc w:val="left"/>
      <w:pPr>
        <w:ind w:left="1310" w:hanging="708"/>
      </w:pPr>
      <w:rPr>
        <w:rFonts w:ascii="Verdana" w:eastAsia="Verdana" w:hAnsi="Verdana" w:cs="Verdana" w:hint="default"/>
        <w:b/>
        <w:bCs/>
        <w:spacing w:val="-1"/>
        <w:w w:val="100"/>
        <w:sz w:val="18"/>
        <w:szCs w:val="18"/>
        <w:lang w:val="es-ES" w:eastAsia="en-US" w:bidi="ar-SA"/>
      </w:rPr>
    </w:lvl>
    <w:lvl w:ilvl="1">
      <w:start w:val="1"/>
      <w:numFmt w:val="decimal"/>
      <w:lvlText w:val="%1.%2."/>
      <w:lvlJc w:val="left"/>
      <w:pPr>
        <w:ind w:left="1235" w:hanging="634"/>
        <w:jc w:val="right"/>
      </w:pPr>
      <w:rPr>
        <w:rFonts w:ascii="Verdana" w:eastAsia="Verdana" w:hAnsi="Verdana" w:cs="Verdana" w:hint="default"/>
        <w:b/>
        <w:bCs/>
        <w:spacing w:val="-1"/>
        <w:w w:val="100"/>
        <w:sz w:val="18"/>
        <w:szCs w:val="18"/>
        <w:lang w:val="es-ES" w:eastAsia="en-US" w:bidi="ar-SA"/>
      </w:rPr>
    </w:lvl>
    <w:lvl w:ilvl="2">
      <w:numFmt w:val="bullet"/>
      <w:lvlText w:val="•"/>
      <w:lvlJc w:val="left"/>
      <w:pPr>
        <w:ind w:left="2300" w:hanging="634"/>
      </w:pPr>
      <w:rPr>
        <w:rFonts w:hint="default"/>
        <w:lang w:val="es-ES" w:eastAsia="en-US" w:bidi="ar-SA"/>
      </w:rPr>
    </w:lvl>
    <w:lvl w:ilvl="3">
      <w:numFmt w:val="bullet"/>
      <w:lvlText w:val="•"/>
      <w:lvlJc w:val="left"/>
      <w:pPr>
        <w:ind w:left="3280" w:hanging="634"/>
      </w:pPr>
      <w:rPr>
        <w:rFonts w:hint="default"/>
        <w:lang w:val="es-ES" w:eastAsia="en-US" w:bidi="ar-SA"/>
      </w:rPr>
    </w:lvl>
    <w:lvl w:ilvl="4">
      <w:numFmt w:val="bullet"/>
      <w:lvlText w:val="•"/>
      <w:lvlJc w:val="left"/>
      <w:pPr>
        <w:ind w:left="4260" w:hanging="634"/>
      </w:pPr>
      <w:rPr>
        <w:rFonts w:hint="default"/>
        <w:lang w:val="es-ES" w:eastAsia="en-US" w:bidi="ar-SA"/>
      </w:rPr>
    </w:lvl>
    <w:lvl w:ilvl="5">
      <w:numFmt w:val="bullet"/>
      <w:lvlText w:val="•"/>
      <w:lvlJc w:val="left"/>
      <w:pPr>
        <w:ind w:left="5240" w:hanging="634"/>
      </w:pPr>
      <w:rPr>
        <w:rFonts w:hint="default"/>
        <w:lang w:val="es-ES" w:eastAsia="en-US" w:bidi="ar-SA"/>
      </w:rPr>
    </w:lvl>
    <w:lvl w:ilvl="6">
      <w:numFmt w:val="bullet"/>
      <w:lvlText w:val="•"/>
      <w:lvlJc w:val="left"/>
      <w:pPr>
        <w:ind w:left="6220" w:hanging="634"/>
      </w:pPr>
      <w:rPr>
        <w:rFonts w:hint="default"/>
        <w:lang w:val="es-ES" w:eastAsia="en-US" w:bidi="ar-SA"/>
      </w:rPr>
    </w:lvl>
    <w:lvl w:ilvl="7">
      <w:numFmt w:val="bullet"/>
      <w:lvlText w:val="•"/>
      <w:lvlJc w:val="left"/>
      <w:pPr>
        <w:ind w:left="7200" w:hanging="634"/>
      </w:pPr>
      <w:rPr>
        <w:rFonts w:hint="default"/>
        <w:lang w:val="es-ES" w:eastAsia="en-US" w:bidi="ar-SA"/>
      </w:rPr>
    </w:lvl>
    <w:lvl w:ilvl="8">
      <w:numFmt w:val="bullet"/>
      <w:lvlText w:val="•"/>
      <w:lvlJc w:val="left"/>
      <w:pPr>
        <w:ind w:left="8180" w:hanging="634"/>
      </w:pPr>
      <w:rPr>
        <w:rFonts w:hint="default"/>
        <w:lang w:val="es-ES" w:eastAsia="en-US" w:bidi="ar-SA"/>
      </w:rPr>
    </w:lvl>
  </w:abstractNum>
  <w:abstractNum w:abstractNumId="5" w15:restartNumberingAfterBreak="0">
    <w:nsid w:val="12545DFC"/>
    <w:multiLevelType w:val="hybridMultilevel"/>
    <w:tmpl w:val="7C3A4AC4"/>
    <w:lvl w:ilvl="0" w:tplc="53C05168">
      <w:start w:val="13"/>
      <w:numFmt w:val="bullet"/>
      <w:lvlText w:val="-"/>
      <w:lvlJc w:val="left"/>
      <w:pPr>
        <w:ind w:left="1080" w:hanging="360"/>
      </w:pPr>
      <w:rPr>
        <w:rFonts w:ascii="Verdana" w:eastAsia="Verdana" w:hAnsi="Verdana" w:cs="Verdana" w:hint="default"/>
        <w:sz w:val="18"/>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141115A7"/>
    <w:multiLevelType w:val="hybridMultilevel"/>
    <w:tmpl w:val="751E62BE"/>
    <w:lvl w:ilvl="0" w:tplc="340A000F">
      <w:start w:val="1"/>
      <w:numFmt w:val="decimal"/>
      <w:lvlText w:val="%1."/>
      <w:lvlJc w:val="left"/>
      <w:pPr>
        <w:ind w:left="1117" w:hanging="360"/>
      </w:pPr>
      <w:rPr>
        <w:rFonts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7" w15:restartNumberingAfterBreak="0">
    <w:nsid w:val="1D6A1A65"/>
    <w:multiLevelType w:val="multilevel"/>
    <w:tmpl w:val="8676FCF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E956EF1"/>
    <w:multiLevelType w:val="multilevel"/>
    <w:tmpl w:val="BFCA316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2427770"/>
    <w:multiLevelType w:val="multilevel"/>
    <w:tmpl w:val="A48C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46BF1"/>
    <w:multiLevelType w:val="multilevel"/>
    <w:tmpl w:val="A5985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8A635A6"/>
    <w:multiLevelType w:val="hybridMultilevel"/>
    <w:tmpl w:val="8662C300"/>
    <w:lvl w:ilvl="0" w:tplc="93B4EF6A">
      <w:start w:val="1"/>
      <w:numFmt w:val="lowerLetter"/>
      <w:lvlText w:val="%1)"/>
      <w:lvlJc w:val="left"/>
      <w:pPr>
        <w:ind w:left="720" w:hanging="360"/>
      </w:pPr>
      <w:rPr>
        <w:b/>
        <w:bCs w:val="0"/>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2" w15:restartNumberingAfterBreak="0">
    <w:nsid w:val="36D84E1A"/>
    <w:multiLevelType w:val="multilevel"/>
    <w:tmpl w:val="EC448AE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FC1061D"/>
    <w:multiLevelType w:val="hybridMultilevel"/>
    <w:tmpl w:val="4908265C"/>
    <w:lvl w:ilvl="0" w:tplc="340A0005">
      <w:start w:val="1"/>
      <w:numFmt w:val="bullet"/>
      <w:lvlText w:val=""/>
      <w:lvlJc w:val="left"/>
      <w:pPr>
        <w:ind w:left="1837" w:hanging="360"/>
      </w:pPr>
      <w:rPr>
        <w:rFonts w:ascii="Wingdings" w:hAnsi="Wingdings" w:hint="default"/>
      </w:rPr>
    </w:lvl>
    <w:lvl w:ilvl="1" w:tplc="340A0003" w:tentative="1">
      <w:start w:val="1"/>
      <w:numFmt w:val="bullet"/>
      <w:lvlText w:val="o"/>
      <w:lvlJc w:val="left"/>
      <w:pPr>
        <w:ind w:left="2557" w:hanging="360"/>
      </w:pPr>
      <w:rPr>
        <w:rFonts w:ascii="Courier New" w:hAnsi="Courier New" w:cs="Courier New" w:hint="default"/>
      </w:rPr>
    </w:lvl>
    <w:lvl w:ilvl="2" w:tplc="340A0005" w:tentative="1">
      <w:start w:val="1"/>
      <w:numFmt w:val="bullet"/>
      <w:lvlText w:val=""/>
      <w:lvlJc w:val="left"/>
      <w:pPr>
        <w:ind w:left="3277" w:hanging="360"/>
      </w:pPr>
      <w:rPr>
        <w:rFonts w:ascii="Wingdings" w:hAnsi="Wingdings" w:hint="default"/>
      </w:rPr>
    </w:lvl>
    <w:lvl w:ilvl="3" w:tplc="340A0001" w:tentative="1">
      <w:start w:val="1"/>
      <w:numFmt w:val="bullet"/>
      <w:lvlText w:val=""/>
      <w:lvlJc w:val="left"/>
      <w:pPr>
        <w:ind w:left="3997" w:hanging="360"/>
      </w:pPr>
      <w:rPr>
        <w:rFonts w:ascii="Symbol" w:hAnsi="Symbol" w:hint="default"/>
      </w:rPr>
    </w:lvl>
    <w:lvl w:ilvl="4" w:tplc="340A0003" w:tentative="1">
      <w:start w:val="1"/>
      <w:numFmt w:val="bullet"/>
      <w:lvlText w:val="o"/>
      <w:lvlJc w:val="left"/>
      <w:pPr>
        <w:ind w:left="4717" w:hanging="360"/>
      </w:pPr>
      <w:rPr>
        <w:rFonts w:ascii="Courier New" w:hAnsi="Courier New" w:cs="Courier New" w:hint="default"/>
      </w:rPr>
    </w:lvl>
    <w:lvl w:ilvl="5" w:tplc="340A0005" w:tentative="1">
      <w:start w:val="1"/>
      <w:numFmt w:val="bullet"/>
      <w:lvlText w:val=""/>
      <w:lvlJc w:val="left"/>
      <w:pPr>
        <w:ind w:left="5437" w:hanging="360"/>
      </w:pPr>
      <w:rPr>
        <w:rFonts w:ascii="Wingdings" w:hAnsi="Wingdings" w:hint="default"/>
      </w:rPr>
    </w:lvl>
    <w:lvl w:ilvl="6" w:tplc="340A0001" w:tentative="1">
      <w:start w:val="1"/>
      <w:numFmt w:val="bullet"/>
      <w:lvlText w:val=""/>
      <w:lvlJc w:val="left"/>
      <w:pPr>
        <w:ind w:left="6157" w:hanging="360"/>
      </w:pPr>
      <w:rPr>
        <w:rFonts w:ascii="Symbol" w:hAnsi="Symbol" w:hint="default"/>
      </w:rPr>
    </w:lvl>
    <w:lvl w:ilvl="7" w:tplc="340A0003" w:tentative="1">
      <w:start w:val="1"/>
      <w:numFmt w:val="bullet"/>
      <w:lvlText w:val="o"/>
      <w:lvlJc w:val="left"/>
      <w:pPr>
        <w:ind w:left="6877" w:hanging="360"/>
      </w:pPr>
      <w:rPr>
        <w:rFonts w:ascii="Courier New" w:hAnsi="Courier New" w:cs="Courier New" w:hint="default"/>
      </w:rPr>
    </w:lvl>
    <w:lvl w:ilvl="8" w:tplc="340A0005" w:tentative="1">
      <w:start w:val="1"/>
      <w:numFmt w:val="bullet"/>
      <w:lvlText w:val=""/>
      <w:lvlJc w:val="left"/>
      <w:pPr>
        <w:ind w:left="7597" w:hanging="360"/>
      </w:pPr>
      <w:rPr>
        <w:rFonts w:ascii="Wingdings" w:hAnsi="Wingdings" w:hint="default"/>
      </w:rPr>
    </w:lvl>
  </w:abstractNum>
  <w:abstractNum w:abstractNumId="14" w15:restartNumberingAfterBreak="0">
    <w:nsid w:val="4369526B"/>
    <w:multiLevelType w:val="multilevel"/>
    <w:tmpl w:val="178C9E6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7B05C24"/>
    <w:multiLevelType w:val="hybridMultilevel"/>
    <w:tmpl w:val="3334D0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20718F0"/>
    <w:multiLevelType w:val="multilevel"/>
    <w:tmpl w:val="B7BAD17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2555A6E"/>
    <w:multiLevelType w:val="hybridMultilevel"/>
    <w:tmpl w:val="CD56E200"/>
    <w:lvl w:ilvl="0" w:tplc="CB42369A">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62103B9"/>
    <w:multiLevelType w:val="multilevel"/>
    <w:tmpl w:val="20F0D874"/>
    <w:lvl w:ilvl="0">
      <w:start w:val="1"/>
      <w:numFmt w:val="lowerLetter"/>
      <w:lvlText w:val="%1)"/>
      <w:lvlJc w:val="left"/>
      <w:pPr>
        <w:ind w:left="1069"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69739AD"/>
    <w:multiLevelType w:val="hybridMultilevel"/>
    <w:tmpl w:val="B7E8B5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82D79BE"/>
    <w:multiLevelType w:val="multilevel"/>
    <w:tmpl w:val="34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1" w15:restartNumberingAfterBreak="0">
    <w:nsid w:val="59346558"/>
    <w:multiLevelType w:val="hybridMultilevel"/>
    <w:tmpl w:val="EB68A036"/>
    <w:lvl w:ilvl="0" w:tplc="C930EDA6">
      <w:start w:val="1"/>
      <w:numFmt w:val="decimal"/>
      <w:lvlText w:val="%1."/>
      <w:lvlJc w:val="left"/>
      <w:pPr>
        <w:ind w:left="720" w:hanging="360"/>
      </w:pPr>
      <w:rPr>
        <w:rFonts w:hint="default"/>
        <w:i w:val="0"/>
        <w:iCs/>
        <w:color w:val="FFFFFF" w:themeColor="background1"/>
        <w:sz w:val="20"/>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CD402AD"/>
    <w:multiLevelType w:val="multilevel"/>
    <w:tmpl w:val="8E5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3B7E78"/>
    <w:multiLevelType w:val="hybridMultilevel"/>
    <w:tmpl w:val="D7AC9D6A"/>
    <w:lvl w:ilvl="0" w:tplc="D34ED876">
      <w:start w:val="1"/>
      <w:numFmt w:val="upp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0D213F6"/>
    <w:multiLevelType w:val="multilevel"/>
    <w:tmpl w:val="FF6A2E8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20179FE"/>
    <w:multiLevelType w:val="hybridMultilevel"/>
    <w:tmpl w:val="D35ACA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47C4185"/>
    <w:multiLevelType w:val="multilevel"/>
    <w:tmpl w:val="99F49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E36627"/>
    <w:multiLevelType w:val="multilevel"/>
    <w:tmpl w:val="BC7C7882"/>
    <w:lvl w:ilvl="0">
      <w:start w:val="1"/>
      <w:numFmt w:val="decimal"/>
      <w:lvlText w:val="%1."/>
      <w:lvlJc w:val="left"/>
      <w:pPr>
        <w:tabs>
          <w:tab w:val="num" w:pos="360"/>
        </w:tabs>
        <w:ind w:left="360" w:hanging="360"/>
      </w:pPr>
      <w:rPr>
        <w:rFonts w:hint="default"/>
        <w:b/>
        <w:color w:val="auto"/>
      </w:r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738C07E3"/>
    <w:multiLevelType w:val="multilevel"/>
    <w:tmpl w:val="5CE082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231600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2323740">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93220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3093947">
    <w:abstractNumId w:val="4"/>
  </w:num>
  <w:num w:numId="5" w16cid:durableId="20008862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3085004">
    <w:abstractNumId w:val="26"/>
  </w:num>
  <w:num w:numId="7" w16cid:durableId="132338101">
    <w:abstractNumId w:val="5"/>
  </w:num>
  <w:num w:numId="8" w16cid:durableId="395662243">
    <w:abstractNumId w:val="11"/>
  </w:num>
  <w:num w:numId="9" w16cid:durableId="1067069713">
    <w:abstractNumId w:val="3"/>
  </w:num>
  <w:num w:numId="10" w16cid:durableId="153839248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9632229">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65976854">
    <w:abstractNumId w:val="2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98200547">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5004">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4594279">
    <w:abstractNumId w:val="1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32280586">
    <w:abstractNumId w:val="18"/>
  </w:num>
  <w:num w:numId="17" w16cid:durableId="1018197365">
    <w:abstractNumId w:val="27"/>
  </w:num>
  <w:num w:numId="18" w16cid:durableId="2112629742">
    <w:abstractNumId w:val="1"/>
  </w:num>
  <w:num w:numId="19" w16cid:durableId="1288927024">
    <w:abstractNumId w:val="6"/>
  </w:num>
  <w:num w:numId="20" w16cid:durableId="585383557">
    <w:abstractNumId w:val="13"/>
  </w:num>
  <w:num w:numId="21" w16cid:durableId="179126235">
    <w:abstractNumId w:val="2"/>
  </w:num>
  <w:num w:numId="22" w16cid:durableId="1513497153">
    <w:abstractNumId w:val="0"/>
  </w:num>
  <w:num w:numId="23" w16cid:durableId="1097943529">
    <w:abstractNumId w:val="22"/>
  </w:num>
  <w:num w:numId="24" w16cid:durableId="1471747438">
    <w:abstractNumId w:val="25"/>
  </w:num>
  <w:num w:numId="25" w16cid:durableId="1971547365">
    <w:abstractNumId w:val="19"/>
  </w:num>
  <w:num w:numId="26" w16cid:durableId="890576438">
    <w:abstractNumId w:val="15"/>
  </w:num>
  <w:num w:numId="27" w16cid:durableId="1063678882">
    <w:abstractNumId w:val="21"/>
  </w:num>
  <w:num w:numId="28" w16cid:durableId="306739219">
    <w:abstractNumId w:val="9"/>
  </w:num>
  <w:num w:numId="29" w16cid:durableId="1171674616">
    <w:abstractNumId w:val="20"/>
  </w:num>
  <w:num w:numId="30" w16cid:durableId="18688354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CB7"/>
    <w:rsid w:val="00020F19"/>
    <w:rsid w:val="00043230"/>
    <w:rsid w:val="00081EEC"/>
    <w:rsid w:val="0009171C"/>
    <w:rsid w:val="00095352"/>
    <w:rsid w:val="000A4F08"/>
    <w:rsid w:val="000A7069"/>
    <w:rsid w:val="000C2A3B"/>
    <w:rsid w:val="00100F56"/>
    <w:rsid w:val="00116293"/>
    <w:rsid w:val="00120BEC"/>
    <w:rsid w:val="00124832"/>
    <w:rsid w:val="00134979"/>
    <w:rsid w:val="0017009E"/>
    <w:rsid w:val="00170112"/>
    <w:rsid w:val="00182202"/>
    <w:rsid w:val="001855DB"/>
    <w:rsid w:val="00195AD6"/>
    <w:rsid w:val="001A430B"/>
    <w:rsid w:val="001C1F82"/>
    <w:rsid w:val="001D2D7E"/>
    <w:rsid w:val="001E3E3D"/>
    <w:rsid w:val="001F6B4C"/>
    <w:rsid w:val="001F7A6E"/>
    <w:rsid w:val="00227D48"/>
    <w:rsid w:val="00260654"/>
    <w:rsid w:val="002827B7"/>
    <w:rsid w:val="002A04C9"/>
    <w:rsid w:val="002A4FD4"/>
    <w:rsid w:val="002B2F92"/>
    <w:rsid w:val="002B608A"/>
    <w:rsid w:val="002C46BD"/>
    <w:rsid w:val="003028A2"/>
    <w:rsid w:val="00313FC7"/>
    <w:rsid w:val="00363423"/>
    <w:rsid w:val="00383967"/>
    <w:rsid w:val="003A2F8B"/>
    <w:rsid w:val="003B06FF"/>
    <w:rsid w:val="003E712A"/>
    <w:rsid w:val="003F39E2"/>
    <w:rsid w:val="003F7924"/>
    <w:rsid w:val="00410151"/>
    <w:rsid w:val="00460ED8"/>
    <w:rsid w:val="00463372"/>
    <w:rsid w:val="00481984"/>
    <w:rsid w:val="004B0CC7"/>
    <w:rsid w:val="004D078A"/>
    <w:rsid w:val="004D5842"/>
    <w:rsid w:val="004E51EC"/>
    <w:rsid w:val="005519F4"/>
    <w:rsid w:val="00586248"/>
    <w:rsid w:val="00590BBB"/>
    <w:rsid w:val="005A7100"/>
    <w:rsid w:val="005E370C"/>
    <w:rsid w:val="005E537E"/>
    <w:rsid w:val="005F5D4F"/>
    <w:rsid w:val="0060212D"/>
    <w:rsid w:val="00640C0B"/>
    <w:rsid w:val="00644177"/>
    <w:rsid w:val="006461CF"/>
    <w:rsid w:val="0065020D"/>
    <w:rsid w:val="006744EC"/>
    <w:rsid w:val="00686DB5"/>
    <w:rsid w:val="006A7524"/>
    <w:rsid w:val="00701BE2"/>
    <w:rsid w:val="00746F7A"/>
    <w:rsid w:val="0076371B"/>
    <w:rsid w:val="00794338"/>
    <w:rsid w:val="00797316"/>
    <w:rsid w:val="007C5781"/>
    <w:rsid w:val="007D20E1"/>
    <w:rsid w:val="007D578F"/>
    <w:rsid w:val="007D7B12"/>
    <w:rsid w:val="007E15EA"/>
    <w:rsid w:val="0080670B"/>
    <w:rsid w:val="0083696E"/>
    <w:rsid w:val="00843AD1"/>
    <w:rsid w:val="0085662D"/>
    <w:rsid w:val="008614B3"/>
    <w:rsid w:val="00885359"/>
    <w:rsid w:val="0088734F"/>
    <w:rsid w:val="0089246D"/>
    <w:rsid w:val="00894298"/>
    <w:rsid w:val="008A285E"/>
    <w:rsid w:val="008C3189"/>
    <w:rsid w:val="008C3FDA"/>
    <w:rsid w:val="008D49B4"/>
    <w:rsid w:val="008F18CE"/>
    <w:rsid w:val="00934FD7"/>
    <w:rsid w:val="00940687"/>
    <w:rsid w:val="00945070"/>
    <w:rsid w:val="00984D48"/>
    <w:rsid w:val="009A33F1"/>
    <w:rsid w:val="009B749C"/>
    <w:rsid w:val="009D4207"/>
    <w:rsid w:val="009D4CB7"/>
    <w:rsid w:val="00A3120F"/>
    <w:rsid w:val="00A71F80"/>
    <w:rsid w:val="00A822F3"/>
    <w:rsid w:val="00A91044"/>
    <w:rsid w:val="00A97334"/>
    <w:rsid w:val="00AB2018"/>
    <w:rsid w:val="00AB3B93"/>
    <w:rsid w:val="00AB4A91"/>
    <w:rsid w:val="00AE1608"/>
    <w:rsid w:val="00B04A18"/>
    <w:rsid w:val="00B17FD1"/>
    <w:rsid w:val="00B21D73"/>
    <w:rsid w:val="00B8419F"/>
    <w:rsid w:val="00B925F5"/>
    <w:rsid w:val="00B92746"/>
    <w:rsid w:val="00BE5F46"/>
    <w:rsid w:val="00C0017C"/>
    <w:rsid w:val="00C2123E"/>
    <w:rsid w:val="00C22E8D"/>
    <w:rsid w:val="00C43453"/>
    <w:rsid w:val="00C6764A"/>
    <w:rsid w:val="00C705FF"/>
    <w:rsid w:val="00C717C5"/>
    <w:rsid w:val="00CC1666"/>
    <w:rsid w:val="00CF41F0"/>
    <w:rsid w:val="00D11CB2"/>
    <w:rsid w:val="00D20A9E"/>
    <w:rsid w:val="00D252F8"/>
    <w:rsid w:val="00D77764"/>
    <w:rsid w:val="00D83FFA"/>
    <w:rsid w:val="00D928DA"/>
    <w:rsid w:val="00D94A55"/>
    <w:rsid w:val="00DA61CA"/>
    <w:rsid w:val="00DD37E4"/>
    <w:rsid w:val="00DF309A"/>
    <w:rsid w:val="00DF3AE9"/>
    <w:rsid w:val="00E172B6"/>
    <w:rsid w:val="00E17B3D"/>
    <w:rsid w:val="00E20AC4"/>
    <w:rsid w:val="00E30562"/>
    <w:rsid w:val="00E3276B"/>
    <w:rsid w:val="00E426AA"/>
    <w:rsid w:val="00E62276"/>
    <w:rsid w:val="00EC52D9"/>
    <w:rsid w:val="00EE597D"/>
    <w:rsid w:val="00EE7A81"/>
    <w:rsid w:val="00EF0452"/>
    <w:rsid w:val="00EF08E6"/>
    <w:rsid w:val="00F01C3F"/>
    <w:rsid w:val="00F02439"/>
    <w:rsid w:val="00F079FD"/>
    <w:rsid w:val="00F41F62"/>
    <w:rsid w:val="00F4721F"/>
    <w:rsid w:val="00F529B2"/>
    <w:rsid w:val="00F602B7"/>
    <w:rsid w:val="00F66DC7"/>
    <w:rsid w:val="00F859A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7F39"/>
  <w15:chartTrackingRefBased/>
  <w15:docId w15:val="{95677AC1-FB48-4B79-A4F6-4FD48563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34F"/>
    <w:pPr>
      <w:spacing w:after="0" w:line="240" w:lineRule="auto"/>
    </w:pPr>
    <w:rPr>
      <w:rFonts w:ascii="Times New Roman" w:eastAsia="Times New Roman" w:hAnsi="Times New Roman" w:cs="Times New Roman"/>
      <w:sz w:val="20"/>
      <w:szCs w:val="20"/>
      <w:lang w:eastAsia="es-ES"/>
    </w:rPr>
  </w:style>
  <w:style w:type="paragraph" w:styleId="Ttulo2">
    <w:name w:val="heading 2"/>
    <w:basedOn w:val="Normal"/>
    <w:link w:val="Ttulo2Car"/>
    <w:uiPriority w:val="9"/>
    <w:unhideWhenUsed/>
    <w:qFormat/>
    <w:rsid w:val="0065020D"/>
    <w:pPr>
      <w:widowControl w:val="0"/>
      <w:autoSpaceDE w:val="0"/>
      <w:autoSpaceDN w:val="0"/>
      <w:ind w:left="1310" w:hanging="708"/>
      <w:outlineLvl w:val="1"/>
    </w:pPr>
    <w:rPr>
      <w:rFonts w:ascii="Verdana" w:eastAsia="Verdana" w:hAnsi="Verdana" w:cs="Verdana"/>
      <w:b/>
      <w:bCs/>
      <w:sz w:val="18"/>
      <w:szCs w:val="18"/>
      <w:lang w:val="es-ES" w:eastAsia="en-US"/>
    </w:rPr>
  </w:style>
  <w:style w:type="paragraph" w:styleId="Ttulo3">
    <w:name w:val="heading 3"/>
    <w:basedOn w:val="Normal"/>
    <w:next w:val="Normal"/>
    <w:link w:val="Ttulo3Car"/>
    <w:uiPriority w:val="9"/>
    <w:semiHidden/>
    <w:unhideWhenUsed/>
    <w:qFormat/>
    <w:rsid w:val="0009171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88734F"/>
    <w:rPr>
      <w:color w:val="0000FF"/>
      <w:u w:val="single"/>
    </w:rPr>
  </w:style>
  <w:style w:type="table" w:styleId="Tablaconcuadrcula">
    <w:name w:val="Table Grid"/>
    <w:basedOn w:val="Tablanormal"/>
    <w:rsid w:val="00887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8734F"/>
    <w:rPr>
      <w:sz w:val="16"/>
      <w:szCs w:val="16"/>
    </w:rPr>
  </w:style>
  <w:style w:type="paragraph" w:styleId="Textocomentario">
    <w:name w:val="annotation text"/>
    <w:basedOn w:val="Normal"/>
    <w:link w:val="TextocomentarioCar"/>
    <w:uiPriority w:val="99"/>
    <w:semiHidden/>
    <w:unhideWhenUsed/>
    <w:rsid w:val="0088734F"/>
    <w:pPr>
      <w:spacing w:after="160"/>
    </w:pPr>
    <w:rPr>
      <w:rFonts w:asciiTheme="minorHAnsi" w:eastAsiaTheme="minorHAnsi" w:hAnsiTheme="minorHAnsi" w:cstheme="minorBidi"/>
      <w:lang w:val="en-US" w:eastAsia="en-US"/>
    </w:rPr>
  </w:style>
  <w:style w:type="character" w:customStyle="1" w:styleId="TextocomentarioCar">
    <w:name w:val="Texto comentario Car"/>
    <w:basedOn w:val="Fuentedeprrafopredeter"/>
    <w:link w:val="Textocomentario"/>
    <w:uiPriority w:val="99"/>
    <w:semiHidden/>
    <w:rsid w:val="0088734F"/>
    <w:rPr>
      <w:sz w:val="20"/>
      <w:szCs w:val="20"/>
      <w:lang w:val="en-US"/>
    </w:rPr>
  </w:style>
  <w:style w:type="paragraph" w:customStyle="1" w:styleId="Default">
    <w:name w:val="Default"/>
    <w:rsid w:val="0088734F"/>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aliases w:val="lp1,Párrafo de titulo 3,Bullet Number,Bullet 1,Use Case List Paragraph,List Paragraph1,lp11,Steps,List Paragraph11,Bullet List,FooterText,Titulo 3,Viñeta,Párrafo,1_List Paragraph,Cuadrícula mediana 1 - Énfasis 21,List Paragraph,List1,b1"/>
    <w:basedOn w:val="Normal"/>
    <w:link w:val="PrrafodelistaCar"/>
    <w:uiPriority w:val="34"/>
    <w:qFormat/>
    <w:rsid w:val="0065020D"/>
    <w:pPr>
      <w:widowControl w:val="0"/>
      <w:autoSpaceDE w:val="0"/>
      <w:autoSpaceDN w:val="0"/>
      <w:ind w:left="602"/>
    </w:pPr>
    <w:rPr>
      <w:rFonts w:ascii="Verdana" w:eastAsia="Verdana" w:hAnsi="Verdana" w:cs="Verdana"/>
      <w:sz w:val="22"/>
      <w:szCs w:val="22"/>
      <w:lang w:val="es-ES" w:eastAsia="en-US"/>
    </w:rPr>
  </w:style>
  <w:style w:type="character" w:customStyle="1" w:styleId="Ttulo2Car">
    <w:name w:val="Título 2 Car"/>
    <w:basedOn w:val="Fuentedeprrafopredeter"/>
    <w:link w:val="Ttulo2"/>
    <w:uiPriority w:val="9"/>
    <w:rsid w:val="0065020D"/>
    <w:rPr>
      <w:rFonts w:ascii="Verdana" w:eastAsia="Verdana" w:hAnsi="Verdana" w:cs="Verdana"/>
      <w:b/>
      <w:bCs/>
      <w:sz w:val="18"/>
      <w:szCs w:val="18"/>
      <w:lang w:val="es-ES"/>
    </w:rPr>
  </w:style>
  <w:style w:type="paragraph" w:styleId="Textoindependiente">
    <w:name w:val="Body Text"/>
    <w:basedOn w:val="Normal"/>
    <w:link w:val="TextoindependienteCar"/>
    <w:uiPriority w:val="1"/>
    <w:qFormat/>
    <w:rsid w:val="0065020D"/>
    <w:pPr>
      <w:widowControl w:val="0"/>
      <w:autoSpaceDE w:val="0"/>
      <w:autoSpaceDN w:val="0"/>
    </w:pPr>
    <w:rPr>
      <w:rFonts w:ascii="Verdana" w:eastAsia="Verdana" w:hAnsi="Verdana" w:cs="Verdana"/>
      <w:sz w:val="18"/>
      <w:szCs w:val="18"/>
      <w:lang w:val="es-ES" w:eastAsia="en-US"/>
    </w:rPr>
  </w:style>
  <w:style w:type="character" w:customStyle="1" w:styleId="TextoindependienteCar">
    <w:name w:val="Texto independiente Car"/>
    <w:basedOn w:val="Fuentedeprrafopredeter"/>
    <w:link w:val="Textoindependiente"/>
    <w:uiPriority w:val="1"/>
    <w:rsid w:val="0065020D"/>
    <w:rPr>
      <w:rFonts w:ascii="Verdana" w:eastAsia="Verdana" w:hAnsi="Verdana" w:cs="Verdana"/>
      <w:sz w:val="18"/>
      <w:szCs w:val="18"/>
      <w:lang w:val="es-ES"/>
    </w:rPr>
  </w:style>
  <w:style w:type="paragraph" w:styleId="Asuntodelcomentario">
    <w:name w:val="annotation subject"/>
    <w:basedOn w:val="Textocomentario"/>
    <w:next w:val="Textocomentario"/>
    <w:link w:val="AsuntodelcomentarioCar"/>
    <w:uiPriority w:val="99"/>
    <w:semiHidden/>
    <w:unhideWhenUsed/>
    <w:rsid w:val="001F7A6E"/>
    <w:pPr>
      <w:spacing w:after="0"/>
    </w:pPr>
    <w:rPr>
      <w:rFonts w:ascii="Times New Roman" w:eastAsia="Times New Roman" w:hAnsi="Times New Roman" w:cs="Times New Roman"/>
      <w:b/>
      <w:bCs/>
      <w:lang w:val="es-ES_tradnl" w:eastAsia="es-ES"/>
    </w:rPr>
  </w:style>
  <w:style w:type="character" w:customStyle="1" w:styleId="AsuntodelcomentarioCar">
    <w:name w:val="Asunto del comentario Car"/>
    <w:basedOn w:val="TextocomentarioCar"/>
    <w:link w:val="Asuntodelcomentario"/>
    <w:uiPriority w:val="99"/>
    <w:semiHidden/>
    <w:rsid w:val="001F7A6E"/>
    <w:rPr>
      <w:rFonts w:ascii="Times New Roman" w:eastAsia="Times New Roman" w:hAnsi="Times New Roman" w:cs="Times New Roman"/>
      <w:b/>
      <w:bCs/>
      <w:sz w:val="20"/>
      <w:szCs w:val="20"/>
      <w:lang w:val="es-ES_tradnl" w:eastAsia="es-ES"/>
    </w:rPr>
  </w:style>
  <w:style w:type="paragraph" w:styleId="Textodeglobo">
    <w:name w:val="Balloon Text"/>
    <w:basedOn w:val="Normal"/>
    <w:link w:val="TextodegloboCar"/>
    <w:uiPriority w:val="99"/>
    <w:semiHidden/>
    <w:unhideWhenUsed/>
    <w:rsid w:val="00DF3AE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3AE9"/>
    <w:rPr>
      <w:rFonts w:ascii="Segoe UI" w:eastAsia="Times New Roman" w:hAnsi="Segoe UI" w:cs="Segoe UI"/>
      <w:sz w:val="18"/>
      <w:szCs w:val="18"/>
      <w:lang w:val="es-ES_tradnl" w:eastAsia="es-ES"/>
    </w:rPr>
  </w:style>
  <w:style w:type="character" w:styleId="Mencinsinresolver">
    <w:name w:val="Unresolved Mention"/>
    <w:basedOn w:val="Fuentedeprrafopredeter"/>
    <w:uiPriority w:val="99"/>
    <w:semiHidden/>
    <w:unhideWhenUsed/>
    <w:rsid w:val="007C5781"/>
    <w:rPr>
      <w:color w:val="605E5C"/>
      <w:shd w:val="clear" w:color="auto" w:fill="E1DFDD"/>
    </w:rPr>
  </w:style>
  <w:style w:type="character" w:customStyle="1" w:styleId="PrrafodelistaCar">
    <w:name w:val="Párrafo de lista Car"/>
    <w:aliases w:val="lp1 Car,Párrafo de titulo 3 Car,Bullet Number Car,Bullet 1 Car,Use Case List Paragraph Car,List Paragraph1 Car,lp11 Car,Steps Car,List Paragraph11 Car,Bullet List Car,FooterText Car,Titulo 3 Car,Viñeta Car,Párrafo Car,List1 Car"/>
    <w:link w:val="Prrafodelista"/>
    <w:uiPriority w:val="34"/>
    <w:qFormat/>
    <w:locked/>
    <w:rsid w:val="00AE1608"/>
    <w:rPr>
      <w:rFonts w:ascii="Verdana" w:eastAsia="Verdana" w:hAnsi="Verdana" w:cs="Verdana"/>
      <w:lang w:val="es-ES"/>
    </w:rPr>
  </w:style>
  <w:style w:type="paragraph" w:styleId="Encabezado">
    <w:name w:val="header"/>
    <w:aliases w:val=" Car,Car"/>
    <w:basedOn w:val="Normal"/>
    <w:link w:val="EncabezadoCar"/>
    <w:uiPriority w:val="99"/>
    <w:unhideWhenUsed/>
    <w:rsid w:val="00260654"/>
    <w:pPr>
      <w:tabs>
        <w:tab w:val="center" w:pos="4419"/>
        <w:tab w:val="right" w:pos="8838"/>
      </w:tabs>
    </w:pPr>
  </w:style>
  <w:style w:type="character" w:customStyle="1" w:styleId="EncabezadoCar">
    <w:name w:val="Encabezado Car"/>
    <w:aliases w:val=" Car Car,Car Car"/>
    <w:basedOn w:val="Fuentedeprrafopredeter"/>
    <w:link w:val="Encabezado"/>
    <w:uiPriority w:val="99"/>
    <w:rsid w:val="00260654"/>
    <w:rPr>
      <w:rFonts w:ascii="Times New Roman" w:eastAsia="Times New Roman" w:hAnsi="Times New Roman" w:cs="Times New Roman"/>
      <w:sz w:val="20"/>
      <w:szCs w:val="20"/>
      <w:lang w:eastAsia="es-ES"/>
    </w:rPr>
  </w:style>
  <w:style w:type="paragraph" w:styleId="Piedepgina">
    <w:name w:val="footer"/>
    <w:basedOn w:val="Normal"/>
    <w:link w:val="PiedepginaCar"/>
    <w:uiPriority w:val="99"/>
    <w:unhideWhenUsed/>
    <w:rsid w:val="00260654"/>
    <w:pPr>
      <w:tabs>
        <w:tab w:val="center" w:pos="4419"/>
        <w:tab w:val="right" w:pos="8838"/>
      </w:tabs>
    </w:pPr>
  </w:style>
  <w:style w:type="character" w:customStyle="1" w:styleId="PiedepginaCar">
    <w:name w:val="Pie de página Car"/>
    <w:basedOn w:val="Fuentedeprrafopredeter"/>
    <w:link w:val="Piedepgina"/>
    <w:uiPriority w:val="99"/>
    <w:rsid w:val="00260654"/>
    <w:rPr>
      <w:rFonts w:ascii="Times New Roman" w:eastAsia="Times New Roman" w:hAnsi="Times New Roman" w:cs="Times New Roman"/>
      <w:sz w:val="20"/>
      <w:szCs w:val="20"/>
      <w:lang w:eastAsia="es-ES"/>
    </w:rPr>
  </w:style>
  <w:style w:type="character" w:styleId="nfasisintenso">
    <w:name w:val="Intense Emphasis"/>
    <w:basedOn w:val="Fuentedeprrafopredeter"/>
    <w:uiPriority w:val="21"/>
    <w:qFormat/>
    <w:rsid w:val="001E3E3D"/>
    <w:rPr>
      <w:i/>
      <w:iCs/>
      <w:color w:val="4472C4" w:themeColor="accent1"/>
    </w:rPr>
  </w:style>
  <w:style w:type="paragraph" w:styleId="Citadestacada">
    <w:name w:val="Intense Quote"/>
    <w:basedOn w:val="Normal"/>
    <w:next w:val="Normal"/>
    <w:link w:val="CitadestacadaCar"/>
    <w:uiPriority w:val="30"/>
    <w:qFormat/>
    <w:rsid w:val="001E3E3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1E3E3D"/>
    <w:rPr>
      <w:rFonts w:ascii="Times New Roman" w:eastAsia="Times New Roman" w:hAnsi="Times New Roman" w:cs="Times New Roman"/>
      <w:i/>
      <w:iCs/>
      <w:color w:val="4472C4" w:themeColor="accent1"/>
      <w:sz w:val="20"/>
      <w:szCs w:val="20"/>
      <w:lang w:eastAsia="es-ES"/>
    </w:rPr>
  </w:style>
  <w:style w:type="table" w:styleId="Tablaconcuadrcula1clara">
    <w:name w:val="Grid Table 1 Light"/>
    <w:basedOn w:val="Tablanormal"/>
    <w:uiPriority w:val="46"/>
    <w:rsid w:val="000A4F0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semiHidden/>
    <w:rsid w:val="0009171C"/>
    <w:rPr>
      <w:rFonts w:asciiTheme="majorHAnsi" w:eastAsiaTheme="majorEastAsia" w:hAnsiTheme="majorHAnsi" w:cstheme="majorBidi"/>
      <w:color w:val="1F3763" w:themeColor="accent1" w:themeShade="7F"/>
      <w:sz w:val="24"/>
      <w:szCs w:val="24"/>
      <w:lang w:eastAsia="es-ES"/>
    </w:rPr>
  </w:style>
  <w:style w:type="paragraph" w:styleId="NormalWeb">
    <w:name w:val="Normal (Web)"/>
    <w:basedOn w:val="Normal"/>
    <w:uiPriority w:val="99"/>
    <w:semiHidden/>
    <w:unhideWhenUsed/>
    <w:rsid w:val="0076371B"/>
    <w:pPr>
      <w:spacing w:before="100" w:beforeAutospacing="1" w:after="100" w:afterAutospacing="1"/>
    </w:pPr>
    <w:rPr>
      <w:sz w:val="24"/>
      <w:szCs w:val="24"/>
      <w:lang w:eastAsia="es-CL"/>
    </w:rPr>
  </w:style>
  <w:style w:type="character" w:styleId="Fuerte">
    <w:name w:val="Strong"/>
    <w:basedOn w:val="Fuentedeprrafopredeter"/>
    <w:uiPriority w:val="22"/>
    <w:qFormat/>
    <w:rsid w:val="007637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85984">
      <w:bodyDiv w:val="1"/>
      <w:marLeft w:val="0"/>
      <w:marRight w:val="0"/>
      <w:marTop w:val="0"/>
      <w:marBottom w:val="0"/>
      <w:divBdr>
        <w:top w:val="none" w:sz="0" w:space="0" w:color="auto"/>
        <w:left w:val="none" w:sz="0" w:space="0" w:color="auto"/>
        <w:bottom w:val="none" w:sz="0" w:space="0" w:color="auto"/>
        <w:right w:val="none" w:sz="0" w:space="0" w:color="auto"/>
      </w:divBdr>
      <w:divsChild>
        <w:div w:id="905648484">
          <w:marLeft w:val="0"/>
          <w:marRight w:val="0"/>
          <w:marTop w:val="0"/>
          <w:marBottom w:val="0"/>
          <w:divBdr>
            <w:top w:val="none" w:sz="0" w:space="0" w:color="auto"/>
            <w:left w:val="none" w:sz="0" w:space="0" w:color="auto"/>
            <w:bottom w:val="none" w:sz="0" w:space="0" w:color="auto"/>
            <w:right w:val="none" w:sz="0" w:space="0" w:color="auto"/>
          </w:divBdr>
        </w:div>
        <w:div w:id="936014392">
          <w:marLeft w:val="0"/>
          <w:marRight w:val="0"/>
          <w:marTop w:val="0"/>
          <w:marBottom w:val="0"/>
          <w:divBdr>
            <w:top w:val="none" w:sz="0" w:space="0" w:color="auto"/>
            <w:left w:val="none" w:sz="0" w:space="0" w:color="auto"/>
            <w:bottom w:val="none" w:sz="0" w:space="0" w:color="auto"/>
            <w:right w:val="none" w:sz="0" w:space="0" w:color="auto"/>
          </w:divBdr>
          <w:divsChild>
            <w:div w:id="765615282">
              <w:marLeft w:val="0"/>
              <w:marRight w:val="0"/>
              <w:marTop w:val="0"/>
              <w:marBottom w:val="0"/>
              <w:divBdr>
                <w:top w:val="none" w:sz="0" w:space="0" w:color="auto"/>
                <w:left w:val="none" w:sz="0" w:space="0" w:color="auto"/>
                <w:bottom w:val="none" w:sz="0" w:space="0" w:color="auto"/>
                <w:right w:val="none" w:sz="0" w:space="0" w:color="auto"/>
              </w:divBdr>
              <w:divsChild>
                <w:div w:id="548878167">
                  <w:marLeft w:val="0"/>
                  <w:marRight w:val="0"/>
                  <w:marTop w:val="0"/>
                  <w:marBottom w:val="0"/>
                  <w:divBdr>
                    <w:top w:val="none" w:sz="0" w:space="0" w:color="auto"/>
                    <w:left w:val="none" w:sz="0" w:space="0" w:color="auto"/>
                    <w:bottom w:val="none" w:sz="0" w:space="0" w:color="auto"/>
                    <w:right w:val="none" w:sz="0" w:space="0" w:color="auto"/>
                  </w:divBdr>
                  <w:divsChild>
                    <w:div w:id="235215488">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585147">
      <w:bodyDiv w:val="1"/>
      <w:marLeft w:val="0"/>
      <w:marRight w:val="0"/>
      <w:marTop w:val="0"/>
      <w:marBottom w:val="0"/>
      <w:divBdr>
        <w:top w:val="none" w:sz="0" w:space="0" w:color="auto"/>
        <w:left w:val="none" w:sz="0" w:space="0" w:color="auto"/>
        <w:bottom w:val="none" w:sz="0" w:space="0" w:color="auto"/>
        <w:right w:val="none" w:sz="0" w:space="0" w:color="auto"/>
      </w:divBdr>
    </w:div>
    <w:div w:id="536771057">
      <w:bodyDiv w:val="1"/>
      <w:marLeft w:val="0"/>
      <w:marRight w:val="0"/>
      <w:marTop w:val="0"/>
      <w:marBottom w:val="0"/>
      <w:divBdr>
        <w:top w:val="none" w:sz="0" w:space="0" w:color="auto"/>
        <w:left w:val="none" w:sz="0" w:space="0" w:color="auto"/>
        <w:bottom w:val="none" w:sz="0" w:space="0" w:color="auto"/>
        <w:right w:val="none" w:sz="0" w:space="0" w:color="auto"/>
      </w:divBdr>
      <w:divsChild>
        <w:div w:id="902981494">
          <w:marLeft w:val="0"/>
          <w:marRight w:val="0"/>
          <w:marTop w:val="0"/>
          <w:marBottom w:val="0"/>
          <w:divBdr>
            <w:top w:val="none" w:sz="0" w:space="0" w:color="auto"/>
            <w:left w:val="none" w:sz="0" w:space="0" w:color="auto"/>
            <w:bottom w:val="none" w:sz="0" w:space="0" w:color="auto"/>
            <w:right w:val="none" w:sz="0" w:space="0" w:color="auto"/>
          </w:divBdr>
        </w:div>
        <w:div w:id="380204081">
          <w:marLeft w:val="0"/>
          <w:marRight w:val="0"/>
          <w:marTop w:val="0"/>
          <w:marBottom w:val="0"/>
          <w:divBdr>
            <w:top w:val="none" w:sz="0" w:space="0" w:color="auto"/>
            <w:left w:val="none" w:sz="0" w:space="0" w:color="auto"/>
            <w:bottom w:val="none" w:sz="0" w:space="0" w:color="auto"/>
            <w:right w:val="none" w:sz="0" w:space="0" w:color="auto"/>
          </w:divBdr>
          <w:divsChild>
            <w:div w:id="141774697">
              <w:marLeft w:val="0"/>
              <w:marRight w:val="0"/>
              <w:marTop w:val="0"/>
              <w:marBottom w:val="0"/>
              <w:divBdr>
                <w:top w:val="none" w:sz="0" w:space="0" w:color="auto"/>
                <w:left w:val="none" w:sz="0" w:space="0" w:color="auto"/>
                <w:bottom w:val="none" w:sz="0" w:space="0" w:color="auto"/>
                <w:right w:val="none" w:sz="0" w:space="0" w:color="auto"/>
              </w:divBdr>
              <w:divsChild>
                <w:div w:id="1338967534">
                  <w:marLeft w:val="0"/>
                  <w:marRight w:val="0"/>
                  <w:marTop w:val="0"/>
                  <w:marBottom w:val="0"/>
                  <w:divBdr>
                    <w:top w:val="none" w:sz="0" w:space="0" w:color="auto"/>
                    <w:left w:val="none" w:sz="0" w:space="0" w:color="auto"/>
                    <w:bottom w:val="none" w:sz="0" w:space="0" w:color="auto"/>
                    <w:right w:val="none" w:sz="0" w:space="0" w:color="auto"/>
                  </w:divBdr>
                  <w:divsChild>
                    <w:div w:id="1192569424">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11987">
      <w:bodyDiv w:val="1"/>
      <w:marLeft w:val="0"/>
      <w:marRight w:val="0"/>
      <w:marTop w:val="0"/>
      <w:marBottom w:val="0"/>
      <w:divBdr>
        <w:top w:val="none" w:sz="0" w:space="0" w:color="auto"/>
        <w:left w:val="none" w:sz="0" w:space="0" w:color="auto"/>
        <w:bottom w:val="none" w:sz="0" w:space="0" w:color="auto"/>
        <w:right w:val="none" w:sz="0" w:space="0" w:color="auto"/>
      </w:divBdr>
    </w:div>
    <w:div w:id="934172824">
      <w:bodyDiv w:val="1"/>
      <w:marLeft w:val="0"/>
      <w:marRight w:val="0"/>
      <w:marTop w:val="0"/>
      <w:marBottom w:val="0"/>
      <w:divBdr>
        <w:top w:val="none" w:sz="0" w:space="0" w:color="auto"/>
        <w:left w:val="none" w:sz="0" w:space="0" w:color="auto"/>
        <w:bottom w:val="none" w:sz="0" w:space="0" w:color="auto"/>
        <w:right w:val="none" w:sz="0" w:space="0" w:color="auto"/>
      </w:divBdr>
    </w:div>
    <w:div w:id="1532835857">
      <w:bodyDiv w:val="1"/>
      <w:marLeft w:val="0"/>
      <w:marRight w:val="0"/>
      <w:marTop w:val="0"/>
      <w:marBottom w:val="0"/>
      <w:divBdr>
        <w:top w:val="none" w:sz="0" w:space="0" w:color="auto"/>
        <w:left w:val="none" w:sz="0" w:space="0" w:color="auto"/>
        <w:bottom w:val="none" w:sz="0" w:space="0" w:color="auto"/>
        <w:right w:val="none" w:sz="0" w:space="0" w:color="auto"/>
      </w:divBdr>
    </w:div>
    <w:div w:id="1870679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presrecepcion@custodium.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ipresrecepcion@custodium.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ercadopublico.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acturas.sschiloe@redsalud.gob.cl"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87C1DD9F635A5649B4985E26B4C3FF53" ma:contentTypeVersion="5" ma:contentTypeDescription="Crear nuevo documento." ma:contentTypeScope="" ma:versionID="e0890aba8a8ab1bbcf0ffb2f1109512e">
  <xsd:schema xmlns:xsd="http://www.w3.org/2001/XMLSchema" xmlns:xs="http://www.w3.org/2001/XMLSchema" xmlns:p="http://schemas.microsoft.com/office/2006/metadata/properties" xmlns:ns3="21e6bfd2-c7f6-423e-8f4f-c4676855bf84" targetNamespace="http://schemas.microsoft.com/office/2006/metadata/properties" ma:root="true" ma:fieldsID="4db47b007ef4a85646eb4b9d9d9aa6f2" ns3:_="">
    <xsd:import namespace="21e6bfd2-c7f6-423e-8f4f-c4676855bf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6bfd2-c7f6-423e-8f4f-c4676855bf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E5C751-EBD0-48E1-8AE3-03E9A83F2A13}">
  <ds:schemaRefs>
    <ds:schemaRef ds:uri="http://schemas.openxmlformats.org/officeDocument/2006/bibliography"/>
  </ds:schemaRefs>
</ds:datastoreItem>
</file>

<file path=customXml/itemProps2.xml><?xml version="1.0" encoding="utf-8"?>
<ds:datastoreItem xmlns:ds="http://schemas.openxmlformats.org/officeDocument/2006/customXml" ds:itemID="{B4CA62BC-1727-4784-8BC4-DEE0A5B774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e6bfd2-c7f6-423e-8f4f-c4676855bf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B835E9-B4A1-4E60-8EFA-7473E2B0B744}">
  <ds:schemaRefs>
    <ds:schemaRef ds:uri="http://schemas.microsoft.com/sharepoint/v3/contenttype/forms"/>
  </ds:schemaRefs>
</ds:datastoreItem>
</file>

<file path=customXml/itemProps4.xml><?xml version="1.0" encoding="utf-8"?>
<ds:datastoreItem xmlns:ds="http://schemas.openxmlformats.org/officeDocument/2006/customXml" ds:itemID="{6A33175C-9D82-4444-83A2-9D860BA310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2731</Words>
  <Characters>15023</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Martin Riquelme Poblete</cp:lastModifiedBy>
  <cp:revision>5</cp:revision>
  <cp:lastPrinted>2026-01-20T14:40:00Z</cp:lastPrinted>
  <dcterms:created xsi:type="dcterms:W3CDTF">2026-09-24T13:34:00Z</dcterms:created>
  <dcterms:modified xsi:type="dcterms:W3CDTF">2026-09-28T14:49:00Z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0x01010087C1DD9F635A5649B4985E26B4C3FF53</vt:lpwstr>
  </property>
</Properties>
</file>