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5DCA" w:rsidRDefault="00933BF4">
      <w:pPr>
        <w:tabs>
          <w:tab w:val="left" w:pos="4395"/>
        </w:tabs>
        <w:spacing w:before="100" w:beforeAutospacing="1" w:after="100" w:afterAutospacing="1"/>
        <w:jc w:val="center"/>
        <w:rPr>
          <w:rFonts w:ascii="Arial" w:hAnsi="Arial" w:cs="Arial"/>
          <w:u w:val="single"/>
        </w:rPr>
      </w:pPr>
      <w:r>
        <w:rPr>
          <w:rFonts w:ascii="Arial" w:hAnsi="Arial" w:cs="Arial"/>
          <w:b/>
          <w:u w:val="single"/>
        </w:rPr>
        <w:t>ANEXO N°1</w:t>
      </w:r>
    </w:p>
    <w:p w:rsidR="00445DCA" w:rsidRDefault="00933BF4">
      <w:pPr>
        <w:pStyle w:val="Piedepgina"/>
        <w:tabs>
          <w:tab w:val="left" w:pos="708"/>
        </w:tabs>
        <w:jc w:val="center"/>
        <w:rPr>
          <w:rFonts w:ascii="Arial" w:hAnsi="Arial" w:cs="Arial"/>
          <w:b/>
          <w:u w:val="single"/>
        </w:rPr>
      </w:pPr>
      <w:r>
        <w:rPr>
          <w:rFonts w:ascii="Arial" w:hAnsi="Arial" w:cs="Arial"/>
          <w:b/>
          <w:u w:val="single"/>
        </w:rPr>
        <w:t>REQUERIMIENTOS ADMINISTRATIVOS COMPRA ÁGIL</w:t>
      </w:r>
    </w:p>
    <w:p w:rsidR="00445DCA" w:rsidRDefault="00445DCA">
      <w:pPr>
        <w:pStyle w:val="Piedepgina"/>
        <w:tabs>
          <w:tab w:val="left" w:pos="1440"/>
          <w:tab w:val="left" w:pos="4678"/>
          <w:tab w:val="left" w:pos="4820"/>
        </w:tabs>
        <w:rPr>
          <w:rFonts w:ascii="Arial" w:hAnsi="Arial" w:cs="Arial"/>
          <w:lang w:val="es-MX"/>
        </w:rPr>
      </w:pPr>
    </w:p>
    <w:p w:rsidR="00767412" w:rsidRDefault="00767412">
      <w:pPr>
        <w:pStyle w:val="Piedepgina"/>
        <w:tabs>
          <w:tab w:val="left" w:pos="1440"/>
          <w:tab w:val="left" w:pos="4678"/>
          <w:tab w:val="left" w:pos="4820"/>
        </w:tabs>
        <w:rPr>
          <w:rFonts w:ascii="Arial" w:hAnsi="Arial" w:cs="Arial"/>
          <w:lang w:val="es-MX"/>
        </w:rPr>
      </w:pPr>
    </w:p>
    <w:p w:rsidR="00445DCA" w:rsidRDefault="00933BF4">
      <w:pPr>
        <w:pStyle w:val="Piedepgina"/>
        <w:tabs>
          <w:tab w:val="left" w:pos="1440"/>
          <w:tab w:val="left" w:pos="4678"/>
          <w:tab w:val="left" w:pos="4820"/>
        </w:tabs>
        <w:rPr>
          <w:rFonts w:ascii="Arial" w:hAnsi="Arial" w:cs="Arial"/>
          <w:lang w:val="es-MX"/>
        </w:rPr>
      </w:pPr>
      <w:r>
        <w:rPr>
          <w:rFonts w:ascii="Arial" w:hAnsi="Arial" w:cs="Arial"/>
          <w:lang w:val="es-MX"/>
        </w:rPr>
        <w:t>El presente documento contiene las condiciones establecidas por Gendarmería de Chile, para la formalización de una compra ágil.</w:t>
      </w:r>
    </w:p>
    <w:p w:rsidR="00445DCA" w:rsidRDefault="00445DCA">
      <w:pPr>
        <w:pStyle w:val="Piedepgina"/>
        <w:tabs>
          <w:tab w:val="left" w:pos="1440"/>
          <w:tab w:val="left" w:pos="4678"/>
          <w:tab w:val="left" w:pos="4820"/>
        </w:tabs>
        <w:rPr>
          <w:rFonts w:ascii="Arial" w:hAnsi="Arial" w:cs="Arial"/>
          <w:lang w:val="es-MX"/>
        </w:rPr>
      </w:pPr>
    </w:p>
    <w:p w:rsidR="00445DCA" w:rsidRDefault="00933BF4">
      <w:pPr>
        <w:pStyle w:val="Piedepgina"/>
        <w:tabs>
          <w:tab w:val="left" w:pos="1440"/>
          <w:tab w:val="left" w:pos="4678"/>
          <w:tab w:val="left" w:pos="4820"/>
        </w:tabs>
        <w:rPr>
          <w:rFonts w:ascii="Arial" w:hAnsi="Arial" w:cs="Arial"/>
          <w:lang w:val="es-MX"/>
        </w:rPr>
      </w:pPr>
      <w:bookmarkStart w:id="0" w:name="_Int_M2qDYEYP"/>
      <w:r>
        <w:rPr>
          <w:rFonts w:ascii="Arial" w:hAnsi="Arial" w:cs="Arial"/>
          <w:lang w:val="es-MX"/>
        </w:rPr>
        <w:t>Los proveedores por el solo hecho de cotizar, aceptan las condiciones que a continuación se indican.</w:t>
      </w:r>
      <w:bookmarkEnd w:id="0"/>
    </w:p>
    <w:p w:rsidR="00445DCA" w:rsidRDefault="00445DCA">
      <w:pPr>
        <w:pStyle w:val="Piedepgina"/>
        <w:tabs>
          <w:tab w:val="left" w:pos="1440"/>
          <w:tab w:val="left" w:pos="4678"/>
          <w:tab w:val="left" w:pos="4820"/>
        </w:tabs>
        <w:rPr>
          <w:rFonts w:ascii="Arial" w:hAnsi="Arial" w:cs="Arial"/>
          <w:lang w:val="es-MX"/>
        </w:rPr>
      </w:pPr>
    </w:p>
    <w:tbl>
      <w:tblPr>
        <w:tblW w:w="907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70"/>
        <w:gridCol w:w="4103"/>
      </w:tblGrid>
      <w:tr w:rsidR="00445DCA">
        <w:trPr>
          <w:trHeight w:val="595"/>
        </w:trPr>
        <w:tc>
          <w:tcPr>
            <w:tcW w:w="9073" w:type="dxa"/>
            <w:gridSpan w:val="2"/>
            <w:tcBorders>
              <w:top w:val="single" w:sz="4" w:space="0" w:color="auto"/>
              <w:left w:val="single" w:sz="4" w:space="0" w:color="auto"/>
              <w:bottom w:val="single" w:sz="4" w:space="0" w:color="auto"/>
              <w:right w:val="single" w:sz="4" w:space="0" w:color="auto"/>
            </w:tcBorders>
          </w:tcPr>
          <w:p w:rsidR="00445DCA" w:rsidRDefault="00933BF4">
            <w:pPr>
              <w:autoSpaceDE w:val="0"/>
              <w:autoSpaceDN w:val="0"/>
              <w:adjustRightInd w:val="0"/>
              <w:rPr>
                <w:rFonts w:ascii="Arial" w:hAnsi="Arial" w:cs="Arial"/>
                <w:b/>
                <w:bCs/>
              </w:rPr>
            </w:pPr>
            <w:r>
              <w:rPr>
                <w:rFonts w:ascii="Arial" w:hAnsi="Arial" w:cs="Arial"/>
                <w:b/>
                <w:bCs/>
              </w:rPr>
              <w:t xml:space="preserve">NOMBRE ADQUISICIÓN/SERVICIO: </w:t>
            </w:r>
            <w:r w:rsidR="00B2755F">
              <w:rPr>
                <w:rFonts w:ascii="Arial" w:hAnsi="Arial" w:cs="Arial"/>
                <w:b/>
                <w:bCs/>
              </w:rPr>
              <w:t>C.D.P DE PITRUFQUEN</w:t>
            </w:r>
            <w:r>
              <w:rPr>
                <w:rFonts w:ascii="Arial" w:eastAsia="Arial" w:hAnsi="Arial" w:cs="Arial"/>
                <w:b/>
                <w:color w:val="000000"/>
                <w:sz w:val="24"/>
                <w:szCs w:val="24"/>
              </w:rPr>
              <w:t xml:space="preserve">, </w:t>
            </w:r>
            <w:r w:rsidR="00B2755F">
              <w:rPr>
                <w:rFonts w:ascii="Arial" w:eastAsia="Arial" w:hAnsi="Arial" w:cs="Arial"/>
                <w:b/>
                <w:color w:val="000000"/>
                <w:sz w:val="24"/>
                <w:szCs w:val="24"/>
              </w:rPr>
              <w:t xml:space="preserve">ADQUISICIÓN DE </w:t>
            </w:r>
            <w:r w:rsidR="00ED3B35">
              <w:rPr>
                <w:rFonts w:ascii="Arial" w:eastAsia="Arial" w:hAnsi="Arial" w:cs="Arial"/>
                <w:b/>
                <w:color w:val="000000"/>
                <w:sz w:val="24"/>
                <w:szCs w:val="24"/>
              </w:rPr>
              <w:t xml:space="preserve"> HERRAMIENTAS  PARA EL TALLER LABORAL </w:t>
            </w:r>
            <w:r w:rsidR="00895E7A">
              <w:rPr>
                <w:rFonts w:ascii="Arial" w:eastAsia="Arial" w:hAnsi="Arial" w:cs="Arial"/>
                <w:b/>
                <w:color w:val="000000"/>
                <w:sz w:val="24"/>
                <w:szCs w:val="24"/>
              </w:rPr>
              <w:t>DEL</w:t>
            </w:r>
            <w:r w:rsidR="00B2755F">
              <w:rPr>
                <w:rFonts w:ascii="Arial" w:eastAsia="Arial" w:hAnsi="Arial" w:cs="Arial"/>
                <w:b/>
                <w:color w:val="000000"/>
                <w:sz w:val="24"/>
                <w:szCs w:val="24"/>
              </w:rPr>
              <w:t xml:space="preserve"> CENTRO DE DETENCIÓN PREVENTIVA DE PITRUFQUÉN, GENDARMERIA DE CHILE-REGION DE LA ARAUCANIA.</w:t>
            </w:r>
            <w:r w:rsidR="00AF5761">
              <w:rPr>
                <w:rFonts w:ascii="Arial" w:hAnsi="Arial" w:cs="Arial"/>
                <w:b/>
                <w:bCs/>
              </w:rPr>
              <w:t>(E102RT9)</w:t>
            </w:r>
          </w:p>
          <w:p w:rsidR="00445DCA" w:rsidRDefault="00445DCA">
            <w:pPr>
              <w:rPr>
                <w:rFonts w:ascii="Arial" w:hAnsi="Arial" w:cs="Arial"/>
                <w:b/>
                <w:bCs/>
              </w:rPr>
            </w:pPr>
          </w:p>
        </w:tc>
      </w:tr>
      <w:tr w:rsidR="00445DCA">
        <w:trPr>
          <w:trHeight w:val="494"/>
        </w:trPr>
        <w:tc>
          <w:tcPr>
            <w:tcW w:w="9073" w:type="dxa"/>
            <w:gridSpan w:val="2"/>
            <w:tcBorders>
              <w:top w:val="single" w:sz="4" w:space="0" w:color="auto"/>
              <w:left w:val="single" w:sz="4" w:space="0" w:color="auto"/>
              <w:bottom w:val="single" w:sz="4" w:space="0" w:color="auto"/>
              <w:right w:val="single" w:sz="4" w:space="0" w:color="auto"/>
            </w:tcBorders>
          </w:tcPr>
          <w:p w:rsidR="00445DCA" w:rsidRDefault="00445DCA">
            <w:pPr>
              <w:pStyle w:val="Piedepgina"/>
              <w:tabs>
                <w:tab w:val="left" w:pos="1440"/>
                <w:tab w:val="left" w:pos="4678"/>
                <w:tab w:val="left" w:pos="4820"/>
              </w:tabs>
              <w:ind w:right="-651"/>
              <w:rPr>
                <w:rFonts w:ascii="Arial" w:hAnsi="Arial" w:cs="Arial"/>
                <w:b/>
                <w:color w:val="000000"/>
              </w:rPr>
            </w:pPr>
          </w:p>
          <w:p w:rsidR="00445DCA" w:rsidRDefault="00933BF4">
            <w:pPr>
              <w:pStyle w:val="Piedepgina"/>
              <w:tabs>
                <w:tab w:val="left" w:pos="1440"/>
                <w:tab w:val="left" w:pos="4678"/>
                <w:tab w:val="left" w:pos="4820"/>
              </w:tabs>
              <w:rPr>
                <w:rFonts w:ascii="Arial" w:hAnsi="Arial" w:cs="Arial"/>
                <w:b/>
                <w:bCs/>
                <w:color w:val="000000" w:themeColor="text1"/>
              </w:rPr>
            </w:pPr>
            <w:r>
              <w:rPr>
                <w:rFonts w:ascii="Arial" w:hAnsi="Arial" w:cs="Arial"/>
                <w:b/>
                <w:bCs/>
                <w:color w:val="000000" w:themeColor="text1"/>
              </w:rPr>
              <w:t xml:space="preserve">MONTO TOTAL ESTIMADO ADQUISICIÓN </w:t>
            </w:r>
            <w:r w:rsidR="00B2755F">
              <w:rPr>
                <w:rFonts w:ascii="Arial" w:hAnsi="Arial" w:cs="Arial"/>
                <w:b/>
                <w:bCs/>
                <w:color w:val="000000" w:themeColor="text1"/>
              </w:rPr>
              <w:t>:</w:t>
            </w:r>
          </w:p>
          <w:p w:rsidR="00445DCA" w:rsidRDefault="008603AD">
            <w:pPr>
              <w:pStyle w:val="Piedepgina"/>
              <w:tabs>
                <w:tab w:val="left" w:pos="1440"/>
                <w:tab w:val="left" w:pos="4678"/>
                <w:tab w:val="left" w:pos="4820"/>
              </w:tabs>
              <w:rPr>
                <w:rFonts w:ascii="Arial" w:hAnsi="Arial" w:cs="Arial"/>
                <w:b/>
                <w:bCs/>
                <w:color w:val="000000" w:themeColor="text1"/>
                <w:sz w:val="24"/>
              </w:rPr>
            </w:pPr>
            <w:r>
              <w:rPr>
                <w:rFonts w:ascii="Arial" w:hAnsi="Arial" w:cs="Arial"/>
                <w:b/>
                <w:bCs/>
                <w:color w:val="000000" w:themeColor="text1"/>
                <w:sz w:val="24"/>
              </w:rPr>
              <w:t xml:space="preserve">                                                                        $ </w:t>
            </w:r>
            <w:r w:rsidR="00ED3B35">
              <w:rPr>
                <w:rFonts w:ascii="Arial" w:hAnsi="Arial" w:cs="Arial"/>
                <w:b/>
                <w:bCs/>
                <w:color w:val="000000" w:themeColor="text1"/>
                <w:sz w:val="24"/>
              </w:rPr>
              <w:t>491.497</w:t>
            </w:r>
            <w:r w:rsidR="00933BF4">
              <w:rPr>
                <w:rFonts w:ascii="Arial" w:hAnsi="Arial" w:cs="Arial"/>
                <w:b/>
                <w:bCs/>
                <w:color w:val="000000" w:themeColor="text1"/>
                <w:sz w:val="24"/>
              </w:rPr>
              <w:t>.- IVA Incluido.</w:t>
            </w:r>
          </w:p>
          <w:p w:rsidR="00445DCA" w:rsidRDefault="00445DCA">
            <w:pPr>
              <w:pStyle w:val="Piedepgina"/>
              <w:tabs>
                <w:tab w:val="left" w:pos="1440"/>
                <w:tab w:val="left" w:pos="4678"/>
                <w:tab w:val="left" w:pos="4820"/>
              </w:tabs>
              <w:rPr>
                <w:rFonts w:ascii="Arial" w:hAnsi="Arial" w:cs="Arial"/>
                <w:b/>
                <w:bCs/>
                <w:color w:val="000000"/>
              </w:rPr>
            </w:pPr>
          </w:p>
        </w:tc>
      </w:tr>
      <w:tr w:rsidR="00445DCA">
        <w:trPr>
          <w:trHeight w:val="494"/>
        </w:trPr>
        <w:tc>
          <w:tcPr>
            <w:tcW w:w="9073" w:type="dxa"/>
            <w:gridSpan w:val="2"/>
            <w:tcBorders>
              <w:top w:val="single" w:sz="4" w:space="0" w:color="auto"/>
              <w:left w:val="single" w:sz="4" w:space="0" w:color="auto"/>
              <w:bottom w:val="single" w:sz="4" w:space="0" w:color="auto"/>
              <w:right w:val="single" w:sz="4" w:space="0" w:color="auto"/>
            </w:tcBorders>
          </w:tcPr>
          <w:p w:rsidR="00445DCA" w:rsidRDefault="00933BF4">
            <w:pPr>
              <w:pStyle w:val="Piedepgina"/>
              <w:tabs>
                <w:tab w:val="left" w:pos="1440"/>
                <w:tab w:val="left" w:pos="4678"/>
                <w:tab w:val="left" w:pos="4820"/>
              </w:tabs>
              <w:rPr>
                <w:rFonts w:ascii="Arial" w:hAnsi="Arial" w:cs="Arial"/>
                <w:b/>
                <w:bCs/>
                <w:color w:val="000000" w:themeColor="text1"/>
              </w:rPr>
            </w:pPr>
            <w:r>
              <w:rPr>
                <w:rFonts w:ascii="Arial" w:hAnsi="Arial" w:cs="Arial"/>
                <w:b/>
                <w:bCs/>
                <w:color w:val="000000" w:themeColor="text1"/>
              </w:rPr>
              <w:t>DE LA OFERTA ADMINISTRATIVA, TÉCNICA Y ECONÓMICA:</w:t>
            </w:r>
          </w:p>
          <w:p w:rsidR="00445DCA" w:rsidRDefault="00445DCA">
            <w:pPr>
              <w:pStyle w:val="Piedepgina"/>
              <w:tabs>
                <w:tab w:val="left" w:pos="1440"/>
                <w:tab w:val="left" w:pos="4678"/>
                <w:tab w:val="left" w:pos="4820"/>
              </w:tabs>
              <w:rPr>
                <w:rFonts w:ascii="Arial" w:hAnsi="Arial" w:cs="Arial"/>
                <w:bCs/>
                <w:color w:val="000000" w:themeColor="text1"/>
              </w:rPr>
            </w:pPr>
          </w:p>
          <w:p w:rsidR="00445DCA" w:rsidRDefault="00933BF4">
            <w:pPr>
              <w:pStyle w:val="Piedepgina"/>
              <w:tabs>
                <w:tab w:val="left" w:pos="1440"/>
                <w:tab w:val="left" w:pos="4678"/>
                <w:tab w:val="left" w:pos="4820"/>
              </w:tabs>
              <w:rPr>
                <w:rFonts w:ascii="Arial" w:hAnsi="Arial" w:cs="Arial"/>
                <w:bCs/>
                <w:color w:val="000000"/>
              </w:rPr>
            </w:pPr>
            <w:r>
              <w:rPr>
                <w:rFonts w:ascii="Arial" w:hAnsi="Arial" w:cs="Arial"/>
                <w:bCs/>
                <w:color w:val="000000" w:themeColor="text1"/>
              </w:rPr>
              <w:t xml:space="preserve">El proveedor deberá subir al Portal </w:t>
            </w:r>
            <w:hyperlink r:id="rId7">
              <w:r>
                <w:rPr>
                  <w:rStyle w:val="Hipervnculo"/>
                  <w:rFonts w:ascii="Arial" w:eastAsiaTheme="majorEastAsia" w:hAnsi="Arial" w:cs="Arial"/>
                  <w:bCs/>
                </w:rPr>
                <w:t>www.mercadopublico.cl</w:t>
              </w:r>
            </w:hyperlink>
            <w:r>
              <w:rPr>
                <w:rFonts w:ascii="Arial" w:hAnsi="Arial" w:cs="Arial"/>
                <w:bCs/>
                <w:color w:val="000000" w:themeColor="text1"/>
              </w:rPr>
              <w:t xml:space="preserve"> una cotización que incluya en detalle:</w:t>
            </w:r>
          </w:p>
          <w:p w:rsidR="00445DCA" w:rsidRPr="003E5B49" w:rsidRDefault="00933BF4">
            <w:pPr>
              <w:pStyle w:val="Prrafodelista"/>
              <w:numPr>
                <w:ilvl w:val="0"/>
                <w:numId w:val="13"/>
              </w:numPr>
              <w:spacing w:before="100" w:beforeAutospacing="1" w:after="100" w:afterAutospacing="1"/>
              <w:ind w:left="314" w:hanging="314"/>
              <w:rPr>
                <w:rFonts w:ascii="Arial" w:hAnsi="Arial" w:cs="Arial"/>
                <w:b/>
                <w:bCs/>
                <w:color w:val="000000" w:themeColor="text1"/>
              </w:rPr>
            </w:pPr>
            <w:r w:rsidRPr="003E5B49">
              <w:rPr>
                <w:rFonts w:ascii="Arial" w:hAnsi="Arial" w:cs="Arial"/>
                <w:b/>
                <w:bCs/>
                <w:color w:val="000000" w:themeColor="text1"/>
              </w:rPr>
              <w:t>DESCRIPCIÓN DE</w:t>
            </w:r>
            <w:r w:rsidR="00B2755F" w:rsidRPr="003E5B49">
              <w:rPr>
                <w:rFonts w:ascii="Arial" w:hAnsi="Arial" w:cs="Arial"/>
                <w:b/>
                <w:bCs/>
                <w:color w:val="000000" w:themeColor="text1"/>
              </w:rPr>
              <w:t xml:space="preserve"> </w:t>
            </w:r>
            <w:r w:rsidRPr="003E5B49">
              <w:rPr>
                <w:rFonts w:ascii="Arial" w:hAnsi="Arial" w:cs="Arial"/>
                <w:b/>
                <w:bCs/>
                <w:color w:val="000000" w:themeColor="text1"/>
              </w:rPr>
              <w:t>L</w:t>
            </w:r>
            <w:r w:rsidR="00B2755F" w:rsidRPr="003E5B49">
              <w:rPr>
                <w:rFonts w:ascii="Arial" w:hAnsi="Arial" w:cs="Arial"/>
                <w:b/>
                <w:bCs/>
                <w:color w:val="000000" w:themeColor="text1"/>
              </w:rPr>
              <w:t>OS</w:t>
            </w:r>
            <w:r w:rsidRPr="003E5B49">
              <w:rPr>
                <w:rFonts w:ascii="Arial" w:hAnsi="Arial" w:cs="Arial"/>
                <w:b/>
                <w:bCs/>
                <w:color w:val="000000" w:themeColor="text1"/>
              </w:rPr>
              <w:t xml:space="preserve"> </w:t>
            </w:r>
            <w:r w:rsidR="000C4CA2" w:rsidRPr="003E5B49">
              <w:rPr>
                <w:rFonts w:ascii="Arial" w:hAnsi="Arial" w:cs="Arial"/>
                <w:b/>
                <w:bCs/>
                <w:color w:val="000000" w:themeColor="text1"/>
              </w:rPr>
              <w:t>PRODUCTOS SOLICITADOS</w:t>
            </w:r>
            <w:r w:rsidRPr="003E5B49">
              <w:rPr>
                <w:rFonts w:ascii="Arial" w:hAnsi="Arial" w:cs="Arial"/>
                <w:b/>
                <w:bCs/>
                <w:color w:val="000000" w:themeColor="text1"/>
              </w:rPr>
              <w:t xml:space="preserve">: </w:t>
            </w:r>
          </w:p>
          <w:tbl>
            <w:tblPr>
              <w:tblW w:w="8420"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135"/>
              <w:gridCol w:w="1275"/>
              <w:gridCol w:w="6010"/>
            </w:tblGrid>
            <w:tr w:rsidR="00445DCA" w:rsidTr="00D77A4A">
              <w:trPr>
                <w:trHeight w:val="883"/>
              </w:trPr>
              <w:tc>
                <w:tcPr>
                  <w:tcW w:w="1135" w:type="dxa"/>
                  <w:shd w:val="clear" w:color="auto" w:fill="auto"/>
                  <w:noWrap/>
                  <w:vAlign w:val="center"/>
                  <w:hideMark/>
                </w:tcPr>
                <w:p w:rsidR="00445DCA" w:rsidRPr="00BC439A" w:rsidRDefault="00933BF4">
                  <w:pPr>
                    <w:jc w:val="center"/>
                    <w:rPr>
                      <w:rFonts w:ascii="Arial" w:hAnsi="Arial" w:cs="Arial"/>
                      <w:b/>
                      <w:color w:val="000000"/>
                      <w:lang w:eastAsia="es-CL"/>
                    </w:rPr>
                  </w:pPr>
                  <w:r w:rsidRPr="00BC439A">
                    <w:rPr>
                      <w:rFonts w:ascii="Arial" w:hAnsi="Arial" w:cs="Arial"/>
                      <w:b/>
                      <w:color w:val="000000"/>
                      <w:lang w:eastAsia="es-CL"/>
                    </w:rPr>
                    <w:t>Cantidad</w:t>
                  </w:r>
                </w:p>
              </w:tc>
              <w:tc>
                <w:tcPr>
                  <w:tcW w:w="1275" w:type="dxa"/>
                  <w:shd w:val="clear" w:color="auto" w:fill="auto"/>
                  <w:vAlign w:val="center"/>
                  <w:hideMark/>
                </w:tcPr>
                <w:p w:rsidR="00445DCA" w:rsidRPr="00BC439A" w:rsidRDefault="00933BF4">
                  <w:pPr>
                    <w:jc w:val="center"/>
                    <w:rPr>
                      <w:rFonts w:ascii="Arial" w:hAnsi="Arial" w:cs="Arial"/>
                      <w:b/>
                      <w:color w:val="000000"/>
                      <w:lang w:eastAsia="es-CL"/>
                    </w:rPr>
                  </w:pPr>
                  <w:r w:rsidRPr="00BC439A">
                    <w:rPr>
                      <w:rFonts w:ascii="Arial" w:hAnsi="Arial" w:cs="Arial"/>
                      <w:b/>
                      <w:color w:val="000000"/>
                      <w:lang w:eastAsia="es-CL"/>
                    </w:rPr>
                    <w:t>Unidad de medida</w:t>
                  </w:r>
                </w:p>
              </w:tc>
              <w:tc>
                <w:tcPr>
                  <w:tcW w:w="6010" w:type="dxa"/>
                  <w:tcBorders>
                    <w:bottom w:val="single" w:sz="4" w:space="0" w:color="auto"/>
                  </w:tcBorders>
                  <w:shd w:val="clear" w:color="auto" w:fill="auto"/>
                  <w:noWrap/>
                  <w:vAlign w:val="center"/>
                  <w:hideMark/>
                </w:tcPr>
                <w:p w:rsidR="00445DCA" w:rsidRPr="00BC439A" w:rsidRDefault="00933BF4">
                  <w:pPr>
                    <w:jc w:val="center"/>
                    <w:rPr>
                      <w:rFonts w:ascii="Arial" w:hAnsi="Arial" w:cs="Arial"/>
                      <w:b/>
                      <w:color w:val="000000"/>
                      <w:lang w:eastAsia="es-CL"/>
                    </w:rPr>
                  </w:pPr>
                  <w:r w:rsidRPr="00BC439A">
                    <w:rPr>
                      <w:rFonts w:ascii="Arial" w:hAnsi="Arial" w:cs="Arial"/>
                      <w:b/>
                      <w:color w:val="000000"/>
                      <w:lang w:eastAsia="es-CL"/>
                    </w:rPr>
                    <w:t>Descripción</w:t>
                  </w:r>
                </w:p>
              </w:tc>
            </w:tr>
            <w:tr w:rsidR="00C738A2" w:rsidTr="00784610">
              <w:trPr>
                <w:trHeight w:val="492"/>
              </w:trPr>
              <w:tc>
                <w:tcPr>
                  <w:tcW w:w="1135" w:type="dxa"/>
                  <w:shd w:val="clear" w:color="auto" w:fill="auto"/>
                  <w:noWrap/>
                  <w:vAlign w:val="center"/>
                </w:tcPr>
                <w:p w:rsidR="00C738A2" w:rsidRDefault="00C738A2" w:rsidP="00784610">
                  <w:pPr>
                    <w:jc w:val="center"/>
                    <w:rPr>
                      <w:rFonts w:ascii="Arial" w:hAnsi="Arial" w:cs="Arial"/>
                      <w:color w:val="000000"/>
                      <w:lang w:eastAsia="es-CL"/>
                    </w:rPr>
                  </w:pPr>
                  <w:r>
                    <w:rPr>
                      <w:rFonts w:ascii="Arial" w:hAnsi="Arial" w:cs="Arial"/>
                      <w:color w:val="000000"/>
                      <w:lang w:eastAsia="es-CL"/>
                    </w:rPr>
                    <w:t>1</w:t>
                  </w:r>
                </w:p>
              </w:tc>
              <w:tc>
                <w:tcPr>
                  <w:tcW w:w="1275" w:type="dxa"/>
                  <w:shd w:val="clear" w:color="auto" w:fill="auto"/>
                  <w:noWrap/>
                  <w:vAlign w:val="center"/>
                </w:tcPr>
                <w:p w:rsidR="00C738A2" w:rsidRDefault="00C738A2" w:rsidP="00A3424A">
                  <w:pPr>
                    <w:jc w:val="center"/>
                    <w:rPr>
                      <w:rFonts w:ascii="Arial" w:hAnsi="Arial" w:cs="Arial"/>
                      <w:lang w:eastAsia="es-CL"/>
                    </w:rPr>
                  </w:pPr>
                  <w:r>
                    <w:rPr>
                      <w:rFonts w:ascii="Arial" w:hAnsi="Arial" w:cs="Arial"/>
                      <w:lang w:eastAsia="es-CL"/>
                    </w:rPr>
                    <w:t>Unidad</w:t>
                  </w:r>
                </w:p>
              </w:tc>
              <w:tc>
                <w:tcPr>
                  <w:tcW w:w="6010" w:type="dxa"/>
                  <w:tcBorders>
                    <w:top w:val="single" w:sz="4" w:space="0" w:color="auto"/>
                    <w:bottom w:val="single" w:sz="4" w:space="0" w:color="auto"/>
                  </w:tcBorders>
                  <w:shd w:val="clear" w:color="auto" w:fill="auto"/>
                  <w:vAlign w:val="center"/>
                </w:tcPr>
                <w:p w:rsidR="0020501F" w:rsidRDefault="006D6AEB">
                  <w:pPr>
                    <w:rPr>
                      <w:rFonts w:ascii="Arial" w:hAnsi="Arial" w:cs="Arial"/>
                      <w:b/>
                      <w:color w:val="000000"/>
                      <w:lang w:eastAsia="es-CL"/>
                    </w:rPr>
                  </w:pPr>
                  <w:r>
                    <w:rPr>
                      <w:rFonts w:ascii="Arial" w:hAnsi="Arial" w:cs="Arial"/>
                      <w:b/>
                      <w:color w:val="000000"/>
                      <w:lang w:eastAsia="es-CL"/>
                    </w:rPr>
                    <w:t>Sierra de Banco</w:t>
                  </w:r>
                </w:p>
                <w:p w:rsidR="009363AE" w:rsidRDefault="009363AE">
                  <w:pPr>
                    <w:rPr>
                      <w:rFonts w:ascii="Arial" w:hAnsi="Arial" w:cs="Arial"/>
                      <w:b/>
                      <w:color w:val="000000"/>
                      <w:lang w:eastAsia="es-CL"/>
                    </w:rPr>
                  </w:pPr>
                </w:p>
                <w:p w:rsidR="0020501F" w:rsidRDefault="006D6AEB" w:rsidP="006D6AEB">
                  <w:pPr>
                    <w:pStyle w:val="Prrafodelista"/>
                    <w:numPr>
                      <w:ilvl w:val="0"/>
                      <w:numId w:val="17"/>
                    </w:numPr>
                    <w:rPr>
                      <w:rFonts w:ascii="Arial" w:hAnsi="Arial" w:cs="Arial"/>
                      <w:color w:val="000000"/>
                      <w:lang w:eastAsia="es-CL"/>
                    </w:rPr>
                  </w:pPr>
                  <w:r>
                    <w:rPr>
                      <w:rFonts w:ascii="Arial" w:hAnsi="Arial" w:cs="Arial"/>
                      <w:color w:val="000000"/>
                      <w:lang w:eastAsia="es-CL"/>
                    </w:rPr>
                    <w:t>Sierra de Banco 10”  2000W SST1801-B2C.</w:t>
                  </w:r>
                </w:p>
                <w:p w:rsidR="006D6AEB" w:rsidRDefault="006D6AEB" w:rsidP="006D6AEB">
                  <w:pPr>
                    <w:pStyle w:val="Prrafodelista"/>
                    <w:numPr>
                      <w:ilvl w:val="0"/>
                      <w:numId w:val="17"/>
                    </w:numPr>
                    <w:rPr>
                      <w:rFonts w:ascii="Arial" w:hAnsi="Arial" w:cs="Arial"/>
                      <w:color w:val="000000"/>
                      <w:lang w:eastAsia="es-CL"/>
                    </w:rPr>
                  </w:pPr>
                  <w:r>
                    <w:rPr>
                      <w:rFonts w:ascii="Arial" w:hAnsi="Arial" w:cs="Arial"/>
                      <w:color w:val="000000"/>
                      <w:lang w:eastAsia="es-CL"/>
                    </w:rPr>
                    <w:t xml:space="preserve">Velocidad de </w:t>
                  </w:r>
                  <w:proofErr w:type="spellStart"/>
                  <w:r>
                    <w:rPr>
                      <w:rFonts w:ascii="Arial" w:hAnsi="Arial" w:cs="Arial"/>
                      <w:color w:val="000000"/>
                      <w:lang w:eastAsia="es-CL"/>
                    </w:rPr>
                    <w:t>Rotacion</w:t>
                  </w:r>
                  <w:proofErr w:type="spellEnd"/>
                  <w:r>
                    <w:rPr>
                      <w:rFonts w:ascii="Arial" w:hAnsi="Arial" w:cs="Arial"/>
                      <w:color w:val="000000"/>
                      <w:lang w:eastAsia="es-CL"/>
                    </w:rPr>
                    <w:t xml:space="preserve"> máxima de 4700 rpm.</w:t>
                  </w:r>
                </w:p>
                <w:p w:rsidR="006D6AEB" w:rsidRDefault="006D6AEB" w:rsidP="006D6AEB">
                  <w:pPr>
                    <w:pStyle w:val="Prrafodelista"/>
                    <w:numPr>
                      <w:ilvl w:val="0"/>
                      <w:numId w:val="17"/>
                    </w:numPr>
                    <w:rPr>
                      <w:rFonts w:ascii="Arial" w:hAnsi="Arial" w:cs="Arial"/>
                      <w:color w:val="000000"/>
                      <w:lang w:eastAsia="es-CL"/>
                    </w:rPr>
                  </w:pPr>
                  <w:r>
                    <w:rPr>
                      <w:rFonts w:ascii="Arial" w:hAnsi="Arial" w:cs="Arial"/>
                      <w:color w:val="000000"/>
                      <w:lang w:eastAsia="es-CL"/>
                    </w:rPr>
                    <w:t xml:space="preserve">Altura máxima de corte 90º de 89 </w:t>
                  </w:r>
                  <w:proofErr w:type="spellStart"/>
                  <w:r>
                    <w:rPr>
                      <w:rFonts w:ascii="Arial" w:hAnsi="Arial" w:cs="Arial"/>
                      <w:color w:val="000000"/>
                      <w:lang w:eastAsia="es-CL"/>
                    </w:rPr>
                    <w:t>mm.</w:t>
                  </w:r>
                  <w:proofErr w:type="spellEnd"/>
                </w:p>
                <w:p w:rsidR="0086639C" w:rsidRDefault="0086639C" w:rsidP="006D6AEB">
                  <w:pPr>
                    <w:pStyle w:val="Prrafodelista"/>
                    <w:numPr>
                      <w:ilvl w:val="0"/>
                      <w:numId w:val="17"/>
                    </w:numPr>
                    <w:rPr>
                      <w:rFonts w:ascii="Arial" w:hAnsi="Arial" w:cs="Arial"/>
                      <w:color w:val="000000"/>
                      <w:lang w:eastAsia="es-CL"/>
                    </w:rPr>
                  </w:pPr>
                  <w:r>
                    <w:rPr>
                      <w:rFonts w:ascii="Arial" w:hAnsi="Arial" w:cs="Arial"/>
                      <w:color w:val="000000"/>
                      <w:lang w:eastAsia="es-CL"/>
                    </w:rPr>
                    <w:t>Mesa principal de aluminio.</w:t>
                  </w:r>
                </w:p>
                <w:p w:rsidR="006D6AEB" w:rsidRPr="0020501F" w:rsidRDefault="006D6AEB" w:rsidP="0086639C">
                  <w:pPr>
                    <w:pStyle w:val="Prrafodelista"/>
                    <w:rPr>
                      <w:rFonts w:ascii="Arial" w:hAnsi="Arial" w:cs="Arial"/>
                      <w:color w:val="000000"/>
                      <w:lang w:eastAsia="es-CL"/>
                    </w:rPr>
                  </w:pPr>
                </w:p>
              </w:tc>
            </w:tr>
            <w:tr w:rsidR="0020501F" w:rsidTr="00784610">
              <w:trPr>
                <w:trHeight w:val="492"/>
              </w:trPr>
              <w:tc>
                <w:tcPr>
                  <w:tcW w:w="1135" w:type="dxa"/>
                  <w:shd w:val="clear" w:color="auto" w:fill="auto"/>
                  <w:noWrap/>
                  <w:vAlign w:val="center"/>
                </w:tcPr>
                <w:p w:rsidR="0020501F" w:rsidRDefault="0086639C" w:rsidP="00784610">
                  <w:pPr>
                    <w:jc w:val="center"/>
                    <w:rPr>
                      <w:rFonts w:ascii="Arial" w:hAnsi="Arial" w:cs="Arial"/>
                      <w:color w:val="000000"/>
                      <w:lang w:eastAsia="es-CL"/>
                    </w:rPr>
                  </w:pPr>
                  <w:r>
                    <w:rPr>
                      <w:rFonts w:ascii="Arial" w:hAnsi="Arial" w:cs="Arial"/>
                      <w:color w:val="000000"/>
                      <w:lang w:eastAsia="es-CL"/>
                    </w:rPr>
                    <w:t>1</w:t>
                  </w:r>
                </w:p>
              </w:tc>
              <w:tc>
                <w:tcPr>
                  <w:tcW w:w="1275" w:type="dxa"/>
                  <w:shd w:val="clear" w:color="auto" w:fill="auto"/>
                  <w:noWrap/>
                  <w:vAlign w:val="center"/>
                </w:tcPr>
                <w:p w:rsidR="0020501F" w:rsidRDefault="0020501F" w:rsidP="00A3424A">
                  <w:pPr>
                    <w:jc w:val="center"/>
                    <w:rPr>
                      <w:rFonts w:ascii="Arial" w:hAnsi="Arial" w:cs="Arial"/>
                      <w:lang w:eastAsia="es-CL"/>
                    </w:rPr>
                  </w:pPr>
                  <w:r>
                    <w:rPr>
                      <w:rFonts w:ascii="Arial" w:hAnsi="Arial" w:cs="Arial"/>
                      <w:lang w:eastAsia="es-CL"/>
                    </w:rPr>
                    <w:t>Unidad</w:t>
                  </w:r>
                </w:p>
              </w:tc>
              <w:tc>
                <w:tcPr>
                  <w:tcW w:w="6010" w:type="dxa"/>
                  <w:tcBorders>
                    <w:top w:val="single" w:sz="4" w:space="0" w:color="auto"/>
                    <w:bottom w:val="single" w:sz="4" w:space="0" w:color="auto"/>
                  </w:tcBorders>
                  <w:shd w:val="clear" w:color="auto" w:fill="auto"/>
                  <w:vAlign w:val="center"/>
                </w:tcPr>
                <w:p w:rsidR="0020501F" w:rsidRDefault="00680600">
                  <w:pPr>
                    <w:rPr>
                      <w:rFonts w:ascii="Arial" w:hAnsi="Arial" w:cs="Arial"/>
                      <w:b/>
                      <w:color w:val="000000"/>
                      <w:lang w:eastAsia="es-CL"/>
                    </w:rPr>
                  </w:pPr>
                  <w:r>
                    <w:rPr>
                      <w:rFonts w:ascii="Arial" w:hAnsi="Arial" w:cs="Arial"/>
                      <w:b/>
                      <w:color w:val="000000"/>
                      <w:lang w:eastAsia="es-CL"/>
                    </w:rPr>
                    <w:t>Multipropósito</w:t>
                  </w:r>
                  <w:r w:rsidR="0086639C">
                    <w:rPr>
                      <w:rFonts w:ascii="Arial" w:hAnsi="Arial" w:cs="Arial"/>
                      <w:b/>
                      <w:color w:val="000000"/>
                      <w:lang w:eastAsia="es-CL"/>
                    </w:rPr>
                    <w:t>.</w:t>
                  </w:r>
                </w:p>
                <w:p w:rsidR="0086639C" w:rsidRDefault="0086639C">
                  <w:pPr>
                    <w:rPr>
                      <w:rFonts w:ascii="Arial" w:hAnsi="Arial" w:cs="Arial"/>
                      <w:b/>
                      <w:color w:val="000000"/>
                      <w:lang w:eastAsia="es-CL"/>
                    </w:rPr>
                  </w:pPr>
                </w:p>
                <w:p w:rsidR="0086639C" w:rsidRDefault="0086639C" w:rsidP="0086639C">
                  <w:pPr>
                    <w:pStyle w:val="Prrafodelista"/>
                    <w:numPr>
                      <w:ilvl w:val="0"/>
                      <w:numId w:val="19"/>
                    </w:numPr>
                    <w:rPr>
                      <w:rFonts w:ascii="Arial" w:hAnsi="Arial" w:cs="Arial"/>
                      <w:b/>
                      <w:color w:val="000000"/>
                      <w:lang w:eastAsia="es-CL"/>
                    </w:rPr>
                  </w:pPr>
                  <w:r>
                    <w:rPr>
                      <w:rFonts w:ascii="Arial" w:hAnsi="Arial" w:cs="Arial"/>
                      <w:b/>
                      <w:color w:val="000000"/>
                      <w:lang w:eastAsia="es-CL"/>
                    </w:rPr>
                    <w:t xml:space="preserve">Multipropósito  (DREMEL) 120 W </w:t>
                  </w:r>
                </w:p>
                <w:p w:rsidR="0086639C" w:rsidRDefault="0086639C" w:rsidP="0086639C">
                  <w:pPr>
                    <w:pStyle w:val="Prrafodelista"/>
                    <w:numPr>
                      <w:ilvl w:val="0"/>
                      <w:numId w:val="19"/>
                    </w:numPr>
                    <w:rPr>
                      <w:rFonts w:ascii="Arial" w:hAnsi="Arial" w:cs="Arial"/>
                      <w:b/>
                      <w:color w:val="000000"/>
                      <w:lang w:eastAsia="es-CL"/>
                    </w:rPr>
                  </w:pPr>
                  <w:r>
                    <w:rPr>
                      <w:rFonts w:ascii="Arial" w:hAnsi="Arial" w:cs="Arial"/>
                      <w:b/>
                      <w:color w:val="000000"/>
                      <w:lang w:eastAsia="es-CL"/>
                    </w:rPr>
                    <w:t>Voltaje 220v</w:t>
                  </w:r>
                </w:p>
                <w:p w:rsidR="0086639C" w:rsidRDefault="0086639C" w:rsidP="0086639C">
                  <w:pPr>
                    <w:pStyle w:val="Prrafodelista"/>
                    <w:numPr>
                      <w:ilvl w:val="0"/>
                      <w:numId w:val="19"/>
                    </w:numPr>
                    <w:rPr>
                      <w:rFonts w:ascii="Arial" w:hAnsi="Arial" w:cs="Arial"/>
                      <w:b/>
                      <w:color w:val="000000"/>
                      <w:lang w:eastAsia="es-CL"/>
                    </w:rPr>
                  </w:pPr>
                  <w:r>
                    <w:rPr>
                      <w:rFonts w:ascii="Arial" w:hAnsi="Arial" w:cs="Arial"/>
                      <w:b/>
                      <w:color w:val="000000"/>
                      <w:lang w:eastAsia="es-CL"/>
                    </w:rPr>
                    <w:t>inalámbrico</w:t>
                  </w:r>
                </w:p>
                <w:p w:rsidR="0020501F" w:rsidRDefault="0020501F">
                  <w:pPr>
                    <w:rPr>
                      <w:rFonts w:ascii="Arial" w:hAnsi="Arial" w:cs="Arial"/>
                      <w:color w:val="000000"/>
                      <w:lang w:eastAsia="es-CL"/>
                    </w:rPr>
                  </w:pPr>
                </w:p>
              </w:tc>
            </w:tr>
            <w:tr w:rsidR="0020501F" w:rsidTr="00784610">
              <w:trPr>
                <w:trHeight w:val="492"/>
              </w:trPr>
              <w:tc>
                <w:tcPr>
                  <w:tcW w:w="1135" w:type="dxa"/>
                  <w:shd w:val="clear" w:color="auto" w:fill="auto"/>
                  <w:noWrap/>
                  <w:vAlign w:val="center"/>
                </w:tcPr>
                <w:p w:rsidR="0020501F" w:rsidRDefault="0086639C" w:rsidP="00784610">
                  <w:pPr>
                    <w:jc w:val="center"/>
                    <w:rPr>
                      <w:rFonts w:ascii="Arial" w:hAnsi="Arial" w:cs="Arial"/>
                      <w:color w:val="000000"/>
                      <w:lang w:eastAsia="es-CL"/>
                    </w:rPr>
                  </w:pPr>
                  <w:r>
                    <w:rPr>
                      <w:rFonts w:ascii="Arial" w:hAnsi="Arial" w:cs="Arial"/>
                      <w:color w:val="000000"/>
                      <w:lang w:eastAsia="es-CL"/>
                    </w:rPr>
                    <w:t>3</w:t>
                  </w:r>
                </w:p>
              </w:tc>
              <w:tc>
                <w:tcPr>
                  <w:tcW w:w="1275" w:type="dxa"/>
                  <w:shd w:val="clear" w:color="auto" w:fill="auto"/>
                  <w:noWrap/>
                  <w:vAlign w:val="center"/>
                </w:tcPr>
                <w:p w:rsidR="0020501F" w:rsidRDefault="0020501F" w:rsidP="00A3424A">
                  <w:pPr>
                    <w:jc w:val="center"/>
                    <w:rPr>
                      <w:rFonts w:ascii="Arial" w:hAnsi="Arial" w:cs="Arial"/>
                      <w:lang w:eastAsia="es-CL"/>
                    </w:rPr>
                  </w:pPr>
                  <w:r>
                    <w:rPr>
                      <w:rFonts w:ascii="Arial" w:hAnsi="Arial" w:cs="Arial"/>
                      <w:lang w:eastAsia="es-CL"/>
                    </w:rPr>
                    <w:t>Unidad</w:t>
                  </w:r>
                </w:p>
              </w:tc>
              <w:tc>
                <w:tcPr>
                  <w:tcW w:w="6010" w:type="dxa"/>
                  <w:tcBorders>
                    <w:top w:val="single" w:sz="4" w:space="0" w:color="auto"/>
                    <w:bottom w:val="single" w:sz="4" w:space="0" w:color="auto"/>
                  </w:tcBorders>
                  <w:shd w:val="clear" w:color="auto" w:fill="auto"/>
                  <w:vAlign w:val="center"/>
                </w:tcPr>
                <w:p w:rsidR="0020501F" w:rsidRPr="00BD42CC" w:rsidRDefault="0086639C" w:rsidP="0020501F">
                  <w:pPr>
                    <w:rPr>
                      <w:rFonts w:ascii="Arial" w:hAnsi="Arial" w:cs="Arial"/>
                      <w:b/>
                      <w:color w:val="000000"/>
                      <w:lang w:eastAsia="es-CL"/>
                    </w:rPr>
                  </w:pPr>
                  <w:r>
                    <w:rPr>
                      <w:rFonts w:ascii="Arial" w:hAnsi="Arial" w:cs="Arial"/>
                      <w:b/>
                      <w:color w:val="000000"/>
                      <w:lang w:eastAsia="es-CL"/>
                    </w:rPr>
                    <w:t>Protector Facial.</w:t>
                  </w:r>
                </w:p>
                <w:p w:rsidR="0020501F" w:rsidRDefault="0020501F" w:rsidP="0020501F">
                  <w:pPr>
                    <w:rPr>
                      <w:rFonts w:ascii="Arial" w:hAnsi="Arial" w:cs="Arial"/>
                      <w:color w:val="000000"/>
                      <w:lang w:eastAsia="es-CL"/>
                    </w:rPr>
                  </w:pPr>
                </w:p>
                <w:p w:rsidR="0020501F" w:rsidRDefault="0086639C" w:rsidP="0020501F">
                  <w:pPr>
                    <w:pStyle w:val="Prrafodelista"/>
                    <w:numPr>
                      <w:ilvl w:val="0"/>
                      <w:numId w:val="18"/>
                    </w:numPr>
                    <w:rPr>
                      <w:rFonts w:ascii="Arial" w:hAnsi="Arial" w:cs="Arial"/>
                      <w:color w:val="000000"/>
                      <w:lang w:eastAsia="es-CL"/>
                    </w:rPr>
                  </w:pPr>
                  <w:r>
                    <w:rPr>
                      <w:rFonts w:ascii="Arial" w:hAnsi="Arial" w:cs="Arial"/>
                      <w:color w:val="000000"/>
                      <w:lang w:eastAsia="es-CL"/>
                    </w:rPr>
                    <w:t xml:space="preserve">Protector Facial con </w:t>
                  </w:r>
                  <w:r w:rsidR="00680600">
                    <w:rPr>
                      <w:rFonts w:ascii="Arial" w:hAnsi="Arial" w:cs="Arial"/>
                      <w:color w:val="000000"/>
                      <w:lang w:eastAsia="es-CL"/>
                    </w:rPr>
                    <w:t>Arnés</w:t>
                  </w:r>
                  <w:r>
                    <w:rPr>
                      <w:rFonts w:ascii="Arial" w:hAnsi="Arial" w:cs="Arial"/>
                      <w:color w:val="000000"/>
                      <w:lang w:eastAsia="es-CL"/>
                    </w:rPr>
                    <w:t xml:space="preserve"> Regulable</w:t>
                  </w:r>
                </w:p>
                <w:p w:rsidR="0086639C" w:rsidRDefault="0086639C" w:rsidP="0020501F">
                  <w:pPr>
                    <w:pStyle w:val="Prrafodelista"/>
                    <w:numPr>
                      <w:ilvl w:val="0"/>
                      <w:numId w:val="18"/>
                    </w:numPr>
                    <w:rPr>
                      <w:rFonts w:ascii="Arial" w:hAnsi="Arial" w:cs="Arial"/>
                      <w:color w:val="000000"/>
                      <w:lang w:eastAsia="es-CL"/>
                    </w:rPr>
                  </w:pPr>
                  <w:r>
                    <w:rPr>
                      <w:rFonts w:ascii="Arial" w:hAnsi="Arial" w:cs="Arial"/>
                      <w:color w:val="000000"/>
                      <w:lang w:eastAsia="es-CL"/>
                    </w:rPr>
                    <w:t>Visor Transparente.</w:t>
                  </w:r>
                </w:p>
                <w:p w:rsidR="0086639C" w:rsidRDefault="00680600" w:rsidP="0020501F">
                  <w:pPr>
                    <w:pStyle w:val="Prrafodelista"/>
                    <w:numPr>
                      <w:ilvl w:val="0"/>
                      <w:numId w:val="18"/>
                    </w:numPr>
                    <w:rPr>
                      <w:rFonts w:ascii="Arial" w:hAnsi="Arial" w:cs="Arial"/>
                      <w:color w:val="000000"/>
                      <w:lang w:eastAsia="es-CL"/>
                    </w:rPr>
                  </w:pPr>
                  <w:r>
                    <w:rPr>
                      <w:rFonts w:ascii="Arial" w:hAnsi="Arial" w:cs="Arial"/>
                      <w:color w:val="000000"/>
                      <w:lang w:eastAsia="es-CL"/>
                    </w:rPr>
                    <w:t>Confección</w:t>
                  </w:r>
                  <w:r w:rsidR="0086639C">
                    <w:rPr>
                      <w:rFonts w:ascii="Arial" w:hAnsi="Arial" w:cs="Arial"/>
                      <w:color w:val="000000"/>
                      <w:lang w:eastAsia="es-CL"/>
                    </w:rPr>
                    <w:t xml:space="preserve"> de policarbonato y PVC</w:t>
                  </w:r>
                </w:p>
                <w:p w:rsidR="00680600" w:rsidRPr="0020501F" w:rsidRDefault="00680600" w:rsidP="00680600">
                  <w:pPr>
                    <w:pStyle w:val="Prrafodelista"/>
                    <w:ind w:left="780"/>
                    <w:rPr>
                      <w:rFonts w:ascii="Arial" w:hAnsi="Arial" w:cs="Arial"/>
                      <w:color w:val="000000"/>
                      <w:lang w:eastAsia="es-CL"/>
                    </w:rPr>
                  </w:pPr>
                </w:p>
                <w:p w:rsidR="0020501F" w:rsidRDefault="0020501F">
                  <w:pPr>
                    <w:rPr>
                      <w:rFonts w:ascii="Arial" w:hAnsi="Arial" w:cs="Arial"/>
                      <w:color w:val="000000"/>
                      <w:lang w:eastAsia="es-CL"/>
                    </w:rPr>
                  </w:pPr>
                </w:p>
              </w:tc>
            </w:tr>
            <w:tr w:rsidR="0086639C" w:rsidTr="00784610">
              <w:trPr>
                <w:trHeight w:val="492"/>
              </w:trPr>
              <w:tc>
                <w:tcPr>
                  <w:tcW w:w="1135" w:type="dxa"/>
                  <w:shd w:val="clear" w:color="auto" w:fill="auto"/>
                  <w:noWrap/>
                  <w:vAlign w:val="center"/>
                </w:tcPr>
                <w:p w:rsidR="0086639C" w:rsidRDefault="001F4D88" w:rsidP="003C1740">
                  <w:pPr>
                    <w:jc w:val="center"/>
                    <w:rPr>
                      <w:rFonts w:ascii="Arial" w:hAnsi="Arial" w:cs="Arial"/>
                      <w:color w:val="000000"/>
                      <w:lang w:eastAsia="es-CL"/>
                    </w:rPr>
                  </w:pPr>
                  <w:r>
                    <w:rPr>
                      <w:rFonts w:ascii="Arial" w:hAnsi="Arial" w:cs="Arial"/>
                      <w:color w:val="000000"/>
                      <w:lang w:eastAsia="es-CL"/>
                    </w:rPr>
                    <w:t>2</w:t>
                  </w:r>
                </w:p>
              </w:tc>
              <w:tc>
                <w:tcPr>
                  <w:tcW w:w="1275" w:type="dxa"/>
                  <w:shd w:val="clear" w:color="auto" w:fill="auto"/>
                  <w:noWrap/>
                  <w:vAlign w:val="center"/>
                </w:tcPr>
                <w:p w:rsidR="0086639C" w:rsidRDefault="0086639C" w:rsidP="003C1740">
                  <w:pPr>
                    <w:jc w:val="center"/>
                    <w:rPr>
                      <w:rFonts w:ascii="Arial" w:hAnsi="Arial" w:cs="Arial"/>
                      <w:lang w:eastAsia="es-CL"/>
                    </w:rPr>
                  </w:pPr>
                  <w:r>
                    <w:rPr>
                      <w:rFonts w:ascii="Arial" w:hAnsi="Arial" w:cs="Arial"/>
                      <w:lang w:eastAsia="es-CL"/>
                    </w:rPr>
                    <w:t>Unidad</w:t>
                  </w:r>
                </w:p>
              </w:tc>
              <w:tc>
                <w:tcPr>
                  <w:tcW w:w="6010" w:type="dxa"/>
                  <w:tcBorders>
                    <w:top w:val="single" w:sz="4" w:space="0" w:color="auto"/>
                    <w:bottom w:val="single" w:sz="4" w:space="0" w:color="auto"/>
                  </w:tcBorders>
                  <w:shd w:val="clear" w:color="auto" w:fill="auto"/>
                  <w:vAlign w:val="center"/>
                </w:tcPr>
                <w:p w:rsidR="0086639C" w:rsidRPr="00BD42CC" w:rsidRDefault="00680600" w:rsidP="003C1740">
                  <w:pPr>
                    <w:rPr>
                      <w:rFonts w:ascii="Arial" w:hAnsi="Arial" w:cs="Arial"/>
                      <w:b/>
                      <w:color w:val="000000"/>
                      <w:lang w:eastAsia="es-CL"/>
                    </w:rPr>
                  </w:pPr>
                  <w:r>
                    <w:rPr>
                      <w:rFonts w:ascii="Arial" w:hAnsi="Arial" w:cs="Arial"/>
                      <w:b/>
                      <w:color w:val="000000"/>
                      <w:lang w:eastAsia="es-CL"/>
                    </w:rPr>
                    <w:t>Lámpara</w:t>
                  </w:r>
                  <w:r w:rsidR="001F4D88">
                    <w:rPr>
                      <w:rFonts w:ascii="Arial" w:hAnsi="Arial" w:cs="Arial"/>
                      <w:b/>
                      <w:color w:val="000000"/>
                      <w:lang w:eastAsia="es-CL"/>
                    </w:rPr>
                    <w:t xml:space="preserve"> Emergencia</w:t>
                  </w:r>
                </w:p>
                <w:p w:rsidR="0086639C" w:rsidRDefault="0086639C" w:rsidP="003C1740">
                  <w:pPr>
                    <w:rPr>
                      <w:rFonts w:ascii="Arial" w:hAnsi="Arial" w:cs="Arial"/>
                      <w:color w:val="000000"/>
                      <w:lang w:eastAsia="es-CL"/>
                    </w:rPr>
                  </w:pPr>
                </w:p>
                <w:p w:rsidR="0086639C" w:rsidRDefault="00680600" w:rsidP="001F4D88">
                  <w:pPr>
                    <w:pStyle w:val="Prrafodelista"/>
                    <w:numPr>
                      <w:ilvl w:val="0"/>
                      <w:numId w:val="18"/>
                    </w:numPr>
                    <w:rPr>
                      <w:rFonts w:ascii="Arial" w:hAnsi="Arial" w:cs="Arial"/>
                      <w:color w:val="000000"/>
                      <w:lang w:eastAsia="es-CL"/>
                    </w:rPr>
                  </w:pPr>
                  <w:r>
                    <w:rPr>
                      <w:rFonts w:ascii="Arial" w:hAnsi="Arial" w:cs="Arial"/>
                      <w:color w:val="000000"/>
                      <w:lang w:eastAsia="es-CL"/>
                    </w:rPr>
                    <w:t>Lámpara</w:t>
                  </w:r>
                  <w:r w:rsidR="001F4D88">
                    <w:rPr>
                      <w:rFonts w:ascii="Arial" w:hAnsi="Arial" w:cs="Arial"/>
                      <w:color w:val="000000"/>
                      <w:lang w:eastAsia="es-CL"/>
                    </w:rPr>
                    <w:t xml:space="preserve"> de Emergencia LED de dos focos</w:t>
                  </w:r>
                </w:p>
                <w:p w:rsidR="001F4D88" w:rsidRDefault="001F4D88" w:rsidP="001F4D88">
                  <w:pPr>
                    <w:pStyle w:val="Prrafodelista"/>
                    <w:numPr>
                      <w:ilvl w:val="0"/>
                      <w:numId w:val="18"/>
                    </w:numPr>
                    <w:rPr>
                      <w:rFonts w:ascii="Arial" w:hAnsi="Arial" w:cs="Arial"/>
                      <w:color w:val="000000"/>
                      <w:lang w:eastAsia="es-CL"/>
                    </w:rPr>
                  </w:pPr>
                  <w:r>
                    <w:rPr>
                      <w:rFonts w:ascii="Arial" w:hAnsi="Arial" w:cs="Arial"/>
                      <w:color w:val="000000"/>
                      <w:lang w:eastAsia="es-CL"/>
                    </w:rPr>
                    <w:t>220 V</w:t>
                  </w:r>
                </w:p>
                <w:p w:rsidR="001F4D88" w:rsidRDefault="001F4D88" w:rsidP="001F4D88">
                  <w:pPr>
                    <w:pStyle w:val="Prrafodelista"/>
                    <w:numPr>
                      <w:ilvl w:val="0"/>
                      <w:numId w:val="18"/>
                    </w:numPr>
                    <w:rPr>
                      <w:rFonts w:ascii="Arial" w:hAnsi="Arial" w:cs="Arial"/>
                      <w:color w:val="000000"/>
                      <w:lang w:eastAsia="es-CL"/>
                    </w:rPr>
                  </w:pPr>
                  <w:r>
                    <w:rPr>
                      <w:rFonts w:ascii="Arial" w:hAnsi="Arial" w:cs="Arial"/>
                      <w:color w:val="000000"/>
                      <w:lang w:eastAsia="es-CL"/>
                    </w:rPr>
                    <w:t>Luminosidad de hasta 600 lúmenes</w:t>
                  </w:r>
                </w:p>
              </w:tc>
            </w:tr>
          </w:tbl>
          <w:p w:rsidR="004726BF" w:rsidRDefault="004726BF">
            <w:pPr>
              <w:pStyle w:val="Piedepgina"/>
              <w:tabs>
                <w:tab w:val="clear" w:pos="8838"/>
                <w:tab w:val="left" w:pos="1440"/>
                <w:tab w:val="left" w:pos="4678"/>
                <w:tab w:val="left" w:pos="4820"/>
                <w:tab w:val="right" w:pos="8394"/>
              </w:tabs>
              <w:ind w:right="315"/>
              <w:rPr>
                <w:rFonts w:ascii="Arial" w:hAnsi="Arial" w:cs="Arial"/>
                <w:b/>
                <w:bCs/>
                <w:color w:val="000000"/>
                <w:u w:val="single"/>
              </w:rPr>
            </w:pPr>
          </w:p>
          <w:p w:rsidR="004726BF" w:rsidRDefault="004726BF">
            <w:pPr>
              <w:pStyle w:val="Piedepgina"/>
              <w:tabs>
                <w:tab w:val="clear" w:pos="8838"/>
                <w:tab w:val="left" w:pos="1440"/>
                <w:tab w:val="left" w:pos="4678"/>
                <w:tab w:val="left" w:pos="4820"/>
                <w:tab w:val="right" w:pos="8394"/>
              </w:tabs>
              <w:ind w:right="315"/>
              <w:rPr>
                <w:rFonts w:ascii="Arial" w:hAnsi="Arial" w:cs="Arial"/>
                <w:b/>
                <w:bCs/>
                <w:color w:val="000000"/>
                <w:u w:val="single"/>
              </w:rPr>
            </w:pPr>
          </w:p>
          <w:p w:rsidR="004E76A6" w:rsidRDefault="004E76A6">
            <w:pPr>
              <w:pStyle w:val="Piedepgina"/>
              <w:tabs>
                <w:tab w:val="clear" w:pos="8838"/>
                <w:tab w:val="left" w:pos="1440"/>
                <w:tab w:val="left" w:pos="4678"/>
                <w:tab w:val="left" w:pos="4820"/>
                <w:tab w:val="right" w:pos="8394"/>
              </w:tabs>
              <w:ind w:right="315"/>
              <w:rPr>
                <w:rFonts w:ascii="Arial" w:hAnsi="Arial" w:cs="Arial"/>
                <w:b/>
                <w:bCs/>
                <w:color w:val="000000"/>
                <w:u w:val="single"/>
              </w:rPr>
            </w:pPr>
          </w:p>
          <w:p w:rsidR="004E76A6" w:rsidRDefault="004E76A6">
            <w:pPr>
              <w:pStyle w:val="Piedepgina"/>
              <w:tabs>
                <w:tab w:val="clear" w:pos="8838"/>
                <w:tab w:val="left" w:pos="1440"/>
                <w:tab w:val="left" w:pos="4678"/>
                <w:tab w:val="left" w:pos="4820"/>
                <w:tab w:val="right" w:pos="8394"/>
              </w:tabs>
              <w:ind w:right="315"/>
              <w:rPr>
                <w:rFonts w:ascii="Arial" w:hAnsi="Arial" w:cs="Arial"/>
                <w:b/>
                <w:bCs/>
                <w:color w:val="000000"/>
                <w:u w:val="single"/>
              </w:rPr>
            </w:pPr>
          </w:p>
          <w:p w:rsidR="004E76A6" w:rsidRDefault="004E76A6">
            <w:pPr>
              <w:pStyle w:val="Piedepgina"/>
              <w:tabs>
                <w:tab w:val="clear" w:pos="8838"/>
                <w:tab w:val="left" w:pos="1440"/>
                <w:tab w:val="left" w:pos="4678"/>
                <w:tab w:val="left" w:pos="4820"/>
                <w:tab w:val="right" w:pos="8394"/>
              </w:tabs>
              <w:ind w:right="315"/>
              <w:rPr>
                <w:rFonts w:ascii="Arial" w:hAnsi="Arial" w:cs="Arial"/>
                <w:b/>
                <w:bCs/>
                <w:color w:val="000000"/>
                <w:u w:val="single"/>
              </w:rPr>
            </w:pPr>
            <w:bookmarkStart w:id="1" w:name="_GoBack"/>
            <w:bookmarkEnd w:id="1"/>
          </w:p>
          <w:p w:rsidR="00445DCA" w:rsidRDefault="000C4CA2">
            <w:pPr>
              <w:pStyle w:val="Piedepgina"/>
              <w:tabs>
                <w:tab w:val="clear" w:pos="8838"/>
                <w:tab w:val="left" w:pos="1440"/>
                <w:tab w:val="left" w:pos="4678"/>
                <w:tab w:val="left" w:pos="4820"/>
                <w:tab w:val="right" w:pos="8394"/>
              </w:tabs>
              <w:ind w:right="315"/>
              <w:rPr>
                <w:rFonts w:ascii="Arial" w:hAnsi="Arial" w:cs="Arial"/>
                <w:bCs/>
                <w:color w:val="000000"/>
              </w:rPr>
            </w:pPr>
            <w:r w:rsidRPr="00FB16DF">
              <w:rPr>
                <w:rFonts w:ascii="Arial" w:hAnsi="Arial" w:cs="Arial"/>
                <w:b/>
                <w:bCs/>
                <w:color w:val="000000"/>
                <w:u w:val="single"/>
              </w:rPr>
              <w:lastRenderedPageBreak/>
              <w:t xml:space="preserve">REQUISITOS </w:t>
            </w:r>
            <w:r>
              <w:rPr>
                <w:rFonts w:ascii="Arial" w:hAnsi="Arial" w:cs="Arial"/>
                <w:bCs/>
                <w:color w:val="000000"/>
              </w:rPr>
              <w:t>:</w:t>
            </w:r>
          </w:p>
          <w:p w:rsidR="000C4CA2" w:rsidRDefault="000C4CA2">
            <w:pPr>
              <w:pStyle w:val="Piedepgina"/>
              <w:tabs>
                <w:tab w:val="clear" w:pos="8838"/>
                <w:tab w:val="left" w:pos="1440"/>
                <w:tab w:val="left" w:pos="4678"/>
                <w:tab w:val="left" w:pos="4820"/>
                <w:tab w:val="right" w:pos="8394"/>
              </w:tabs>
              <w:ind w:right="315"/>
              <w:rPr>
                <w:rFonts w:ascii="Arial" w:hAnsi="Arial" w:cs="Arial"/>
                <w:bCs/>
                <w:color w:val="000000"/>
              </w:rPr>
            </w:pPr>
          </w:p>
          <w:p w:rsidR="00445DCA" w:rsidRDefault="000C4CA2">
            <w:pPr>
              <w:pStyle w:val="Piedepgina"/>
              <w:tabs>
                <w:tab w:val="clear" w:pos="8838"/>
                <w:tab w:val="left" w:pos="1440"/>
                <w:tab w:val="left" w:pos="4678"/>
                <w:tab w:val="left" w:pos="4820"/>
                <w:tab w:val="right" w:pos="8394"/>
              </w:tabs>
              <w:ind w:right="315"/>
              <w:rPr>
                <w:rFonts w:ascii="Arial" w:hAnsi="Arial" w:cs="Arial"/>
                <w:bCs/>
                <w:color w:val="000000" w:themeColor="text1"/>
              </w:rPr>
            </w:pPr>
            <w:r>
              <w:rPr>
                <w:rFonts w:ascii="Arial" w:hAnsi="Arial" w:cs="Arial"/>
                <w:bCs/>
                <w:color w:val="000000"/>
              </w:rPr>
              <w:t>1</w:t>
            </w:r>
            <w:r w:rsidR="00933BF4">
              <w:rPr>
                <w:rFonts w:ascii="Arial" w:hAnsi="Arial" w:cs="Arial"/>
                <w:bCs/>
                <w:color w:val="000000"/>
              </w:rPr>
              <w:t xml:space="preserve">. El proveedor deberá </w:t>
            </w:r>
            <w:r w:rsidR="00933BF4" w:rsidRPr="0021586F">
              <w:rPr>
                <w:rFonts w:ascii="Arial" w:hAnsi="Arial" w:cs="Arial"/>
                <w:b/>
                <w:bCs/>
                <w:color w:val="000000"/>
              </w:rPr>
              <w:t>adjuntar</w:t>
            </w:r>
            <w:r w:rsidR="00933BF4">
              <w:rPr>
                <w:rFonts w:ascii="Arial" w:hAnsi="Arial" w:cs="Arial"/>
                <w:bCs/>
                <w:color w:val="000000"/>
              </w:rPr>
              <w:t xml:space="preserve"> una</w:t>
            </w:r>
            <w:r w:rsidR="00933BF4">
              <w:rPr>
                <w:rFonts w:ascii="Arial" w:hAnsi="Arial" w:cs="Arial"/>
                <w:bCs/>
                <w:color w:val="000000" w:themeColor="text1"/>
              </w:rPr>
              <w:t xml:space="preserve"> cotización que incluya: la vigencia de la oferta, detalle del monto unitario, total neto/con impuesto incluido, plazo de entrega  y datos de contacto (nomb</w:t>
            </w:r>
            <w:r w:rsidR="00D36D75">
              <w:rPr>
                <w:rFonts w:ascii="Arial" w:hAnsi="Arial" w:cs="Arial"/>
                <w:bCs/>
                <w:color w:val="000000" w:themeColor="text1"/>
              </w:rPr>
              <w:t xml:space="preserve">re/teléfono/correo electrónico), </w:t>
            </w:r>
            <w:r w:rsidR="00DC7D9A">
              <w:rPr>
                <w:rFonts w:ascii="Arial" w:hAnsi="Arial" w:cs="Arial"/>
                <w:bCs/>
                <w:color w:val="000000" w:themeColor="text1"/>
              </w:rPr>
              <w:t xml:space="preserve">ajustándose al monto disponible </w:t>
            </w:r>
            <w:r w:rsidR="00D60DE9">
              <w:rPr>
                <w:rFonts w:ascii="Arial" w:hAnsi="Arial" w:cs="Arial"/>
                <w:bCs/>
                <w:color w:val="000000" w:themeColor="text1"/>
              </w:rPr>
              <w:t>informado</w:t>
            </w:r>
            <w:r w:rsidR="00D36D75">
              <w:rPr>
                <w:rFonts w:ascii="Arial" w:hAnsi="Arial" w:cs="Arial"/>
                <w:bCs/>
                <w:color w:val="000000" w:themeColor="text1"/>
              </w:rPr>
              <w:t>, en caso de no ingresa</w:t>
            </w:r>
            <w:r w:rsidR="00ED52E5">
              <w:rPr>
                <w:rFonts w:ascii="Arial" w:hAnsi="Arial" w:cs="Arial"/>
                <w:bCs/>
                <w:color w:val="000000" w:themeColor="text1"/>
              </w:rPr>
              <w:t>r cotización y la ficha técnica</w:t>
            </w:r>
            <w:r w:rsidR="00D36D75">
              <w:rPr>
                <w:rFonts w:ascii="Arial" w:hAnsi="Arial" w:cs="Arial"/>
                <w:bCs/>
                <w:color w:val="000000" w:themeColor="text1"/>
              </w:rPr>
              <w:t>, existir diferencias entre precios, e</w:t>
            </w:r>
            <w:r w:rsidR="007A48BA">
              <w:rPr>
                <w:rFonts w:ascii="Arial" w:hAnsi="Arial" w:cs="Arial"/>
                <w:bCs/>
                <w:color w:val="000000" w:themeColor="text1"/>
              </w:rPr>
              <w:t>ntre la cotización y el sistema</w:t>
            </w:r>
            <w:r w:rsidR="00D36D75">
              <w:rPr>
                <w:rFonts w:ascii="Arial" w:hAnsi="Arial" w:cs="Arial"/>
                <w:bCs/>
                <w:color w:val="000000" w:themeColor="text1"/>
              </w:rPr>
              <w:t xml:space="preserve">, o no coincidir con las características técnicas solicitadas la oferta será declarada </w:t>
            </w:r>
            <w:r w:rsidR="00D36D75" w:rsidRPr="00D36D75">
              <w:rPr>
                <w:rFonts w:ascii="Arial" w:hAnsi="Arial" w:cs="Arial"/>
                <w:b/>
                <w:bCs/>
                <w:color w:val="000000" w:themeColor="text1"/>
              </w:rPr>
              <w:t>Inadmisible</w:t>
            </w:r>
            <w:r w:rsidR="00D36D75">
              <w:rPr>
                <w:rFonts w:ascii="Arial" w:hAnsi="Arial" w:cs="Arial"/>
                <w:bCs/>
                <w:color w:val="000000" w:themeColor="text1"/>
              </w:rPr>
              <w:t>.</w:t>
            </w:r>
          </w:p>
          <w:p w:rsidR="0054400E" w:rsidRDefault="0054400E">
            <w:pPr>
              <w:pStyle w:val="Piedepgina"/>
              <w:tabs>
                <w:tab w:val="clear" w:pos="8838"/>
                <w:tab w:val="left" w:pos="1440"/>
                <w:tab w:val="left" w:pos="4678"/>
                <w:tab w:val="left" w:pos="4820"/>
                <w:tab w:val="right" w:pos="8394"/>
              </w:tabs>
              <w:ind w:right="315"/>
              <w:rPr>
                <w:rFonts w:ascii="Arial" w:hAnsi="Arial" w:cs="Arial"/>
                <w:bCs/>
                <w:color w:val="000000" w:themeColor="text1"/>
              </w:rPr>
            </w:pPr>
          </w:p>
          <w:p w:rsidR="0054400E" w:rsidRDefault="0054400E">
            <w:pPr>
              <w:pStyle w:val="Piedepgina"/>
              <w:tabs>
                <w:tab w:val="clear" w:pos="8838"/>
                <w:tab w:val="left" w:pos="1440"/>
                <w:tab w:val="left" w:pos="4678"/>
                <w:tab w:val="left" w:pos="4820"/>
                <w:tab w:val="right" w:pos="8394"/>
              </w:tabs>
              <w:ind w:right="315"/>
              <w:rPr>
                <w:rFonts w:ascii="Arial" w:hAnsi="Arial" w:cs="Arial"/>
                <w:bCs/>
                <w:color w:val="000000" w:themeColor="text1"/>
              </w:rPr>
            </w:pPr>
            <w:r>
              <w:rPr>
                <w:rFonts w:ascii="Arial" w:hAnsi="Arial" w:cs="Arial"/>
                <w:bCs/>
                <w:color w:val="000000" w:themeColor="text1"/>
              </w:rPr>
              <w:t xml:space="preserve">2. El proveedor </w:t>
            </w:r>
            <w:r w:rsidRPr="00CD49E7">
              <w:rPr>
                <w:rFonts w:ascii="Arial" w:hAnsi="Arial" w:cs="Arial"/>
                <w:b/>
                <w:bCs/>
                <w:color w:val="000000" w:themeColor="text1"/>
              </w:rPr>
              <w:t>debe completar el Formulario N° 1</w:t>
            </w:r>
            <w:r>
              <w:rPr>
                <w:rFonts w:ascii="Arial" w:hAnsi="Arial" w:cs="Arial"/>
                <w:bCs/>
                <w:color w:val="000000" w:themeColor="text1"/>
              </w:rPr>
              <w:t xml:space="preserve"> que se adjunta en el llamado a Compra </w:t>
            </w:r>
            <w:r w:rsidR="00CD49E7">
              <w:rPr>
                <w:rFonts w:ascii="Arial" w:hAnsi="Arial" w:cs="Arial"/>
                <w:bCs/>
                <w:color w:val="000000" w:themeColor="text1"/>
              </w:rPr>
              <w:t>Ágil,</w:t>
            </w:r>
            <w:r>
              <w:rPr>
                <w:rFonts w:ascii="Arial" w:hAnsi="Arial" w:cs="Arial"/>
                <w:bCs/>
                <w:color w:val="000000" w:themeColor="text1"/>
              </w:rPr>
              <w:t xml:space="preserve"> de no se</w:t>
            </w:r>
            <w:r w:rsidR="007A48BA">
              <w:rPr>
                <w:rFonts w:ascii="Arial" w:hAnsi="Arial" w:cs="Arial"/>
                <w:bCs/>
                <w:color w:val="000000" w:themeColor="text1"/>
              </w:rPr>
              <w:t>r</w:t>
            </w:r>
            <w:r>
              <w:rPr>
                <w:rFonts w:ascii="Arial" w:hAnsi="Arial" w:cs="Arial"/>
                <w:bCs/>
                <w:color w:val="000000" w:themeColor="text1"/>
              </w:rPr>
              <w:t xml:space="preserve"> así</w:t>
            </w:r>
            <w:r w:rsidR="0068655B">
              <w:rPr>
                <w:rFonts w:ascii="Arial" w:hAnsi="Arial" w:cs="Arial"/>
                <w:bCs/>
                <w:color w:val="000000" w:themeColor="text1"/>
              </w:rPr>
              <w:t xml:space="preserve"> su oferta se declarada</w:t>
            </w:r>
            <w:r>
              <w:rPr>
                <w:rFonts w:ascii="Arial" w:hAnsi="Arial" w:cs="Arial"/>
                <w:bCs/>
                <w:color w:val="000000" w:themeColor="text1"/>
              </w:rPr>
              <w:t xml:space="preserve"> inadmisible.</w:t>
            </w:r>
          </w:p>
          <w:p w:rsidR="000C4CA2" w:rsidRDefault="000C4CA2">
            <w:pPr>
              <w:pStyle w:val="Piedepgina"/>
              <w:tabs>
                <w:tab w:val="clear" w:pos="8838"/>
                <w:tab w:val="left" w:pos="1440"/>
                <w:tab w:val="left" w:pos="4678"/>
                <w:tab w:val="left" w:pos="4820"/>
                <w:tab w:val="right" w:pos="8394"/>
              </w:tabs>
              <w:ind w:right="315"/>
              <w:rPr>
                <w:rFonts w:ascii="Arial" w:hAnsi="Arial" w:cs="Arial"/>
                <w:bCs/>
                <w:color w:val="000000" w:themeColor="text1"/>
              </w:rPr>
            </w:pPr>
          </w:p>
          <w:p w:rsidR="000C4CA2" w:rsidRDefault="0054400E">
            <w:pPr>
              <w:pStyle w:val="Piedepgina"/>
              <w:tabs>
                <w:tab w:val="clear" w:pos="8838"/>
                <w:tab w:val="left" w:pos="1440"/>
                <w:tab w:val="left" w:pos="4678"/>
                <w:tab w:val="left" w:pos="4820"/>
                <w:tab w:val="right" w:pos="8394"/>
              </w:tabs>
              <w:ind w:right="315"/>
              <w:rPr>
                <w:rFonts w:ascii="Arial" w:hAnsi="Arial" w:cs="Arial"/>
                <w:bCs/>
                <w:color w:val="000000" w:themeColor="text1"/>
              </w:rPr>
            </w:pPr>
            <w:r>
              <w:rPr>
                <w:rFonts w:ascii="Arial" w:hAnsi="Arial" w:cs="Arial"/>
                <w:bCs/>
                <w:color w:val="000000" w:themeColor="text1"/>
              </w:rPr>
              <w:t>3</w:t>
            </w:r>
            <w:r w:rsidR="0021586F">
              <w:rPr>
                <w:rFonts w:ascii="Arial" w:hAnsi="Arial" w:cs="Arial"/>
                <w:bCs/>
                <w:color w:val="000000" w:themeColor="text1"/>
              </w:rPr>
              <w:t>.</w:t>
            </w:r>
            <w:r w:rsidR="000C4CA2">
              <w:rPr>
                <w:rFonts w:ascii="Arial" w:hAnsi="Arial" w:cs="Arial"/>
                <w:bCs/>
                <w:color w:val="000000" w:themeColor="text1"/>
              </w:rPr>
              <w:t xml:space="preserve"> El plazo de entrega de los productos </w:t>
            </w:r>
            <w:r w:rsidR="000C4CA2" w:rsidRPr="0021586F">
              <w:rPr>
                <w:rFonts w:ascii="Arial" w:hAnsi="Arial" w:cs="Arial"/>
                <w:b/>
                <w:bCs/>
                <w:color w:val="000000" w:themeColor="text1"/>
              </w:rPr>
              <w:t>no debe exceder</w:t>
            </w:r>
            <w:r w:rsidR="001123B5">
              <w:rPr>
                <w:rFonts w:ascii="Arial" w:hAnsi="Arial" w:cs="Arial"/>
                <w:bCs/>
                <w:color w:val="000000" w:themeColor="text1"/>
              </w:rPr>
              <w:t xml:space="preserve"> los </w:t>
            </w:r>
            <w:r w:rsidR="0086272A">
              <w:rPr>
                <w:rFonts w:ascii="Arial" w:hAnsi="Arial" w:cs="Arial"/>
                <w:bCs/>
                <w:color w:val="000000" w:themeColor="text1"/>
              </w:rPr>
              <w:t>05</w:t>
            </w:r>
            <w:r w:rsidR="00D36D75">
              <w:rPr>
                <w:rFonts w:ascii="Arial" w:hAnsi="Arial" w:cs="Arial"/>
                <w:bCs/>
                <w:color w:val="000000" w:themeColor="text1"/>
              </w:rPr>
              <w:t xml:space="preserve"> </w:t>
            </w:r>
            <w:r w:rsidR="000C4CA2">
              <w:rPr>
                <w:rFonts w:ascii="Arial" w:hAnsi="Arial" w:cs="Arial"/>
                <w:bCs/>
                <w:color w:val="000000" w:themeColor="text1"/>
              </w:rPr>
              <w:t xml:space="preserve">días </w:t>
            </w:r>
            <w:r w:rsidR="00B82C05">
              <w:rPr>
                <w:rFonts w:ascii="Arial" w:hAnsi="Arial" w:cs="Arial"/>
                <w:bCs/>
                <w:color w:val="000000" w:themeColor="text1"/>
              </w:rPr>
              <w:t>hábiles, una</w:t>
            </w:r>
            <w:r w:rsidR="000C4CA2">
              <w:rPr>
                <w:rFonts w:ascii="Arial" w:hAnsi="Arial" w:cs="Arial"/>
                <w:bCs/>
                <w:color w:val="000000" w:themeColor="text1"/>
              </w:rPr>
              <w:t xml:space="preserve"> vez aceptada la Orden de Compra </w:t>
            </w:r>
            <w:r w:rsidR="00B82C05">
              <w:rPr>
                <w:rFonts w:ascii="Arial" w:hAnsi="Arial" w:cs="Arial"/>
                <w:bCs/>
                <w:color w:val="000000" w:themeColor="text1"/>
              </w:rPr>
              <w:t>(la</w:t>
            </w:r>
            <w:r w:rsidR="000C4CA2">
              <w:rPr>
                <w:rFonts w:ascii="Arial" w:hAnsi="Arial" w:cs="Arial"/>
                <w:bCs/>
                <w:color w:val="000000" w:themeColor="text1"/>
              </w:rPr>
              <w:t xml:space="preserve"> aceptación de la orden de compra deberá realizarse en el portal dentro de 48 </w:t>
            </w:r>
            <w:proofErr w:type="spellStart"/>
            <w:r w:rsidR="000C4CA2">
              <w:rPr>
                <w:rFonts w:ascii="Arial" w:hAnsi="Arial" w:cs="Arial"/>
                <w:bCs/>
                <w:color w:val="000000" w:themeColor="text1"/>
              </w:rPr>
              <w:t>hrs</w:t>
            </w:r>
            <w:proofErr w:type="spellEnd"/>
            <w:r w:rsidR="000C4CA2">
              <w:rPr>
                <w:rFonts w:ascii="Arial" w:hAnsi="Arial" w:cs="Arial"/>
                <w:bCs/>
                <w:color w:val="000000" w:themeColor="text1"/>
              </w:rPr>
              <w:t>. siguientes a la respectiva emisión</w:t>
            </w:r>
            <w:r w:rsidR="00B82C05">
              <w:rPr>
                <w:rFonts w:ascii="Arial" w:hAnsi="Arial" w:cs="Arial"/>
                <w:bCs/>
                <w:color w:val="000000" w:themeColor="text1"/>
              </w:rPr>
              <w:t>),</w:t>
            </w:r>
            <w:r w:rsidR="00D36D75">
              <w:rPr>
                <w:rFonts w:ascii="Arial" w:hAnsi="Arial" w:cs="Arial"/>
                <w:bCs/>
                <w:color w:val="000000" w:themeColor="text1"/>
              </w:rPr>
              <w:t xml:space="preserve"> será requisito obligatorio que el proveedor señale el plazo de entrega en la Unidad penal en </w:t>
            </w:r>
            <w:r w:rsidR="00B82C05">
              <w:rPr>
                <w:rFonts w:ascii="Arial" w:hAnsi="Arial" w:cs="Arial"/>
                <w:bCs/>
                <w:color w:val="000000" w:themeColor="text1"/>
              </w:rPr>
              <w:t>días,</w:t>
            </w:r>
            <w:r w:rsidR="00D36D75">
              <w:rPr>
                <w:rFonts w:ascii="Arial" w:hAnsi="Arial" w:cs="Arial"/>
                <w:bCs/>
                <w:color w:val="000000" w:themeColor="text1"/>
              </w:rPr>
              <w:t xml:space="preserve"> de no señalar el </w:t>
            </w:r>
            <w:r w:rsidR="00B82C05">
              <w:rPr>
                <w:rFonts w:ascii="Arial" w:hAnsi="Arial" w:cs="Arial"/>
                <w:bCs/>
                <w:color w:val="000000" w:themeColor="text1"/>
              </w:rPr>
              <w:t>plazo,</w:t>
            </w:r>
            <w:r w:rsidR="00D36D75">
              <w:rPr>
                <w:rFonts w:ascii="Arial" w:hAnsi="Arial" w:cs="Arial"/>
                <w:bCs/>
                <w:color w:val="000000" w:themeColor="text1"/>
              </w:rPr>
              <w:t xml:space="preserve"> exceder el plazo fijado, o informar solo el despacho desde sus bodegas la oferta será declarada </w:t>
            </w:r>
            <w:r w:rsidR="00D36D75" w:rsidRPr="00D36D75">
              <w:rPr>
                <w:rFonts w:ascii="Arial" w:hAnsi="Arial" w:cs="Arial"/>
                <w:b/>
                <w:bCs/>
                <w:color w:val="000000" w:themeColor="text1"/>
              </w:rPr>
              <w:t>Inadmisible.</w:t>
            </w:r>
          </w:p>
          <w:p w:rsidR="00445DCA" w:rsidRDefault="00445DCA">
            <w:pPr>
              <w:pStyle w:val="Piedepgina"/>
              <w:tabs>
                <w:tab w:val="clear" w:pos="8838"/>
                <w:tab w:val="left" w:pos="1440"/>
                <w:tab w:val="left" w:pos="4678"/>
                <w:tab w:val="left" w:pos="4820"/>
                <w:tab w:val="right" w:pos="8394"/>
              </w:tabs>
              <w:ind w:right="315"/>
              <w:rPr>
                <w:rFonts w:ascii="Arial" w:hAnsi="Arial" w:cs="Arial"/>
                <w:bCs/>
                <w:color w:val="000000" w:themeColor="text1"/>
              </w:rPr>
            </w:pPr>
          </w:p>
          <w:p w:rsidR="00445DCA" w:rsidRDefault="00ED52E5">
            <w:pPr>
              <w:pStyle w:val="Piedepgina"/>
              <w:tabs>
                <w:tab w:val="clear" w:pos="8838"/>
                <w:tab w:val="left" w:pos="1440"/>
                <w:tab w:val="left" w:pos="4678"/>
                <w:tab w:val="left" w:pos="4820"/>
                <w:tab w:val="right" w:pos="8394"/>
              </w:tabs>
              <w:ind w:right="315"/>
              <w:rPr>
                <w:rFonts w:ascii="Arial" w:hAnsi="Arial" w:cs="Arial"/>
                <w:b/>
                <w:bCs/>
                <w:color w:val="000000" w:themeColor="text1"/>
              </w:rPr>
            </w:pPr>
            <w:r>
              <w:rPr>
                <w:rFonts w:ascii="Arial" w:hAnsi="Arial" w:cs="Arial"/>
                <w:bCs/>
                <w:color w:val="000000" w:themeColor="text1"/>
              </w:rPr>
              <w:t>4</w:t>
            </w:r>
            <w:r w:rsidR="00933BF4">
              <w:rPr>
                <w:rFonts w:ascii="Arial" w:hAnsi="Arial" w:cs="Arial"/>
                <w:bCs/>
                <w:color w:val="000000" w:themeColor="text1"/>
              </w:rPr>
              <w:t xml:space="preserve">. El oferente se </w:t>
            </w:r>
            <w:r w:rsidR="00933BF4" w:rsidRPr="0021586F">
              <w:rPr>
                <w:rFonts w:ascii="Arial" w:hAnsi="Arial" w:cs="Arial"/>
                <w:b/>
                <w:bCs/>
                <w:color w:val="000000" w:themeColor="text1"/>
              </w:rPr>
              <w:t>debe ajustar</w:t>
            </w:r>
            <w:r w:rsidR="00B2755F">
              <w:rPr>
                <w:rFonts w:ascii="Arial" w:hAnsi="Arial" w:cs="Arial"/>
                <w:bCs/>
                <w:color w:val="000000" w:themeColor="text1"/>
              </w:rPr>
              <w:t xml:space="preserve"> a los requisitos solicitados</w:t>
            </w:r>
            <w:r w:rsidR="002A5A02">
              <w:rPr>
                <w:rFonts w:ascii="Arial" w:hAnsi="Arial" w:cs="Arial"/>
                <w:bCs/>
                <w:color w:val="000000" w:themeColor="text1"/>
              </w:rPr>
              <w:t xml:space="preserve"> y al presupuesto total disponible</w:t>
            </w:r>
            <w:r w:rsidR="00B2755F">
              <w:rPr>
                <w:rFonts w:ascii="Arial" w:hAnsi="Arial" w:cs="Arial"/>
                <w:bCs/>
                <w:color w:val="000000" w:themeColor="text1"/>
              </w:rPr>
              <w:t>, d</w:t>
            </w:r>
            <w:r w:rsidR="00933BF4">
              <w:rPr>
                <w:rFonts w:ascii="Arial" w:hAnsi="Arial" w:cs="Arial"/>
                <w:bCs/>
                <w:color w:val="000000" w:themeColor="text1"/>
              </w:rPr>
              <w:t xml:space="preserve">e no ser así la oferta será declarada </w:t>
            </w:r>
            <w:r w:rsidR="00B82C05">
              <w:rPr>
                <w:rFonts w:ascii="Arial" w:hAnsi="Arial" w:cs="Arial"/>
                <w:b/>
                <w:bCs/>
                <w:color w:val="000000" w:themeColor="text1"/>
              </w:rPr>
              <w:t>I</w:t>
            </w:r>
            <w:r w:rsidR="00933BF4" w:rsidRPr="00B82C05">
              <w:rPr>
                <w:rFonts w:ascii="Arial" w:hAnsi="Arial" w:cs="Arial"/>
                <w:b/>
                <w:bCs/>
                <w:color w:val="000000" w:themeColor="text1"/>
              </w:rPr>
              <w:t>nadmisible.</w:t>
            </w:r>
          </w:p>
          <w:p w:rsidR="00680600" w:rsidRDefault="00680600">
            <w:pPr>
              <w:pStyle w:val="Piedepgina"/>
              <w:tabs>
                <w:tab w:val="clear" w:pos="8838"/>
                <w:tab w:val="left" w:pos="1440"/>
                <w:tab w:val="left" w:pos="4678"/>
                <w:tab w:val="left" w:pos="4820"/>
                <w:tab w:val="right" w:pos="8394"/>
              </w:tabs>
              <w:ind w:right="315"/>
              <w:rPr>
                <w:rFonts w:ascii="Arial" w:hAnsi="Arial" w:cs="Arial"/>
                <w:b/>
                <w:bCs/>
                <w:color w:val="000000" w:themeColor="text1"/>
              </w:rPr>
            </w:pPr>
          </w:p>
          <w:p w:rsidR="00680600" w:rsidRPr="00680600" w:rsidRDefault="00680600" w:rsidP="00680600">
            <w:pPr>
              <w:tabs>
                <w:tab w:val="left" w:pos="1440"/>
                <w:tab w:val="center" w:pos="4419"/>
                <w:tab w:val="left" w:pos="4678"/>
                <w:tab w:val="left" w:pos="4820"/>
                <w:tab w:val="right" w:pos="8394"/>
              </w:tabs>
              <w:ind w:right="315"/>
              <w:rPr>
                <w:rFonts w:ascii="Arial" w:hAnsi="Arial" w:cs="Arial"/>
                <w:bCs/>
                <w:color w:val="000000"/>
              </w:rPr>
            </w:pPr>
            <w:r>
              <w:rPr>
                <w:rFonts w:ascii="Arial" w:hAnsi="Arial" w:cs="Arial"/>
                <w:bCs/>
                <w:color w:val="000000"/>
              </w:rPr>
              <w:t>5</w:t>
            </w:r>
            <w:r w:rsidRPr="00680600">
              <w:rPr>
                <w:rFonts w:ascii="Arial" w:hAnsi="Arial" w:cs="Arial"/>
                <w:bCs/>
                <w:color w:val="000000"/>
              </w:rPr>
              <w:t xml:space="preserve">. El proveedor deberá informar la garantía del producto  que debe ser mínimo de tres meses  de no ingresar dicha información será declarada </w:t>
            </w:r>
            <w:r w:rsidRPr="00680600">
              <w:rPr>
                <w:rFonts w:ascii="Arial" w:hAnsi="Arial" w:cs="Arial"/>
                <w:b/>
                <w:bCs/>
                <w:color w:val="000000"/>
              </w:rPr>
              <w:t>Inadmisible</w:t>
            </w:r>
            <w:r w:rsidRPr="00680600">
              <w:rPr>
                <w:rFonts w:ascii="Arial" w:hAnsi="Arial" w:cs="Arial"/>
                <w:bCs/>
                <w:color w:val="000000"/>
              </w:rPr>
              <w:t>.</w:t>
            </w:r>
          </w:p>
          <w:p w:rsidR="0021586F" w:rsidRDefault="0021586F">
            <w:pPr>
              <w:pStyle w:val="Piedepgina"/>
              <w:tabs>
                <w:tab w:val="clear" w:pos="8838"/>
                <w:tab w:val="left" w:pos="1440"/>
                <w:tab w:val="left" w:pos="4678"/>
                <w:tab w:val="left" w:pos="4820"/>
                <w:tab w:val="right" w:pos="8394"/>
              </w:tabs>
              <w:ind w:right="315"/>
              <w:rPr>
                <w:rFonts w:ascii="Arial" w:hAnsi="Arial" w:cs="Arial"/>
                <w:bCs/>
                <w:color w:val="000000" w:themeColor="text1"/>
              </w:rPr>
            </w:pPr>
          </w:p>
          <w:p w:rsidR="0021586F" w:rsidRDefault="00680600">
            <w:pPr>
              <w:pStyle w:val="Piedepgina"/>
              <w:tabs>
                <w:tab w:val="clear" w:pos="8838"/>
                <w:tab w:val="left" w:pos="1440"/>
                <w:tab w:val="left" w:pos="4678"/>
                <w:tab w:val="left" w:pos="4820"/>
                <w:tab w:val="right" w:pos="8394"/>
              </w:tabs>
              <w:ind w:right="315"/>
              <w:rPr>
                <w:rFonts w:ascii="Arial" w:hAnsi="Arial" w:cs="Arial"/>
                <w:bCs/>
                <w:color w:val="000000" w:themeColor="text1"/>
              </w:rPr>
            </w:pPr>
            <w:r>
              <w:rPr>
                <w:rFonts w:ascii="Arial" w:hAnsi="Arial" w:cs="Arial"/>
                <w:bCs/>
                <w:color w:val="000000" w:themeColor="text1"/>
              </w:rPr>
              <w:t>6</w:t>
            </w:r>
            <w:r w:rsidR="0021586F">
              <w:rPr>
                <w:rFonts w:ascii="Arial" w:hAnsi="Arial" w:cs="Arial"/>
                <w:bCs/>
                <w:color w:val="000000" w:themeColor="text1"/>
              </w:rPr>
              <w:t xml:space="preserve">. El </w:t>
            </w:r>
            <w:r w:rsidR="0021586F" w:rsidRPr="0021586F">
              <w:rPr>
                <w:rFonts w:ascii="Arial" w:hAnsi="Arial" w:cs="Arial"/>
                <w:b/>
                <w:bCs/>
                <w:color w:val="000000" w:themeColor="text1"/>
              </w:rPr>
              <w:t>despacho de los productos</w:t>
            </w:r>
            <w:r w:rsidR="0021586F">
              <w:rPr>
                <w:rFonts w:ascii="Arial" w:hAnsi="Arial" w:cs="Arial"/>
                <w:bCs/>
                <w:color w:val="000000" w:themeColor="text1"/>
              </w:rPr>
              <w:t xml:space="preserve"> deberá realizarse en el Centro de Detención Preventiva de </w:t>
            </w:r>
            <w:r w:rsidR="008603AD">
              <w:rPr>
                <w:rFonts w:ascii="Arial" w:hAnsi="Arial" w:cs="Arial"/>
                <w:bCs/>
                <w:color w:val="000000" w:themeColor="text1"/>
              </w:rPr>
              <w:t>Pitrufquén, ubicado en Avenida P</w:t>
            </w:r>
            <w:r w:rsidR="0021586F">
              <w:rPr>
                <w:rFonts w:ascii="Arial" w:hAnsi="Arial" w:cs="Arial"/>
                <w:bCs/>
                <w:color w:val="000000" w:themeColor="text1"/>
              </w:rPr>
              <w:t xml:space="preserve">edro León Gallo Norte 0720 de la ciudad de Pitrufquén de Lunes a viernes desde las 08:30 </w:t>
            </w:r>
            <w:proofErr w:type="spellStart"/>
            <w:r w:rsidR="0021586F">
              <w:rPr>
                <w:rFonts w:ascii="Arial" w:hAnsi="Arial" w:cs="Arial"/>
                <w:bCs/>
                <w:color w:val="000000" w:themeColor="text1"/>
              </w:rPr>
              <w:t>hrs</w:t>
            </w:r>
            <w:proofErr w:type="spellEnd"/>
            <w:r w:rsidR="0021586F">
              <w:rPr>
                <w:rFonts w:ascii="Arial" w:hAnsi="Arial" w:cs="Arial"/>
                <w:bCs/>
                <w:color w:val="000000" w:themeColor="text1"/>
              </w:rPr>
              <w:t xml:space="preserve">. hasta las 17:30 </w:t>
            </w:r>
            <w:proofErr w:type="spellStart"/>
            <w:r w:rsidR="0021586F">
              <w:rPr>
                <w:rFonts w:ascii="Arial" w:hAnsi="Arial" w:cs="Arial"/>
                <w:bCs/>
                <w:color w:val="000000" w:themeColor="text1"/>
              </w:rPr>
              <w:t>hrs</w:t>
            </w:r>
            <w:proofErr w:type="spellEnd"/>
            <w:r w:rsidR="0021586F">
              <w:rPr>
                <w:rFonts w:ascii="Arial" w:hAnsi="Arial" w:cs="Arial"/>
                <w:bCs/>
                <w:color w:val="000000" w:themeColor="text1"/>
              </w:rPr>
              <w:t>.</w:t>
            </w:r>
          </w:p>
          <w:p w:rsidR="00445DCA" w:rsidRDefault="00445DCA">
            <w:pPr>
              <w:pStyle w:val="Piedepgina"/>
              <w:tabs>
                <w:tab w:val="left" w:pos="1440"/>
                <w:tab w:val="left" w:pos="4678"/>
                <w:tab w:val="left" w:pos="4820"/>
              </w:tabs>
              <w:rPr>
                <w:rFonts w:ascii="Arial" w:hAnsi="Arial" w:cs="Arial"/>
                <w:bCs/>
                <w:color w:val="000000" w:themeColor="text1"/>
              </w:rPr>
            </w:pPr>
          </w:p>
          <w:p w:rsidR="00445DCA" w:rsidRDefault="00237503">
            <w:pPr>
              <w:pStyle w:val="Piedepgina"/>
              <w:tabs>
                <w:tab w:val="clear" w:pos="8838"/>
                <w:tab w:val="left" w:pos="1440"/>
                <w:tab w:val="left" w:pos="4678"/>
                <w:tab w:val="left" w:pos="4820"/>
                <w:tab w:val="right" w:pos="8394"/>
              </w:tabs>
              <w:ind w:right="315"/>
              <w:rPr>
                <w:rFonts w:ascii="Arial" w:hAnsi="Arial" w:cs="Arial"/>
                <w:bCs/>
                <w:color w:val="000000" w:themeColor="text1"/>
              </w:rPr>
            </w:pPr>
            <w:r>
              <w:rPr>
                <w:rFonts w:ascii="Arial" w:hAnsi="Arial" w:cs="Arial"/>
                <w:bCs/>
                <w:color w:val="000000" w:themeColor="text1"/>
              </w:rPr>
              <w:t>7</w:t>
            </w:r>
            <w:r w:rsidR="0021586F">
              <w:rPr>
                <w:rFonts w:ascii="Arial" w:hAnsi="Arial" w:cs="Arial"/>
                <w:bCs/>
                <w:color w:val="000000" w:themeColor="text1"/>
              </w:rPr>
              <w:t xml:space="preserve">. </w:t>
            </w:r>
            <w:r w:rsidR="00933BF4">
              <w:rPr>
                <w:rFonts w:ascii="Arial" w:hAnsi="Arial" w:cs="Arial"/>
                <w:bCs/>
                <w:color w:val="000000" w:themeColor="text1"/>
              </w:rPr>
              <w:t xml:space="preserve">Al momento de enviar cotización a través de la plataforma www.mercadopublico.cl, </w:t>
            </w:r>
            <w:r w:rsidR="00933BF4" w:rsidRPr="0021586F">
              <w:rPr>
                <w:rFonts w:ascii="Arial" w:hAnsi="Arial" w:cs="Arial"/>
                <w:b/>
                <w:bCs/>
                <w:color w:val="000000" w:themeColor="text1"/>
              </w:rPr>
              <w:t>deberá suscribir</w:t>
            </w:r>
            <w:r w:rsidR="00933BF4">
              <w:rPr>
                <w:rFonts w:ascii="Arial" w:hAnsi="Arial" w:cs="Arial"/>
                <w:bCs/>
                <w:color w:val="000000" w:themeColor="text1"/>
              </w:rPr>
              <w:t xml:space="preserve"> electrónicamente la declaración jurada en la que declare no estar afecto a ninguna inhabilidad para contratar con la administración del estado.-</w:t>
            </w:r>
          </w:p>
          <w:p w:rsidR="00445DCA" w:rsidRDefault="00445DCA">
            <w:pPr>
              <w:pStyle w:val="Piedepgina"/>
              <w:tabs>
                <w:tab w:val="clear" w:pos="8838"/>
                <w:tab w:val="left" w:pos="1440"/>
                <w:tab w:val="left" w:pos="4678"/>
                <w:tab w:val="left" w:pos="4820"/>
                <w:tab w:val="right" w:pos="8394"/>
              </w:tabs>
              <w:ind w:right="315"/>
              <w:rPr>
                <w:rFonts w:ascii="Arial" w:hAnsi="Arial" w:cs="Arial"/>
                <w:b/>
                <w:bCs/>
                <w:color w:val="000000" w:themeColor="text1"/>
              </w:rPr>
            </w:pPr>
          </w:p>
          <w:p w:rsidR="00445DCA" w:rsidRDefault="00933BF4">
            <w:pPr>
              <w:pStyle w:val="Piedepgina"/>
              <w:tabs>
                <w:tab w:val="clear" w:pos="8838"/>
                <w:tab w:val="left" w:pos="1440"/>
                <w:tab w:val="left" w:pos="4678"/>
                <w:tab w:val="left" w:pos="4820"/>
                <w:tab w:val="right" w:pos="8394"/>
              </w:tabs>
              <w:ind w:right="315"/>
              <w:rPr>
                <w:rFonts w:ascii="Arial" w:hAnsi="Arial" w:cs="Arial"/>
              </w:rPr>
            </w:pPr>
            <w:r w:rsidRPr="00DC7D9A">
              <w:rPr>
                <w:rFonts w:ascii="Arial" w:hAnsi="Arial" w:cs="Arial"/>
                <w:b/>
                <w:color w:val="000000"/>
              </w:rPr>
              <w:t>NOTA</w:t>
            </w:r>
            <w:r>
              <w:rPr>
                <w:rFonts w:ascii="Arial" w:hAnsi="Arial" w:cs="Arial"/>
                <w:color w:val="000000"/>
              </w:rPr>
              <w:t xml:space="preserve">: </w:t>
            </w:r>
            <w:r w:rsidR="00DC7D9A">
              <w:rPr>
                <w:rFonts w:ascii="Arial" w:hAnsi="Arial" w:cs="Arial"/>
                <w:color w:val="000000"/>
              </w:rPr>
              <w:t xml:space="preserve">Se solicita no subir las ofertas en archivos </w:t>
            </w:r>
            <w:proofErr w:type="gramStart"/>
            <w:r w:rsidR="00DC7D9A">
              <w:rPr>
                <w:rFonts w:ascii="Arial" w:hAnsi="Arial" w:cs="Arial"/>
                <w:color w:val="000000"/>
              </w:rPr>
              <w:t xml:space="preserve">“ </w:t>
            </w:r>
            <w:proofErr w:type="spellStart"/>
            <w:r w:rsidR="00DC7D9A">
              <w:rPr>
                <w:rFonts w:ascii="Arial" w:hAnsi="Arial" w:cs="Arial"/>
                <w:color w:val="000000"/>
              </w:rPr>
              <w:t>winrar</w:t>
            </w:r>
            <w:proofErr w:type="spellEnd"/>
            <w:proofErr w:type="gramEnd"/>
            <w:r w:rsidR="00DC7D9A">
              <w:rPr>
                <w:rFonts w:ascii="Arial" w:hAnsi="Arial" w:cs="Arial"/>
                <w:color w:val="000000"/>
              </w:rPr>
              <w:t>” debido a que, desde el 1 de Abril de 2019 Gendarmería aplico una nueva política de seguridad en el antivirus institucional que bloquea estos archivos , estando solo autorizado para abrir archivos comprimidos en formato .</w:t>
            </w:r>
            <w:proofErr w:type="spellStart"/>
            <w:r w:rsidR="00DC7D9A">
              <w:rPr>
                <w:rFonts w:ascii="Arial" w:hAnsi="Arial" w:cs="Arial"/>
                <w:color w:val="000000"/>
              </w:rPr>
              <w:t>zip</w:t>
            </w:r>
            <w:proofErr w:type="spellEnd"/>
            <w:r w:rsidR="00DC7D9A">
              <w:rPr>
                <w:rFonts w:ascii="Arial" w:hAnsi="Arial" w:cs="Arial"/>
                <w:color w:val="000000"/>
              </w:rPr>
              <w:t xml:space="preserve"> o .7zip.</w:t>
            </w:r>
          </w:p>
          <w:p w:rsidR="00445DCA" w:rsidRDefault="00445DCA">
            <w:pPr>
              <w:pStyle w:val="Piedepgina"/>
              <w:tabs>
                <w:tab w:val="clear" w:pos="8838"/>
                <w:tab w:val="left" w:pos="1440"/>
                <w:tab w:val="left" w:pos="4678"/>
                <w:tab w:val="left" w:pos="4820"/>
                <w:tab w:val="right" w:pos="8394"/>
              </w:tabs>
              <w:ind w:right="315"/>
              <w:rPr>
                <w:rFonts w:ascii="Arial" w:hAnsi="Arial" w:cs="Arial"/>
                <w:color w:val="000000"/>
              </w:rPr>
            </w:pPr>
          </w:p>
          <w:p w:rsidR="00445DCA" w:rsidRDefault="00445DCA" w:rsidP="00743D12">
            <w:pPr>
              <w:pStyle w:val="Piedepgina"/>
              <w:tabs>
                <w:tab w:val="left" w:pos="1440"/>
                <w:tab w:val="left" w:pos="4678"/>
                <w:tab w:val="left" w:pos="4820"/>
              </w:tabs>
              <w:rPr>
                <w:rFonts w:ascii="Arial" w:hAnsi="Arial" w:cs="Arial"/>
                <w:b/>
                <w:color w:val="000000"/>
              </w:rPr>
            </w:pPr>
          </w:p>
        </w:tc>
      </w:tr>
      <w:tr w:rsidR="00445DCA">
        <w:trPr>
          <w:trHeight w:val="1872"/>
        </w:trPr>
        <w:tc>
          <w:tcPr>
            <w:tcW w:w="4970" w:type="dxa"/>
            <w:tcBorders>
              <w:top w:val="single" w:sz="4" w:space="0" w:color="auto"/>
              <w:left w:val="single" w:sz="4" w:space="0" w:color="auto"/>
              <w:bottom w:val="single" w:sz="4" w:space="0" w:color="auto"/>
              <w:right w:val="single" w:sz="4" w:space="0" w:color="auto"/>
            </w:tcBorders>
          </w:tcPr>
          <w:p w:rsidR="00445DCA" w:rsidRDefault="00933BF4">
            <w:pPr>
              <w:pStyle w:val="Piedepgina"/>
              <w:tabs>
                <w:tab w:val="left" w:pos="1440"/>
                <w:tab w:val="left" w:pos="4678"/>
                <w:tab w:val="left" w:pos="4820"/>
              </w:tabs>
              <w:rPr>
                <w:rFonts w:ascii="Arial" w:hAnsi="Arial" w:cs="Arial"/>
              </w:rPr>
            </w:pPr>
            <w:r>
              <w:rPr>
                <w:rFonts w:ascii="Arial" w:hAnsi="Arial" w:cs="Arial"/>
                <w:b/>
                <w:u w:val="single"/>
              </w:rPr>
              <w:lastRenderedPageBreak/>
              <w:t>CRITERIOS DE EVALUACIÓN</w:t>
            </w:r>
            <w:r>
              <w:rPr>
                <w:rFonts w:ascii="Arial" w:hAnsi="Arial" w:cs="Arial"/>
                <w:lang w:val="es-MX"/>
              </w:rPr>
              <w:t xml:space="preserve">                                    </w:t>
            </w:r>
          </w:p>
          <w:p w:rsidR="00445DCA" w:rsidRDefault="00445DCA">
            <w:pPr>
              <w:pStyle w:val="Piedepgina"/>
              <w:tabs>
                <w:tab w:val="left" w:pos="1440"/>
                <w:tab w:val="left" w:pos="4678"/>
                <w:tab w:val="left" w:pos="4820"/>
              </w:tabs>
              <w:rPr>
                <w:rFonts w:ascii="Arial" w:hAnsi="Arial" w:cs="Arial"/>
                <w:i/>
              </w:rPr>
            </w:pPr>
          </w:p>
          <w:p w:rsidR="00445DCA" w:rsidRDefault="00933BF4">
            <w:pPr>
              <w:numPr>
                <w:ilvl w:val="0"/>
                <w:numId w:val="1"/>
              </w:numPr>
              <w:spacing w:line="276" w:lineRule="auto"/>
              <w:rPr>
                <w:rFonts w:ascii="Arial" w:hAnsi="Arial" w:cs="Arial"/>
              </w:rPr>
            </w:pPr>
            <w:r>
              <w:rPr>
                <w:rFonts w:ascii="Arial" w:hAnsi="Arial" w:cs="Arial"/>
              </w:rPr>
              <w:t>Precio</w:t>
            </w:r>
          </w:p>
          <w:p w:rsidR="00B2755F" w:rsidRDefault="00B44E2F" w:rsidP="00B2755F">
            <w:pPr>
              <w:numPr>
                <w:ilvl w:val="0"/>
                <w:numId w:val="1"/>
              </w:numPr>
              <w:spacing w:line="276" w:lineRule="auto"/>
              <w:rPr>
                <w:rFonts w:ascii="Arial" w:hAnsi="Arial" w:cs="Arial"/>
              </w:rPr>
            </w:pPr>
            <w:r>
              <w:rPr>
                <w:rFonts w:ascii="Arial" w:hAnsi="Arial" w:cs="Arial"/>
              </w:rPr>
              <w:t>Comportamiento Base</w:t>
            </w:r>
            <w:r w:rsidR="00933BF4" w:rsidRPr="00B2755F">
              <w:rPr>
                <w:rFonts w:ascii="Arial" w:hAnsi="Arial" w:cs="Arial"/>
              </w:rPr>
              <w:t xml:space="preserve"> </w:t>
            </w:r>
          </w:p>
          <w:p w:rsidR="001F4D88" w:rsidRPr="00B2755F" w:rsidRDefault="001F4D88" w:rsidP="001F4D88">
            <w:pPr>
              <w:numPr>
                <w:ilvl w:val="0"/>
                <w:numId w:val="1"/>
              </w:numPr>
              <w:spacing w:line="276" w:lineRule="auto"/>
              <w:rPr>
                <w:rFonts w:ascii="Arial" w:hAnsi="Arial" w:cs="Arial"/>
              </w:rPr>
            </w:pPr>
            <w:r>
              <w:rPr>
                <w:rFonts w:ascii="Arial" w:hAnsi="Arial" w:cs="Arial"/>
              </w:rPr>
              <w:t>Garantía</w:t>
            </w:r>
          </w:p>
          <w:p w:rsidR="00B82C05" w:rsidRDefault="00B82C05" w:rsidP="00B2755F">
            <w:pPr>
              <w:numPr>
                <w:ilvl w:val="0"/>
                <w:numId w:val="1"/>
              </w:numPr>
              <w:spacing w:line="276" w:lineRule="auto"/>
              <w:rPr>
                <w:rFonts w:ascii="Arial" w:hAnsi="Arial" w:cs="Arial"/>
              </w:rPr>
            </w:pPr>
            <w:r>
              <w:rPr>
                <w:rFonts w:ascii="Arial" w:hAnsi="Arial" w:cs="Arial"/>
              </w:rPr>
              <w:t xml:space="preserve">Políticas de sustentabilidad  </w:t>
            </w:r>
          </w:p>
          <w:p w:rsidR="00445DCA" w:rsidRDefault="00445DCA" w:rsidP="001F4D88">
            <w:pPr>
              <w:spacing w:line="276" w:lineRule="auto"/>
              <w:ind w:left="720"/>
              <w:rPr>
                <w:rFonts w:ascii="Arial" w:hAnsi="Arial" w:cs="Arial"/>
              </w:rPr>
            </w:pPr>
          </w:p>
        </w:tc>
        <w:tc>
          <w:tcPr>
            <w:tcW w:w="4103" w:type="dxa"/>
            <w:tcBorders>
              <w:top w:val="single" w:sz="4" w:space="0" w:color="auto"/>
              <w:left w:val="single" w:sz="4" w:space="0" w:color="auto"/>
              <w:bottom w:val="single" w:sz="4" w:space="0" w:color="auto"/>
              <w:right w:val="single" w:sz="4" w:space="0" w:color="auto"/>
            </w:tcBorders>
          </w:tcPr>
          <w:p w:rsidR="00445DCA" w:rsidRDefault="00933BF4">
            <w:pPr>
              <w:pStyle w:val="Piedepgina"/>
              <w:tabs>
                <w:tab w:val="left" w:pos="1440"/>
                <w:tab w:val="left" w:pos="4678"/>
                <w:tab w:val="left" w:pos="4820"/>
              </w:tabs>
              <w:rPr>
                <w:rFonts w:ascii="Arial" w:hAnsi="Arial" w:cs="Arial"/>
                <w:b/>
                <w:lang w:val="es-MX"/>
              </w:rPr>
            </w:pPr>
            <w:r>
              <w:rPr>
                <w:rFonts w:ascii="Arial" w:hAnsi="Arial" w:cs="Arial"/>
                <w:b/>
                <w:lang w:val="es-MX"/>
              </w:rPr>
              <w:t xml:space="preserve">       </w:t>
            </w:r>
            <w:r>
              <w:rPr>
                <w:rFonts w:ascii="Arial" w:hAnsi="Arial" w:cs="Arial"/>
                <w:b/>
                <w:u w:val="single"/>
                <w:lang w:val="es-MX"/>
              </w:rPr>
              <w:t>PONDERACIÓN</w:t>
            </w:r>
            <w:r>
              <w:rPr>
                <w:rFonts w:ascii="Arial" w:hAnsi="Arial" w:cs="Arial"/>
                <w:b/>
                <w:lang w:val="es-MX"/>
              </w:rPr>
              <w:t xml:space="preserve"> (100%)</w:t>
            </w:r>
          </w:p>
          <w:p w:rsidR="00445DCA" w:rsidRDefault="00933BF4">
            <w:pPr>
              <w:pStyle w:val="Piedepgina"/>
              <w:tabs>
                <w:tab w:val="left" w:pos="1440"/>
                <w:tab w:val="left" w:pos="4678"/>
                <w:tab w:val="left" w:pos="4820"/>
              </w:tabs>
              <w:rPr>
                <w:rFonts w:ascii="Arial" w:hAnsi="Arial" w:cs="Arial"/>
                <w:color w:val="000000"/>
              </w:rPr>
            </w:pPr>
            <w:r>
              <w:rPr>
                <w:rFonts w:ascii="Arial" w:hAnsi="Arial" w:cs="Arial"/>
                <w:color w:val="000000"/>
              </w:rPr>
              <w:t xml:space="preserve">         </w:t>
            </w:r>
          </w:p>
          <w:p w:rsidR="00445DCA" w:rsidRDefault="001F4D88">
            <w:pPr>
              <w:numPr>
                <w:ilvl w:val="0"/>
                <w:numId w:val="2"/>
              </w:numPr>
              <w:spacing w:line="276" w:lineRule="auto"/>
              <w:rPr>
                <w:rFonts w:ascii="Arial" w:hAnsi="Arial" w:cs="Arial"/>
              </w:rPr>
            </w:pPr>
            <w:r>
              <w:rPr>
                <w:rFonts w:ascii="Arial" w:hAnsi="Arial" w:cs="Arial"/>
              </w:rPr>
              <w:t>Precio 50</w:t>
            </w:r>
            <w:r w:rsidR="00933BF4">
              <w:rPr>
                <w:rFonts w:ascii="Arial" w:hAnsi="Arial" w:cs="Arial"/>
              </w:rPr>
              <w:t>%</w:t>
            </w:r>
          </w:p>
          <w:p w:rsidR="00445DCA" w:rsidRDefault="00B44E2F">
            <w:pPr>
              <w:numPr>
                <w:ilvl w:val="0"/>
                <w:numId w:val="2"/>
              </w:numPr>
              <w:spacing w:line="276" w:lineRule="auto"/>
              <w:rPr>
                <w:rFonts w:ascii="Arial" w:hAnsi="Arial" w:cs="Arial"/>
              </w:rPr>
            </w:pPr>
            <w:r>
              <w:rPr>
                <w:rFonts w:ascii="Arial" w:hAnsi="Arial" w:cs="Arial"/>
              </w:rPr>
              <w:t>Comportamiento Base</w:t>
            </w:r>
            <w:r w:rsidR="001F4D88">
              <w:rPr>
                <w:rFonts w:ascii="Arial" w:hAnsi="Arial" w:cs="Arial"/>
              </w:rPr>
              <w:t xml:space="preserve"> 25</w:t>
            </w:r>
            <w:r w:rsidR="00933BF4">
              <w:rPr>
                <w:rFonts w:ascii="Arial" w:hAnsi="Arial" w:cs="Arial"/>
              </w:rPr>
              <w:t>%</w:t>
            </w:r>
          </w:p>
          <w:p w:rsidR="001F4D88" w:rsidRPr="00B82C05" w:rsidRDefault="001F4D88" w:rsidP="001F4D88">
            <w:pPr>
              <w:numPr>
                <w:ilvl w:val="0"/>
                <w:numId w:val="2"/>
              </w:numPr>
              <w:spacing w:line="276" w:lineRule="auto"/>
              <w:rPr>
                <w:rFonts w:ascii="Arial" w:hAnsi="Arial" w:cs="Arial"/>
              </w:rPr>
            </w:pPr>
            <w:r>
              <w:rPr>
                <w:rFonts w:ascii="Arial" w:hAnsi="Arial" w:cs="Arial"/>
              </w:rPr>
              <w:t>Garantía 20%</w:t>
            </w:r>
          </w:p>
          <w:p w:rsidR="00B82C05" w:rsidRDefault="00B82C05" w:rsidP="00B82C05">
            <w:pPr>
              <w:numPr>
                <w:ilvl w:val="0"/>
                <w:numId w:val="2"/>
              </w:numPr>
              <w:spacing w:line="276" w:lineRule="auto"/>
              <w:rPr>
                <w:rFonts w:ascii="Arial" w:hAnsi="Arial" w:cs="Arial"/>
              </w:rPr>
            </w:pPr>
            <w:r>
              <w:rPr>
                <w:rFonts w:ascii="Arial" w:hAnsi="Arial" w:cs="Arial"/>
              </w:rPr>
              <w:t>Políticas de sustentabilidad</w:t>
            </w:r>
            <w:r w:rsidRPr="00B82C05">
              <w:rPr>
                <w:rFonts w:ascii="Arial" w:hAnsi="Arial" w:cs="Arial"/>
              </w:rPr>
              <w:t xml:space="preserve"> </w:t>
            </w:r>
            <w:r>
              <w:rPr>
                <w:rFonts w:ascii="Arial" w:hAnsi="Arial" w:cs="Arial"/>
              </w:rPr>
              <w:t>5%</w:t>
            </w:r>
          </w:p>
          <w:p w:rsidR="00445DCA" w:rsidRDefault="00445DCA" w:rsidP="001F4D88">
            <w:pPr>
              <w:spacing w:line="276" w:lineRule="auto"/>
              <w:ind w:left="720"/>
              <w:rPr>
                <w:rFonts w:ascii="Arial" w:hAnsi="Arial" w:cs="Arial"/>
              </w:rPr>
            </w:pPr>
          </w:p>
        </w:tc>
      </w:tr>
      <w:tr w:rsidR="00445DCA">
        <w:trPr>
          <w:trHeight w:val="1695"/>
        </w:trPr>
        <w:tc>
          <w:tcPr>
            <w:tcW w:w="9073" w:type="dxa"/>
            <w:gridSpan w:val="2"/>
            <w:tcBorders>
              <w:top w:val="single" w:sz="4" w:space="0" w:color="auto"/>
              <w:left w:val="single" w:sz="4" w:space="0" w:color="auto"/>
              <w:bottom w:val="single" w:sz="4" w:space="0" w:color="auto"/>
              <w:right w:val="single" w:sz="4" w:space="0" w:color="auto"/>
            </w:tcBorders>
          </w:tcPr>
          <w:tbl>
            <w:tblPr>
              <w:tblpPr w:leftFromText="141" w:rightFromText="141" w:vertAnchor="text" w:horzAnchor="margin" w:tblpY="-10791"/>
              <w:tblOverlap w:val="never"/>
              <w:tblW w:w="4564" w:type="pct"/>
              <w:tblLayout w:type="fixed"/>
              <w:tblCellMar>
                <w:left w:w="70" w:type="dxa"/>
                <w:right w:w="70" w:type="dxa"/>
              </w:tblCellMar>
              <w:tblLook w:val="04A0" w:firstRow="1" w:lastRow="0" w:firstColumn="1" w:lastColumn="0" w:noHBand="0" w:noVBand="1"/>
            </w:tblPr>
            <w:tblGrid>
              <w:gridCol w:w="3849"/>
              <w:gridCol w:w="2244"/>
              <w:gridCol w:w="1983"/>
            </w:tblGrid>
            <w:tr w:rsidR="00B82C05" w:rsidTr="00B82C05">
              <w:trPr>
                <w:trHeight w:val="300"/>
              </w:trPr>
              <w:tc>
                <w:tcPr>
                  <w:tcW w:w="2383" w:type="pct"/>
                  <w:tcBorders>
                    <w:top w:val="single" w:sz="4" w:space="0" w:color="auto"/>
                    <w:left w:val="single" w:sz="4" w:space="0" w:color="auto"/>
                    <w:right w:val="single" w:sz="4" w:space="0" w:color="auto"/>
                  </w:tcBorders>
                  <w:shd w:val="clear" w:color="auto" w:fill="C0C0C0"/>
                  <w:vAlign w:val="center"/>
                  <w:hideMark/>
                </w:tcPr>
                <w:p w:rsidR="00B82C05" w:rsidRDefault="00B82C05">
                  <w:pPr>
                    <w:jc w:val="center"/>
                    <w:rPr>
                      <w:rFonts w:ascii="Arial" w:hAnsi="Arial" w:cs="Arial"/>
                      <w:b/>
                      <w:bCs/>
                      <w:color w:val="000000"/>
                      <w:lang w:val="es-ES_tradnl" w:eastAsia="es-CL"/>
                    </w:rPr>
                  </w:pPr>
                </w:p>
                <w:p w:rsidR="00B82C05" w:rsidRDefault="00B82C05">
                  <w:pPr>
                    <w:jc w:val="center"/>
                    <w:rPr>
                      <w:rFonts w:ascii="Arial" w:hAnsi="Arial" w:cs="Arial"/>
                      <w:b/>
                      <w:bCs/>
                      <w:color w:val="000000"/>
                      <w:lang w:eastAsia="es-CL"/>
                    </w:rPr>
                  </w:pPr>
                  <w:r>
                    <w:rPr>
                      <w:rFonts w:ascii="Arial" w:hAnsi="Arial" w:cs="Arial"/>
                      <w:b/>
                      <w:bCs/>
                      <w:color w:val="000000"/>
                      <w:lang w:val="es-ES_tradnl" w:eastAsia="es-CL"/>
                    </w:rPr>
                    <w:t>Criterios de</w:t>
                  </w:r>
                </w:p>
              </w:tc>
              <w:tc>
                <w:tcPr>
                  <w:tcW w:w="1389" w:type="pct"/>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rsidR="00B82C05" w:rsidRDefault="00B82C05">
                  <w:pPr>
                    <w:jc w:val="center"/>
                    <w:rPr>
                      <w:rFonts w:ascii="Arial" w:hAnsi="Arial" w:cs="Arial"/>
                      <w:b/>
                      <w:bCs/>
                      <w:color w:val="000000"/>
                      <w:lang w:val="es-ES_tradnl" w:eastAsia="es-CL"/>
                    </w:rPr>
                  </w:pPr>
                </w:p>
                <w:p w:rsidR="00B82C05" w:rsidRDefault="00B82C05">
                  <w:pPr>
                    <w:jc w:val="center"/>
                    <w:rPr>
                      <w:rFonts w:ascii="Arial" w:hAnsi="Arial" w:cs="Arial"/>
                      <w:b/>
                      <w:bCs/>
                      <w:color w:val="000000"/>
                      <w:lang w:eastAsia="es-CL"/>
                    </w:rPr>
                  </w:pPr>
                  <w:r>
                    <w:rPr>
                      <w:rFonts w:ascii="Arial" w:hAnsi="Arial" w:cs="Arial"/>
                      <w:b/>
                      <w:bCs/>
                      <w:color w:val="000000"/>
                      <w:lang w:val="es-ES_tradnl" w:eastAsia="es-CL"/>
                    </w:rPr>
                    <w:t>Puntaje</w:t>
                  </w:r>
                </w:p>
              </w:tc>
              <w:tc>
                <w:tcPr>
                  <w:tcW w:w="1228" w:type="pct"/>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rsidR="00B82C05" w:rsidRDefault="00B82C05">
                  <w:pPr>
                    <w:jc w:val="center"/>
                    <w:rPr>
                      <w:rFonts w:ascii="Arial" w:hAnsi="Arial" w:cs="Arial"/>
                      <w:b/>
                      <w:bCs/>
                      <w:color w:val="000000"/>
                      <w:lang w:val="es-ES_tradnl" w:eastAsia="es-CL"/>
                    </w:rPr>
                  </w:pPr>
                </w:p>
                <w:p w:rsidR="00B82C05" w:rsidRDefault="00B82C05">
                  <w:pPr>
                    <w:jc w:val="center"/>
                    <w:rPr>
                      <w:rFonts w:ascii="Arial" w:hAnsi="Arial" w:cs="Arial"/>
                      <w:b/>
                      <w:bCs/>
                      <w:color w:val="000000"/>
                      <w:lang w:eastAsia="es-CL"/>
                    </w:rPr>
                  </w:pPr>
                  <w:r>
                    <w:rPr>
                      <w:rFonts w:ascii="Arial" w:hAnsi="Arial" w:cs="Arial"/>
                      <w:b/>
                      <w:bCs/>
                      <w:color w:val="000000"/>
                      <w:lang w:val="es-ES_tradnl" w:eastAsia="es-CL"/>
                    </w:rPr>
                    <w:t>Ponderación</w:t>
                  </w:r>
                </w:p>
              </w:tc>
            </w:tr>
            <w:tr w:rsidR="00B82C05" w:rsidTr="00B82C05">
              <w:trPr>
                <w:trHeight w:val="315"/>
              </w:trPr>
              <w:tc>
                <w:tcPr>
                  <w:tcW w:w="2383" w:type="pct"/>
                  <w:tcBorders>
                    <w:left w:val="single" w:sz="4" w:space="0" w:color="auto"/>
                    <w:bottom w:val="single" w:sz="4" w:space="0" w:color="auto"/>
                    <w:right w:val="single" w:sz="4" w:space="0" w:color="auto"/>
                  </w:tcBorders>
                  <w:shd w:val="clear" w:color="auto" w:fill="C0C0C0"/>
                  <w:vAlign w:val="center"/>
                  <w:hideMark/>
                </w:tcPr>
                <w:p w:rsidR="00B82C05" w:rsidRDefault="00B82C05">
                  <w:pPr>
                    <w:jc w:val="center"/>
                    <w:rPr>
                      <w:rFonts w:ascii="Arial" w:hAnsi="Arial" w:cs="Arial"/>
                      <w:b/>
                      <w:bCs/>
                      <w:color w:val="000000"/>
                      <w:lang w:eastAsia="es-CL"/>
                    </w:rPr>
                  </w:pPr>
                  <w:r>
                    <w:rPr>
                      <w:rFonts w:ascii="Arial" w:hAnsi="Arial" w:cs="Arial"/>
                      <w:b/>
                      <w:bCs/>
                      <w:color w:val="000000"/>
                      <w:lang w:val="es-ES_tradnl" w:eastAsia="es-CL"/>
                    </w:rPr>
                    <w:t>Evaluación</w:t>
                  </w:r>
                </w:p>
              </w:tc>
              <w:tc>
                <w:tcPr>
                  <w:tcW w:w="1389" w:type="pct"/>
                  <w:vMerge/>
                  <w:tcBorders>
                    <w:top w:val="single" w:sz="4" w:space="0" w:color="auto"/>
                    <w:left w:val="single" w:sz="4" w:space="0" w:color="auto"/>
                    <w:bottom w:val="single" w:sz="4" w:space="0" w:color="auto"/>
                    <w:right w:val="single" w:sz="4" w:space="0" w:color="auto"/>
                  </w:tcBorders>
                  <w:vAlign w:val="center"/>
                  <w:hideMark/>
                </w:tcPr>
                <w:p w:rsidR="00B82C05" w:rsidRDefault="00B82C05">
                  <w:pPr>
                    <w:rPr>
                      <w:rFonts w:ascii="Arial" w:hAnsi="Arial" w:cs="Arial"/>
                      <w:b/>
                      <w:bCs/>
                      <w:color w:val="000000"/>
                      <w:lang w:eastAsia="es-CL"/>
                    </w:rPr>
                  </w:pPr>
                </w:p>
              </w:tc>
              <w:tc>
                <w:tcPr>
                  <w:tcW w:w="1228" w:type="pct"/>
                  <w:vMerge/>
                  <w:tcBorders>
                    <w:top w:val="single" w:sz="4" w:space="0" w:color="auto"/>
                    <w:left w:val="single" w:sz="4" w:space="0" w:color="auto"/>
                    <w:bottom w:val="single" w:sz="4" w:space="0" w:color="auto"/>
                    <w:right w:val="single" w:sz="4" w:space="0" w:color="auto"/>
                  </w:tcBorders>
                  <w:vAlign w:val="center"/>
                  <w:hideMark/>
                </w:tcPr>
                <w:p w:rsidR="00B82C05" w:rsidRDefault="00B82C05">
                  <w:pPr>
                    <w:rPr>
                      <w:rFonts w:ascii="Arial" w:hAnsi="Arial" w:cs="Arial"/>
                      <w:b/>
                      <w:bCs/>
                      <w:color w:val="000000"/>
                      <w:lang w:eastAsia="es-CL"/>
                    </w:rPr>
                  </w:pPr>
                </w:p>
              </w:tc>
            </w:tr>
            <w:tr w:rsidR="00B82C05" w:rsidTr="00B82C05">
              <w:trPr>
                <w:trHeight w:val="315"/>
              </w:trPr>
              <w:tc>
                <w:tcPr>
                  <w:tcW w:w="2383" w:type="pct"/>
                  <w:tcBorders>
                    <w:top w:val="single" w:sz="4" w:space="0" w:color="auto"/>
                    <w:left w:val="single" w:sz="4" w:space="0" w:color="auto"/>
                    <w:bottom w:val="single" w:sz="4" w:space="0" w:color="auto"/>
                    <w:right w:val="single" w:sz="4" w:space="0" w:color="auto"/>
                  </w:tcBorders>
                  <w:vAlign w:val="center"/>
                  <w:hideMark/>
                </w:tcPr>
                <w:p w:rsidR="00B82C05" w:rsidRDefault="00B82C05">
                  <w:pPr>
                    <w:rPr>
                      <w:rFonts w:ascii="Arial" w:hAnsi="Arial" w:cs="Arial"/>
                      <w:color w:val="000000"/>
                      <w:lang w:eastAsia="es-CL"/>
                    </w:rPr>
                  </w:pPr>
                  <w:r>
                    <w:rPr>
                      <w:rFonts w:ascii="Arial" w:hAnsi="Arial" w:cs="Arial"/>
                      <w:color w:val="000000"/>
                      <w:lang w:val="es-ES_tradnl" w:eastAsia="es-CL"/>
                    </w:rPr>
                    <w:t>Precio</w:t>
                  </w:r>
                </w:p>
              </w:tc>
              <w:tc>
                <w:tcPr>
                  <w:tcW w:w="1389" w:type="pct"/>
                  <w:tcBorders>
                    <w:top w:val="single" w:sz="4" w:space="0" w:color="auto"/>
                    <w:left w:val="single" w:sz="4" w:space="0" w:color="auto"/>
                    <w:bottom w:val="single" w:sz="4" w:space="0" w:color="auto"/>
                    <w:right w:val="single" w:sz="4" w:space="0" w:color="auto"/>
                  </w:tcBorders>
                  <w:vAlign w:val="center"/>
                  <w:hideMark/>
                </w:tcPr>
                <w:p w:rsidR="00B82C05" w:rsidRDefault="00B82C05">
                  <w:pPr>
                    <w:jc w:val="center"/>
                    <w:rPr>
                      <w:rFonts w:ascii="Arial" w:hAnsi="Arial" w:cs="Arial"/>
                      <w:color w:val="000000"/>
                      <w:lang w:eastAsia="es-CL"/>
                    </w:rPr>
                  </w:pPr>
                  <w:r>
                    <w:rPr>
                      <w:rFonts w:ascii="Arial" w:hAnsi="Arial" w:cs="Arial"/>
                      <w:color w:val="000000"/>
                      <w:lang w:eastAsia="es-CL"/>
                    </w:rPr>
                    <w:t>0-100</w:t>
                  </w:r>
                </w:p>
              </w:tc>
              <w:tc>
                <w:tcPr>
                  <w:tcW w:w="1228" w:type="pct"/>
                  <w:tcBorders>
                    <w:top w:val="single" w:sz="4" w:space="0" w:color="auto"/>
                    <w:left w:val="single" w:sz="4" w:space="0" w:color="auto"/>
                    <w:bottom w:val="single" w:sz="4" w:space="0" w:color="auto"/>
                    <w:right w:val="single" w:sz="4" w:space="0" w:color="auto"/>
                  </w:tcBorders>
                  <w:vAlign w:val="center"/>
                </w:tcPr>
                <w:p w:rsidR="00B82C05" w:rsidRDefault="001F4D88">
                  <w:pPr>
                    <w:jc w:val="center"/>
                    <w:rPr>
                      <w:rFonts w:ascii="Arial" w:hAnsi="Arial" w:cs="Arial"/>
                      <w:color w:val="000000"/>
                      <w:lang w:eastAsia="es-CL"/>
                    </w:rPr>
                  </w:pPr>
                  <w:r>
                    <w:rPr>
                      <w:rFonts w:ascii="Arial" w:hAnsi="Arial" w:cs="Arial"/>
                      <w:color w:val="000000" w:themeColor="text1"/>
                      <w:lang w:eastAsia="es-CL"/>
                    </w:rPr>
                    <w:t>50</w:t>
                  </w:r>
                  <w:r w:rsidR="00B82C05">
                    <w:rPr>
                      <w:rFonts w:ascii="Arial" w:hAnsi="Arial" w:cs="Arial"/>
                      <w:color w:val="000000" w:themeColor="text1"/>
                      <w:lang w:eastAsia="es-CL"/>
                    </w:rPr>
                    <w:t>%</w:t>
                  </w:r>
                </w:p>
              </w:tc>
            </w:tr>
            <w:tr w:rsidR="001F4D88" w:rsidTr="00B82C05">
              <w:trPr>
                <w:trHeight w:val="315"/>
              </w:trPr>
              <w:tc>
                <w:tcPr>
                  <w:tcW w:w="2383" w:type="pct"/>
                  <w:tcBorders>
                    <w:top w:val="single" w:sz="4" w:space="0" w:color="auto"/>
                    <w:left w:val="single" w:sz="4" w:space="0" w:color="auto"/>
                    <w:bottom w:val="single" w:sz="4" w:space="0" w:color="auto"/>
                    <w:right w:val="single" w:sz="4" w:space="0" w:color="auto"/>
                  </w:tcBorders>
                  <w:vAlign w:val="center"/>
                </w:tcPr>
                <w:p w:rsidR="001F4D88" w:rsidRDefault="001F4D88" w:rsidP="001F4D88">
                  <w:pPr>
                    <w:rPr>
                      <w:rFonts w:ascii="Arial" w:hAnsi="Arial" w:cs="Arial"/>
                      <w:color w:val="000000"/>
                      <w:lang w:val="es-ES_tradnl" w:eastAsia="es-CL"/>
                    </w:rPr>
                  </w:pPr>
                  <w:r>
                    <w:rPr>
                      <w:rFonts w:ascii="Arial" w:hAnsi="Arial" w:cs="Arial"/>
                    </w:rPr>
                    <w:t>Comportamiento Base</w:t>
                  </w:r>
                </w:p>
              </w:tc>
              <w:tc>
                <w:tcPr>
                  <w:tcW w:w="1389" w:type="pct"/>
                  <w:tcBorders>
                    <w:top w:val="single" w:sz="4" w:space="0" w:color="auto"/>
                    <w:left w:val="single" w:sz="4" w:space="0" w:color="auto"/>
                    <w:bottom w:val="single" w:sz="4" w:space="0" w:color="auto"/>
                    <w:right w:val="single" w:sz="4" w:space="0" w:color="auto"/>
                  </w:tcBorders>
                  <w:vAlign w:val="center"/>
                </w:tcPr>
                <w:p w:rsidR="001F4D88" w:rsidRDefault="001F4D88" w:rsidP="001F4D88">
                  <w:pPr>
                    <w:jc w:val="center"/>
                    <w:rPr>
                      <w:rFonts w:ascii="Arial" w:hAnsi="Arial" w:cs="Arial"/>
                      <w:color w:val="000000"/>
                      <w:lang w:eastAsia="es-CL"/>
                    </w:rPr>
                  </w:pPr>
                  <w:r>
                    <w:rPr>
                      <w:rFonts w:ascii="Arial" w:hAnsi="Arial" w:cs="Arial"/>
                      <w:color w:val="000000"/>
                      <w:lang w:eastAsia="es-CL"/>
                    </w:rPr>
                    <w:t>0-100</w:t>
                  </w:r>
                </w:p>
              </w:tc>
              <w:tc>
                <w:tcPr>
                  <w:tcW w:w="1228" w:type="pct"/>
                  <w:tcBorders>
                    <w:top w:val="single" w:sz="4" w:space="0" w:color="auto"/>
                    <w:left w:val="single" w:sz="4" w:space="0" w:color="auto"/>
                    <w:bottom w:val="single" w:sz="4" w:space="0" w:color="auto"/>
                    <w:right w:val="single" w:sz="4" w:space="0" w:color="auto"/>
                  </w:tcBorders>
                  <w:vAlign w:val="center"/>
                </w:tcPr>
                <w:p w:rsidR="001F4D88" w:rsidRDefault="001F4D88" w:rsidP="001F4D88">
                  <w:pPr>
                    <w:jc w:val="center"/>
                    <w:rPr>
                      <w:rFonts w:ascii="Arial" w:hAnsi="Arial" w:cs="Arial"/>
                      <w:color w:val="000000"/>
                      <w:lang w:eastAsia="es-CL"/>
                    </w:rPr>
                  </w:pPr>
                  <w:r>
                    <w:rPr>
                      <w:rFonts w:ascii="Arial" w:hAnsi="Arial" w:cs="Arial"/>
                      <w:color w:val="000000"/>
                      <w:lang w:eastAsia="es-CL"/>
                    </w:rPr>
                    <w:t>25%</w:t>
                  </w:r>
                </w:p>
              </w:tc>
            </w:tr>
            <w:tr w:rsidR="001F4D88" w:rsidTr="00B82C05">
              <w:trPr>
                <w:trHeight w:val="315"/>
              </w:trPr>
              <w:tc>
                <w:tcPr>
                  <w:tcW w:w="2383" w:type="pct"/>
                  <w:tcBorders>
                    <w:top w:val="single" w:sz="4" w:space="0" w:color="auto"/>
                    <w:left w:val="single" w:sz="4" w:space="0" w:color="auto"/>
                    <w:bottom w:val="single" w:sz="4" w:space="0" w:color="auto"/>
                    <w:right w:val="single" w:sz="4" w:space="0" w:color="auto"/>
                  </w:tcBorders>
                  <w:vAlign w:val="center"/>
                </w:tcPr>
                <w:p w:rsidR="001F4D88" w:rsidRDefault="00767412" w:rsidP="001F4D88">
                  <w:pPr>
                    <w:spacing w:line="276" w:lineRule="auto"/>
                    <w:rPr>
                      <w:rFonts w:ascii="Arial" w:hAnsi="Arial" w:cs="Arial"/>
                      <w:color w:val="000000"/>
                      <w:lang w:eastAsia="es-CL"/>
                    </w:rPr>
                  </w:pPr>
                  <w:r>
                    <w:rPr>
                      <w:rFonts w:ascii="Arial" w:hAnsi="Arial" w:cs="Arial"/>
                      <w:color w:val="000000"/>
                      <w:lang w:eastAsia="es-CL"/>
                    </w:rPr>
                    <w:t>Garantía</w:t>
                  </w:r>
                </w:p>
              </w:tc>
              <w:tc>
                <w:tcPr>
                  <w:tcW w:w="1389" w:type="pct"/>
                  <w:tcBorders>
                    <w:top w:val="single" w:sz="4" w:space="0" w:color="auto"/>
                    <w:left w:val="single" w:sz="4" w:space="0" w:color="auto"/>
                    <w:bottom w:val="single" w:sz="4" w:space="0" w:color="auto"/>
                    <w:right w:val="single" w:sz="4" w:space="0" w:color="auto"/>
                  </w:tcBorders>
                  <w:vAlign w:val="center"/>
                </w:tcPr>
                <w:p w:rsidR="001F4D88" w:rsidRDefault="001F4D88" w:rsidP="001F4D88">
                  <w:pPr>
                    <w:jc w:val="center"/>
                    <w:rPr>
                      <w:rFonts w:ascii="Arial" w:hAnsi="Arial" w:cs="Arial"/>
                      <w:color w:val="000000"/>
                      <w:lang w:eastAsia="es-CL"/>
                    </w:rPr>
                  </w:pPr>
                  <w:r>
                    <w:rPr>
                      <w:rFonts w:ascii="Arial" w:hAnsi="Arial" w:cs="Arial"/>
                      <w:color w:val="000000"/>
                      <w:lang w:eastAsia="es-CL"/>
                    </w:rPr>
                    <w:t>0-100</w:t>
                  </w:r>
                </w:p>
              </w:tc>
              <w:tc>
                <w:tcPr>
                  <w:tcW w:w="1228" w:type="pct"/>
                  <w:tcBorders>
                    <w:top w:val="single" w:sz="4" w:space="0" w:color="auto"/>
                    <w:left w:val="single" w:sz="4" w:space="0" w:color="auto"/>
                    <w:bottom w:val="single" w:sz="4" w:space="0" w:color="auto"/>
                    <w:right w:val="single" w:sz="4" w:space="0" w:color="auto"/>
                  </w:tcBorders>
                  <w:vAlign w:val="center"/>
                </w:tcPr>
                <w:p w:rsidR="001F4D88" w:rsidRDefault="001F4D88" w:rsidP="001F4D88">
                  <w:pPr>
                    <w:jc w:val="center"/>
                    <w:rPr>
                      <w:rFonts w:ascii="Arial" w:hAnsi="Arial" w:cs="Arial"/>
                      <w:color w:val="000000"/>
                      <w:lang w:eastAsia="es-CL"/>
                    </w:rPr>
                  </w:pPr>
                  <w:r>
                    <w:rPr>
                      <w:rFonts w:ascii="Arial" w:hAnsi="Arial" w:cs="Arial"/>
                      <w:color w:val="000000"/>
                      <w:lang w:eastAsia="es-CL"/>
                    </w:rPr>
                    <w:t>20%</w:t>
                  </w:r>
                </w:p>
              </w:tc>
            </w:tr>
            <w:tr w:rsidR="001F4D88" w:rsidTr="00B82C05">
              <w:trPr>
                <w:trHeight w:val="315"/>
              </w:trPr>
              <w:tc>
                <w:tcPr>
                  <w:tcW w:w="2383" w:type="pct"/>
                  <w:tcBorders>
                    <w:top w:val="single" w:sz="4" w:space="0" w:color="auto"/>
                    <w:left w:val="single" w:sz="8" w:space="0" w:color="auto"/>
                    <w:bottom w:val="single" w:sz="8" w:space="0" w:color="auto"/>
                    <w:right w:val="single" w:sz="8" w:space="0" w:color="auto"/>
                  </w:tcBorders>
                  <w:vAlign w:val="center"/>
                </w:tcPr>
                <w:p w:rsidR="001F4D88" w:rsidRDefault="001F4D88" w:rsidP="001F4D88">
                  <w:pPr>
                    <w:spacing w:line="276" w:lineRule="auto"/>
                    <w:rPr>
                      <w:rFonts w:ascii="Arial" w:hAnsi="Arial" w:cs="Arial"/>
                      <w:color w:val="000000"/>
                      <w:lang w:eastAsia="es-CL"/>
                    </w:rPr>
                  </w:pPr>
                  <w:r>
                    <w:rPr>
                      <w:rFonts w:ascii="Arial" w:hAnsi="Arial" w:cs="Arial"/>
                      <w:color w:val="000000" w:themeColor="text1"/>
                      <w:lang w:eastAsia="es-CL"/>
                    </w:rPr>
                    <w:t>Políticas de Sustentabilidad</w:t>
                  </w:r>
                </w:p>
              </w:tc>
              <w:tc>
                <w:tcPr>
                  <w:tcW w:w="1389" w:type="pct"/>
                  <w:tcBorders>
                    <w:top w:val="single" w:sz="4" w:space="0" w:color="auto"/>
                    <w:left w:val="nil"/>
                    <w:bottom w:val="single" w:sz="8" w:space="0" w:color="auto"/>
                    <w:right w:val="single" w:sz="8" w:space="0" w:color="auto"/>
                  </w:tcBorders>
                  <w:vAlign w:val="center"/>
                </w:tcPr>
                <w:p w:rsidR="001F4D88" w:rsidRDefault="001F4D88" w:rsidP="001F4D88">
                  <w:pPr>
                    <w:jc w:val="center"/>
                    <w:rPr>
                      <w:rFonts w:ascii="Arial" w:hAnsi="Arial" w:cs="Arial"/>
                      <w:color w:val="000000"/>
                      <w:lang w:eastAsia="es-CL"/>
                    </w:rPr>
                  </w:pPr>
                  <w:r>
                    <w:rPr>
                      <w:rFonts w:ascii="Arial" w:hAnsi="Arial" w:cs="Arial"/>
                      <w:color w:val="000000" w:themeColor="text1"/>
                      <w:lang w:eastAsia="es-CL"/>
                    </w:rPr>
                    <w:t>0-100</w:t>
                  </w:r>
                </w:p>
              </w:tc>
              <w:tc>
                <w:tcPr>
                  <w:tcW w:w="1228" w:type="pct"/>
                  <w:tcBorders>
                    <w:top w:val="single" w:sz="4" w:space="0" w:color="auto"/>
                    <w:left w:val="nil"/>
                    <w:bottom w:val="single" w:sz="8" w:space="0" w:color="auto"/>
                    <w:right w:val="single" w:sz="8" w:space="0" w:color="auto"/>
                  </w:tcBorders>
                  <w:vAlign w:val="center"/>
                </w:tcPr>
                <w:p w:rsidR="001F4D88" w:rsidRDefault="001F4D88" w:rsidP="001F4D88">
                  <w:pPr>
                    <w:jc w:val="center"/>
                    <w:rPr>
                      <w:rFonts w:ascii="Arial" w:hAnsi="Arial" w:cs="Arial"/>
                      <w:color w:val="000000"/>
                      <w:lang w:eastAsia="es-CL"/>
                    </w:rPr>
                  </w:pPr>
                  <w:r>
                    <w:rPr>
                      <w:rFonts w:ascii="Arial" w:hAnsi="Arial" w:cs="Arial"/>
                      <w:color w:val="000000" w:themeColor="text1"/>
                      <w:lang w:eastAsia="es-CL"/>
                    </w:rPr>
                    <w:t>5%</w:t>
                  </w:r>
                </w:p>
              </w:tc>
            </w:tr>
          </w:tbl>
          <w:p w:rsidR="00445DCA" w:rsidRDefault="00445DCA">
            <w:pPr>
              <w:tabs>
                <w:tab w:val="left" w:pos="0"/>
                <w:tab w:val="left" w:pos="426"/>
              </w:tabs>
              <w:spacing w:after="120" w:line="276" w:lineRule="auto"/>
              <w:rPr>
                <w:rFonts w:ascii="Arial" w:hAnsi="Arial" w:cs="Arial"/>
                <w:i/>
                <w:color w:val="000000"/>
              </w:rPr>
            </w:pPr>
          </w:p>
          <w:p w:rsidR="00B82C05" w:rsidRDefault="00B82C05">
            <w:pPr>
              <w:tabs>
                <w:tab w:val="left" w:pos="0"/>
                <w:tab w:val="left" w:pos="426"/>
              </w:tabs>
              <w:spacing w:after="120" w:line="276" w:lineRule="auto"/>
              <w:rPr>
                <w:rFonts w:ascii="Arial" w:hAnsi="Arial" w:cs="Arial"/>
                <w:i/>
                <w:color w:val="000000"/>
              </w:rPr>
            </w:pPr>
          </w:p>
          <w:p w:rsidR="00B82C05" w:rsidRDefault="00B82C05">
            <w:pPr>
              <w:tabs>
                <w:tab w:val="left" w:pos="0"/>
                <w:tab w:val="left" w:pos="426"/>
              </w:tabs>
              <w:spacing w:after="120" w:line="276" w:lineRule="auto"/>
              <w:rPr>
                <w:rFonts w:ascii="Arial" w:hAnsi="Arial" w:cs="Arial"/>
                <w:i/>
                <w:color w:val="000000"/>
              </w:rPr>
            </w:pPr>
          </w:p>
          <w:p w:rsidR="001F4D88" w:rsidRDefault="001F4D88">
            <w:pPr>
              <w:tabs>
                <w:tab w:val="left" w:pos="0"/>
                <w:tab w:val="left" w:pos="426"/>
              </w:tabs>
              <w:spacing w:after="120" w:line="276" w:lineRule="auto"/>
              <w:rPr>
                <w:rFonts w:ascii="Arial" w:hAnsi="Arial" w:cs="Arial"/>
                <w:i/>
                <w:color w:val="000000"/>
              </w:rPr>
            </w:pPr>
          </w:p>
          <w:p w:rsidR="00B82C05" w:rsidRDefault="00B82C05">
            <w:pPr>
              <w:tabs>
                <w:tab w:val="left" w:pos="0"/>
                <w:tab w:val="left" w:pos="426"/>
              </w:tabs>
              <w:spacing w:after="120" w:line="276" w:lineRule="auto"/>
              <w:rPr>
                <w:rFonts w:ascii="Arial" w:hAnsi="Arial" w:cs="Arial"/>
                <w:i/>
                <w:color w:val="000000"/>
              </w:rPr>
            </w:pPr>
          </w:p>
          <w:p w:rsidR="00B82C05" w:rsidRDefault="00B82C05">
            <w:pPr>
              <w:tabs>
                <w:tab w:val="left" w:pos="0"/>
                <w:tab w:val="left" w:pos="426"/>
              </w:tabs>
              <w:spacing w:after="120" w:line="276" w:lineRule="auto"/>
              <w:rPr>
                <w:rFonts w:ascii="Arial" w:hAnsi="Arial" w:cs="Arial"/>
                <w:i/>
                <w:color w:val="000000"/>
              </w:rPr>
            </w:pPr>
          </w:p>
          <w:p w:rsidR="00445DCA" w:rsidRDefault="00933BF4">
            <w:pPr>
              <w:tabs>
                <w:tab w:val="left" w:pos="0"/>
                <w:tab w:val="left" w:pos="426"/>
              </w:tabs>
              <w:spacing w:after="120" w:line="276" w:lineRule="auto"/>
              <w:rPr>
                <w:rFonts w:ascii="Arial" w:hAnsi="Arial" w:cs="Arial"/>
                <w:color w:val="000000"/>
              </w:rPr>
            </w:pPr>
            <w:r w:rsidRPr="00D57FC3">
              <w:rPr>
                <w:rFonts w:ascii="Arial" w:hAnsi="Arial" w:cs="Arial"/>
                <w:b/>
                <w:color w:val="000000"/>
              </w:rPr>
              <w:t>a)</w:t>
            </w:r>
            <w:r>
              <w:rPr>
                <w:rFonts w:ascii="Arial" w:hAnsi="Arial" w:cs="Arial"/>
                <w:color w:val="000000"/>
              </w:rPr>
              <w:t xml:space="preserve"> En el caso del criterio de evaluación “</w:t>
            </w:r>
            <w:r>
              <w:rPr>
                <w:rFonts w:ascii="Arial" w:hAnsi="Arial" w:cs="Arial"/>
                <w:b/>
                <w:color w:val="000000"/>
              </w:rPr>
              <w:t>Precio</w:t>
            </w:r>
            <w:r>
              <w:rPr>
                <w:rFonts w:ascii="Arial" w:hAnsi="Arial" w:cs="Arial"/>
                <w:color w:val="000000"/>
              </w:rPr>
              <w:t>”, el puntaje ponderado se determinará aplicando la siguiente fórmula: ((Precio más ventajos</w:t>
            </w:r>
            <w:r w:rsidR="00450C89">
              <w:rPr>
                <w:rFonts w:ascii="Arial" w:hAnsi="Arial" w:cs="Arial"/>
                <w:color w:val="000000"/>
              </w:rPr>
              <w:t>o</w:t>
            </w:r>
            <w:r w:rsidR="001F4D88">
              <w:rPr>
                <w:rFonts w:ascii="Arial" w:hAnsi="Arial" w:cs="Arial"/>
                <w:color w:val="000000"/>
              </w:rPr>
              <w:t xml:space="preserve"> / (precio ofrecido) x 100) x 50</w:t>
            </w:r>
            <w:r>
              <w:rPr>
                <w:rFonts w:ascii="Arial" w:hAnsi="Arial" w:cs="Arial"/>
                <w:color w:val="000000"/>
              </w:rPr>
              <w:t>%.</w:t>
            </w:r>
          </w:p>
          <w:p w:rsidR="00445DCA" w:rsidRDefault="00933BF4">
            <w:pPr>
              <w:tabs>
                <w:tab w:val="left" w:pos="426"/>
              </w:tabs>
              <w:spacing w:after="120" w:line="276" w:lineRule="auto"/>
              <w:rPr>
                <w:rFonts w:ascii="Arial" w:hAnsi="Arial" w:cs="Arial"/>
                <w:color w:val="000000" w:themeColor="text1"/>
              </w:rPr>
            </w:pPr>
            <w:r w:rsidRPr="00D57FC3">
              <w:rPr>
                <w:rFonts w:ascii="Arial" w:eastAsia="Calibri" w:hAnsi="Arial" w:cs="Arial"/>
                <w:b/>
              </w:rPr>
              <w:t>b)</w:t>
            </w:r>
            <w:r>
              <w:rPr>
                <w:rFonts w:ascii="Arial" w:eastAsia="Calibri" w:hAnsi="Arial" w:cs="Arial"/>
              </w:rPr>
              <w:t xml:space="preserve"> En el caso del criterio de evaluación “</w:t>
            </w:r>
            <w:r>
              <w:rPr>
                <w:rFonts w:ascii="Arial" w:eastAsia="Calibri" w:hAnsi="Arial" w:cs="Arial"/>
                <w:b/>
              </w:rPr>
              <w:t>Comportamiento Base</w:t>
            </w:r>
            <w:r>
              <w:rPr>
                <w:rFonts w:ascii="Arial" w:eastAsia="Calibri" w:hAnsi="Arial" w:cs="Arial"/>
              </w:rPr>
              <w:t xml:space="preserve">”, el puntaje se determinará según </w:t>
            </w:r>
            <w:r>
              <w:rPr>
                <w:rFonts w:ascii="Arial" w:hAnsi="Arial" w:cs="Arial"/>
                <w:color w:val="000000" w:themeColor="text1"/>
              </w:rPr>
              <w:t xml:space="preserve">la siguiente fórmula: </w:t>
            </w:r>
          </w:p>
          <w:p w:rsidR="00445DCA" w:rsidRDefault="00933BF4">
            <w:pPr>
              <w:tabs>
                <w:tab w:val="left" w:pos="426"/>
              </w:tabs>
              <w:spacing w:after="120" w:line="276" w:lineRule="auto"/>
              <w:rPr>
                <w:rFonts w:ascii="Arial" w:hAnsi="Arial" w:cs="Arial"/>
                <w:color w:val="000000" w:themeColor="text1"/>
              </w:rPr>
            </w:pPr>
            <w:r>
              <w:rPr>
                <w:rFonts w:ascii="Arial" w:hAnsi="Arial" w:cs="Arial"/>
                <w:color w:val="000000" w:themeColor="text1"/>
              </w:rPr>
              <w:lastRenderedPageBreak/>
              <w:t xml:space="preserve">- No registra sanciones aplicadas por incumplimientos en Mercado Público, en los </w:t>
            </w:r>
            <w:r w:rsidR="00450C89">
              <w:rPr>
                <w:rFonts w:ascii="Arial" w:hAnsi="Arial" w:cs="Arial"/>
                <w:color w:val="000000" w:themeColor="text1"/>
              </w:rPr>
              <w:t>ú</w:t>
            </w:r>
            <w:r w:rsidR="001F4D88">
              <w:rPr>
                <w:rFonts w:ascii="Arial" w:hAnsi="Arial" w:cs="Arial"/>
                <w:color w:val="000000" w:themeColor="text1"/>
              </w:rPr>
              <w:t>ltimos 24 meses: 100 puntos x 25</w:t>
            </w:r>
            <w:r>
              <w:rPr>
                <w:rFonts w:ascii="Arial" w:hAnsi="Arial" w:cs="Arial"/>
                <w:color w:val="000000" w:themeColor="text1"/>
              </w:rPr>
              <w:t>%.</w:t>
            </w:r>
          </w:p>
          <w:p w:rsidR="00445DCA" w:rsidRDefault="00933BF4">
            <w:pPr>
              <w:tabs>
                <w:tab w:val="left" w:pos="426"/>
              </w:tabs>
              <w:spacing w:after="120" w:line="276" w:lineRule="auto"/>
              <w:rPr>
                <w:rFonts w:ascii="Arial" w:hAnsi="Arial" w:cs="Arial"/>
                <w:color w:val="000000" w:themeColor="text1"/>
              </w:rPr>
            </w:pPr>
            <w:r>
              <w:rPr>
                <w:rFonts w:ascii="Arial" w:hAnsi="Arial" w:cs="Arial"/>
                <w:color w:val="000000" w:themeColor="text1"/>
              </w:rPr>
              <w:t>- Registra sanciones aplicadas por incumplimientos en Mercado Público, en lo</w:t>
            </w:r>
            <w:r w:rsidR="00450C89">
              <w:rPr>
                <w:rFonts w:ascii="Arial" w:hAnsi="Arial" w:cs="Arial"/>
                <w:color w:val="000000" w:themeColor="text1"/>
              </w:rPr>
              <w:t>s</w:t>
            </w:r>
            <w:r w:rsidR="001F4D88">
              <w:rPr>
                <w:rFonts w:ascii="Arial" w:hAnsi="Arial" w:cs="Arial"/>
                <w:color w:val="000000" w:themeColor="text1"/>
              </w:rPr>
              <w:t xml:space="preserve"> últimos 24 meses: 0 puntos x 25</w:t>
            </w:r>
            <w:r>
              <w:rPr>
                <w:rFonts w:ascii="Arial" w:hAnsi="Arial" w:cs="Arial"/>
                <w:color w:val="000000" w:themeColor="text1"/>
              </w:rPr>
              <w:t>%.</w:t>
            </w:r>
          </w:p>
          <w:p w:rsidR="001F4D88" w:rsidRPr="001F4D88" w:rsidRDefault="001F4D88" w:rsidP="001F4D88">
            <w:pPr>
              <w:tabs>
                <w:tab w:val="left" w:pos="-1440"/>
                <w:tab w:val="left" w:pos="-720"/>
              </w:tabs>
              <w:spacing w:after="200" w:line="276" w:lineRule="auto"/>
              <w:rPr>
                <w:rFonts w:ascii="Arial" w:hAnsi="Arial" w:cs="Arial"/>
                <w:color w:val="000000"/>
              </w:rPr>
            </w:pPr>
            <w:r>
              <w:rPr>
                <w:rFonts w:ascii="Arial" w:hAnsi="Arial" w:cs="Arial"/>
                <w:b/>
                <w:color w:val="000000"/>
              </w:rPr>
              <w:t>c</w:t>
            </w:r>
            <w:r w:rsidRPr="001F4D88">
              <w:rPr>
                <w:rFonts w:ascii="Arial" w:hAnsi="Arial" w:cs="Arial"/>
                <w:b/>
                <w:color w:val="000000"/>
              </w:rPr>
              <w:t>)</w:t>
            </w:r>
            <w:r w:rsidRPr="001F4D88">
              <w:rPr>
                <w:rFonts w:ascii="Arial" w:hAnsi="Arial" w:cs="Arial"/>
                <w:color w:val="000000"/>
              </w:rPr>
              <w:t xml:space="preserve"> En el caso del criterio de </w:t>
            </w:r>
            <w:r w:rsidRPr="001F4D88">
              <w:rPr>
                <w:rFonts w:ascii="Arial" w:hAnsi="Arial" w:cs="Arial"/>
                <w:b/>
                <w:color w:val="000000"/>
              </w:rPr>
              <w:t>Garantía</w:t>
            </w:r>
            <w:r w:rsidRPr="001F4D88">
              <w:rPr>
                <w:rFonts w:ascii="Arial" w:hAnsi="Arial" w:cs="Arial"/>
                <w:b/>
                <w:bCs/>
                <w:color w:val="000000"/>
              </w:rPr>
              <w:t>,</w:t>
            </w:r>
            <w:r w:rsidRPr="001F4D88">
              <w:rPr>
                <w:rFonts w:ascii="Arial" w:hAnsi="Arial" w:cs="Arial"/>
                <w:color w:val="000000"/>
              </w:rPr>
              <w:t xml:space="preserve"> se considerara la siguiente formula :</w:t>
            </w:r>
          </w:p>
          <w:p w:rsidR="00D57FC3" w:rsidRPr="001F4D88" w:rsidRDefault="001F4D88" w:rsidP="00450C89">
            <w:pPr>
              <w:tabs>
                <w:tab w:val="left" w:pos="-1440"/>
                <w:tab w:val="left" w:pos="-720"/>
              </w:tabs>
              <w:spacing w:after="200" w:line="276" w:lineRule="auto"/>
              <w:rPr>
                <w:rFonts w:ascii="Arial" w:hAnsi="Arial" w:cs="Arial"/>
                <w:color w:val="000000"/>
              </w:rPr>
            </w:pPr>
            <w:r w:rsidRPr="001F4D88">
              <w:rPr>
                <w:rFonts w:ascii="Arial" w:hAnsi="Arial" w:cs="Arial"/>
                <w:color w:val="000000"/>
              </w:rPr>
              <w:t>(( Garantía del oferente evaluado x 100) / ( Garantía máxima ofrecida)) x 20 %</w:t>
            </w:r>
          </w:p>
          <w:p w:rsidR="00D57FC3" w:rsidRDefault="001F4D88" w:rsidP="00D57FC3">
            <w:pPr>
              <w:tabs>
                <w:tab w:val="left" w:pos="-1440"/>
                <w:tab w:val="left" w:pos="-720"/>
              </w:tabs>
              <w:spacing w:after="200" w:line="276" w:lineRule="auto"/>
              <w:rPr>
                <w:rFonts w:ascii="Arial" w:hAnsi="Arial" w:cs="Arial"/>
                <w:color w:val="000000" w:themeColor="text1"/>
              </w:rPr>
            </w:pPr>
            <w:r>
              <w:rPr>
                <w:rFonts w:ascii="Arial" w:hAnsi="Arial" w:cs="Arial"/>
                <w:b/>
                <w:color w:val="000000" w:themeColor="text1"/>
              </w:rPr>
              <w:t>d</w:t>
            </w:r>
            <w:r w:rsidR="00D57FC3">
              <w:rPr>
                <w:rFonts w:ascii="Arial" w:hAnsi="Arial" w:cs="Arial"/>
                <w:b/>
                <w:color w:val="000000" w:themeColor="text1"/>
              </w:rPr>
              <w:t xml:space="preserve">) </w:t>
            </w:r>
            <w:r w:rsidR="00D57FC3">
              <w:rPr>
                <w:rFonts w:ascii="Arial" w:hAnsi="Arial" w:cs="Arial"/>
                <w:color w:val="000000" w:themeColor="text1"/>
              </w:rPr>
              <w:t xml:space="preserve">Para el criterio de evaluación “ </w:t>
            </w:r>
            <w:r w:rsidR="00D57FC3" w:rsidRPr="00D57FC3">
              <w:rPr>
                <w:rFonts w:ascii="Arial" w:hAnsi="Arial" w:cs="Arial"/>
                <w:b/>
                <w:color w:val="000000" w:themeColor="text1"/>
              </w:rPr>
              <w:t>Políticas de sustentabilidad</w:t>
            </w:r>
            <w:r w:rsidR="00D57FC3">
              <w:rPr>
                <w:rFonts w:ascii="Arial" w:hAnsi="Arial" w:cs="Arial"/>
                <w:color w:val="000000" w:themeColor="text1"/>
              </w:rPr>
              <w:t xml:space="preserve"> “ el puntaje se evaluara de la siguiente manera:</w:t>
            </w:r>
          </w:p>
          <w:p w:rsidR="00D57FC3" w:rsidRDefault="00D57FC3" w:rsidP="00D57FC3">
            <w:pPr>
              <w:tabs>
                <w:tab w:val="left" w:pos="-1440"/>
                <w:tab w:val="left" w:pos="-720"/>
              </w:tabs>
              <w:spacing w:after="200" w:line="276" w:lineRule="auto"/>
              <w:rPr>
                <w:rFonts w:ascii="Arial" w:hAnsi="Arial" w:cs="Arial"/>
                <w:color w:val="000000" w:themeColor="text1"/>
              </w:rPr>
            </w:pPr>
            <w:r>
              <w:rPr>
                <w:rFonts w:ascii="Arial" w:hAnsi="Arial" w:cs="Arial"/>
                <w:color w:val="000000" w:themeColor="text1"/>
              </w:rPr>
              <w:t>- Cuenta con políticas y/o programas de sustentabilidad: 100 puntos.</w:t>
            </w:r>
          </w:p>
          <w:p w:rsidR="00680600" w:rsidRPr="00D57FC3" w:rsidRDefault="00D57FC3" w:rsidP="00D57FC3">
            <w:pPr>
              <w:tabs>
                <w:tab w:val="left" w:pos="-1440"/>
                <w:tab w:val="left" w:pos="-720"/>
              </w:tabs>
              <w:spacing w:after="200" w:line="276" w:lineRule="auto"/>
              <w:rPr>
                <w:rFonts w:ascii="Arial" w:hAnsi="Arial" w:cs="Arial"/>
                <w:color w:val="000000" w:themeColor="text1"/>
              </w:rPr>
            </w:pPr>
            <w:r>
              <w:rPr>
                <w:rFonts w:ascii="Arial" w:hAnsi="Arial" w:cs="Arial"/>
                <w:color w:val="000000" w:themeColor="text1"/>
              </w:rPr>
              <w:t>- No cuenta con políticas y/o programas de sustentabilidad: 0 puntos.</w:t>
            </w:r>
          </w:p>
          <w:tbl>
            <w:tblPr>
              <w:tblW w:w="8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32"/>
              <w:gridCol w:w="1134"/>
              <w:gridCol w:w="1418"/>
            </w:tblGrid>
            <w:tr w:rsidR="00445DCA">
              <w:trPr>
                <w:trHeight w:val="645"/>
              </w:trPr>
              <w:tc>
                <w:tcPr>
                  <w:tcW w:w="5732" w:type="dxa"/>
                  <w:shd w:val="clear" w:color="auto" w:fill="E7E6E6"/>
                  <w:vAlign w:val="center"/>
                </w:tcPr>
                <w:p w:rsidR="00445DCA" w:rsidRDefault="00933BF4">
                  <w:pPr>
                    <w:contextualSpacing/>
                    <w:jc w:val="center"/>
                    <w:rPr>
                      <w:rFonts w:ascii="Arial" w:hAnsi="Arial" w:cs="Arial"/>
                      <w:b/>
                    </w:rPr>
                  </w:pPr>
                  <w:r>
                    <w:rPr>
                      <w:rFonts w:ascii="Arial" w:hAnsi="Arial" w:cs="Arial"/>
                      <w:b/>
                    </w:rPr>
                    <w:t>Políticas de sustentabilidad</w:t>
                  </w:r>
                </w:p>
              </w:tc>
              <w:tc>
                <w:tcPr>
                  <w:tcW w:w="1134" w:type="dxa"/>
                  <w:shd w:val="clear" w:color="auto" w:fill="E7E6E6"/>
                  <w:vAlign w:val="center"/>
                </w:tcPr>
                <w:p w:rsidR="00445DCA" w:rsidRDefault="00933BF4">
                  <w:pPr>
                    <w:tabs>
                      <w:tab w:val="left" w:pos="1026"/>
                    </w:tabs>
                    <w:contextualSpacing/>
                    <w:rPr>
                      <w:rFonts w:ascii="Arial" w:hAnsi="Arial" w:cs="Arial"/>
                      <w:b/>
                    </w:rPr>
                  </w:pPr>
                  <w:r>
                    <w:rPr>
                      <w:rFonts w:ascii="Arial" w:hAnsi="Arial" w:cs="Arial"/>
                      <w:b/>
                    </w:rPr>
                    <w:t>Puntaje</w:t>
                  </w:r>
                </w:p>
              </w:tc>
              <w:tc>
                <w:tcPr>
                  <w:tcW w:w="1418" w:type="dxa"/>
                  <w:shd w:val="clear" w:color="auto" w:fill="E7E6E6"/>
                </w:tcPr>
                <w:p w:rsidR="00445DCA" w:rsidRDefault="00933BF4">
                  <w:pPr>
                    <w:contextualSpacing/>
                    <w:rPr>
                      <w:rFonts w:ascii="Arial" w:hAnsi="Arial" w:cs="Arial"/>
                      <w:b/>
                    </w:rPr>
                  </w:pPr>
                  <w:r>
                    <w:rPr>
                      <w:rFonts w:ascii="Arial" w:hAnsi="Arial" w:cs="Arial"/>
                      <w:b/>
                    </w:rPr>
                    <w:t>Puntaje ponderado</w:t>
                  </w:r>
                </w:p>
              </w:tc>
            </w:tr>
            <w:tr w:rsidR="00445DCA">
              <w:trPr>
                <w:trHeight w:val="672"/>
              </w:trPr>
              <w:tc>
                <w:tcPr>
                  <w:tcW w:w="5732" w:type="dxa"/>
                  <w:shd w:val="clear" w:color="auto" w:fill="auto"/>
                  <w:vAlign w:val="center"/>
                </w:tcPr>
                <w:p w:rsidR="00445DCA" w:rsidRDefault="00933BF4">
                  <w:pPr>
                    <w:contextualSpacing/>
                    <w:rPr>
                      <w:rFonts w:ascii="Arial" w:hAnsi="Arial" w:cs="Arial"/>
                    </w:rPr>
                  </w:pPr>
                  <w:r>
                    <w:rPr>
                      <w:rFonts w:ascii="Arial" w:hAnsi="Arial" w:cs="Arial"/>
                      <w:iCs/>
                    </w:rPr>
                    <w:t>El oferente cuenta con políticas de sustentabilidad implementados en su empresa, Completa Formulario N° 01 y adjunta Medios de Verificación.</w:t>
                  </w:r>
                </w:p>
              </w:tc>
              <w:tc>
                <w:tcPr>
                  <w:tcW w:w="1134" w:type="dxa"/>
                  <w:shd w:val="clear" w:color="auto" w:fill="auto"/>
                  <w:vAlign w:val="center"/>
                </w:tcPr>
                <w:p w:rsidR="00445DCA" w:rsidRDefault="00445DCA">
                  <w:pPr>
                    <w:contextualSpacing/>
                    <w:jc w:val="center"/>
                    <w:rPr>
                      <w:rFonts w:ascii="Arial" w:hAnsi="Arial" w:cs="Arial"/>
                      <w:iCs/>
                    </w:rPr>
                  </w:pPr>
                </w:p>
                <w:p w:rsidR="00445DCA" w:rsidRDefault="00445DCA">
                  <w:pPr>
                    <w:contextualSpacing/>
                    <w:jc w:val="center"/>
                    <w:rPr>
                      <w:rFonts w:ascii="Arial" w:hAnsi="Arial" w:cs="Arial"/>
                      <w:iCs/>
                    </w:rPr>
                  </w:pPr>
                </w:p>
                <w:p w:rsidR="00445DCA" w:rsidRDefault="00933BF4">
                  <w:pPr>
                    <w:contextualSpacing/>
                    <w:jc w:val="center"/>
                    <w:rPr>
                      <w:rFonts w:ascii="Arial" w:hAnsi="Arial" w:cs="Arial"/>
                      <w:iCs/>
                    </w:rPr>
                  </w:pPr>
                  <w:r>
                    <w:rPr>
                      <w:rFonts w:ascii="Arial" w:hAnsi="Arial" w:cs="Arial"/>
                      <w:iCs/>
                    </w:rPr>
                    <w:t>100</w:t>
                  </w:r>
                </w:p>
              </w:tc>
              <w:tc>
                <w:tcPr>
                  <w:tcW w:w="1418" w:type="dxa"/>
                  <w:shd w:val="clear" w:color="auto" w:fill="auto"/>
                </w:tcPr>
                <w:p w:rsidR="00445DCA" w:rsidRDefault="00445DCA">
                  <w:pPr>
                    <w:contextualSpacing/>
                    <w:jc w:val="center"/>
                    <w:rPr>
                      <w:rFonts w:ascii="Arial" w:hAnsi="Arial" w:cs="Arial"/>
                      <w:iCs/>
                    </w:rPr>
                  </w:pPr>
                </w:p>
                <w:p w:rsidR="00445DCA" w:rsidRDefault="00445DCA">
                  <w:pPr>
                    <w:contextualSpacing/>
                    <w:jc w:val="center"/>
                    <w:rPr>
                      <w:rFonts w:ascii="Arial" w:hAnsi="Arial" w:cs="Arial"/>
                      <w:iCs/>
                    </w:rPr>
                  </w:pPr>
                </w:p>
                <w:p w:rsidR="00445DCA" w:rsidRDefault="00933BF4">
                  <w:pPr>
                    <w:contextualSpacing/>
                    <w:jc w:val="center"/>
                    <w:rPr>
                      <w:rFonts w:ascii="Arial" w:hAnsi="Arial" w:cs="Arial"/>
                      <w:iCs/>
                    </w:rPr>
                  </w:pPr>
                  <w:r>
                    <w:rPr>
                      <w:rFonts w:ascii="Arial" w:hAnsi="Arial" w:cs="Arial"/>
                      <w:iCs/>
                    </w:rPr>
                    <w:t>0,5</w:t>
                  </w:r>
                </w:p>
              </w:tc>
            </w:tr>
            <w:tr w:rsidR="00445DCA">
              <w:trPr>
                <w:trHeight w:val="672"/>
              </w:trPr>
              <w:tc>
                <w:tcPr>
                  <w:tcW w:w="5732" w:type="dxa"/>
                  <w:shd w:val="clear" w:color="auto" w:fill="auto"/>
                  <w:vAlign w:val="center"/>
                </w:tcPr>
                <w:p w:rsidR="00445DCA" w:rsidRDefault="00933BF4">
                  <w:pPr>
                    <w:contextualSpacing/>
                    <w:rPr>
                      <w:rFonts w:ascii="Arial" w:hAnsi="Arial" w:cs="Arial"/>
                      <w:iCs/>
                    </w:rPr>
                  </w:pPr>
                  <w:r>
                    <w:rPr>
                      <w:rFonts w:ascii="Arial" w:hAnsi="Arial" w:cs="Arial"/>
                      <w:iCs/>
                    </w:rPr>
                    <w:t>El oferente NO cuenta con políticas de sustentabilidad implementadas en su empresa, o el oferente declara implementar políticas de sustentabilidad pero NO las indica o NO adjunta Medios de Verificación.</w:t>
                  </w:r>
                </w:p>
              </w:tc>
              <w:tc>
                <w:tcPr>
                  <w:tcW w:w="1134" w:type="dxa"/>
                  <w:shd w:val="clear" w:color="auto" w:fill="auto"/>
                  <w:vAlign w:val="center"/>
                </w:tcPr>
                <w:p w:rsidR="00445DCA" w:rsidRDefault="00933BF4">
                  <w:pPr>
                    <w:contextualSpacing/>
                    <w:jc w:val="center"/>
                    <w:rPr>
                      <w:rFonts w:ascii="Arial" w:hAnsi="Arial" w:cs="Arial"/>
                      <w:iCs/>
                    </w:rPr>
                  </w:pPr>
                  <w:r>
                    <w:rPr>
                      <w:rFonts w:ascii="Arial" w:hAnsi="Arial" w:cs="Arial"/>
                      <w:iCs/>
                    </w:rPr>
                    <w:t>0</w:t>
                  </w:r>
                </w:p>
              </w:tc>
              <w:tc>
                <w:tcPr>
                  <w:tcW w:w="1418" w:type="dxa"/>
                  <w:shd w:val="clear" w:color="auto" w:fill="auto"/>
                </w:tcPr>
                <w:p w:rsidR="00445DCA" w:rsidRDefault="00445DCA">
                  <w:pPr>
                    <w:contextualSpacing/>
                    <w:jc w:val="center"/>
                    <w:rPr>
                      <w:rFonts w:ascii="Arial" w:hAnsi="Arial" w:cs="Arial"/>
                      <w:iCs/>
                    </w:rPr>
                  </w:pPr>
                </w:p>
                <w:p w:rsidR="00445DCA" w:rsidRDefault="00445DCA">
                  <w:pPr>
                    <w:contextualSpacing/>
                    <w:jc w:val="center"/>
                    <w:rPr>
                      <w:rFonts w:ascii="Arial" w:hAnsi="Arial" w:cs="Arial"/>
                      <w:iCs/>
                    </w:rPr>
                  </w:pPr>
                </w:p>
                <w:p w:rsidR="00445DCA" w:rsidRDefault="00933BF4">
                  <w:pPr>
                    <w:contextualSpacing/>
                    <w:jc w:val="center"/>
                    <w:rPr>
                      <w:rFonts w:ascii="Arial" w:hAnsi="Arial" w:cs="Arial"/>
                      <w:iCs/>
                    </w:rPr>
                  </w:pPr>
                  <w:r>
                    <w:rPr>
                      <w:rFonts w:ascii="Arial" w:hAnsi="Arial" w:cs="Arial"/>
                      <w:iCs/>
                    </w:rPr>
                    <w:t>0</w:t>
                  </w:r>
                </w:p>
              </w:tc>
            </w:tr>
            <w:tr w:rsidR="00445DCA">
              <w:trPr>
                <w:trHeight w:val="892"/>
              </w:trPr>
              <w:tc>
                <w:tcPr>
                  <w:tcW w:w="5732" w:type="dxa"/>
                  <w:shd w:val="clear" w:color="auto" w:fill="auto"/>
                  <w:vAlign w:val="center"/>
                </w:tcPr>
                <w:p w:rsidR="00445DCA" w:rsidRDefault="00933BF4">
                  <w:pPr>
                    <w:contextualSpacing/>
                    <w:rPr>
                      <w:rFonts w:ascii="Arial" w:hAnsi="Arial" w:cs="Arial"/>
                    </w:rPr>
                  </w:pPr>
                  <w:r>
                    <w:rPr>
                      <w:rFonts w:ascii="Arial" w:hAnsi="Arial" w:cs="Arial"/>
                    </w:rPr>
                    <w:t>El oferente NO completa o NO Adjunta Formulario N° 01, o sólo adjunta Medios de Verificación.</w:t>
                  </w:r>
                </w:p>
              </w:tc>
              <w:tc>
                <w:tcPr>
                  <w:tcW w:w="1134" w:type="dxa"/>
                  <w:shd w:val="clear" w:color="auto" w:fill="auto"/>
                  <w:vAlign w:val="center"/>
                </w:tcPr>
                <w:p w:rsidR="00445DCA" w:rsidRDefault="00445DCA">
                  <w:pPr>
                    <w:contextualSpacing/>
                    <w:jc w:val="center"/>
                    <w:rPr>
                      <w:rFonts w:ascii="Arial" w:hAnsi="Arial" w:cs="Arial"/>
                      <w:iCs/>
                    </w:rPr>
                  </w:pPr>
                </w:p>
                <w:p w:rsidR="00445DCA" w:rsidRDefault="00933BF4">
                  <w:pPr>
                    <w:contextualSpacing/>
                    <w:jc w:val="center"/>
                    <w:rPr>
                      <w:rFonts w:ascii="Arial" w:hAnsi="Arial" w:cs="Arial"/>
                      <w:iCs/>
                    </w:rPr>
                  </w:pPr>
                  <w:r>
                    <w:rPr>
                      <w:rFonts w:ascii="Arial" w:hAnsi="Arial" w:cs="Arial"/>
                      <w:iCs/>
                    </w:rPr>
                    <w:t>0</w:t>
                  </w:r>
                </w:p>
              </w:tc>
              <w:tc>
                <w:tcPr>
                  <w:tcW w:w="1418" w:type="dxa"/>
                  <w:shd w:val="clear" w:color="auto" w:fill="auto"/>
                </w:tcPr>
                <w:p w:rsidR="00445DCA" w:rsidRDefault="00445DCA">
                  <w:pPr>
                    <w:contextualSpacing/>
                    <w:jc w:val="center"/>
                    <w:rPr>
                      <w:rFonts w:ascii="Arial" w:hAnsi="Arial" w:cs="Arial"/>
                      <w:iCs/>
                    </w:rPr>
                  </w:pPr>
                </w:p>
                <w:p w:rsidR="00445DCA" w:rsidRDefault="00445DCA">
                  <w:pPr>
                    <w:contextualSpacing/>
                    <w:jc w:val="center"/>
                    <w:rPr>
                      <w:rFonts w:ascii="Arial" w:hAnsi="Arial" w:cs="Arial"/>
                      <w:iCs/>
                    </w:rPr>
                  </w:pPr>
                </w:p>
                <w:p w:rsidR="00445DCA" w:rsidRDefault="00933BF4">
                  <w:pPr>
                    <w:contextualSpacing/>
                    <w:jc w:val="center"/>
                    <w:rPr>
                      <w:rFonts w:ascii="Arial" w:hAnsi="Arial" w:cs="Arial"/>
                      <w:iCs/>
                    </w:rPr>
                  </w:pPr>
                  <w:r>
                    <w:rPr>
                      <w:rFonts w:ascii="Arial" w:hAnsi="Arial" w:cs="Arial"/>
                      <w:iCs/>
                    </w:rPr>
                    <w:t>0</w:t>
                  </w:r>
                </w:p>
                <w:p w:rsidR="00445DCA" w:rsidRDefault="00445DCA">
                  <w:pPr>
                    <w:contextualSpacing/>
                    <w:jc w:val="center"/>
                    <w:rPr>
                      <w:rFonts w:ascii="Arial" w:hAnsi="Arial" w:cs="Arial"/>
                      <w:iCs/>
                    </w:rPr>
                  </w:pPr>
                </w:p>
              </w:tc>
            </w:tr>
          </w:tbl>
          <w:p w:rsidR="00445DCA" w:rsidRDefault="00445DCA">
            <w:pPr>
              <w:tabs>
                <w:tab w:val="left" w:pos="426"/>
              </w:tabs>
              <w:spacing w:after="120" w:line="276" w:lineRule="auto"/>
              <w:ind w:right="320"/>
              <w:rPr>
                <w:rFonts w:ascii="Arial" w:hAnsi="Arial" w:cs="Arial"/>
                <w:color w:val="000000"/>
              </w:rPr>
            </w:pPr>
          </w:p>
          <w:p w:rsidR="00445DCA" w:rsidRDefault="00933BF4">
            <w:pPr>
              <w:tabs>
                <w:tab w:val="left" w:pos="426"/>
              </w:tabs>
              <w:spacing w:after="120" w:line="276" w:lineRule="auto"/>
              <w:ind w:right="320"/>
              <w:rPr>
                <w:rFonts w:ascii="Arial" w:hAnsi="Arial" w:cs="Arial"/>
                <w:color w:val="000000"/>
              </w:rPr>
            </w:pPr>
            <w:r w:rsidRPr="00BD04CA">
              <w:rPr>
                <w:rFonts w:ascii="Arial" w:hAnsi="Arial" w:cs="Arial"/>
                <w:b/>
                <w:i/>
                <w:color w:val="000000"/>
                <w:u w:val="single"/>
              </w:rPr>
              <w:t>Nota:</w:t>
            </w:r>
            <w:r>
              <w:rPr>
                <w:rFonts w:ascii="Arial" w:hAnsi="Arial" w:cs="Arial"/>
                <w:color w:val="000000"/>
              </w:rPr>
              <w:t xml:space="preserve"> El oferente deberá completar y subir el Formulario N° 01, “Declaración de implementación de políticas de sustentabilidad” indicando si cuenta con políticas de sustentabilidad implementadas en la empresa y adjuntar Medios de Verificación. En caso de declarar que no implementa políticas o, en caso de indicar que sí los implementa, pero no las señala o no adjunta Medios de Verificación, será evaluado con puntaje “cero”.</w:t>
            </w:r>
          </w:p>
          <w:p w:rsidR="00445DCA" w:rsidRDefault="00933BF4">
            <w:pPr>
              <w:tabs>
                <w:tab w:val="left" w:pos="0"/>
                <w:tab w:val="left" w:pos="426"/>
              </w:tabs>
              <w:spacing w:after="120" w:line="276" w:lineRule="auto"/>
              <w:rPr>
                <w:rFonts w:ascii="Arial" w:hAnsi="Arial" w:cs="Arial"/>
                <w:color w:val="000000"/>
              </w:rPr>
            </w:pPr>
            <w:r>
              <w:rPr>
                <w:rFonts w:ascii="Arial" w:hAnsi="Arial" w:cs="Arial"/>
                <w:b/>
                <w:color w:val="000000"/>
              </w:rPr>
              <w:t>El proveedor seleccionado deberá ser siempre el que obtenga el mayor puntaje, según la ponderación de los criterios de evaluación definidos en la presente Compra Ágil</w:t>
            </w:r>
            <w:r>
              <w:rPr>
                <w:rFonts w:ascii="Arial" w:hAnsi="Arial" w:cs="Arial"/>
                <w:b/>
                <w:bCs/>
              </w:rPr>
              <w:t>.</w:t>
            </w:r>
            <w:r>
              <w:rPr>
                <w:rFonts w:ascii="Arial" w:hAnsi="Arial" w:cs="Arial"/>
              </w:rPr>
              <w:t xml:space="preserve">  No obstante, la normativa señala que en caso de que el proveedor seleccionado no corresponda a la oferta más económica, se deberá indicar los motivos de la selección en el Sistema de Información.</w:t>
            </w:r>
          </w:p>
          <w:p w:rsidR="00445DCA" w:rsidRDefault="00933BF4">
            <w:pPr>
              <w:tabs>
                <w:tab w:val="left" w:pos="0"/>
                <w:tab w:val="left" w:pos="426"/>
              </w:tabs>
              <w:spacing w:after="120" w:line="276" w:lineRule="auto"/>
              <w:rPr>
                <w:rFonts w:ascii="Arial" w:hAnsi="Arial" w:cs="Arial"/>
                <w:color w:val="000000"/>
              </w:rPr>
            </w:pPr>
            <w:r>
              <w:rPr>
                <w:rFonts w:ascii="Arial" w:hAnsi="Arial" w:cs="Arial"/>
                <w:color w:val="000000"/>
              </w:rPr>
              <w:t>En caso de empate en el puntaje final, los criterios de desempate serán los siguientes:</w:t>
            </w:r>
          </w:p>
          <w:p w:rsidR="00445DCA" w:rsidRDefault="00933BF4">
            <w:pPr>
              <w:pStyle w:val="Prrafodelista"/>
              <w:numPr>
                <w:ilvl w:val="0"/>
                <w:numId w:val="3"/>
              </w:numPr>
              <w:tabs>
                <w:tab w:val="left" w:pos="0"/>
                <w:tab w:val="left" w:pos="426"/>
              </w:tabs>
              <w:spacing w:after="120" w:line="276" w:lineRule="auto"/>
              <w:rPr>
                <w:rFonts w:ascii="Arial" w:hAnsi="Arial" w:cs="Arial"/>
                <w:color w:val="000000"/>
              </w:rPr>
            </w:pPr>
            <w:r>
              <w:rPr>
                <w:rFonts w:ascii="Arial" w:hAnsi="Arial" w:cs="Arial"/>
                <w:color w:val="000000"/>
              </w:rPr>
              <w:t>Menor precio</w:t>
            </w:r>
          </w:p>
          <w:p w:rsidR="00445DCA" w:rsidRDefault="00933BF4">
            <w:pPr>
              <w:pStyle w:val="Prrafodelista"/>
              <w:numPr>
                <w:ilvl w:val="0"/>
                <w:numId w:val="3"/>
              </w:numPr>
              <w:tabs>
                <w:tab w:val="left" w:pos="0"/>
                <w:tab w:val="left" w:pos="426"/>
              </w:tabs>
              <w:spacing w:after="120" w:line="276" w:lineRule="auto"/>
              <w:rPr>
                <w:rFonts w:ascii="Arial" w:hAnsi="Arial" w:cs="Arial"/>
                <w:color w:val="000000"/>
              </w:rPr>
            </w:pPr>
            <w:r>
              <w:rPr>
                <w:rFonts w:ascii="Arial" w:hAnsi="Arial" w:cs="Arial"/>
                <w:color w:val="000000"/>
              </w:rPr>
              <w:t>Plazo de Entrega</w:t>
            </w:r>
          </w:p>
          <w:p w:rsidR="00445DCA" w:rsidRDefault="00933BF4">
            <w:pPr>
              <w:pStyle w:val="Prrafodelista"/>
              <w:numPr>
                <w:ilvl w:val="0"/>
                <w:numId w:val="3"/>
              </w:numPr>
              <w:tabs>
                <w:tab w:val="left" w:pos="0"/>
                <w:tab w:val="left" w:pos="426"/>
              </w:tabs>
              <w:spacing w:after="120" w:line="276" w:lineRule="auto"/>
              <w:rPr>
                <w:rFonts w:ascii="Arial" w:hAnsi="Arial" w:cs="Arial"/>
                <w:color w:val="000000"/>
              </w:rPr>
            </w:pPr>
            <w:r>
              <w:rPr>
                <w:rFonts w:ascii="Arial" w:hAnsi="Arial" w:cs="Arial"/>
                <w:color w:val="000000"/>
              </w:rPr>
              <w:t>Políticas de Sustentabilidad</w:t>
            </w:r>
          </w:p>
          <w:p w:rsidR="00445DCA" w:rsidRDefault="00933BF4">
            <w:pPr>
              <w:pStyle w:val="Prrafodelista"/>
              <w:numPr>
                <w:ilvl w:val="0"/>
                <w:numId w:val="3"/>
              </w:numPr>
              <w:tabs>
                <w:tab w:val="left" w:pos="0"/>
                <w:tab w:val="left" w:pos="426"/>
              </w:tabs>
              <w:spacing w:after="120" w:line="276" w:lineRule="auto"/>
              <w:rPr>
                <w:rFonts w:ascii="Arial" w:hAnsi="Arial" w:cs="Arial"/>
                <w:b/>
                <w:color w:val="000000"/>
              </w:rPr>
            </w:pPr>
            <w:r>
              <w:rPr>
                <w:rFonts w:ascii="Arial" w:hAnsi="Arial" w:cs="Arial"/>
                <w:color w:val="000000"/>
              </w:rPr>
              <w:t>Proveedor que ingresó primero cotización en el Sistema de Información www.mercadopublico.cl.</w:t>
            </w:r>
          </w:p>
        </w:tc>
      </w:tr>
      <w:tr w:rsidR="00445DCA">
        <w:trPr>
          <w:trHeight w:val="992"/>
        </w:trPr>
        <w:tc>
          <w:tcPr>
            <w:tcW w:w="9073" w:type="dxa"/>
            <w:gridSpan w:val="2"/>
            <w:tcBorders>
              <w:top w:val="single" w:sz="4" w:space="0" w:color="auto"/>
              <w:left w:val="single" w:sz="4" w:space="0" w:color="auto"/>
              <w:bottom w:val="single" w:sz="4" w:space="0" w:color="auto"/>
              <w:right w:val="single" w:sz="4" w:space="0" w:color="auto"/>
            </w:tcBorders>
          </w:tcPr>
          <w:p w:rsidR="00767412" w:rsidRDefault="00767412">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sz w:val="24"/>
                <w:szCs w:val="24"/>
              </w:rPr>
            </w:pPr>
          </w:p>
          <w:p w:rsidR="00767412" w:rsidRDefault="00933BF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sz w:val="24"/>
                <w:szCs w:val="24"/>
              </w:rPr>
            </w:pPr>
            <w:r w:rsidRPr="001E7F64">
              <w:rPr>
                <w:rFonts w:ascii="Arial" w:hAnsi="Arial" w:cs="Arial"/>
                <w:b/>
                <w:iCs/>
                <w:sz w:val="24"/>
                <w:szCs w:val="24"/>
              </w:rPr>
              <w:t>La adquisición se formalizará mediante la emisión y aceptación de una ORDEN DE COMPRA</w:t>
            </w:r>
          </w:p>
          <w:p w:rsidR="00445DCA" w:rsidRPr="00767412" w:rsidRDefault="00445DCA" w:rsidP="00767412">
            <w:pPr>
              <w:rPr>
                <w:rFonts w:ascii="Arial" w:hAnsi="Arial" w:cs="Arial"/>
                <w:sz w:val="24"/>
                <w:szCs w:val="24"/>
              </w:rPr>
            </w:pPr>
          </w:p>
        </w:tc>
      </w:tr>
      <w:tr w:rsidR="00445DCA">
        <w:tc>
          <w:tcPr>
            <w:tcW w:w="9073" w:type="dxa"/>
            <w:gridSpan w:val="2"/>
            <w:tcBorders>
              <w:top w:val="single" w:sz="4" w:space="0" w:color="auto"/>
              <w:left w:val="single" w:sz="4" w:space="0" w:color="auto"/>
              <w:bottom w:val="single" w:sz="4" w:space="0" w:color="auto"/>
              <w:right w:val="single" w:sz="4" w:space="0" w:color="auto"/>
            </w:tcBorders>
          </w:tcPr>
          <w:p w:rsidR="00445DCA" w:rsidRDefault="00445DC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u w:val="single"/>
              </w:rPr>
            </w:pPr>
          </w:p>
          <w:p w:rsidR="00445DCA" w:rsidRDefault="00933BF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rPr>
            </w:pPr>
            <w:r>
              <w:rPr>
                <w:rFonts w:ascii="Arial" w:hAnsi="Arial" w:cs="Arial"/>
                <w:b/>
                <w:iCs/>
                <w:u w:val="single"/>
              </w:rPr>
              <w:t>PAGO</w:t>
            </w:r>
            <w:r>
              <w:rPr>
                <w:rFonts w:ascii="Arial" w:hAnsi="Arial" w:cs="Arial"/>
                <w:b/>
                <w:iCs/>
              </w:rPr>
              <w:t>:</w:t>
            </w:r>
            <w:r>
              <w:rPr>
                <w:rFonts w:ascii="Arial" w:hAnsi="Arial" w:cs="Arial"/>
              </w:rPr>
              <w:t xml:space="preserve"> </w:t>
            </w:r>
          </w:p>
          <w:p w:rsidR="00445DCA" w:rsidRDefault="00445DC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rPr>
            </w:pPr>
          </w:p>
          <w:p w:rsidR="00445DCA" w:rsidRDefault="00933BF4">
            <w:pPr>
              <w:rPr>
                <w:rFonts w:ascii="Arial" w:hAnsi="Arial" w:cs="Arial"/>
              </w:rPr>
            </w:pPr>
            <w:r>
              <w:rPr>
                <w:rFonts w:ascii="Arial" w:hAnsi="Arial" w:cs="Arial"/>
              </w:rPr>
              <w:t xml:space="preserve">El pago se realizará por trasferencia electrónica, efectuándose a través del sistema de </w:t>
            </w:r>
            <w:r>
              <w:rPr>
                <w:rFonts w:ascii="Arial" w:hAnsi="Arial" w:cs="Arial"/>
              </w:rPr>
              <w:lastRenderedPageBreak/>
              <w:t>pago centralizado, que establece el pago a 30 días corridos contados desde la fecha de publicación en el sistema de gestión DTE (Documento tributario electrónico) Asimismo, el proveedor debe enviar el archivo XML de la factura a la casilla de recepción dipresrecepcion@custodium.com, el no envío de este archivo dentro de las 72 horas desde la emisión, genera el reclamo de la factura.</w:t>
            </w:r>
          </w:p>
          <w:p w:rsidR="00445DCA" w:rsidRDefault="00445DCA">
            <w:pPr>
              <w:rPr>
                <w:rFonts w:ascii="Arial" w:hAnsi="Arial" w:cs="Arial"/>
              </w:rPr>
            </w:pPr>
          </w:p>
          <w:p w:rsidR="00445DCA" w:rsidRDefault="00933BF4">
            <w:pPr>
              <w:rPr>
                <w:rFonts w:ascii="Arial" w:hAnsi="Arial" w:cs="Arial"/>
              </w:rPr>
            </w:pPr>
            <w:r>
              <w:rPr>
                <w:rFonts w:ascii="Arial" w:hAnsi="Arial" w:cs="Arial"/>
              </w:rPr>
              <w:t xml:space="preserve">La factura debe ser certificada y comprobada a plena satisfacción de la recepción de los bienes o servicios contratados y el cumplimiento de todos los requerimientos establecidos en las presentes Bases Administrativas y en las Bases Técnicas. </w:t>
            </w:r>
          </w:p>
          <w:p w:rsidR="00445DCA" w:rsidRDefault="00445DCA">
            <w:pPr>
              <w:rPr>
                <w:rFonts w:ascii="Arial" w:hAnsi="Arial" w:cs="Arial"/>
              </w:rPr>
            </w:pPr>
          </w:p>
          <w:p w:rsidR="00445DCA" w:rsidRDefault="00933BF4">
            <w:pPr>
              <w:rPr>
                <w:rFonts w:ascii="Arial" w:hAnsi="Arial" w:cs="Arial"/>
              </w:rPr>
            </w:pPr>
            <w:r>
              <w:rPr>
                <w:rFonts w:ascii="Arial" w:hAnsi="Arial" w:cs="Arial"/>
              </w:rPr>
              <w:t>El proveedor deberá facturar de acuerdo a los siguientes datos:</w:t>
            </w:r>
          </w:p>
          <w:p w:rsidR="00445DCA" w:rsidRDefault="00933BF4">
            <w:pPr>
              <w:rPr>
                <w:rFonts w:ascii="Arial" w:hAnsi="Arial" w:cs="Arial"/>
                <w:b/>
              </w:rPr>
            </w:pPr>
            <w:r>
              <w:rPr>
                <w:rFonts w:ascii="Arial" w:hAnsi="Arial" w:cs="Arial"/>
                <w:b/>
              </w:rPr>
              <w:t>Señor (es): Facturar a Dirección Regional de Gendarmería de Chile, Región de la Araucanía.</w:t>
            </w:r>
          </w:p>
          <w:p w:rsidR="00445DCA" w:rsidRDefault="00933BF4">
            <w:pPr>
              <w:rPr>
                <w:rFonts w:ascii="Arial" w:hAnsi="Arial" w:cs="Arial"/>
                <w:b/>
              </w:rPr>
            </w:pPr>
            <w:r>
              <w:rPr>
                <w:rFonts w:ascii="Arial" w:hAnsi="Arial" w:cs="Arial"/>
                <w:b/>
              </w:rPr>
              <w:t>Rut: 61.004.087-K.</w:t>
            </w:r>
          </w:p>
          <w:p w:rsidR="00445DCA" w:rsidRDefault="00933BF4">
            <w:pPr>
              <w:rPr>
                <w:rFonts w:ascii="Arial" w:hAnsi="Arial" w:cs="Arial"/>
                <w:b/>
              </w:rPr>
            </w:pPr>
            <w:r>
              <w:rPr>
                <w:rFonts w:ascii="Arial" w:hAnsi="Arial" w:cs="Arial"/>
                <w:b/>
              </w:rPr>
              <w:t>Giro: Servicio Público.</w:t>
            </w:r>
          </w:p>
          <w:p w:rsidR="00445DCA" w:rsidRDefault="00933BF4">
            <w:pPr>
              <w:rPr>
                <w:rFonts w:ascii="Arial" w:hAnsi="Arial" w:cs="Arial"/>
                <w:b/>
              </w:rPr>
            </w:pPr>
            <w:r>
              <w:rPr>
                <w:rFonts w:ascii="Arial" w:hAnsi="Arial" w:cs="Arial"/>
                <w:b/>
              </w:rPr>
              <w:t>Dirección: Diego Portales N° 787.</w:t>
            </w:r>
          </w:p>
          <w:p w:rsidR="00445DCA" w:rsidRDefault="00933BF4">
            <w:pPr>
              <w:rPr>
                <w:rFonts w:ascii="Arial" w:hAnsi="Arial" w:cs="Arial"/>
                <w:b/>
              </w:rPr>
            </w:pPr>
            <w:r>
              <w:rPr>
                <w:rFonts w:ascii="Arial" w:hAnsi="Arial" w:cs="Arial"/>
                <w:b/>
              </w:rPr>
              <w:t>Comuna: Temuco, Región de la Araucanía.</w:t>
            </w:r>
          </w:p>
          <w:p w:rsidR="00445DCA" w:rsidRDefault="00445DC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rPr>
            </w:pPr>
          </w:p>
          <w:p w:rsidR="00445DCA" w:rsidRDefault="00933BF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rPr>
            </w:pPr>
            <w:r>
              <w:rPr>
                <w:rFonts w:ascii="Arial" w:hAnsi="Arial" w:cs="Arial"/>
              </w:rPr>
              <w:t>Previo a la presentación de la Factura, Gendarmería de Chile deberá registrar en el Sistema de Información la entrega de los bienes, además de la recepción conforme de éstos por parte de la Contraparte Técnica; para lo cual se deberá suscribir la respectiva “Acta de Recepción de Bienes y/o Servicios”.  Conforme a lo instruido a través del Oficio Circular N°80 de fecha 17.02.2025.  Cabe señalar que el Acta de Recepción Conforme es de carácter obligatorio para la Dirección Nacional; pero se recomienda su uso para las Direcciones Regionales y la Escuela Institucional.</w:t>
            </w:r>
          </w:p>
          <w:p w:rsidR="00445DCA" w:rsidRDefault="00445DC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rPr>
            </w:pPr>
          </w:p>
        </w:tc>
      </w:tr>
      <w:tr w:rsidR="00445DCA">
        <w:tc>
          <w:tcPr>
            <w:tcW w:w="9073" w:type="dxa"/>
            <w:gridSpan w:val="2"/>
            <w:tcBorders>
              <w:top w:val="single" w:sz="4" w:space="0" w:color="auto"/>
              <w:left w:val="single" w:sz="4" w:space="0" w:color="auto"/>
              <w:bottom w:val="single" w:sz="4" w:space="0" w:color="auto"/>
              <w:right w:val="single" w:sz="4" w:space="0" w:color="auto"/>
            </w:tcBorders>
          </w:tcPr>
          <w:p w:rsidR="00445DCA" w:rsidRDefault="00445DC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u w:val="single"/>
              </w:rPr>
            </w:pPr>
          </w:p>
          <w:p w:rsidR="00445DCA" w:rsidRDefault="00933BF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u w:val="single"/>
              </w:rPr>
            </w:pPr>
            <w:r>
              <w:rPr>
                <w:rFonts w:ascii="Arial" w:hAnsi="Arial" w:cs="Arial"/>
                <w:b/>
                <w:iCs/>
                <w:u w:val="single"/>
              </w:rPr>
              <w:t>CONTRAPARTE TÉCNICA:</w:t>
            </w:r>
          </w:p>
          <w:p w:rsidR="00445DCA" w:rsidRDefault="00445DC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u w:val="single"/>
              </w:rPr>
            </w:pPr>
          </w:p>
          <w:p w:rsidR="00DE5B01" w:rsidRDefault="00933BF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rPr>
            </w:pPr>
            <w:r>
              <w:rPr>
                <w:rFonts w:ascii="Arial" w:hAnsi="Arial" w:cs="Arial"/>
              </w:rPr>
              <w:t xml:space="preserve">1.- El Funcionario que actuará como Contraparte Técnica será: </w:t>
            </w:r>
            <w:r w:rsidR="0086272A">
              <w:rPr>
                <w:rFonts w:ascii="Arial" w:hAnsi="Arial" w:cs="Arial"/>
              </w:rPr>
              <w:t xml:space="preserve">Suboficial </w:t>
            </w:r>
            <w:r w:rsidR="00ED3B35">
              <w:rPr>
                <w:rFonts w:ascii="Arial" w:hAnsi="Arial" w:cs="Arial"/>
              </w:rPr>
              <w:t xml:space="preserve">Roberto Salazar Soto </w:t>
            </w:r>
          </w:p>
          <w:p w:rsidR="00445DCA" w:rsidRDefault="00DE5B01">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rPr>
            </w:pPr>
            <w:r>
              <w:rPr>
                <w:rFonts w:ascii="Arial" w:hAnsi="Arial" w:cs="Arial"/>
              </w:rPr>
              <w:t xml:space="preserve">2.-  </w:t>
            </w:r>
            <w:r w:rsidR="0086272A">
              <w:rPr>
                <w:rFonts w:ascii="Arial" w:hAnsi="Arial" w:cs="Arial"/>
              </w:rPr>
              <w:t xml:space="preserve">Jefa </w:t>
            </w:r>
            <w:r w:rsidR="009363AE">
              <w:rPr>
                <w:rFonts w:ascii="Arial" w:hAnsi="Arial" w:cs="Arial"/>
              </w:rPr>
              <w:t>Área</w:t>
            </w:r>
            <w:r w:rsidR="00ED3B35">
              <w:rPr>
                <w:rFonts w:ascii="Arial" w:hAnsi="Arial" w:cs="Arial"/>
              </w:rPr>
              <w:t xml:space="preserve"> </w:t>
            </w:r>
            <w:r w:rsidR="009363AE">
              <w:rPr>
                <w:rFonts w:ascii="Arial" w:hAnsi="Arial" w:cs="Arial"/>
              </w:rPr>
              <w:t>Técnica</w:t>
            </w:r>
            <w:r w:rsidR="00ED3B35">
              <w:rPr>
                <w:rFonts w:ascii="Arial" w:hAnsi="Arial" w:cs="Arial"/>
              </w:rPr>
              <w:t xml:space="preserve"> Local</w:t>
            </w:r>
            <w:r w:rsidR="00933BF4">
              <w:rPr>
                <w:rFonts w:ascii="Arial" w:hAnsi="Arial" w:cs="Arial"/>
              </w:rPr>
              <w:t xml:space="preserve"> </w:t>
            </w:r>
          </w:p>
          <w:p w:rsidR="00445DCA" w:rsidRDefault="00933BF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rPr>
            </w:pPr>
            <w:r>
              <w:rPr>
                <w:rFonts w:ascii="Arial" w:hAnsi="Arial" w:cs="Arial"/>
              </w:rPr>
              <w:t xml:space="preserve">3.- Departamento o Sección: </w:t>
            </w:r>
            <w:r w:rsidR="00DE5B01">
              <w:rPr>
                <w:rFonts w:ascii="Arial" w:hAnsi="Arial" w:cs="Arial"/>
              </w:rPr>
              <w:t xml:space="preserve">Área </w:t>
            </w:r>
            <w:r w:rsidR="00ED3B35">
              <w:rPr>
                <w:rFonts w:ascii="Arial" w:hAnsi="Arial" w:cs="Arial"/>
              </w:rPr>
              <w:t>Técnica</w:t>
            </w:r>
          </w:p>
          <w:p w:rsidR="00445DCA" w:rsidRPr="00DE5B01" w:rsidRDefault="00933BF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rPr>
            </w:pPr>
            <w:r>
              <w:rPr>
                <w:rFonts w:ascii="Arial" w:hAnsi="Arial" w:cs="Arial"/>
              </w:rPr>
              <w:t>4.- Teléfono: 452</w:t>
            </w:r>
            <w:r>
              <w:t xml:space="preserve"> </w:t>
            </w:r>
            <w:r w:rsidR="00DE5B01" w:rsidRPr="00DE5B01">
              <w:rPr>
                <w:rFonts w:ascii="Arial" w:hAnsi="Arial" w:cs="Arial"/>
              </w:rPr>
              <w:t>7457</w:t>
            </w:r>
            <w:r w:rsidR="00ED3B35">
              <w:rPr>
                <w:rFonts w:ascii="Arial" w:hAnsi="Arial" w:cs="Arial"/>
              </w:rPr>
              <w:t>18</w:t>
            </w:r>
          </w:p>
          <w:p w:rsidR="00445DCA" w:rsidRDefault="00933BF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rPr>
            </w:pPr>
            <w:r>
              <w:rPr>
                <w:rFonts w:ascii="Arial" w:hAnsi="Arial" w:cs="Arial"/>
              </w:rPr>
              <w:t xml:space="preserve">5.- Correo Electrónico: </w:t>
            </w:r>
            <w:r w:rsidR="00ED3B35">
              <w:rPr>
                <w:rFonts w:ascii="Arial" w:hAnsi="Arial" w:cs="Arial"/>
              </w:rPr>
              <w:t>Roberto. salazar</w:t>
            </w:r>
            <w:hyperlink r:id="rId8" w:history="1">
              <w:r w:rsidR="009C176D" w:rsidRPr="000B1F22">
                <w:rPr>
                  <w:rStyle w:val="Hipervnculo"/>
                  <w:rFonts w:ascii="Arial" w:eastAsiaTheme="majorEastAsia" w:hAnsi="Arial" w:cs="Arial"/>
                </w:rPr>
                <w:t>@gendarmeria.cl</w:t>
              </w:r>
            </w:hyperlink>
            <w:r>
              <w:rPr>
                <w:rFonts w:ascii="Arial" w:hAnsi="Arial" w:cs="Arial"/>
              </w:rPr>
              <w:t xml:space="preserve"> </w:t>
            </w:r>
          </w:p>
          <w:p w:rsidR="00445DCA" w:rsidRPr="00767412" w:rsidRDefault="004B4994">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rPr>
            </w:pPr>
            <w:r>
              <w:rPr>
                <w:rFonts w:ascii="Arial" w:hAnsi="Arial" w:cs="Arial"/>
              </w:rPr>
              <w:t xml:space="preserve">6.- Ubicado en </w:t>
            </w:r>
            <w:r w:rsidR="00933BF4">
              <w:rPr>
                <w:rFonts w:ascii="Arial" w:hAnsi="Arial" w:cs="Arial"/>
              </w:rPr>
              <w:t xml:space="preserve">calle </w:t>
            </w:r>
            <w:r w:rsidR="001123B5">
              <w:rPr>
                <w:rFonts w:ascii="Arial" w:hAnsi="Arial" w:cs="Arial"/>
              </w:rPr>
              <w:t>Pedro L</w:t>
            </w:r>
            <w:r w:rsidR="009C176D">
              <w:rPr>
                <w:rFonts w:ascii="Arial" w:hAnsi="Arial" w:cs="Arial"/>
              </w:rPr>
              <w:t>eón Gallo Norte 0720.</w:t>
            </w:r>
          </w:p>
          <w:p w:rsidR="00445DCA" w:rsidRDefault="00445DCA">
            <w:pPr>
              <w:tabs>
                <w:tab w:val="left" w:pos="-1440"/>
                <w:tab w:val="left" w:pos="-720"/>
                <w:tab w:val="left" w:pos="0"/>
                <w:tab w:val="left" w:pos="720"/>
                <w:tab w:val="left" w:pos="1440"/>
                <w:tab w:val="left" w:pos="2268"/>
                <w:tab w:val="left" w:pos="3600"/>
                <w:tab w:val="left" w:pos="4320"/>
                <w:tab w:val="left" w:pos="5040"/>
                <w:tab w:val="left" w:pos="5616"/>
                <w:tab w:val="left" w:pos="5760"/>
              </w:tabs>
              <w:rPr>
                <w:rFonts w:ascii="Arial" w:hAnsi="Arial" w:cs="Arial"/>
                <w:b/>
                <w:iCs/>
                <w:u w:val="single"/>
              </w:rPr>
            </w:pPr>
          </w:p>
        </w:tc>
      </w:tr>
    </w:tbl>
    <w:p w:rsidR="001E7F64" w:rsidRDefault="001E7F64" w:rsidP="001E7F64">
      <w:pPr>
        <w:widowControl w:val="0"/>
        <w:adjustRightInd w:val="0"/>
        <w:textAlignment w:val="baseline"/>
        <w:rPr>
          <w:rFonts w:ascii="Arial" w:eastAsia="Arial" w:hAnsi="Arial" w:cs="Arial"/>
          <w:b/>
          <w:sz w:val="24"/>
          <w:szCs w:val="24"/>
        </w:rPr>
      </w:pPr>
    </w:p>
    <w:p w:rsidR="001E7F64" w:rsidRPr="001E7F64" w:rsidRDefault="001E7F64" w:rsidP="001E7F64">
      <w:pPr>
        <w:widowControl w:val="0"/>
        <w:adjustRightInd w:val="0"/>
        <w:textAlignment w:val="baseline"/>
        <w:rPr>
          <w:rFonts w:ascii="Arial" w:eastAsia="Arial" w:hAnsi="Arial" w:cs="Arial"/>
        </w:rPr>
      </w:pPr>
      <w:r w:rsidRPr="001E7F64">
        <w:rPr>
          <w:rFonts w:ascii="Arial" w:eastAsia="Arial" w:hAnsi="Arial" w:cs="Arial"/>
          <w:b/>
        </w:rPr>
        <w:t xml:space="preserve">MULTAS Y SANCIONES: </w:t>
      </w:r>
      <w:r w:rsidRPr="001E7F64">
        <w:rPr>
          <w:rFonts w:ascii="Arial" w:eastAsia="Arial" w:hAnsi="Arial" w:cs="Arial"/>
        </w:rPr>
        <w:t>En casos de incumplimiento en la entrega de los productos, prestación del servicio, o en las especificaciones técnicas contratadas, según sea el caso, debido a causas imputables al proveedor, Gendarmería de Chile cobrará una multa, por cada día de incumplimiento o atraso (incluyendo días inhábiles), equivalente al 1% sobre el monto total de la contratación (I.V.A. incluido), por u</w:t>
      </w:r>
      <w:r w:rsidR="007A48BA">
        <w:rPr>
          <w:rFonts w:ascii="Arial" w:eastAsia="Arial" w:hAnsi="Arial" w:cs="Arial"/>
        </w:rPr>
        <w:t xml:space="preserve">n máximo de 20 días corridos, </w:t>
      </w:r>
      <w:r w:rsidRPr="001E7F64">
        <w:rPr>
          <w:rFonts w:ascii="Arial" w:eastAsia="Arial" w:hAnsi="Arial" w:cs="Arial"/>
        </w:rPr>
        <w:t xml:space="preserve"> pena de facultar al Servicio a resolver administrativamente la contratación, aplicando las sanciones correspondientes. </w:t>
      </w:r>
    </w:p>
    <w:p w:rsidR="001E7F64" w:rsidRPr="001E7F64" w:rsidRDefault="001E7F64" w:rsidP="001E7F64">
      <w:pPr>
        <w:rPr>
          <w:rFonts w:ascii="Arial" w:eastAsia="Arial" w:hAnsi="Arial" w:cs="Arial"/>
        </w:rPr>
      </w:pPr>
    </w:p>
    <w:p w:rsidR="001E7F64" w:rsidRPr="001E7F64" w:rsidRDefault="001E7F64" w:rsidP="001E7F64">
      <w:pPr>
        <w:rPr>
          <w:rFonts w:ascii="Arial" w:eastAsia="Arial" w:hAnsi="Arial" w:cs="Arial"/>
        </w:rPr>
      </w:pPr>
      <w:r w:rsidRPr="001E7F64">
        <w:rPr>
          <w:rFonts w:ascii="Arial" w:eastAsia="Arial" w:hAnsi="Arial" w:cs="Arial"/>
        </w:rPr>
        <w:t xml:space="preserve">Se considerarán como incumplimientos: </w:t>
      </w:r>
    </w:p>
    <w:p w:rsidR="001E7F64" w:rsidRPr="001E7F64" w:rsidRDefault="001E7F64" w:rsidP="001E7F64">
      <w:pPr>
        <w:rPr>
          <w:rFonts w:ascii="Arial" w:eastAsia="Arial" w:hAnsi="Arial" w:cs="Arial"/>
        </w:rPr>
      </w:pPr>
    </w:p>
    <w:p w:rsidR="001E7F64" w:rsidRPr="001E7F64" w:rsidRDefault="001E7F64" w:rsidP="001E7F64">
      <w:pPr>
        <w:rPr>
          <w:rFonts w:ascii="Arial" w:eastAsia="Arial" w:hAnsi="Arial" w:cs="Arial"/>
        </w:rPr>
      </w:pPr>
      <w:r w:rsidRPr="001E7F64">
        <w:rPr>
          <w:rFonts w:ascii="Arial" w:eastAsia="Arial" w:hAnsi="Arial" w:cs="Arial"/>
        </w:rPr>
        <w:t xml:space="preserve">- Atraso total o parcial en la entrega o prestación pactada. </w:t>
      </w:r>
    </w:p>
    <w:p w:rsidR="001E7F64" w:rsidRPr="001E7F64" w:rsidRDefault="001E7F64" w:rsidP="001E7F64">
      <w:pPr>
        <w:rPr>
          <w:rFonts w:ascii="Arial" w:eastAsia="Arial" w:hAnsi="Arial" w:cs="Arial"/>
        </w:rPr>
      </w:pPr>
    </w:p>
    <w:p w:rsidR="001E7F64" w:rsidRPr="001E7F64" w:rsidRDefault="001E7F64" w:rsidP="001E7F64">
      <w:pPr>
        <w:rPr>
          <w:rFonts w:ascii="Arial" w:eastAsia="Arial" w:hAnsi="Arial" w:cs="Arial"/>
        </w:rPr>
      </w:pPr>
      <w:r w:rsidRPr="001E7F64">
        <w:rPr>
          <w:rFonts w:ascii="Arial" w:eastAsia="Arial" w:hAnsi="Arial" w:cs="Arial"/>
        </w:rPr>
        <w:t xml:space="preserve">- Incumplimiento en las especificaciones técnicas contratadas, lo que será evaluado por la contraparte técnica designada por Gendarmería de Chile. </w:t>
      </w:r>
    </w:p>
    <w:p w:rsidR="001E7F64" w:rsidRPr="001E7F64" w:rsidRDefault="001E7F64" w:rsidP="001E7F64">
      <w:pPr>
        <w:rPr>
          <w:rFonts w:ascii="Arial" w:eastAsia="Arial" w:hAnsi="Arial" w:cs="Arial"/>
        </w:rPr>
      </w:pPr>
    </w:p>
    <w:p w:rsidR="001E7F64" w:rsidRPr="001E7F64" w:rsidRDefault="001E7F64" w:rsidP="001E7F64">
      <w:pPr>
        <w:rPr>
          <w:rFonts w:ascii="Arial" w:eastAsia="Arial" w:hAnsi="Arial" w:cs="Arial"/>
        </w:rPr>
      </w:pPr>
      <w:r w:rsidRPr="001E7F64">
        <w:rPr>
          <w:rFonts w:ascii="Arial" w:eastAsia="Arial" w:hAnsi="Arial" w:cs="Arial"/>
        </w:rPr>
        <w:t xml:space="preserve">- Cualquier otro incumplimiento a las condiciones establecidas en el presente documento. </w:t>
      </w:r>
    </w:p>
    <w:p w:rsidR="001E7F64" w:rsidRPr="001E7F64" w:rsidRDefault="001E7F64" w:rsidP="001E7F64">
      <w:pPr>
        <w:rPr>
          <w:rFonts w:ascii="Arial" w:eastAsia="Arial" w:hAnsi="Arial" w:cs="Arial"/>
        </w:rPr>
      </w:pPr>
      <w:r w:rsidRPr="001E7F64">
        <w:rPr>
          <w:rFonts w:ascii="Arial" w:eastAsia="Arial" w:hAnsi="Arial" w:cs="Arial"/>
        </w:rPr>
        <w:t xml:space="preserve">El cálculo de las multas se efectuará, cuando sea el caso, sobre el monto incumplido, por lo que en ningún caso se podrá multar sobre productos o servicios que hayan sido oportunamente entregados o prestados. </w:t>
      </w:r>
    </w:p>
    <w:p w:rsidR="001E7F64" w:rsidRPr="001E7F64" w:rsidRDefault="001E7F64" w:rsidP="001E7F64">
      <w:pPr>
        <w:rPr>
          <w:rFonts w:ascii="Arial" w:eastAsia="Arial" w:hAnsi="Arial" w:cs="Arial"/>
        </w:rPr>
      </w:pPr>
    </w:p>
    <w:p w:rsidR="001E7F64" w:rsidRPr="001E7F64" w:rsidRDefault="001E7F64" w:rsidP="001E7F64">
      <w:pPr>
        <w:rPr>
          <w:rFonts w:ascii="Arial" w:eastAsia="Arial" w:hAnsi="Arial" w:cs="Arial"/>
        </w:rPr>
      </w:pPr>
      <w:r w:rsidRPr="001E7F64">
        <w:rPr>
          <w:rFonts w:ascii="Arial" w:eastAsia="Arial" w:hAnsi="Arial" w:cs="Arial"/>
        </w:rPr>
        <w:t xml:space="preserve">Multa mínima a aplicar: En caso de que el monto de la multa determinada en base al procedimiento señalado en el presente artículo sea inferior a 1 UTM, siempre se sancionará con este valor. </w:t>
      </w:r>
    </w:p>
    <w:p w:rsidR="001E7F64" w:rsidRPr="001E7F64" w:rsidRDefault="001E7F64" w:rsidP="001E7F64">
      <w:pPr>
        <w:rPr>
          <w:rFonts w:ascii="Arial" w:eastAsia="Arial" w:hAnsi="Arial" w:cs="Arial"/>
        </w:rPr>
      </w:pPr>
      <w:r w:rsidRPr="001E7F64">
        <w:rPr>
          <w:rFonts w:ascii="Arial" w:eastAsia="Arial" w:hAnsi="Arial" w:cs="Arial"/>
        </w:rPr>
        <w:lastRenderedPageBreak/>
        <w:t xml:space="preserve">Con todo, la aplicación de las multas al proveedor no podrá exceder del 20% del monto total de la contratación, I.V.A incluido. Si excediere dicha cantidad, el Servicio podrá ponerle término anticipado a la contratación. </w:t>
      </w:r>
    </w:p>
    <w:p w:rsidR="001E7F64" w:rsidRPr="001E7F64" w:rsidRDefault="001E7F64" w:rsidP="001E7F64">
      <w:pPr>
        <w:rPr>
          <w:rFonts w:ascii="Arial" w:eastAsia="Arial" w:hAnsi="Arial" w:cs="Arial"/>
        </w:rPr>
      </w:pPr>
    </w:p>
    <w:p w:rsidR="001E7F64" w:rsidRPr="001E7F64" w:rsidRDefault="001E7F64" w:rsidP="001E7F64">
      <w:pPr>
        <w:rPr>
          <w:rFonts w:ascii="Arial" w:eastAsia="Arial" w:hAnsi="Arial" w:cs="Arial"/>
        </w:rPr>
      </w:pPr>
      <w:r w:rsidRPr="001E7F64">
        <w:rPr>
          <w:rFonts w:ascii="Arial" w:eastAsia="Arial" w:hAnsi="Arial" w:cs="Arial"/>
        </w:rPr>
        <w:t xml:space="preserve">La aplicación de esta multa se efectuará por el Servicio administrativamente, sin forma de juicio y en el evento que el proveedor no la pagare, se cobrará de los pagos que se encuentren pendientes, sin perjuicio de las acciones legales que correspondan para el debido resguardo del interés fiscal. </w:t>
      </w:r>
    </w:p>
    <w:p w:rsidR="001E7F64" w:rsidRPr="001E7F64" w:rsidRDefault="001E7F64" w:rsidP="001E7F64">
      <w:pPr>
        <w:rPr>
          <w:rFonts w:ascii="Arial" w:eastAsia="Arial" w:hAnsi="Arial" w:cs="Arial"/>
        </w:rPr>
      </w:pPr>
    </w:p>
    <w:p w:rsidR="001E7F64" w:rsidRPr="001E7F64" w:rsidRDefault="001E7F64" w:rsidP="001E7F64">
      <w:pPr>
        <w:rPr>
          <w:rFonts w:ascii="Arial" w:eastAsia="Arial" w:hAnsi="Arial" w:cs="Arial"/>
        </w:rPr>
      </w:pPr>
      <w:r w:rsidRPr="001E7F64">
        <w:rPr>
          <w:rFonts w:ascii="Arial" w:eastAsia="Arial" w:hAnsi="Arial" w:cs="Arial"/>
        </w:rPr>
        <w:t xml:space="preserve">No se aplicará multa si el atraso es imputable a Gendarmería de Chile, o si ha ocurrido por caso fortuito o fuerza mayor, lo cual deberá ser suficientemente acreditado por el proveedor en la forma y dentro del plazo señalado en el inciso siguiente. </w:t>
      </w:r>
    </w:p>
    <w:p w:rsidR="001E7F64" w:rsidRPr="001E7F64" w:rsidRDefault="001E7F64" w:rsidP="001E7F64">
      <w:pPr>
        <w:rPr>
          <w:rFonts w:ascii="Arial" w:eastAsia="Arial" w:hAnsi="Arial" w:cs="Arial"/>
        </w:rPr>
      </w:pPr>
    </w:p>
    <w:p w:rsidR="001E7F64" w:rsidRPr="001E7F64" w:rsidRDefault="001E7F64" w:rsidP="001E7F64">
      <w:pPr>
        <w:rPr>
          <w:rFonts w:ascii="Arial" w:eastAsia="Arial" w:hAnsi="Arial" w:cs="Arial"/>
        </w:rPr>
      </w:pPr>
      <w:r w:rsidRPr="001E7F64">
        <w:rPr>
          <w:rFonts w:ascii="Arial" w:eastAsia="Arial" w:hAnsi="Arial" w:cs="Arial"/>
        </w:rPr>
        <w:t xml:space="preserve">Verificado el incumplimiento, el Servicio comunicará al proveedor los hechos que motiven la aplicación de la multa, sin indicar su monto, a fin de que en forma previa a la dictación del acto administrativo que le dé curso, éste pueda entregar los antecedentes y argumentos que estime pertinentes. </w:t>
      </w:r>
    </w:p>
    <w:p w:rsidR="001E7F64" w:rsidRPr="001E7F64" w:rsidRDefault="001E7F64" w:rsidP="001E7F64">
      <w:pPr>
        <w:rPr>
          <w:rFonts w:ascii="Arial" w:eastAsia="Arial" w:hAnsi="Arial" w:cs="Arial"/>
        </w:rPr>
      </w:pPr>
    </w:p>
    <w:p w:rsidR="001E7F64" w:rsidRPr="001E7F64" w:rsidRDefault="001E7F64" w:rsidP="001E7F64">
      <w:pPr>
        <w:rPr>
          <w:rFonts w:ascii="Arial" w:eastAsia="Arial" w:hAnsi="Arial" w:cs="Arial"/>
        </w:rPr>
      </w:pPr>
      <w:r w:rsidRPr="001E7F64">
        <w:rPr>
          <w:rFonts w:ascii="Arial" w:eastAsia="Arial" w:hAnsi="Arial" w:cs="Arial"/>
        </w:rPr>
        <w:t xml:space="preserve">La comunicación referida en el punto anterior, tendrá la forma de Oficio Ordinario, el cual será notificado mediante su publicación en el Portal www.mercadopublico.cl, entendiéndose notificado dentro del plazo de 24 horas contadas desde dicha publicación, sin perjuicio de remitirse correo electrónico informando tal situación. </w:t>
      </w:r>
    </w:p>
    <w:p w:rsidR="001E7F64" w:rsidRPr="001E7F64" w:rsidRDefault="001E7F64" w:rsidP="001E7F64">
      <w:pPr>
        <w:rPr>
          <w:rFonts w:ascii="Arial" w:eastAsia="Arial" w:hAnsi="Arial" w:cs="Arial"/>
        </w:rPr>
      </w:pPr>
    </w:p>
    <w:p w:rsidR="001E7F64" w:rsidRPr="001E7F64" w:rsidRDefault="001E7F64" w:rsidP="001E7F64">
      <w:pPr>
        <w:rPr>
          <w:rFonts w:ascii="Arial" w:eastAsia="Arial" w:hAnsi="Arial" w:cs="Arial"/>
        </w:rPr>
      </w:pPr>
      <w:r w:rsidRPr="001E7F64">
        <w:rPr>
          <w:rFonts w:ascii="Arial" w:eastAsia="Arial" w:hAnsi="Arial" w:cs="Arial"/>
        </w:rPr>
        <w:t xml:space="preserve">Notificado dicho oficio al proveedor, éste dispondrá de 05 días hábiles para presentar sus descargos al correo electrónico que la Institución disponga, junto con los antecedentes que acrediten sus fundamentos. </w:t>
      </w:r>
    </w:p>
    <w:p w:rsidR="001E7F64" w:rsidRPr="001E7F64" w:rsidRDefault="001E7F64" w:rsidP="001E7F64">
      <w:pPr>
        <w:rPr>
          <w:rFonts w:ascii="Arial" w:eastAsia="Arial" w:hAnsi="Arial" w:cs="Arial"/>
        </w:rPr>
      </w:pPr>
    </w:p>
    <w:p w:rsidR="001E7F64" w:rsidRPr="001E7F64" w:rsidRDefault="001E7F64" w:rsidP="001E7F64">
      <w:pPr>
        <w:rPr>
          <w:rFonts w:ascii="Arial" w:eastAsia="Arial" w:hAnsi="Arial" w:cs="Arial"/>
        </w:rPr>
      </w:pPr>
      <w:r w:rsidRPr="001E7F64">
        <w:rPr>
          <w:rFonts w:ascii="Arial" w:eastAsia="Arial" w:hAnsi="Arial" w:cs="Arial"/>
        </w:rPr>
        <w:t>Los descargos presentados, serán resueltos por el Jefe del departamento de Logística o su símil en Direc</w:t>
      </w:r>
      <w:r w:rsidR="007A48BA">
        <w:rPr>
          <w:rFonts w:ascii="Arial" w:eastAsia="Arial" w:hAnsi="Arial" w:cs="Arial"/>
        </w:rPr>
        <w:t>ciones Regionales y Escuela de G</w:t>
      </w:r>
      <w:r w:rsidRPr="001E7F64">
        <w:rPr>
          <w:rFonts w:ascii="Arial" w:eastAsia="Arial" w:hAnsi="Arial" w:cs="Arial"/>
        </w:rPr>
        <w:t>endarmería</w:t>
      </w:r>
      <w:r>
        <w:rPr>
          <w:rFonts w:ascii="Arial" w:eastAsia="Arial" w:hAnsi="Arial" w:cs="Arial"/>
          <w:sz w:val="24"/>
          <w:szCs w:val="24"/>
        </w:rPr>
        <w:t xml:space="preserve">, </w:t>
      </w:r>
      <w:r w:rsidRPr="001E7F64">
        <w:rPr>
          <w:rFonts w:ascii="Arial" w:eastAsia="Arial" w:hAnsi="Arial" w:cs="Arial"/>
        </w:rPr>
        <w:t>quienes podrán, si la materia en discusión lo requiere, solicitar pronunciamiento de carácter técnico a la Unidad Requirente, pudiendo acoger total o parcialmente los fundamentos dados por el proveedor o bien rechazarlos y confirmar la multa respectiva.</w:t>
      </w:r>
    </w:p>
    <w:p w:rsidR="001E7F64" w:rsidRPr="001E7F64" w:rsidRDefault="001E7F64" w:rsidP="001E7F64">
      <w:pPr>
        <w:rPr>
          <w:rFonts w:ascii="Arial" w:eastAsia="Arial" w:hAnsi="Arial" w:cs="Arial"/>
        </w:rPr>
      </w:pPr>
      <w:r w:rsidRPr="001E7F64">
        <w:rPr>
          <w:rFonts w:ascii="Arial" w:eastAsia="Arial" w:hAnsi="Arial" w:cs="Arial"/>
        </w:rPr>
        <w:t xml:space="preserve"> </w:t>
      </w:r>
    </w:p>
    <w:p w:rsidR="001E7F64" w:rsidRPr="001E7F64" w:rsidRDefault="001E7F64" w:rsidP="001E7F64">
      <w:pPr>
        <w:rPr>
          <w:rFonts w:ascii="Arial" w:eastAsia="Arial" w:hAnsi="Arial" w:cs="Arial"/>
        </w:rPr>
      </w:pPr>
      <w:r w:rsidRPr="001E7F64">
        <w:rPr>
          <w:rFonts w:ascii="Arial" w:eastAsia="Arial" w:hAnsi="Arial" w:cs="Arial"/>
        </w:rPr>
        <w:t xml:space="preserve">En definitiva, en el caso que el Producto determine cursar la multa, ya sea total o parcialmente, ello se formalizará a través de un acto administrativo fundado que deberá pronunciarse sobre los descargos presentados, si existieren y que será notificado al proveedor por correo electrónico. Para realizar la referida notificación, se deberá considerar el correo electrónico que los proveedores informen, en el módulo de proveedores del portal Mercado Público. Sin perjuicio de lo anterior cabe señalar que la notificación mediante correo electrónico, no obsta a que las citadas resoluciones deban publicarse siempre en el portal www.mercadopublico.cl, y en caso de que modifiquen o pongan término anticipado a un contrato, deberán publicarse a más tardar dentro de 24 horas de dictadas. Respecto de este acto administrativo el proveedor podrá ejercer los recursos contemplados en la Ley N° 19.880, en la forma que dicho cuerpo normativo dispone. </w:t>
      </w:r>
    </w:p>
    <w:p w:rsidR="001E7F64" w:rsidRPr="001E7F64" w:rsidRDefault="001E7F64" w:rsidP="001E7F64">
      <w:pPr>
        <w:rPr>
          <w:rFonts w:ascii="Arial" w:eastAsia="Arial" w:hAnsi="Arial" w:cs="Arial"/>
        </w:rPr>
      </w:pPr>
    </w:p>
    <w:p w:rsidR="001E7F64" w:rsidRPr="001E7F64" w:rsidRDefault="001E7F64" w:rsidP="001E7F64">
      <w:pPr>
        <w:rPr>
          <w:rFonts w:ascii="Arial" w:eastAsia="Arial" w:hAnsi="Arial" w:cs="Arial"/>
        </w:rPr>
      </w:pPr>
      <w:r w:rsidRPr="001E7F64">
        <w:rPr>
          <w:rFonts w:ascii="Arial" w:eastAsia="Arial" w:hAnsi="Arial" w:cs="Arial"/>
        </w:rPr>
        <w:t xml:space="preserve">El plazo para pagar la multa será de 10 días corridos, contados desde la notificación del acto administrativo que la haya cursado; en caso de no efectuarse el pago, se faculta de manera irrevocable a Gendarmería de Chile para hacer efectiva dicha multa sobre el próximo estado de pago, o de no existir estados de pago pendientes, para iniciar las acciones que permitan perseguir el pago efectivo de la multa. </w:t>
      </w:r>
    </w:p>
    <w:p w:rsidR="001E7F64" w:rsidRPr="001E7F64" w:rsidRDefault="001E7F64" w:rsidP="001E7F64">
      <w:pPr>
        <w:rPr>
          <w:rFonts w:ascii="Arial" w:eastAsia="Arial" w:hAnsi="Arial" w:cs="Arial"/>
        </w:rPr>
      </w:pPr>
    </w:p>
    <w:p w:rsidR="001E7F64" w:rsidRPr="001E7F64" w:rsidRDefault="001E7F64" w:rsidP="001E7F64">
      <w:pPr>
        <w:rPr>
          <w:rFonts w:ascii="Arial" w:eastAsia="Arial" w:hAnsi="Arial" w:cs="Arial"/>
        </w:rPr>
      </w:pPr>
      <w:r w:rsidRPr="001E7F64">
        <w:rPr>
          <w:rFonts w:ascii="Arial" w:eastAsia="Arial" w:hAnsi="Arial" w:cs="Arial"/>
        </w:rPr>
        <w:t xml:space="preserve">En caso de </w:t>
      </w:r>
      <w:r w:rsidRPr="001E7F64">
        <w:rPr>
          <w:rFonts w:ascii="Arial" w:eastAsia="Arial" w:hAnsi="Arial" w:cs="Arial"/>
          <w:b/>
        </w:rPr>
        <w:t>RECHAZO DE LOS PRODUCTOS</w:t>
      </w:r>
      <w:r w:rsidRPr="001E7F64">
        <w:rPr>
          <w:rFonts w:ascii="Arial" w:eastAsia="Arial" w:hAnsi="Arial" w:cs="Arial"/>
        </w:rPr>
        <w:t xml:space="preserve">, por incumplimiento de lo ofrecido por la empresa, esta tendrá la obligación de corregir las falencias y realizarlo nuevamente, a sus expensas, en un plazo no superior a </w:t>
      </w:r>
      <w:r>
        <w:rPr>
          <w:rFonts w:ascii="Arial" w:eastAsia="Arial" w:hAnsi="Arial" w:cs="Arial"/>
          <w:b/>
        </w:rPr>
        <w:t>03</w:t>
      </w:r>
      <w:r w:rsidRPr="001E7F64">
        <w:rPr>
          <w:rFonts w:ascii="Arial" w:eastAsia="Arial" w:hAnsi="Arial" w:cs="Arial"/>
          <w:b/>
        </w:rPr>
        <w:t xml:space="preserve"> días hábiles</w:t>
      </w:r>
      <w:r w:rsidRPr="001E7F64">
        <w:rPr>
          <w:rFonts w:ascii="Arial" w:eastAsia="Arial" w:hAnsi="Arial" w:cs="Arial"/>
        </w:rPr>
        <w:t>, contado desde la fecha de notificación del rechazo, después del cual podrá resolverse administrativamente la contratación, sin perjuicio de aplicar los porcentajes diarios señalados anteriormente.</w:t>
      </w:r>
    </w:p>
    <w:p w:rsidR="00BD04CA" w:rsidRPr="001E7F64" w:rsidRDefault="00BD04CA"/>
    <w:sectPr w:rsidR="00BD04CA" w:rsidRPr="001E7F64">
      <w:pgSz w:w="12247" w:h="18711" w:code="30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53979"/>
    <w:multiLevelType w:val="hybridMultilevel"/>
    <w:tmpl w:val="270658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1B3E455D"/>
    <w:multiLevelType w:val="hybridMultilevel"/>
    <w:tmpl w:val="FD9C0506"/>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
    <w:nsid w:val="1CE70419"/>
    <w:multiLevelType w:val="hybridMultilevel"/>
    <w:tmpl w:val="9F46F062"/>
    <w:lvl w:ilvl="0" w:tplc="340A000F">
      <w:start w:val="1"/>
      <w:numFmt w:val="decimal"/>
      <w:lvlText w:val="%1."/>
      <w:lvlJc w:val="left"/>
      <w:pPr>
        <w:ind w:left="360" w:hanging="360"/>
      </w:pPr>
      <w:rPr>
        <w:rFonts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nsid w:val="2A8A18F5"/>
    <w:multiLevelType w:val="hybridMultilevel"/>
    <w:tmpl w:val="ED321972"/>
    <w:lvl w:ilvl="0" w:tplc="40184552">
      <w:start w:val="1"/>
      <w:numFmt w:val="decimal"/>
      <w:lvlText w:val="%1."/>
      <w:lvlJc w:val="left"/>
      <w:pPr>
        <w:ind w:left="720" w:hanging="360"/>
      </w:pPr>
      <w:rPr>
        <w:rFonts w:ascii="Arial" w:hAnsi="Arial" w:cs="Arial" w:hint="default"/>
        <w:color w:val="000000" w:themeColor="text1"/>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nsid w:val="33126F53"/>
    <w:multiLevelType w:val="multilevel"/>
    <w:tmpl w:val="575E357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34B77BA0"/>
    <w:multiLevelType w:val="hybridMultilevel"/>
    <w:tmpl w:val="1B446278"/>
    <w:lvl w:ilvl="0" w:tplc="93C443A2">
      <w:start w:val="1"/>
      <w:numFmt w:val="bullet"/>
      <w:lvlText w:val="-"/>
      <w:lvlJc w:val="left"/>
      <w:pPr>
        <w:ind w:left="1364" w:hanging="360"/>
      </w:pPr>
      <w:rPr>
        <w:rFonts w:ascii="Arial" w:eastAsia="Times New Roman" w:hAnsi="Arial" w:hint="default"/>
      </w:rPr>
    </w:lvl>
    <w:lvl w:ilvl="1" w:tplc="340A0003" w:tentative="1">
      <w:start w:val="1"/>
      <w:numFmt w:val="bullet"/>
      <w:lvlText w:val="o"/>
      <w:lvlJc w:val="left"/>
      <w:pPr>
        <w:ind w:left="2084" w:hanging="360"/>
      </w:pPr>
      <w:rPr>
        <w:rFonts w:ascii="Courier New" w:hAnsi="Courier New" w:cs="Courier New" w:hint="default"/>
      </w:rPr>
    </w:lvl>
    <w:lvl w:ilvl="2" w:tplc="340A0005" w:tentative="1">
      <w:start w:val="1"/>
      <w:numFmt w:val="bullet"/>
      <w:lvlText w:val=""/>
      <w:lvlJc w:val="left"/>
      <w:pPr>
        <w:ind w:left="2804" w:hanging="360"/>
      </w:pPr>
      <w:rPr>
        <w:rFonts w:ascii="Wingdings" w:hAnsi="Wingdings" w:hint="default"/>
      </w:rPr>
    </w:lvl>
    <w:lvl w:ilvl="3" w:tplc="340A0001" w:tentative="1">
      <w:start w:val="1"/>
      <w:numFmt w:val="bullet"/>
      <w:lvlText w:val=""/>
      <w:lvlJc w:val="left"/>
      <w:pPr>
        <w:ind w:left="3524" w:hanging="360"/>
      </w:pPr>
      <w:rPr>
        <w:rFonts w:ascii="Symbol" w:hAnsi="Symbol" w:hint="default"/>
      </w:rPr>
    </w:lvl>
    <w:lvl w:ilvl="4" w:tplc="340A0003" w:tentative="1">
      <w:start w:val="1"/>
      <w:numFmt w:val="bullet"/>
      <w:lvlText w:val="o"/>
      <w:lvlJc w:val="left"/>
      <w:pPr>
        <w:ind w:left="4244" w:hanging="360"/>
      </w:pPr>
      <w:rPr>
        <w:rFonts w:ascii="Courier New" w:hAnsi="Courier New" w:cs="Courier New" w:hint="default"/>
      </w:rPr>
    </w:lvl>
    <w:lvl w:ilvl="5" w:tplc="340A0005" w:tentative="1">
      <w:start w:val="1"/>
      <w:numFmt w:val="bullet"/>
      <w:lvlText w:val=""/>
      <w:lvlJc w:val="left"/>
      <w:pPr>
        <w:ind w:left="4964" w:hanging="360"/>
      </w:pPr>
      <w:rPr>
        <w:rFonts w:ascii="Wingdings" w:hAnsi="Wingdings" w:hint="default"/>
      </w:rPr>
    </w:lvl>
    <w:lvl w:ilvl="6" w:tplc="340A0001" w:tentative="1">
      <w:start w:val="1"/>
      <w:numFmt w:val="bullet"/>
      <w:lvlText w:val=""/>
      <w:lvlJc w:val="left"/>
      <w:pPr>
        <w:ind w:left="5684" w:hanging="360"/>
      </w:pPr>
      <w:rPr>
        <w:rFonts w:ascii="Symbol" w:hAnsi="Symbol" w:hint="default"/>
      </w:rPr>
    </w:lvl>
    <w:lvl w:ilvl="7" w:tplc="340A0003" w:tentative="1">
      <w:start w:val="1"/>
      <w:numFmt w:val="bullet"/>
      <w:lvlText w:val="o"/>
      <w:lvlJc w:val="left"/>
      <w:pPr>
        <w:ind w:left="6404" w:hanging="360"/>
      </w:pPr>
      <w:rPr>
        <w:rFonts w:ascii="Courier New" w:hAnsi="Courier New" w:cs="Courier New" w:hint="default"/>
      </w:rPr>
    </w:lvl>
    <w:lvl w:ilvl="8" w:tplc="340A0005" w:tentative="1">
      <w:start w:val="1"/>
      <w:numFmt w:val="bullet"/>
      <w:lvlText w:val=""/>
      <w:lvlJc w:val="left"/>
      <w:pPr>
        <w:ind w:left="7124" w:hanging="360"/>
      </w:pPr>
      <w:rPr>
        <w:rFonts w:ascii="Wingdings" w:hAnsi="Wingdings" w:hint="default"/>
      </w:rPr>
    </w:lvl>
  </w:abstractNum>
  <w:abstractNum w:abstractNumId="6">
    <w:nsid w:val="38C808C2"/>
    <w:multiLevelType w:val="hybridMultilevel"/>
    <w:tmpl w:val="4FEC71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3DAB0ABB"/>
    <w:multiLevelType w:val="hybridMultilevel"/>
    <w:tmpl w:val="251E69B6"/>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8">
    <w:nsid w:val="428F3235"/>
    <w:multiLevelType w:val="hybridMultilevel"/>
    <w:tmpl w:val="CC5209B2"/>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nsid w:val="462B200F"/>
    <w:multiLevelType w:val="hybridMultilevel"/>
    <w:tmpl w:val="D79655B2"/>
    <w:lvl w:ilvl="0" w:tplc="B13E0BB8">
      <w:start w:val="2"/>
      <w:numFmt w:val="decimal"/>
      <w:lvlText w:val="%1"/>
      <w:lvlJc w:val="left"/>
      <w:pPr>
        <w:ind w:left="720" w:hanging="360"/>
      </w:pPr>
      <w:rPr>
        <w:rFonts w:hint="default"/>
        <w:color w:val="000000" w:themeColor="text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nsid w:val="532A404F"/>
    <w:multiLevelType w:val="hybridMultilevel"/>
    <w:tmpl w:val="FD9C0506"/>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1">
    <w:nsid w:val="57C15B8B"/>
    <w:multiLevelType w:val="hybridMultilevel"/>
    <w:tmpl w:val="B920AAE8"/>
    <w:lvl w:ilvl="0" w:tplc="AAE0C4C8">
      <w:numFmt w:val="bullet"/>
      <w:lvlText w:val=""/>
      <w:lvlJc w:val="left"/>
      <w:pPr>
        <w:ind w:left="720" w:hanging="360"/>
      </w:pPr>
      <w:rPr>
        <w:rFonts w:ascii="Symbol" w:eastAsia="Times New Roman"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nsid w:val="64794B43"/>
    <w:multiLevelType w:val="hybridMultilevel"/>
    <w:tmpl w:val="EA0094F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nsid w:val="6BFE3646"/>
    <w:multiLevelType w:val="hybridMultilevel"/>
    <w:tmpl w:val="086C812A"/>
    <w:lvl w:ilvl="0" w:tplc="418AD7A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nsid w:val="6DD97C70"/>
    <w:multiLevelType w:val="hybridMultilevel"/>
    <w:tmpl w:val="4F98EAD6"/>
    <w:lvl w:ilvl="0" w:tplc="AD7E49D8">
      <w:start w:val="2"/>
      <w:numFmt w:val="decimal"/>
      <w:lvlText w:val="%1."/>
      <w:lvlJc w:val="left"/>
      <w:pPr>
        <w:ind w:left="720" w:hanging="360"/>
      </w:pPr>
      <w:rPr>
        <w:rFonts w:hint="default"/>
        <w:color w:val="000000" w:themeColor="text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nsid w:val="6E8F3E58"/>
    <w:multiLevelType w:val="hybridMultilevel"/>
    <w:tmpl w:val="7938DAA0"/>
    <w:lvl w:ilvl="0" w:tplc="53D0DE86">
      <w:start w:val="1"/>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nsid w:val="714365E8"/>
    <w:multiLevelType w:val="hybridMultilevel"/>
    <w:tmpl w:val="C76620F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nsid w:val="76934387"/>
    <w:multiLevelType w:val="hybridMultilevel"/>
    <w:tmpl w:val="AF5039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2"/>
  </w:num>
  <w:num w:numId="5">
    <w:abstractNumId w:val="12"/>
  </w:num>
  <w:num w:numId="6">
    <w:abstractNumId w:val="17"/>
  </w:num>
  <w:num w:numId="7">
    <w:abstractNumId w:val="5"/>
  </w:num>
  <w:num w:numId="8">
    <w:abstractNumId w:val="3"/>
  </w:num>
  <w:num w:numId="9">
    <w:abstractNumId w:val="14"/>
  </w:num>
  <w:num w:numId="10">
    <w:abstractNumId w:val="9"/>
  </w:num>
  <w:num w:numId="11">
    <w:abstractNumId w:val="13"/>
  </w:num>
  <w:num w:numId="12">
    <w:abstractNumId w:val="4"/>
  </w:num>
  <w:num w:numId="13">
    <w:abstractNumId w:val="16"/>
  </w:num>
  <w:num w:numId="14">
    <w:abstractNumId w:val="1"/>
  </w:num>
  <w:num w:numId="15">
    <w:abstractNumId w:val="8"/>
  </w:num>
  <w:num w:numId="16">
    <w:abstractNumId w:val="11"/>
  </w:num>
  <w:num w:numId="17">
    <w:abstractNumId w:val="0"/>
  </w:num>
  <w:num w:numId="18">
    <w:abstractNumId w:val="7"/>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DCA"/>
    <w:rsid w:val="000230C6"/>
    <w:rsid w:val="00055FB8"/>
    <w:rsid w:val="000577DB"/>
    <w:rsid w:val="00071282"/>
    <w:rsid w:val="00087270"/>
    <w:rsid w:val="000C4CA2"/>
    <w:rsid w:val="000F00D0"/>
    <w:rsid w:val="001123B5"/>
    <w:rsid w:val="001129E8"/>
    <w:rsid w:val="001208E3"/>
    <w:rsid w:val="001B70CB"/>
    <w:rsid w:val="001E7F64"/>
    <w:rsid w:val="001F4D88"/>
    <w:rsid w:val="0020501F"/>
    <w:rsid w:val="0021586F"/>
    <w:rsid w:val="00237503"/>
    <w:rsid w:val="002759B1"/>
    <w:rsid w:val="002A5A02"/>
    <w:rsid w:val="00370C2E"/>
    <w:rsid w:val="003C62D6"/>
    <w:rsid w:val="003D5E3B"/>
    <w:rsid w:val="003E5B49"/>
    <w:rsid w:val="003F5CF3"/>
    <w:rsid w:val="00445DCA"/>
    <w:rsid w:val="004473D2"/>
    <w:rsid w:val="00450C89"/>
    <w:rsid w:val="004726BF"/>
    <w:rsid w:val="004B4994"/>
    <w:rsid w:val="004D39E7"/>
    <w:rsid w:val="004E76A6"/>
    <w:rsid w:val="00535FB7"/>
    <w:rsid w:val="0054400E"/>
    <w:rsid w:val="00560158"/>
    <w:rsid w:val="00581018"/>
    <w:rsid w:val="00581511"/>
    <w:rsid w:val="00582CE2"/>
    <w:rsid w:val="00656305"/>
    <w:rsid w:val="00660AC0"/>
    <w:rsid w:val="00680600"/>
    <w:rsid w:val="006823F3"/>
    <w:rsid w:val="0068655B"/>
    <w:rsid w:val="006A59DB"/>
    <w:rsid w:val="006D2CE5"/>
    <w:rsid w:val="006D3B8D"/>
    <w:rsid w:val="006D6AEB"/>
    <w:rsid w:val="00716B69"/>
    <w:rsid w:val="00743D12"/>
    <w:rsid w:val="00767412"/>
    <w:rsid w:val="00784610"/>
    <w:rsid w:val="007A48BA"/>
    <w:rsid w:val="008603AD"/>
    <w:rsid w:val="0086272A"/>
    <w:rsid w:val="0086639C"/>
    <w:rsid w:val="00895E7A"/>
    <w:rsid w:val="008D0C8B"/>
    <w:rsid w:val="00933BF4"/>
    <w:rsid w:val="009363AE"/>
    <w:rsid w:val="009607DF"/>
    <w:rsid w:val="009C176D"/>
    <w:rsid w:val="00A26935"/>
    <w:rsid w:val="00A3424A"/>
    <w:rsid w:val="00A652C3"/>
    <w:rsid w:val="00A9571F"/>
    <w:rsid w:val="00AF5761"/>
    <w:rsid w:val="00B2755F"/>
    <w:rsid w:val="00B279DC"/>
    <w:rsid w:val="00B36031"/>
    <w:rsid w:val="00B40DF3"/>
    <w:rsid w:val="00B44E2F"/>
    <w:rsid w:val="00B82C05"/>
    <w:rsid w:val="00B977F3"/>
    <w:rsid w:val="00BA1203"/>
    <w:rsid w:val="00BB5602"/>
    <w:rsid w:val="00BC439A"/>
    <w:rsid w:val="00BD04CA"/>
    <w:rsid w:val="00BD42CC"/>
    <w:rsid w:val="00C0740E"/>
    <w:rsid w:val="00C4748B"/>
    <w:rsid w:val="00C51F81"/>
    <w:rsid w:val="00C738A2"/>
    <w:rsid w:val="00C80A26"/>
    <w:rsid w:val="00CD49E7"/>
    <w:rsid w:val="00CE5876"/>
    <w:rsid w:val="00D36D75"/>
    <w:rsid w:val="00D57FC3"/>
    <w:rsid w:val="00D60DE9"/>
    <w:rsid w:val="00D77A4A"/>
    <w:rsid w:val="00DC6B16"/>
    <w:rsid w:val="00DC7D9A"/>
    <w:rsid w:val="00DE32E7"/>
    <w:rsid w:val="00DE5B01"/>
    <w:rsid w:val="00E52DE2"/>
    <w:rsid w:val="00E84264"/>
    <w:rsid w:val="00E96F3A"/>
    <w:rsid w:val="00ED3B35"/>
    <w:rsid w:val="00ED52E5"/>
    <w:rsid w:val="00F4321B"/>
    <w:rsid w:val="00FA7149"/>
    <w:rsid w:val="00FB16DF"/>
    <w:rsid w:val="00FF775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rFonts w:ascii="Calibri" w:eastAsia="Times New Roman" w:hAnsi="Calibri" w:cs="Times New Roman"/>
      <w:kern w:val="0"/>
      <w:sz w:val="22"/>
      <w:szCs w:val="22"/>
      <w14:ligatures w14:val="none"/>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Pr>
      <w:rFonts w:eastAsiaTheme="majorEastAsia" w:cstheme="majorBidi"/>
      <w:color w:val="272727" w:themeColor="text1" w:themeTint="D8"/>
    </w:rPr>
  </w:style>
  <w:style w:type="paragraph" w:styleId="Ttulo">
    <w:name w:val="Title"/>
    <w:basedOn w:val="Normal"/>
    <w:next w:val="Normal"/>
    <w:link w:val="TtuloC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after="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aliases w:val="1_List Paragraph"/>
    <w:basedOn w:val="Normal"/>
    <w:link w:val="PrrafodelistaCar"/>
    <w:uiPriority w:val="34"/>
    <w:qFormat/>
    <w:pPr>
      <w:ind w:left="720"/>
      <w:contextualSpacing/>
    </w:pPr>
  </w:style>
  <w:style w:type="character" w:styleId="nfasisintenso">
    <w:name w:val="Intense Emphasis"/>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styleId="Piedepgina">
    <w:name w:val="footer"/>
    <w:basedOn w:val="Normal"/>
    <w:link w:val="PiedepginaCar"/>
    <w:uiPriority w:val="99"/>
    <w:pPr>
      <w:tabs>
        <w:tab w:val="center" w:pos="4419"/>
        <w:tab w:val="right" w:pos="8838"/>
      </w:tabs>
    </w:pPr>
  </w:style>
  <w:style w:type="character" w:customStyle="1" w:styleId="PiedepginaCar">
    <w:name w:val="Pie de página Car"/>
    <w:basedOn w:val="Fuentedeprrafopredeter"/>
    <w:link w:val="Piedepgina"/>
    <w:uiPriority w:val="99"/>
    <w:rPr>
      <w:rFonts w:ascii="Calibri" w:eastAsia="Times New Roman" w:hAnsi="Calibri" w:cs="Times New Roman"/>
      <w:kern w:val="0"/>
      <w:sz w:val="22"/>
      <w:szCs w:val="22"/>
      <w14:ligatures w14:val="none"/>
    </w:rPr>
  </w:style>
  <w:style w:type="character" w:styleId="Hipervnculo">
    <w:name w:val="Hyperlink"/>
    <w:basedOn w:val="Fuentedeprrafopredeter"/>
    <w:rPr>
      <w:rFonts w:cs="Times New Roman"/>
      <w:color w:val="0000FF"/>
      <w:u w:val="single"/>
    </w:rPr>
  </w:style>
  <w:style w:type="paragraph" w:styleId="Textoindependiente2">
    <w:name w:val="Body Text 2"/>
    <w:basedOn w:val="Normal"/>
    <w:link w:val="Textoindependiente2Car"/>
    <w:uiPriority w:val="99"/>
    <w:semiHidden/>
    <w:unhideWhenUsed/>
    <w:pPr>
      <w:spacing w:after="120" w:line="480" w:lineRule="auto"/>
    </w:pPr>
  </w:style>
  <w:style w:type="character" w:customStyle="1" w:styleId="Textoindependiente2Car">
    <w:name w:val="Texto independiente 2 Car"/>
    <w:basedOn w:val="Fuentedeprrafopredeter"/>
    <w:link w:val="Textoindependiente2"/>
    <w:uiPriority w:val="99"/>
    <w:semiHidden/>
    <w:rPr>
      <w:rFonts w:ascii="Calibri" w:eastAsia="Times New Roman" w:hAnsi="Calibri" w:cs="Times New Roman"/>
      <w:kern w:val="0"/>
      <w:sz w:val="22"/>
      <w:szCs w:val="22"/>
      <w14:ligatures w14:val="none"/>
    </w:rPr>
  </w:style>
  <w:style w:type="paragraph" w:customStyle="1" w:styleId="WW-Sangra3detindependiente">
    <w:name w:val="WW-Sangría 3 de t. independiente"/>
    <w:basedOn w:val="Normal"/>
    <w:pPr>
      <w:suppressAutoHyphens/>
      <w:ind w:left="4956"/>
    </w:pPr>
    <w:rPr>
      <w:rFonts w:ascii="Courier" w:hAnsi="Courier"/>
      <w:b/>
      <w:szCs w:val="20"/>
      <w:lang w:val="es-ES" w:eastAsia="es-ES"/>
    </w:rPr>
  </w:style>
  <w:style w:type="table" w:styleId="Tablaconcuadrcula">
    <w:name w:val="Table Grid"/>
    <w:basedOn w:val="Tablanormal"/>
    <w:uiPriority w:val="59"/>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1_List Paragraph Car"/>
    <w:link w:val="Prrafodelista"/>
    <w:uiPriority w:val="34"/>
  </w:style>
  <w:style w:type="paragraph" w:styleId="Sinespaciado">
    <w:name w:val="No Spacing"/>
    <w:link w:val="SinespaciadoCar"/>
    <w:uiPriority w:val="1"/>
    <w:qFormat/>
    <w:rPr>
      <w:rFonts w:ascii="Times New Roman" w:eastAsia="Times New Roman" w:hAnsi="Times New Roman" w:cs="Times New Roman"/>
      <w:kern w:val="0"/>
      <w:sz w:val="20"/>
      <w:szCs w:val="20"/>
      <w:lang w:val="es-ES" w:eastAsia="es-ES"/>
      <w14:ligatures w14:val="none"/>
    </w:rPr>
  </w:style>
  <w:style w:type="character" w:customStyle="1" w:styleId="SinespaciadoCar">
    <w:name w:val="Sin espaciado Car"/>
    <w:link w:val="Sinespaciado"/>
    <w:uiPriority w:val="1"/>
    <w:locked/>
    <w:rPr>
      <w:rFonts w:ascii="Times New Roman" w:eastAsia="Times New Roman" w:hAnsi="Times New Roman" w:cs="Times New Roman"/>
      <w:kern w:val="0"/>
      <w:sz w:val="20"/>
      <w:szCs w:val="20"/>
      <w:lang w:val="es-ES" w:eastAsia="es-ES"/>
      <w14:ligatures w14:val="none"/>
    </w:rPr>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eastAsia="Times New Roman"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rFonts w:ascii="Calibri" w:eastAsia="Times New Roman" w:hAnsi="Calibri" w:cs="Times New Roman"/>
      <w:kern w:val="0"/>
      <w:sz w:val="22"/>
      <w:szCs w:val="22"/>
      <w14:ligatures w14:val="none"/>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Pr>
      <w:rFonts w:eastAsiaTheme="majorEastAsia" w:cstheme="majorBidi"/>
      <w:color w:val="272727" w:themeColor="text1" w:themeTint="D8"/>
    </w:rPr>
  </w:style>
  <w:style w:type="paragraph" w:styleId="Ttulo">
    <w:name w:val="Title"/>
    <w:basedOn w:val="Normal"/>
    <w:next w:val="Normal"/>
    <w:link w:val="TtuloC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after="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aliases w:val="1_List Paragraph"/>
    <w:basedOn w:val="Normal"/>
    <w:link w:val="PrrafodelistaCar"/>
    <w:uiPriority w:val="34"/>
    <w:qFormat/>
    <w:pPr>
      <w:ind w:left="720"/>
      <w:contextualSpacing/>
    </w:pPr>
  </w:style>
  <w:style w:type="character" w:styleId="nfasisintenso">
    <w:name w:val="Intense Emphasis"/>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styleId="Piedepgina">
    <w:name w:val="footer"/>
    <w:basedOn w:val="Normal"/>
    <w:link w:val="PiedepginaCar"/>
    <w:uiPriority w:val="99"/>
    <w:pPr>
      <w:tabs>
        <w:tab w:val="center" w:pos="4419"/>
        <w:tab w:val="right" w:pos="8838"/>
      </w:tabs>
    </w:pPr>
  </w:style>
  <w:style w:type="character" w:customStyle="1" w:styleId="PiedepginaCar">
    <w:name w:val="Pie de página Car"/>
    <w:basedOn w:val="Fuentedeprrafopredeter"/>
    <w:link w:val="Piedepgina"/>
    <w:uiPriority w:val="99"/>
    <w:rPr>
      <w:rFonts w:ascii="Calibri" w:eastAsia="Times New Roman" w:hAnsi="Calibri" w:cs="Times New Roman"/>
      <w:kern w:val="0"/>
      <w:sz w:val="22"/>
      <w:szCs w:val="22"/>
      <w14:ligatures w14:val="none"/>
    </w:rPr>
  </w:style>
  <w:style w:type="character" w:styleId="Hipervnculo">
    <w:name w:val="Hyperlink"/>
    <w:basedOn w:val="Fuentedeprrafopredeter"/>
    <w:rPr>
      <w:rFonts w:cs="Times New Roman"/>
      <w:color w:val="0000FF"/>
      <w:u w:val="single"/>
    </w:rPr>
  </w:style>
  <w:style w:type="paragraph" w:styleId="Textoindependiente2">
    <w:name w:val="Body Text 2"/>
    <w:basedOn w:val="Normal"/>
    <w:link w:val="Textoindependiente2Car"/>
    <w:uiPriority w:val="99"/>
    <w:semiHidden/>
    <w:unhideWhenUsed/>
    <w:pPr>
      <w:spacing w:after="120" w:line="480" w:lineRule="auto"/>
    </w:pPr>
  </w:style>
  <w:style w:type="character" w:customStyle="1" w:styleId="Textoindependiente2Car">
    <w:name w:val="Texto independiente 2 Car"/>
    <w:basedOn w:val="Fuentedeprrafopredeter"/>
    <w:link w:val="Textoindependiente2"/>
    <w:uiPriority w:val="99"/>
    <w:semiHidden/>
    <w:rPr>
      <w:rFonts w:ascii="Calibri" w:eastAsia="Times New Roman" w:hAnsi="Calibri" w:cs="Times New Roman"/>
      <w:kern w:val="0"/>
      <w:sz w:val="22"/>
      <w:szCs w:val="22"/>
      <w14:ligatures w14:val="none"/>
    </w:rPr>
  </w:style>
  <w:style w:type="paragraph" w:customStyle="1" w:styleId="WW-Sangra3detindependiente">
    <w:name w:val="WW-Sangría 3 de t. independiente"/>
    <w:basedOn w:val="Normal"/>
    <w:pPr>
      <w:suppressAutoHyphens/>
      <w:ind w:left="4956"/>
    </w:pPr>
    <w:rPr>
      <w:rFonts w:ascii="Courier" w:hAnsi="Courier"/>
      <w:b/>
      <w:szCs w:val="20"/>
      <w:lang w:val="es-ES" w:eastAsia="es-ES"/>
    </w:rPr>
  </w:style>
  <w:style w:type="table" w:styleId="Tablaconcuadrcula">
    <w:name w:val="Table Grid"/>
    <w:basedOn w:val="Tablanormal"/>
    <w:uiPriority w:val="59"/>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1_List Paragraph Car"/>
    <w:link w:val="Prrafodelista"/>
    <w:uiPriority w:val="34"/>
  </w:style>
  <w:style w:type="paragraph" w:styleId="Sinespaciado">
    <w:name w:val="No Spacing"/>
    <w:link w:val="SinespaciadoCar"/>
    <w:uiPriority w:val="1"/>
    <w:qFormat/>
    <w:rPr>
      <w:rFonts w:ascii="Times New Roman" w:eastAsia="Times New Roman" w:hAnsi="Times New Roman" w:cs="Times New Roman"/>
      <w:kern w:val="0"/>
      <w:sz w:val="20"/>
      <w:szCs w:val="20"/>
      <w:lang w:val="es-ES" w:eastAsia="es-ES"/>
      <w14:ligatures w14:val="none"/>
    </w:rPr>
  </w:style>
  <w:style w:type="character" w:customStyle="1" w:styleId="SinespaciadoCar">
    <w:name w:val="Sin espaciado Car"/>
    <w:link w:val="Sinespaciado"/>
    <w:uiPriority w:val="1"/>
    <w:locked/>
    <w:rPr>
      <w:rFonts w:ascii="Times New Roman" w:eastAsia="Times New Roman" w:hAnsi="Times New Roman" w:cs="Times New Roman"/>
      <w:kern w:val="0"/>
      <w:sz w:val="20"/>
      <w:szCs w:val="20"/>
      <w:lang w:val="es-ES" w:eastAsia="es-ES"/>
      <w14:ligatures w14:val="none"/>
    </w:rPr>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2069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X@gendarmeria.cl" TargetMode="External"/><Relationship Id="rId3" Type="http://schemas.openxmlformats.org/officeDocument/2006/relationships/styles" Target="styles.xml"/><Relationship Id="rId7" Type="http://schemas.openxmlformats.org/officeDocument/2006/relationships/hyperlink" Target="https://www.mercadopublico.c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98A79D-2980-4E06-B44D-54FBB48F0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5</Pages>
  <Words>2098</Words>
  <Characters>11541</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Angelica Mariano Morales</dc:creator>
  <cp:lastModifiedBy>Tania A. Wenckhans Mena</cp:lastModifiedBy>
  <cp:revision>21</cp:revision>
  <cp:lastPrinted>2026-07-08T14:52:00Z</cp:lastPrinted>
  <dcterms:created xsi:type="dcterms:W3CDTF">2026-06-05T13:41:00Z</dcterms:created>
  <dcterms:modified xsi:type="dcterms:W3CDTF">2026-07-08T14:59:00Z</dcterms:modified>
</cp:coreProperties>
</file>