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E4E36E" w14:textId="77777777" w:rsidR="00867AFD" w:rsidRPr="00D17F13" w:rsidRDefault="00867AFD" w:rsidP="00867AFD">
      <w:pPr>
        <w:tabs>
          <w:tab w:val="left" w:pos="2268"/>
        </w:tabs>
        <w:autoSpaceDE w:val="0"/>
        <w:autoSpaceDN w:val="0"/>
        <w:adjustRightInd w:val="0"/>
        <w:spacing w:after="0" w:line="240" w:lineRule="auto"/>
        <w:rPr>
          <w:rFonts w:ascii="Arial" w:hAnsi="Arial" w:cs="Arial"/>
          <w:b/>
          <w:bCs/>
          <w:sz w:val="18"/>
          <w:szCs w:val="24"/>
          <w:u w:val="single"/>
        </w:rPr>
      </w:pPr>
      <w:r>
        <w:rPr>
          <w:noProof/>
          <w:lang w:val="es-ES" w:eastAsia="es-ES"/>
        </w:rPr>
        <w:drawing>
          <wp:inline distT="0" distB="0" distL="0" distR="0" wp14:anchorId="081A0E68" wp14:editId="6AA75E0E">
            <wp:extent cx="1219200" cy="1066800"/>
            <wp:effectExtent l="0" t="0" r="0" b="0"/>
            <wp:docPr id="1" name="0 Imagen"/>
            <wp:cNvGraphicFramePr/>
            <a:graphic xmlns:a="http://schemas.openxmlformats.org/drawingml/2006/main">
              <a:graphicData uri="http://schemas.openxmlformats.org/drawingml/2006/picture">
                <pic:pic xmlns:pic="http://schemas.openxmlformats.org/drawingml/2006/picture">
                  <pic:nvPicPr>
                    <pic:cNvPr id="4" name="0 Imagen"/>
                    <pic:cNvPicPr/>
                  </pic:nvPicPr>
                  <pic:blipFill>
                    <a:blip r:embed="rId9">
                      <a:extLst>
                        <a:ext uri="{28A0092B-C50C-407E-A947-70E740481C1C}">
                          <a14:useLocalDpi xmlns:a14="http://schemas.microsoft.com/office/drawing/2010/main" val="0"/>
                        </a:ext>
                      </a:extLst>
                    </a:blip>
                    <a:stretch>
                      <a:fillRect/>
                    </a:stretch>
                  </pic:blipFill>
                  <pic:spPr>
                    <a:xfrm>
                      <a:off x="0" y="0"/>
                      <a:ext cx="1219200" cy="1066800"/>
                    </a:xfrm>
                    <a:prstGeom prst="rect">
                      <a:avLst/>
                    </a:prstGeom>
                  </pic:spPr>
                </pic:pic>
              </a:graphicData>
            </a:graphic>
          </wp:inline>
        </w:drawing>
      </w:r>
    </w:p>
    <w:p w14:paraId="3EF5D20C" w14:textId="77777777" w:rsidR="00867AFD" w:rsidRPr="00584B44" w:rsidRDefault="00867AFD" w:rsidP="00CE1055">
      <w:pPr>
        <w:tabs>
          <w:tab w:val="left" w:pos="2268"/>
        </w:tabs>
        <w:autoSpaceDE w:val="0"/>
        <w:autoSpaceDN w:val="0"/>
        <w:adjustRightInd w:val="0"/>
        <w:spacing w:after="0" w:line="240" w:lineRule="auto"/>
        <w:jc w:val="center"/>
        <w:rPr>
          <w:rFonts w:ascii="Arial" w:hAnsi="Arial" w:cs="Arial"/>
          <w:b/>
          <w:bCs/>
          <w:sz w:val="14"/>
          <w:szCs w:val="24"/>
          <w:u w:val="single"/>
        </w:rPr>
      </w:pPr>
    </w:p>
    <w:p w14:paraId="7787DD17" w14:textId="77777777" w:rsidR="00CE1055" w:rsidRDefault="00CE1055" w:rsidP="00CE1055">
      <w:pPr>
        <w:tabs>
          <w:tab w:val="left" w:pos="2268"/>
        </w:tabs>
        <w:autoSpaceDE w:val="0"/>
        <w:autoSpaceDN w:val="0"/>
        <w:adjustRightInd w:val="0"/>
        <w:spacing w:after="0" w:line="240" w:lineRule="auto"/>
        <w:jc w:val="center"/>
        <w:rPr>
          <w:rFonts w:ascii="Arial" w:hAnsi="Arial" w:cs="Arial"/>
          <w:b/>
          <w:bCs/>
          <w:sz w:val="24"/>
          <w:szCs w:val="24"/>
          <w:u w:val="single"/>
        </w:rPr>
      </w:pPr>
      <w:r w:rsidRPr="00CE1055">
        <w:rPr>
          <w:rFonts w:ascii="Arial" w:hAnsi="Arial" w:cs="Arial"/>
          <w:b/>
          <w:bCs/>
          <w:sz w:val="24"/>
          <w:szCs w:val="24"/>
          <w:u w:val="single"/>
        </w:rPr>
        <w:t>REQUERIMIENTOS ADMINISTRATIVOS COMPRA ÁGIL</w:t>
      </w:r>
    </w:p>
    <w:p w14:paraId="3239A72E" w14:textId="77777777" w:rsidR="00C868A4" w:rsidRPr="00C868A4" w:rsidRDefault="00C868A4" w:rsidP="00C868A4">
      <w:pPr>
        <w:autoSpaceDE w:val="0"/>
        <w:autoSpaceDN w:val="0"/>
        <w:adjustRightInd w:val="0"/>
        <w:spacing w:after="0" w:line="240" w:lineRule="auto"/>
        <w:jc w:val="both"/>
        <w:rPr>
          <w:rFonts w:ascii="Arial" w:hAnsi="Arial" w:cs="Arial"/>
          <w:sz w:val="24"/>
          <w:szCs w:val="24"/>
        </w:rPr>
      </w:pPr>
    </w:p>
    <w:p w14:paraId="68CF51DF" w14:textId="77777777" w:rsidR="00C868A4" w:rsidRPr="00C868A4" w:rsidRDefault="00C868A4" w:rsidP="00C868A4">
      <w:pPr>
        <w:autoSpaceDE w:val="0"/>
        <w:autoSpaceDN w:val="0"/>
        <w:adjustRightInd w:val="0"/>
        <w:spacing w:after="0" w:line="240" w:lineRule="auto"/>
        <w:jc w:val="both"/>
        <w:rPr>
          <w:rFonts w:ascii="Arial" w:hAnsi="Arial" w:cs="Arial"/>
          <w:sz w:val="24"/>
          <w:szCs w:val="24"/>
        </w:rPr>
      </w:pPr>
    </w:p>
    <w:p w14:paraId="7D89C8E2" w14:textId="7CB4AD3A" w:rsidR="00F93CA3" w:rsidRDefault="007A2B51" w:rsidP="0075248C">
      <w:pPr>
        <w:autoSpaceDE w:val="0"/>
        <w:autoSpaceDN w:val="0"/>
        <w:adjustRightInd w:val="0"/>
        <w:spacing w:after="0" w:line="240" w:lineRule="auto"/>
        <w:jc w:val="both"/>
        <w:rPr>
          <w:rFonts w:ascii="Arial" w:hAnsi="Arial" w:cs="Arial"/>
          <w:b/>
          <w:sz w:val="24"/>
          <w:szCs w:val="24"/>
        </w:rPr>
      </w:pPr>
      <w:r>
        <w:rPr>
          <w:rFonts w:ascii="Arial" w:hAnsi="Arial" w:cs="Arial"/>
          <w:b/>
          <w:sz w:val="24"/>
          <w:szCs w:val="24"/>
        </w:rPr>
        <w:t>NOMBRE DEL PR</w:t>
      </w:r>
      <w:r w:rsidR="003A484B">
        <w:rPr>
          <w:rFonts w:ascii="Arial" w:hAnsi="Arial" w:cs="Arial"/>
          <w:b/>
          <w:sz w:val="24"/>
          <w:szCs w:val="24"/>
        </w:rPr>
        <w:t>OCE</w:t>
      </w:r>
      <w:r w:rsidR="0075248C">
        <w:rPr>
          <w:rFonts w:ascii="Arial" w:hAnsi="Arial" w:cs="Arial"/>
          <w:b/>
          <w:sz w:val="24"/>
          <w:szCs w:val="24"/>
        </w:rPr>
        <w:t>SO</w:t>
      </w:r>
      <w:r w:rsidR="005902AF">
        <w:rPr>
          <w:rFonts w:ascii="Arial" w:hAnsi="Arial" w:cs="Arial"/>
          <w:b/>
          <w:sz w:val="24"/>
          <w:szCs w:val="24"/>
        </w:rPr>
        <w:t xml:space="preserve">: </w:t>
      </w:r>
      <w:r w:rsidR="000D5E20">
        <w:rPr>
          <w:rFonts w:ascii="Arial" w:hAnsi="Arial" w:cs="Arial"/>
          <w:b/>
          <w:sz w:val="24"/>
          <w:szCs w:val="24"/>
        </w:rPr>
        <w:t xml:space="preserve">(E102RT9) </w:t>
      </w:r>
      <w:r w:rsidR="00FE17BB">
        <w:rPr>
          <w:rFonts w:ascii="Arial" w:hAnsi="Arial" w:cs="Arial"/>
          <w:b/>
          <w:sz w:val="24"/>
          <w:szCs w:val="24"/>
        </w:rPr>
        <w:t xml:space="preserve">CP BIO </w:t>
      </w:r>
      <w:proofErr w:type="spellStart"/>
      <w:r w:rsidR="00FE17BB">
        <w:rPr>
          <w:rFonts w:ascii="Arial" w:hAnsi="Arial" w:cs="Arial"/>
          <w:b/>
          <w:sz w:val="24"/>
          <w:szCs w:val="24"/>
        </w:rPr>
        <w:t>BIO</w:t>
      </w:r>
      <w:proofErr w:type="spellEnd"/>
      <w:r w:rsidR="00FE17BB">
        <w:rPr>
          <w:rFonts w:ascii="Arial" w:hAnsi="Arial" w:cs="Arial"/>
          <w:b/>
          <w:sz w:val="24"/>
          <w:szCs w:val="24"/>
        </w:rPr>
        <w:t xml:space="preserve"> </w:t>
      </w:r>
      <w:r w:rsidR="002C7810">
        <w:rPr>
          <w:rFonts w:ascii="Arial" w:hAnsi="Arial" w:cs="Arial"/>
          <w:b/>
          <w:sz w:val="24"/>
          <w:szCs w:val="24"/>
        </w:rPr>
        <w:t xml:space="preserve">COTIZACION </w:t>
      </w:r>
      <w:r w:rsidR="0047230D">
        <w:rPr>
          <w:rFonts w:ascii="Arial" w:hAnsi="Arial" w:cs="Arial"/>
          <w:b/>
          <w:sz w:val="24"/>
          <w:szCs w:val="24"/>
        </w:rPr>
        <w:t>POR</w:t>
      </w:r>
      <w:r w:rsidR="001B0B5A">
        <w:rPr>
          <w:rFonts w:ascii="Arial" w:hAnsi="Arial" w:cs="Arial"/>
          <w:b/>
          <w:sz w:val="24"/>
          <w:szCs w:val="24"/>
        </w:rPr>
        <w:t xml:space="preserve"> </w:t>
      </w:r>
      <w:r w:rsidR="00FE17BB">
        <w:rPr>
          <w:rFonts w:ascii="Arial" w:hAnsi="Arial" w:cs="Arial"/>
          <w:b/>
          <w:sz w:val="24"/>
          <w:szCs w:val="24"/>
        </w:rPr>
        <w:t>INSUMOS</w:t>
      </w:r>
      <w:r w:rsidR="001B0B5A">
        <w:rPr>
          <w:rFonts w:ascii="Arial" w:hAnsi="Arial" w:cs="Arial"/>
          <w:b/>
          <w:sz w:val="24"/>
          <w:szCs w:val="24"/>
        </w:rPr>
        <w:t xml:space="preserve"> COMPUTACIONALES</w:t>
      </w:r>
      <w:r w:rsidR="008D57A3">
        <w:rPr>
          <w:rFonts w:ascii="Arial" w:hAnsi="Arial" w:cs="Arial"/>
          <w:b/>
          <w:sz w:val="24"/>
          <w:szCs w:val="24"/>
        </w:rPr>
        <w:t>.</w:t>
      </w:r>
    </w:p>
    <w:p w14:paraId="608D61B2" w14:textId="77777777" w:rsidR="008F530B" w:rsidRDefault="008F530B" w:rsidP="0075248C">
      <w:pPr>
        <w:autoSpaceDE w:val="0"/>
        <w:autoSpaceDN w:val="0"/>
        <w:adjustRightInd w:val="0"/>
        <w:spacing w:after="0" w:line="240" w:lineRule="auto"/>
        <w:jc w:val="both"/>
        <w:rPr>
          <w:rFonts w:ascii="Arial" w:hAnsi="Arial" w:cs="Arial"/>
          <w:b/>
          <w:sz w:val="24"/>
          <w:szCs w:val="24"/>
        </w:rPr>
      </w:pPr>
    </w:p>
    <w:p w14:paraId="23E3D022" w14:textId="74F96E67" w:rsidR="0075248C" w:rsidRPr="0075248C" w:rsidRDefault="007705C5" w:rsidP="0075248C">
      <w:pPr>
        <w:autoSpaceDE w:val="0"/>
        <w:autoSpaceDN w:val="0"/>
        <w:adjustRightInd w:val="0"/>
        <w:spacing w:after="0" w:line="240" w:lineRule="auto"/>
        <w:jc w:val="both"/>
        <w:rPr>
          <w:rFonts w:ascii="Arial" w:hAnsi="Arial" w:cs="Arial"/>
          <w:b/>
          <w:sz w:val="24"/>
          <w:szCs w:val="24"/>
        </w:rPr>
      </w:pPr>
      <w:r>
        <w:rPr>
          <w:rFonts w:ascii="Arial" w:hAnsi="Arial" w:cs="Arial"/>
          <w:b/>
          <w:sz w:val="24"/>
          <w:szCs w:val="24"/>
        </w:rPr>
        <w:t>N° FOSOAD</w:t>
      </w:r>
      <w:proofErr w:type="gramStart"/>
      <w:r>
        <w:rPr>
          <w:rFonts w:ascii="Arial" w:hAnsi="Arial" w:cs="Arial"/>
          <w:b/>
          <w:sz w:val="24"/>
          <w:szCs w:val="24"/>
        </w:rPr>
        <w:t>:</w:t>
      </w:r>
      <w:r w:rsidR="00260820">
        <w:rPr>
          <w:rFonts w:ascii="Arial" w:hAnsi="Arial" w:cs="Arial"/>
          <w:b/>
          <w:sz w:val="24"/>
          <w:szCs w:val="24"/>
        </w:rPr>
        <w:t xml:space="preserve"> </w:t>
      </w:r>
      <w:r w:rsidR="00693F3C">
        <w:rPr>
          <w:rFonts w:ascii="Arial" w:hAnsi="Arial" w:cs="Arial"/>
          <w:b/>
          <w:sz w:val="24"/>
          <w:szCs w:val="24"/>
        </w:rPr>
        <w:t>.</w:t>
      </w:r>
      <w:proofErr w:type="gramEnd"/>
    </w:p>
    <w:p w14:paraId="75B4735A" w14:textId="77777777" w:rsidR="00E41853" w:rsidRDefault="00E41853" w:rsidP="00C868A4">
      <w:pPr>
        <w:autoSpaceDE w:val="0"/>
        <w:autoSpaceDN w:val="0"/>
        <w:adjustRightInd w:val="0"/>
        <w:spacing w:after="0" w:line="240" w:lineRule="auto"/>
        <w:jc w:val="both"/>
        <w:rPr>
          <w:rFonts w:ascii="Arial" w:hAnsi="Arial" w:cs="Arial"/>
          <w:b/>
          <w:sz w:val="24"/>
          <w:szCs w:val="24"/>
        </w:rPr>
      </w:pPr>
    </w:p>
    <w:p w14:paraId="26BA3D15" w14:textId="5E098234" w:rsidR="00C868A4" w:rsidRPr="009504F2" w:rsidRDefault="00413FD3" w:rsidP="00C868A4">
      <w:pPr>
        <w:autoSpaceDE w:val="0"/>
        <w:autoSpaceDN w:val="0"/>
        <w:adjustRightInd w:val="0"/>
        <w:spacing w:after="0" w:line="240" w:lineRule="auto"/>
        <w:jc w:val="both"/>
        <w:rPr>
          <w:rFonts w:ascii="Arial" w:hAnsi="Arial" w:cs="Arial"/>
          <w:b/>
          <w:i/>
          <w:iCs/>
          <w:color w:val="FF0000"/>
          <w:sz w:val="24"/>
          <w:szCs w:val="24"/>
          <w:u w:val="single"/>
        </w:rPr>
      </w:pPr>
      <w:r w:rsidRPr="009504F2">
        <w:rPr>
          <w:rFonts w:ascii="Arial" w:hAnsi="Arial" w:cs="Arial"/>
          <w:b/>
          <w:i/>
          <w:iCs/>
          <w:sz w:val="24"/>
          <w:szCs w:val="24"/>
          <w:u w:val="single"/>
        </w:rPr>
        <w:t>ID COTIZACIÓN COMPRA ÁGIL:</w:t>
      </w:r>
    </w:p>
    <w:p w14:paraId="51C60BFF" w14:textId="77777777" w:rsidR="00C868A4" w:rsidRDefault="00C868A4" w:rsidP="00CE1055">
      <w:pPr>
        <w:autoSpaceDE w:val="0"/>
        <w:autoSpaceDN w:val="0"/>
        <w:adjustRightInd w:val="0"/>
        <w:spacing w:after="0" w:line="240" w:lineRule="auto"/>
        <w:jc w:val="both"/>
        <w:rPr>
          <w:rFonts w:ascii="Arial" w:hAnsi="Arial" w:cs="Arial"/>
          <w:sz w:val="24"/>
          <w:szCs w:val="24"/>
        </w:rPr>
      </w:pPr>
    </w:p>
    <w:p w14:paraId="35C70669"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El presente documento contiene las condiciones establecidas por Gendarmería de Chile,</w:t>
      </w:r>
      <w:r>
        <w:rPr>
          <w:rFonts w:ascii="Arial" w:hAnsi="Arial" w:cs="Arial"/>
          <w:sz w:val="24"/>
          <w:szCs w:val="24"/>
        </w:rPr>
        <w:t xml:space="preserve"> </w:t>
      </w:r>
      <w:r w:rsidRPr="00CE1055">
        <w:rPr>
          <w:rFonts w:ascii="Arial" w:hAnsi="Arial" w:cs="Arial"/>
          <w:sz w:val="24"/>
          <w:szCs w:val="24"/>
        </w:rPr>
        <w:t>para la formalización de una compra ágil.</w:t>
      </w:r>
    </w:p>
    <w:p w14:paraId="2F4DBCA4" w14:textId="5DCACE5B" w:rsid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Los proveedores por el solo hecho de cotizar, aceptan las condiciones que a continuación</w:t>
      </w:r>
      <w:r>
        <w:rPr>
          <w:rFonts w:ascii="Arial" w:hAnsi="Arial" w:cs="Arial"/>
          <w:sz w:val="24"/>
          <w:szCs w:val="24"/>
        </w:rPr>
        <w:t xml:space="preserve"> </w:t>
      </w:r>
      <w:r w:rsidRPr="00CE1055">
        <w:rPr>
          <w:rFonts w:ascii="Arial" w:hAnsi="Arial" w:cs="Arial"/>
          <w:sz w:val="24"/>
          <w:szCs w:val="24"/>
        </w:rPr>
        <w:t>se indican.</w:t>
      </w:r>
    </w:p>
    <w:p w14:paraId="485B5440" w14:textId="77777777" w:rsidR="009504F2" w:rsidRPr="00CE1055" w:rsidRDefault="009504F2" w:rsidP="00CE1055">
      <w:pPr>
        <w:autoSpaceDE w:val="0"/>
        <w:autoSpaceDN w:val="0"/>
        <w:adjustRightInd w:val="0"/>
        <w:spacing w:after="0" w:line="240" w:lineRule="auto"/>
        <w:jc w:val="both"/>
        <w:rPr>
          <w:rFonts w:ascii="Arial" w:hAnsi="Arial" w:cs="Arial"/>
          <w:sz w:val="24"/>
          <w:szCs w:val="24"/>
        </w:rPr>
      </w:pPr>
    </w:p>
    <w:p w14:paraId="1C994146" w14:textId="2F413B0C" w:rsidR="0075248C" w:rsidRPr="009504F2" w:rsidRDefault="009504F2" w:rsidP="0075248C">
      <w:pPr>
        <w:autoSpaceDE w:val="0"/>
        <w:autoSpaceDN w:val="0"/>
        <w:adjustRightInd w:val="0"/>
        <w:spacing w:after="0" w:line="240" w:lineRule="auto"/>
        <w:jc w:val="both"/>
        <w:rPr>
          <w:rFonts w:ascii="Arial" w:hAnsi="Arial" w:cs="Arial"/>
          <w:b/>
          <w:i/>
          <w:iCs/>
          <w:sz w:val="24"/>
          <w:szCs w:val="24"/>
          <w:u w:val="single"/>
        </w:rPr>
      </w:pPr>
      <w:r w:rsidRPr="009504F2">
        <w:rPr>
          <w:rFonts w:ascii="Arial" w:hAnsi="Arial" w:cs="Arial"/>
          <w:b/>
          <w:i/>
          <w:iCs/>
          <w:sz w:val="24"/>
          <w:szCs w:val="24"/>
          <w:u w:val="single"/>
        </w:rPr>
        <w:t>Descripción del producto</w:t>
      </w:r>
      <w:r>
        <w:rPr>
          <w:rFonts w:ascii="Arial" w:hAnsi="Arial" w:cs="Arial"/>
          <w:b/>
          <w:i/>
          <w:iCs/>
          <w:sz w:val="24"/>
          <w:szCs w:val="24"/>
          <w:u w:val="single"/>
        </w:rPr>
        <w:t>:</w:t>
      </w:r>
    </w:p>
    <w:p w14:paraId="2DBC5BCA" w14:textId="748304A3" w:rsidR="009504F2" w:rsidRDefault="009504F2" w:rsidP="0075248C">
      <w:pPr>
        <w:autoSpaceDE w:val="0"/>
        <w:autoSpaceDN w:val="0"/>
        <w:adjustRightInd w:val="0"/>
        <w:spacing w:after="0" w:line="240" w:lineRule="auto"/>
        <w:jc w:val="both"/>
        <w:rPr>
          <w:rFonts w:ascii="Arial" w:hAnsi="Arial" w:cs="Arial"/>
          <w:b/>
          <w:sz w:val="24"/>
          <w:szCs w:val="24"/>
        </w:rPr>
      </w:pPr>
    </w:p>
    <w:p w14:paraId="76B39CF6" w14:textId="53335ECB" w:rsidR="008863FC" w:rsidRPr="00D931C0" w:rsidRDefault="00FE17BB" w:rsidP="00D931C0">
      <w:pPr>
        <w:pStyle w:val="Prrafodelista"/>
        <w:numPr>
          <w:ilvl w:val="0"/>
          <w:numId w:val="12"/>
        </w:numPr>
        <w:autoSpaceDE w:val="0"/>
        <w:autoSpaceDN w:val="0"/>
        <w:adjustRightInd w:val="0"/>
        <w:spacing w:after="0" w:line="240" w:lineRule="auto"/>
        <w:jc w:val="both"/>
        <w:rPr>
          <w:rFonts w:ascii="Arial" w:hAnsi="Arial" w:cs="Arial"/>
          <w:bCs/>
          <w:sz w:val="24"/>
          <w:szCs w:val="24"/>
        </w:rPr>
      </w:pPr>
      <w:r>
        <w:rPr>
          <w:rFonts w:ascii="Arial" w:hAnsi="Arial" w:cs="Arial"/>
          <w:bCs/>
          <w:sz w:val="24"/>
          <w:szCs w:val="24"/>
        </w:rPr>
        <w:t>Insumos computacionales</w:t>
      </w:r>
      <w:r w:rsidR="0047230D" w:rsidRPr="00D931C0">
        <w:rPr>
          <w:rFonts w:ascii="Arial" w:hAnsi="Arial" w:cs="Arial"/>
          <w:bCs/>
          <w:sz w:val="24"/>
          <w:szCs w:val="24"/>
        </w:rPr>
        <w:t>.</w:t>
      </w:r>
      <w:bookmarkStart w:id="0" w:name="_GoBack"/>
      <w:bookmarkEnd w:id="0"/>
    </w:p>
    <w:p w14:paraId="04456743" w14:textId="77777777" w:rsidR="0047230D" w:rsidRPr="0047230D" w:rsidRDefault="0047230D" w:rsidP="0047230D">
      <w:pPr>
        <w:autoSpaceDE w:val="0"/>
        <w:autoSpaceDN w:val="0"/>
        <w:adjustRightInd w:val="0"/>
        <w:spacing w:after="0" w:line="240" w:lineRule="auto"/>
        <w:jc w:val="both"/>
        <w:rPr>
          <w:rFonts w:ascii="Arial" w:hAnsi="Arial" w:cs="Arial"/>
          <w:bCs/>
          <w:sz w:val="24"/>
          <w:szCs w:val="24"/>
        </w:rPr>
      </w:pPr>
    </w:p>
    <w:p w14:paraId="18E75950" w14:textId="76DDBB05" w:rsidR="00C61219" w:rsidRDefault="00C61219" w:rsidP="008F530B">
      <w:pPr>
        <w:pStyle w:val="Prrafodelista"/>
        <w:numPr>
          <w:ilvl w:val="0"/>
          <w:numId w:val="12"/>
        </w:numPr>
        <w:autoSpaceDE w:val="0"/>
        <w:autoSpaceDN w:val="0"/>
        <w:adjustRightInd w:val="0"/>
        <w:spacing w:after="0" w:line="240" w:lineRule="auto"/>
        <w:jc w:val="both"/>
        <w:rPr>
          <w:rFonts w:ascii="Arial" w:hAnsi="Arial" w:cs="Arial"/>
          <w:b/>
          <w:bCs/>
          <w:sz w:val="2"/>
          <w:szCs w:val="24"/>
        </w:rPr>
      </w:pPr>
    </w:p>
    <w:p w14:paraId="7E5A108D" w14:textId="77777777" w:rsidR="00C61219" w:rsidRDefault="00C61219" w:rsidP="00C61219">
      <w:pPr>
        <w:autoSpaceDE w:val="0"/>
        <w:autoSpaceDN w:val="0"/>
        <w:adjustRightInd w:val="0"/>
        <w:spacing w:after="0" w:line="240" w:lineRule="auto"/>
        <w:jc w:val="both"/>
        <w:rPr>
          <w:rFonts w:ascii="Arial" w:hAnsi="Arial" w:cs="Arial"/>
          <w:b/>
          <w:bCs/>
          <w:sz w:val="2"/>
          <w:szCs w:val="24"/>
        </w:rPr>
      </w:pPr>
    </w:p>
    <w:p w14:paraId="6039DDCB" w14:textId="77777777" w:rsidR="00C61219" w:rsidRDefault="00C61219" w:rsidP="00C61219">
      <w:pPr>
        <w:autoSpaceDE w:val="0"/>
        <w:autoSpaceDN w:val="0"/>
        <w:adjustRightInd w:val="0"/>
        <w:spacing w:after="0" w:line="240" w:lineRule="auto"/>
        <w:jc w:val="both"/>
        <w:rPr>
          <w:rFonts w:ascii="Arial" w:hAnsi="Arial" w:cs="Arial"/>
          <w:b/>
          <w:bCs/>
          <w:sz w:val="2"/>
          <w:szCs w:val="24"/>
        </w:rPr>
      </w:pPr>
    </w:p>
    <w:p w14:paraId="26FE963B" w14:textId="77777777" w:rsidR="00C61219" w:rsidRDefault="00C61219" w:rsidP="00C61219">
      <w:pPr>
        <w:autoSpaceDE w:val="0"/>
        <w:autoSpaceDN w:val="0"/>
        <w:adjustRightInd w:val="0"/>
        <w:spacing w:after="0" w:line="240" w:lineRule="auto"/>
        <w:jc w:val="both"/>
        <w:rPr>
          <w:rFonts w:ascii="Arial" w:hAnsi="Arial" w:cs="Arial"/>
          <w:b/>
          <w:bCs/>
          <w:sz w:val="2"/>
          <w:szCs w:val="24"/>
        </w:rPr>
      </w:pPr>
    </w:p>
    <w:p w14:paraId="0FD614FA" w14:textId="77777777" w:rsidR="00C61219" w:rsidRDefault="00C61219" w:rsidP="00C61219">
      <w:pPr>
        <w:autoSpaceDE w:val="0"/>
        <w:autoSpaceDN w:val="0"/>
        <w:adjustRightInd w:val="0"/>
        <w:spacing w:after="0" w:line="240" w:lineRule="auto"/>
        <w:jc w:val="both"/>
        <w:rPr>
          <w:rFonts w:ascii="Arial" w:hAnsi="Arial" w:cs="Arial"/>
          <w:b/>
          <w:bCs/>
          <w:sz w:val="2"/>
          <w:szCs w:val="24"/>
        </w:rPr>
      </w:pPr>
    </w:p>
    <w:p w14:paraId="22EF6F7F" w14:textId="77777777" w:rsidR="00C61219" w:rsidRDefault="00C61219" w:rsidP="00C61219">
      <w:pPr>
        <w:autoSpaceDE w:val="0"/>
        <w:autoSpaceDN w:val="0"/>
        <w:adjustRightInd w:val="0"/>
        <w:spacing w:after="0" w:line="240" w:lineRule="auto"/>
        <w:jc w:val="both"/>
        <w:rPr>
          <w:rFonts w:ascii="Arial" w:hAnsi="Arial" w:cs="Arial"/>
          <w:b/>
          <w:bCs/>
          <w:sz w:val="2"/>
          <w:szCs w:val="24"/>
        </w:rPr>
      </w:pPr>
    </w:p>
    <w:p w14:paraId="56952936" w14:textId="77777777" w:rsidR="00C61219" w:rsidRDefault="00C61219" w:rsidP="00C61219">
      <w:pPr>
        <w:autoSpaceDE w:val="0"/>
        <w:autoSpaceDN w:val="0"/>
        <w:adjustRightInd w:val="0"/>
        <w:spacing w:after="0" w:line="240" w:lineRule="auto"/>
        <w:jc w:val="both"/>
        <w:rPr>
          <w:rFonts w:ascii="Arial" w:hAnsi="Arial" w:cs="Arial"/>
          <w:b/>
          <w:bCs/>
          <w:sz w:val="2"/>
          <w:szCs w:val="24"/>
        </w:rPr>
      </w:pPr>
    </w:p>
    <w:p w14:paraId="335AE0CC" w14:textId="77777777" w:rsidR="00C61219" w:rsidRPr="00C61219" w:rsidRDefault="00C61219" w:rsidP="00C61219">
      <w:pPr>
        <w:autoSpaceDE w:val="0"/>
        <w:autoSpaceDN w:val="0"/>
        <w:adjustRightInd w:val="0"/>
        <w:spacing w:after="0" w:line="240" w:lineRule="auto"/>
        <w:jc w:val="both"/>
        <w:rPr>
          <w:rFonts w:ascii="Arial" w:hAnsi="Arial" w:cs="Arial"/>
          <w:b/>
          <w:bCs/>
          <w:sz w:val="2"/>
          <w:szCs w:val="24"/>
        </w:rPr>
      </w:pPr>
    </w:p>
    <w:p w14:paraId="23C0F763" w14:textId="77777777" w:rsidR="00C61219" w:rsidRDefault="00C61219" w:rsidP="00C61219">
      <w:pPr>
        <w:autoSpaceDE w:val="0"/>
        <w:autoSpaceDN w:val="0"/>
        <w:adjustRightInd w:val="0"/>
        <w:spacing w:after="0" w:line="240" w:lineRule="auto"/>
        <w:jc w:val="both"/>
        <w:rPr>
          <w:rFonts w:ascii="Arial" w:hAnsi="Arial" w:cs="Arial"/>
          <w:b/>
          <w:bCs/>
          <w:sz w:val="2"/>
          <w:szCs w:val="24"/>
        </w:rPr>
      </w:pPr>
    </w:p>
    <w:p w14:paraId="6F1394DF" w14:textId="77777777" w:rsidR="00C61219" w:rsidRPr="00C61219" w:rsidRDefault="00C61219" w:rsidP="00C61219">
      <w:pPr>
        <w:autoSpaceDE w:val="0"/>
        <w:autoSpaceDN w:val="0"/>
        <w:adjustRightInd w:val="0"/>
        <w:spacing w:after="0" w:line="240" w:lineRule="auto"/>
        <w:jc w:val="both"/>
        <w:rPr>
          <w:rFonts w:ascii="Arial" w:hAnsi="Arial" w:cs="Arial"/>
          <w:b/>
          <w:bCs/>
          <w:sz w:val="2"/>
          <w:szCs w:val="24"/>
        </w:rPr>
      </w:pPr>
    </w:p>
    <w:p w14:paraId="1E5BADE0" w14:textId="0AA2DDEC" w:rsidR="00CE1055" w:rsidRPr="00461A42" w:rsidRDefault="009F592A" w:rsidP="00461A42">
      <w:pPr>
        <w:autoSpaceDE w:val="0"/>
        <w:autoSpaceDN w:val="0"/>
        <w:adjustRightInd w:val="0"/>
        <w:spacing w:after="0" w:afterAutospacing="1" w:line="240" w:lineRule="auto"/>
        <w:jc w:val="both"/>
        <w:rPr>
          <w:rFonts w:ascii="Arial" w:hAnsi="Arial" w:cs="Arial"/>
          <w:b/>
          <w:bCs/>
          <w:sz w:val="24"/>
          <w:szCs w:val="24"/>
        </w:rPr>
      </w:pPr>
      <w:r>
        <w:rPr>
          <w:rFonts w:ascii="Arial" w:hAnsi="Arial" w:cs="Arial"/>
          <w:b/>
          <w:bCs/>
          <w:sz w:val="24"/>
          <w:szCs w:val="24"/>
        </w:rPr>
        <w:t xml:space="preserve">PRODUCTOS </w:t>
      </w:r>
      <w:r w:rsidR="00461A42">
        <w:rPr>
          <w:rFonts w:ascii="Arial" w:hAnsi="Arial" w:cs="Arial"/>
          <w:b/>
          <w:bCs/>
          <w:sz w:val="24"/>
          <w:szCs w:val="24"/>
        </w:rPr>
        <w:t>NO SE</w:t>
      </w:r>
      <w:r w:rsidR="00CE1055" w:rsidRPr="00E10298">
        <w:rPr>
          <w:rFonts w:ascii="Arial" w:hAnsi="Arial" w:cs="Arial"/>
          <w:b/>
          <w:bCs/>
          <w:sz w:val="24"/>
          <w:szCs w:val="24"/>
        </w:rPr>
        <w:t xml:space="preserve"> ENCUENTRA</w:t>
      </w:r>
      <w:r w:rsidR="00950FE0">
        <w:rPr>
          <w:rFonts w:ascii="Arial" w:hAnsi="Arial" w:cs="Arial"/>
          <w:b/>
          <w:bCs/>
          <w:sz w:val="24"/>
          <w:szCs w:val="24"/>
        </w:rPr>
        <w:t xml:space="preserve">N EN </w:t>
      </w:r>
      <w:r w:rsidR="00CE1055" w:rsidRPr="00E10298">
        <w:rPr>
          <w:rFonts w:ascii="Arial" w:hAnsi="Arial" w:cs="Arial"/>
          <w:b/>
          <w:bCs/>
          <w:sz w:val="24"/>
          <w:szCs w:val="24"/>
        </w:rPr>
        <w:t>CONVENIO MARCO</w:t>
      </w:r>
    </w:p>
    <w:p w14:paraId="3E2A1FE0" w14:textId="108281D4" w:rsidR="00CE1055" w:rsidRPr="009F615A" w:rsidRDefault="00CE1055" w:rsidP="00461A42">
      <w:pPr>
        <w:autoSpaceDE w:val="0"/>
        <w:autoSpaceDN w:val="0"/>
        <w:adjustRightInd w:val="0"/>
        <w:spacing w:after="0" w:line="240" w:lineRule="auto"/>
        <w:jc w:val="both"/>
        <w:rPr>
          <w:rFonts w:ascii="Arial" w:hAnsi="Arial" w:cs="Arial"/>
          <w:b/>
          <w:bCs/>
          <w:sz w:val="24"/>
          <w:szCs w:val="24"/>
        </w:rPr>
      </w:pPr>
      <w:r w:rsidRPr="009F615A">
        <w:rPr>
          <w:rFonts w:ascii="Arial" w:hAnsi="Arial" w:cs="Arial"/>
          <w:b/>
          <w:bCs/>
          <w:sz w:val="24"/>
          <w:szCs w:val="24"/>
        </w:rPr>
        <w:t>MON</w:t>
      </w:r>
      <w:r w:rsidR="007169DD" w:rsidRPr="009F615A">
        <w:rPr>
          <w:rFonts w:ascii="Arial" w:hAnsi="Arial" w:cs="Arial"/>
          <w:b/>
          <w:bCs/>
          <w:sz w:val="24"/>
          <w:szCs w:val="24"/>
        </w:rPr>
        <w:t>TO TOTAL ESTIMADO ADQUISICIÓN</w:t>
      </w:r>
      <w:r w:rsidR="009504F2">
        <w:rPr>
          <w:rFonts w:ascii="Arial" w:hAnsi="Arial" w:cs="Arial"/>
          <w:b/>
          <w:bCs/>
          <w:sz w:val="24"/>
          <w:szCs w:val="24"/>
        </w:rPr>
        <w:t xml:space="preserve"> </w:t>
      </w:r>
      <w:r w:rsidR="007169DD" w:rsidRPr="009F615A">
        <w:rPr>
          <w:rFonts w:ascii="Arial" w:hAnsi="Arial" w:cs="Arial"/>
          <w:b/>
          <w:bCs/>
          <w:sz w:val="24"/>
          <w:szCs w:val="24"/>
        </w:rPr>
        <w:t>$</w:t>
      </w:r>
      <w:r w:rsidR="00D77435">
        <w:rPr>
          <w:rFonts w:ascii="Arial" w:hAnsi="Arial" w:cs="Arial"/>
          <w:b/>
          <w:bCs/>
          <w:sz w:val="24"/>
          <w:szCs w:val="24"/>
        </w:rPr>
        <w:t xml:space="preserve"> </w:t>
      </w:r>
      <w:r w:rsidR="00283434">
        <w:rPr>
          <w:rFonts w:ascii="Arial" w:hAnsi="Arial" w:cs="Arial"/>
          <w:b/>
          <w:bCs/>
          <w:sz w:val="24"/>
          <w:szCs w:val="24"/>
        </w:rPr>
        <w:t>2</w:t>
      </w:r>
      <w:r w:rsidR="00FE17BB">
        <w:rPr>
          <w:rFonts w:ascii="Arial" w:hAnsi="Arial" w:cs="Arial"/>
          <w:b/>
          <w:bCs/>
          <w:sz w:val="24"/>
          <w:szCs w:val="24"/>
        </w:rPr>
        <w:t>0</w:t>
      </w:r>
      <w:r w:rsidR="00D77435">
        <w:rPr>
          <w:rFonts w:ascii="Arial" w:hAnsi="Arial" w:cs="Arial"/>
          <w:b/>
          <w:bCs/>
          <w:sz w:val="24"/>
          <w:szCs w:val="24"/>
        </w:rPr>
        <w:t>0</w:t>
      </w:r>
      <w:r w:rsidR="00217A54">
        <w:rPr>
          <w:rFonts w:ascii="Arial" w:hAnsi="Arial" w:cs="Arial"/>
          <w:b/>
          <w:bCs/>
          <w:sz w:val="24"/>
          <w:szCs w:val="24"/>
        </w:rPr>
        <w:t>.000</w:t>
      </w:r>
      <w:r w:rsidR="00D46BE1" w:rsidRPr="009F615A">
        <w:rPr>
          <w:rFonts w:ascii="Arial" w:hAnsi="Arial" w:cs="Arial"/>
          <w:b/>
          <w:bCs/>
          <w:sz w:val="24"/>
          <w:szCs w:val="24"/>
        </w:rPr>
        <w:t>.- aproximadamente</w:t>
      </w:r>
    </w:p>
    <w:p w14:paraId="7115A25F" w14:textId="77777777" w:rsidR="00CE1055" w:rsidRDefault="00CE1055" w:rsidP="00461A42">
      <w:pPr>
        <w:autoSpaceDE w:val="0"/>
        <w:autoSpaceDN w:val="0"/>
        <w:adjustRightInd w:val="0"/>
        <w:spacing w:after="0" w:line="240" w:lineRule="auto"/>
        <w:jc w:val="both"/>
        <w:rPr>
          <w:rFonts w:ascii="Arial" w:hAnsi="Arial" w:cs="Arial"/>
          <w:b/>
          <w:bCs/>
          <w:sz w:val="24"/>
          <w:szCs w:val="24"/>
        </w:rPr>
      </w:pPr>
    </w:p>
    <w:p w14:paraId="66031A15" w14:textId="77777777" w:rsidR="007169DD" w:rsidRPr="00AC1789"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b/>
          <w:bCs/>
          <w:sz w:val="24"/>
          <w:szCs w:val="24"/>
        </w:rPr>
        <w:t>VISITA A TERRENO</w:t>
      </w:r>
      <w:r w:rsidR="00D46BE1">
        <w:rPr>
          <w:rFonts w:ascii="Arial" w:hAnsi="Arial" w:cs="Arial"/>
          <w:sz w:val="24"/>
          <w:szCs w:val="24"/>
        </w:rPr>
        <w:t xml:space="preserve">: </w:t>
      </w:r>
      <w:r w:rsidR="00D46BE1" w:rsidRPr="00D46BE1">
        <w:rPr>
          <w:rFonts w:ascii="Arial" w:hAnsi="Arial" w:cs="Arial"/>
          <w:b/>
          <w:sz w:val="24"/>
          <w:szCs w:val="24"/>
        </w:rPr>
        <w:t>NO se requiere</w:t>
      </w:r>
    </w:p>
    <w:p w14:paraId="200C9656" w14:textId="77777777" w:rsidR="007169DD" w:rsidRDefault="007169DD" w:rsidP="00CE1055">
      <w:pPr>
        <w:autoSpaceDE w:val="0"/>
        <w:autoSpaceDN w:val="0"/>
        <w:adjustRightInd w:val="0"/>
        <w:spacing w:after="0" w:line="240" w:lineRule="auto"/>
        <w:jc w:val="both"/>
        <w:rPr>
          <w:rFonts w:ascii="Arial" w:hAnsi="Arial" w:cs="Arial"/>
          <w:b/>
          <w:bCs/>
          <w:sz w:val="24"/>
          <w:szCs w:val="24"/>
        </w:rPr>
      </w:pPr>
    </w:p>
    <w:p w14:paraId="1DF01AA4" w14:textId="77777777" w:rsidR="00E6759E" w:rsidRDefault="00CE1055" w:rsidP="00CE1055">
      <w:pPr>
        <w:autoSpaceDE w:val="0"/>
        <w:autoSpaceDN w:val="0"/>
        <w:adjustRightInd w:val="0"/>
        <w:spacing w:after="0" w:line="240" w:lineRule="auto"/>
        <w:jc w:val="both"/>
        <w:rPr>
          <w:rFonts w:ascii="Arial" w:hAnsi="Arial" w:cs="Arial"/>
          <w:b/>
          <w:bCs/>
          <w:sz w:val="24"/>
          <w:szCs w:val="24"/>
        </w:rPr>
      </w:pPr>
      <w:r w:rsidRPr="00CE1055">
        <w:rPr>
          <w:rFonts w:ascii="Arial" w:hAnsi="Arial" w:cs="Arial"/>
          <w:b/>
          <w:bCs/>
          <w:sz w:val="24"/>
          <w:szCs w:val="24"/>
        </w:rPr>
        <w:t>CRITERIO</w:t>
      </w:r>
      <w:r w:rsidR="00854E04">
        <w:rPr>
          <w:rFonts w:ascii="Arial" w:hAnsi="Arial" w:cs="Arial"/>
          <w:b/>
          <w:bCs/>
          <w:sz w:val="24"/>
          <w:szCs w:val="24"/>
        </w:rPr>
        <w:t>S</w:t>
      </w:r>
      <w:r w:rsidRPr="00CE1055">
        <w:rPr>
          <w:rFonts w:ascii="Arial" w:hAnsi="Arial" w:cs="Arial"/>
          <w:b/>
          <w:bCs/>
          <w:sz w:val="24"/>
          <w:szCs w:val="24"/>
        </w:rPr>
        <w:t xml:space="preserve"> DE EVALUACIÓN:</w:t>
      </w:r>
    </w:p>
    <w:p w14:paraId="1F3ABE4D" w14:textId="77777777" w:rsidR="00CE1055" w:rsidRPr="00CE1055" w:rsidRDefault="00CE1055" w:rsidP="00CE1055">
      <w:pPr>
        <w:autoSpaceDE w:val="0"/>
        <w:autoSpaceDN w:val="0"/>
        <w:adjustRightInd w:val="0"/>
        <w:spacing w:after="0" w:line="240" w:lineRule="auto"/>
        <w:jc w:val="both"/>
        <w:rPr>
          <w:rFonts w:ascii="Arial" w:hAnsi="Arial" w:cs="Arial"/>
          <w:b/>
          <w:bCs/>
          <w:sz w:val="24"/>
          <w:szCs w:val="24"/>
        </w:rPr>
      </w:pPr>
      <w:r w:rsidRPr="00CE1055">
        <w:rPr>
          <w:rFonts w:ascii="Arial" w:hAnsi="Arial" w:cs="Arial"/>
          <w:b/>
          <w:bCs/>
          <w:sz w:val="24"/>
          <w:szCs w:val="24"/>
        </w:rPr>
        <w:t xml:space="preserve"> </w:t>
      </w:r>
    </w:p>
    <w:p w14:paraId="2BA356B5" w14:textId="78EB139C" w:rsidR="005342AC" w:rsidRPr="009F615A" w:rsidRDefault="00CE1055" w:rsidP="00CE1055">
      <w:pPr>
        <w:autoSpaceDE w:val="0"/>
        <w:autoSpaceDN w:val="0"/>
        <w:adjustRightInd w:val="0"/>
        <w:spacing w:after="0" w:line="240" w:lineRule="auto"/>
        <w:jc w:val="both"/>
        <w:rPr>
          <w:rFonts w:ascii="Arial" w:hAnsi="Arial" w:cs="Arial"/>
          <w:b/>
          <w:sz w:val="24"/>
          <w:szCs w:val="24"/>
          <w:u w:val="single"/>
        </w:rPr>
      </w:pPr>
      <w:r w:rsidRPr="009F615A">
        <w:rPr>
          <w:rFonts w:ascii="Arial" w:hAnsi="Arial" w:cs="Arial"/>
          <w:b/>
          <w:sz w:val="24"/>
          <w:szCs w:val="24"/>
          <w:u w:val="single"/>
        </w:rPr>
        <w:t xml:space="preserve">a) Precio </w:t>
      </w:r>
      <w:r w:rsidR="00BE7965" w:rsidRPr="009F615A">
        <w:rPr>
          <w:rFonts w:ascii="Arial" w:hAnsi="Arial" w:cs="Arial"/>
          <w:b/>
          <w:sz w:val="24"/>
          <w:szCs w:val="24"/>
          <w:u w:val="single"/>
        </w:rPr>
        <w:sym w:font="Wingdings" w:char="F0E8"/>
      </w:r>
      <w:r w:rsidR="00BE7965" w:rsidRPr="009F615A">
        <w:rPr>
          <w:rFonts w:ascii="Arial" w:hAnsi="Arial" w:cs="Arial"/>
          <w:b/>
          <w:sz w:val="24"/>
          <w:szCs w:val="24"/>
          <w:u w:val="single"/>
        </w:rPr>
        <w:t xml:space="preserve"> </w:t>
      </w:r>
      <w:r w:rsidR="000D5C68">
        <w:rPr>
          <w:rFonts w:ascii="Arial" w:hAnsi="Arial" w:cs="Arial"/>
          <w:b/>
          <w:sz w:val="24"/>
          <w:szCs w:val="24"/>
          <w:u w:val="single"/>
        </w:rPr>
        <w:t>4</w:t>
      </w:r>
      <w:r w:rsidR="00EF0BE3" w:rsidRPr="009F615A">
        <w:rPr>
          <w:rFonts w:ascii="Arial" w:hAnsi="Arial" w:cs="Arial"/>
          <w:b/>
          <w:sz w:val="24"/>
          <w:szCs w:val="24"/>
          <w:u w:val="single"/>
        </w:rPr>
        <w:t>0</w:t>
      </w:r>
      <w:r w:rsidRPr="009F615A">
        <w:rPr>
          <w:rFonts w:ascii="Arial" w:hAnsi="Arial" w:cs="Arial"/>
          <w:b/>
          <w:sz w:val="24"/>
          <w:szCs w:val="24"/>
          <w:u w:val="single"/>
        </w:rPr>
        <w:t>%</w:t>
      </w:r>
    </w:p>
    <w:p w14:paraId="1373F350" w14:textId="77777777" w:rsidR="009F615A" w:rsidRPr="009F615A" w:rsidRDefault="009F615A" w:rsidP="00CE1055">
      <w:pPr>
        <w:autoSpaceDE w:val="0"/>
        <w:autoSpaceDN w:val="0"/>
        <w:adjustRightInd w:val="0"/>
        <w:spacing w:after="0" w:line="240" w:lineRule="auto"/>
        <w:jc w:val="both"/>
        <w:rPr>
          <w:rFonts w:ascii="Arial" w:hAnsi="Arial" w:cs="Arial"/>
          <w:b/>
          <w:sz w:val="24"/>
          <w:szCs w:val="24"/>
          <w:u w:val="single"/>
        </w:rPr>
      </w:pPr>
    </w:p>
    <w:p w14:paraId="34422337" w14:textId="296D7F39" w:rsidR="00690F19" w:rsidRPr="009F615A" w:rsidRDefault="008B380F" w:rsidP="005342AC">
      <w:pPr>
        <w:autoSpaceDE w:val="0"/>
        <w:autoSpaceDN w:val="0"/>
        <w:adjustRightInd w:val="0"/>
        <w:spacing w:after="0" w:line="240" w:lineRule="auto"/>
        <w:jc w:val="both"/>
        <w:rPr>
          <w:rFonts w:ascii="Arial" w:hAnsi="Arial" w:cs="Arial"/>
          <w:b/>
          <w:sz w:val="24"/>
          <w:szCs w:val="24"/>
          <w:u w:val="single"/>
        </w:rPr>
      </w:pPr>
      <w:r w:rsidRPr="009F615A">
        <w:rPr>
          <w:rFonts w:ascii="Arial" w:hAnsi="Arial" w:cs="Arial"/>
          <w:b/>
          <w:sz w:val="24"/>
          <w:szCs w:val="24"/>
          <w:u w:val="single"/>
        </w:rPr>
        <w:t xml:space="preserve">b) </w:t>
      </w:r>
      <w:r w:rsidR="00CC2AA3" w:rsidRPr="009F615A">
        <w:rPr>
          <w:rFonts w:ascii="Arial" w:hAnsi="Arial" w:cs="Arial"/>
          <w:b/>
          <w:sz w:val="24"/>
          <w:szCs w:val="24"/>
          <w:u w:val="single"/>
        </w:rPr>
        <w:t xml:space="preserve">Plazo de entrega </w:t>
      </w:r>
      <w:r w:rsidR="00BE7965" w:rsidRPr="009F615A">
        <w:rPr>
          <w:rFonts w:ascii="Arial" w:hAnsi="Arial" w:cs="Arial"/>
          <w:b/>
          <w:sz w:val="24"/>
          <w:szCs w:val="24"/>
          <w:u w:val="single"/>
        </w:rPr>
        <w:sym w:font="Wingdings" w:char="F0E8"/>
      </w:r>
      <w:r w:rsidR="000D5C68">
        <w:rPr>
          <w:rFonts w:ascii="Arial" w:hAnsi="Arial" w:cs="Arial"/>
          <w:b/>
          <w:sz w:val="24"/>
          <w:szCs w:val="24"/>
          <w:u w:val="single"/>
        </w:rPr>
        <w:t xml:space="preserve"> 2</w:t>
      </w:r>
      <w:r w:rsidR="0003072E" w:rsidRPr="009F615A">
        <w:rPr>
          <w:rFonts w:ascii="Arial" w:hAnsi="Arial" w:cs="Arial"/>
          <w:b/>
          <w:sz w:val="24"/>
          <w:szCs w:val="24"/>
          <w:u w:val="single"/>
        </w:rPr>
        <w:t>0</w:t>
      </w:r>
      <w:r w:rsidR="001B1D53" w:rsidRPr="009F615A">
        <w:rPr>
          <w:rFonts w:ascii="Arial" w:hAnsi="Arial" w:cs="Arial"/>
          <w:b/>
          <w:sz w:val="24"/>
          <w:szCs w:val="24"/>
          <w:u w:val="single"/>
        </w:rPr>
        <w:t>%</w:t>
      </w:r>
      <w:r w:rsidR="00CC2AA3" w:rsidRPr="009F615A">
        <w:rPr>
          <w:rFonts w:ascii="Arial" w:hAnsi="Arial" w:cs="Arial"/>
          <w:b/>
          <w:sz w:val="24"/>
          <w:szCs w:val="24"/>
          <w:u w:val="single"/>
        </w:rPr>
        <w:t xml:space="preserve"> 1</w:t>
      </w:r>
      <w:r w:rsidR="00DD0909" w:rsidRPr="009F615A">
        <w:rPr>
          <w:rFonts w:ascii="Arial" w:hAnsi="Arial" w:cs="Arial"/>
          <w:b/>
          <w:sz w:val="24"/>
          <w:szCs w:val="24"/>
          <w:u w:val="single"/>
        </w:rPr>
        <w:t xml:space="preserve"> a </w:t>
      </w:r>
      <w:r w:rsidR="00D17F13" w:rsidRPr="009F615A">
        <w:rPr>
          <w:rFonts w:ascii="Arial" w:hAnsi="Arial" w:cs="Arial"/>
          <w:b/>
          <w:sz w:val="24"/>
          <w:szCs w:val="24"/>
          <w:u w:val="single"/>
        </w:rPr>
        <w:t>4</w:t>
      </w:r>
      <w:r w:rsidR="00DD0909" w:rsidRPr="009F615A">
        <w:rPr>
          <w:rFonts w:ascii="Arial" w:hAnsi="Arial" w:cs="Arial"/>
          <w:b/>
          <w:sz w:val="24"/>
          <w:szCs w:val="24"/>
          <w:u w:val="single"/>
        </w:rPr>
        <w:t xml:space="preserve"> días 10 pts.</w:t>
      </w:r>
      <w:r w:rsidR="00F12037" w:rsidRPr="009F615A">
        <w:rPr>
          <w:rFonts w:ascii="Arial" w:hAnsi="Arial" w:cs="Arial"/>
          <w:b/>
          <w:sz w:val="24"/>
          <w:szCs w:val="24"/>
          <w:u w:val="single"/>
        </w:rPr>
        <w:t xml:space="preserve"> /</w:t>
      </w:r>
      <w:r w:rsidR="00DD0909" w:rsidRPr="009F615A">
        <w:rPr>
          <w:rFonts w:ascii="Arial" w:hAnsi="Arial" w:cs="Arial"/>
          <w:b/>
          <w:sz w:val="24"/>
          <w:szCs w:val="24"/>
          <w:u w:val="single"/>
        </w:rPr>
        <w:t xml:space="preserve"> </w:t>
      </w:r>
      <w:r w:rsidR="00D17F13" w:rsidRPr="009F615A">
        <w:rPr>
          <w:rFonts w:ascii="Arial" w:hAnsi="Arial" w:cs="Arial"/>
          <w:b/>
          <w:sz w:val="24"/>
          <w:szCs w:val="24"/>
          <w:u w:val="single"/>
        </w:rPr>
        <w:t>5</w:t>
      </w:r>
      <w:r w:rsidR="00DD0909" w:rsidRPr="009F615A">
        <w:rPr>
          <w:rFonts w:ascii="Arial" w:hAnsi="Arial" w:cs="Arial"/>
          <w:b/>
          <w:sz w:val="24"/>
          <w:szCs w:val="24"/>
          <w:u w:val="single"/>
        </w:rPr>
        <w:t xml:space="preserve"> a </w:t>
      </w:r>
      <w:r w:rsidR="00D17F13" w:rsidRPr="009F615A">
        <w:rPr>
          <w:rFonts w:ascii="Arial" w:hAnsi="Arial" w:cs="Arial"/>
          <w:b/>
          <w:sz w:val="24"/>
          <w:szCs w:val="24"/>
          <w:u w:val="single"/>
        </w:rPr>
        <w:t>8</w:t>
      </w:r>
      <w:r w:rsidR="007B7DA1" w:rsidRPr="009F615A">
        <w:rPr>
          <w:rFonts w:ascii="Arial" w:hAnsi="Arial" w:cs="Arial"/>
          <w:b/>
          <w:sz w:val="24"/>
          <w:szCs w:val="24"/>
          <w:u w:val="single"/>
        </w:rPr>
        <w:t xml:space="preserve"> días 5</w:t>
      </w:r>
      <w:r w:rsidR="00DD0909" w:rsidRPr="009F615A">
        <w:rPr>
          <w:rFonts w:ascii="Arial" w:hAnsi="Arial" w:cs="Arial"/>
          <w:b/>
          <w:sz w:val="24"/>
          <w:szCs w:val="24"/>
          <w:u w:val="single"/>
        </w:rPr>
        <w:t xml:space="preserve"> pts.</w:t>
      </w:r>
      <w:r w:rsidR="007B7DA1" w:rsidRPr="009F615A">
        <w:rPr>
          <w:rFonts w:ascii="Arial" w:hAnsi="Arial" w:cs="Arial"/>
          <w:b/>
          <w:sz w:val="24"/>
          <w:szCs w:val="24"/>
          <w:u w:val="single"/>
        </w:rPr>
        <w:t xml:space="preserve"> / </w:t>
      </w:r>
      <w:r w:rsidR="00DD0909" w:rsidRPr="009F615A">
        <w:rPr>
          <w:rFonts w:ascii="Arial" w:hAnsi="Arial" w:cs="Arial"/>
          <w:b/>
          <w:sz w:val="24"/>
          <w:szCs w:val="24"/>
          <w:u w:val="single"/>
        </w:rPr>
        <w:t xml:space="preserve">No indica o </w:t>
      </w:r>
      <w:r w:rsidR="00300AD2" w:rsidRPr="009F615A">
        <w:rPr>
          <w:rFonts w:ascii="Arial" w:hAnsi="Arial" w:cs="Arial"/>
          <w:b/>
          <w:sz w:val="24"/>
          <w:szCs w:val="24"/>
          <w:u w:val="single"/>
        </w:rPr>
        <w:t xml:space="preserve">indica </w:t>
      </w:r>
      <w:r w:rsidR="00DD0909" w:rsidRPr="009F615A">
        <w:rPr>
          <w:rFonts w:ascii="Arial" w:hAnsi="Arial" w:cs="Arial"/>
          <w:b/>
          <w:sz w:val="24"/>
          <w:szCs w:val="24"/>
          <w:u w:val="single"/>
        </w:rPr>
        <w:t>más</w:t>
      </w:r>
      <w:r w:rsidR="00D17F13" w:rsidRPr="009F615A">
        <w:rPr>
          <w:rFonts w:ascii="Arial" w:hAnsi="Arial" w:cs="Arial"/>
          <w:b/>
          <w:sz w:val="24"/>
          <w:szCs w:val="24"/>
          <w:u w:val="single"/>
        </w:rPr>
        <w:t xml:space="preserve"> de 8</w:t>
      </w:r>
      <w:r w:rsidR="00DD0909" w:rsidRPr="009F615A">
        <w:rPr>
          <w:rFonts w:ascii="Arial" w:hAnsi="Arial" w:cs="Arial"/>
          <w:b/>
          <w:sz w:val="24"/>
          <w:szCs w:val="24"/>
          <w:u w:val="single"/>
        </w:rPr>
        <w:t xml:space="preserve"> días 0 Puntos</w:t>
      </w:r>
      <w:r w:rsidR="00584B44" w:rsidRPr="009F615A">
        <w:rPr>
          <w:rFonts w:ascii="Arial" w:hAnsi="Arial" w:cs="Arial"/>
          <w:b/>
          <w:sz w:val="24"/>
          <w:szCs w:val="24"/>
          <w:u w:val="single"/>
        </w:rPr>
        <w:t>.</w:t>
      </w:r>
    </w:p>
    <w:p w14:paraId="58DFBFEA" w14:textId="77777777" w:rsidR="009F615A" w:rsidRPr="009F615A" w:rsidRDefault="009F615A" w:rsidP="005342AC">
      <w:pPr>
        <w:autoSpaceDE w:val="0"/>
        <w:autoSpaceDN w:val="0"/>
        <w:adjustRightInd w:val="0"/>
        <w:spacing w:after="0" w:line="240" w:lineRule="auto"/>
        <w:jc w:val="both"/>
        <w:rPr>
          <w:rFonts w:ascii="Arial" w:hAnsi="Arial" w:cs="Arial"/>
          <w:b/>
          <w:sz w:val="24"/>
          <w:szCs w:val="24"/>
          <w:u w:val="single"/>
        </w:rPr>
      </w:pPr>
    </w:p>
    <w:p w14:paraId="684DB711" w14:textId="637D52C1" w:rsidR="00A415C4" w:rsidRPr="009F615A" w:rsidRDefault="00A415C4" w:rsidP="00A415C4">
      <w:pPr>
        <w:autoSpaceDE w:val="0"/>
        <w:autoSpaceDN w:val="0"/>
        <w:adjustRightInd w:val="0"/>
        <w:spacing w:after="0" w:line="240" w:lineRule="auto"/>
        <w:jc w:val="both"/>
        <w:rPr>
          <w:rFonts w:ascii="Arial" w:hAnsi="Arial" w:cs="Arial"/>
          <w:b/>
          <w:sz w:val="24"/>
          <w:szCs w:val="24"/>
          <w:u w:val="single"/>
        </w:rPr>
      </w:pPr>
      <w:r w:rsidRPr="009F615A">
        <w:rPr>
          <w:rFonts w:ascii="Arial" w:hAnsi="Arial" w:cs="Arial"/>
          <w:b/>
          <w:sz w:val="24"/>
          <w:szCs w:val="24"/>
          <w:u w:val="single"/>
        </w:rPr>
        <w:t>c)</w:t>
      </w:r>
      <w:r w:rsidR="00F12037" w:rsidRPr="009F615A">
        <w:rPr>
          <w:rFonts w:ascii="Arial" w:hAnsi="Arial" w:cs="Arial"/>
          <w:b/>
          <w:sz w:val="24"/>
          <w:szCs w:val="24"/>
          <w:u w:val="single"/>
        </w:rPr>
        <w:t xml:space="preserve"> </w:t>
      </w:r>
      <w:r w:rsidR="00461A42" w:rsidRPr="009F615A">
        <w:rPr>
          <w:rFonts w:ascii="Arial" w:hAnsi="Arial" w:cs="Arial"/>
          <w:b/>
          <w:sz w:val="24"/>
          <w:szCs w:val="24"/>
          <w:u w:val="single"/>
        </w:rPr>
        <w:t xml:space="preserve">Características </w:t>
      </w:r>
      <w:r w:rsidR="00F770E6" w:rsidRPr="009F615A">
        <w:rPr>
          <w:rFonts w:ascii="Arial" w:hAnsi="Arial" w:cs="Arial"/>
          <w:b/>
          <w:sz w:val="24"/>
          <w:szCs w:val="24"/>
          <w:u w:val="single"/>
        </w:rPr>
        <w:t>Técnicas</w:t>
      </w:r>
      <w:r w:rsidR="006F0CFF" w:rsidRPr="009F615A">
        <w:rPr>
          <w:rFonts w:ascii="Arial" w:hAnsi="Arial" w:cs="Arial"/>
          <w:b/>
          <w:sz w:val="24"/>
          <w:szCs w:val="24"/>
          <w:u w:val="single"/>
        </w:rPr>
        <w:t xml:space="preserve"> </w:t>
      </w:r>
      <w:r w:rsidRPr="009F615A">
        <w:rPr>
          <w:rFonts w:ascii="Arial" w:hAnsi="Arial" w:cs="Arial"/>
          <w:b/>
          <w:sz w:val="24"/>
          <w:szCs w:val="24"/>
          <w:u w:val="single"/>
        </w:rPr>
        <w:t xml:space="preserve"> </w:t>
      </w:r>
      <w:r w:rsidRPr="009F615A">
        <w:rPr>
          <w:b/>
          <w:u w:val="single"/>
        </w:rPr>
        <w:sym w:font="Wingdings" w:char="F0E8"/>
      </w:r>
      <w:r w:rsidRPr="009F615A">
        <w:rPr>
          <w:rFonts w:ascii="Arial" w:hAnsi="Arial" w:cs="Arial"/>
          <w:b/>
          <w:sz w:val="24"/>
          <w:szCs w:val="24"/>
          <w:u w:val="single"/>
        </w:rPr>
        <w:t xml:space="preserve"> </w:t>
      </w:r>
      <w:r w:rsidR="0003072E" w:rsidRPr="009F615A">
        <w:rPr>
          <w:rFonts w:ascii="Arial" w:hAnsi="Arial" w:cs="Arial"/>
          <w:b/>
          <w:sz w:val="24"/>
          <w:szCs w:val="24"/>
          <w:u w:val="single"/>
        </w:rPr>
        <w:t>30</w:t>
      </w:r>
      <w:r w:rsidRPr="009F615A">
        <w:rPr>
          <w:rFonts w:ascii="Arial" w:hAnsi="Arial" w:cs="Arial"/>
          <w:b/>
          <w:sz w:val="24"/>
          <w:szCs w:val="24"/>
          <w:u w:val="single"/>
        </w:rPr>
        <w:t xml:space="preserve">% Cumple </w:t>
      </w:r>
      <w:r w:rsidR="006F0CFF" w:rsidRPr="009F615A">
        <w:rPr>
          <w:rFonts w:ascii="Arial" w:hAnsi="Arial" w:cs="Arial"/>
          <w:b/>
          <w:sz w:val="24"/>
          <w:szCs w:val="24"/>
          <w:u w:val="single"/>
        </w:rPr>
        <w:t xml:space="preserve">con </w:t>
      </w:r>
      <w:r w:rsidR="00461A42" w:rsidRPr="009F615A">
        <w:rPr>
          <w:rFonts w:ascii="Arial" w:hAnsi="Arial" w:cs="Arial"/>
          <w:b/>
          <w:sz w:val="24"/>
          <w:szCs w:val="24"/>
          <w:u w:val="single"/>
        </w:rPr>
        <w:t xml:space="preserve">Características </w:t>
      </w:r>
      <w:r w:rsidR="00F770E6" w:rsidRPr="009F615A">
        <w:rPr>
          <w:rFonts w:ascii="Arial" w:hAnsi="Arial" w:cs="Arial"/>
          <w:b/>
          <w:sz w:val="24"/>
          <w:szCs w:val="24"/>
          <w:u w:val="single"/>
        </w:rPr>
        <w:t>Técnicas</w:t>
      </w:r>
      <w:r w:rsidR="006F0CFF" w:rsidRPr="009F615A">
        <w:rPr>
          <w:rFonts w:ascii="Arial" w:hAnsi="Arial" w:cs="Arial"/>
          <w:b/>
          <w:sz w:val="24"/>
          <w:szCs w:val="24"/>
          <w:u w:val="single"/>
        </w:rPr>
        <w:t xml:space="preserve"> </w:t>
      </w:r>
      <w:r w:rsidR="00FC3F05" w:rsidRPr="009F615A">
        <w:rPr>
          <w:rFonts w:ascii="Arial" w:hAnsi="Arial" w:cs="Arial"/>
          <w:b/>
          <w:sz w:val="24"/>
          <w:szCs w:val="24"/>
          <w:u w:val="single"/>
        </w:rPr>
        <w:t>10 Pts. – No Cumple</w:t>
      </w:r>
      <w:proofErr w:type="gramStart"/>
      <w:r w:rsidR="00FC3F05" w:rsidRPr="009F615A">
        <w:rPr>
          <w:rFonts w:ascii="Arial" w:hAnsi="Arial" w:cs="Arial"/>
          <w:b/>
          <w:sz w:val="24"/>
          <w:szCs w:val="24"/>
          <w:u w:val="single"/>
        </w:rPr>
        <w:t>:</w:t>
      </w:r>
      <w:r w:rsidR="000D5C68">
        <w:rPr>
          <w:rFonts w:ascii="Arial" w:hAnsi="Arial" w:cs="Arial"/>
          <w:b/>
          <w:sz w:val="24"/>
          <w:szCs w:val="24"/>
          <w:u w:val="single"/>
        </w:rPr>
        <w:t>0</w:t>
      </w:r>
      <w:proofErr w:type="gramEnd"/>
      <w:r w:rsidR="000D5C68">
        <w:rPr>
          <w:rFonts w:ascii="Arial" w:hAnsi="Arial" w:cs="Arial"/>
          <w:b/>
          <w:sz w:val="24"/>
          <w:szCs w:val="24"/>
          <w:u w:val="single"/>
        </w:rPr>
        <w:t xml:space="preserve"> pts</w:t>
      </w:r>
      <w:r w:rsidRPr="009F615A">
        <w:rPr>
          <w:rFonts w:ascii="Arial" w:hAnsi="Arial" w:cs="Arial"/>
          <w:b/>
          <w:sz w:val="24"/>
          <w:szCs w:val="24"/>
          <w:u w:val="single"/>
        </w:rPr>
        <w:t xml:space="preserve">. </w:t>
      </w:r>
      <w:r w:rsidR="00461A42" w:rsidRPr="009F615A">
        <w:rPr>
          <w:rFonts w:ascii="Arial" w:hAnsi="Arial" w:cs="Arial"/>
          <w:b/>
          <w:sz w:val="24"/>
          <w:szCs w:val="24"/>
          <w:u w:val="single"/>
        </w:rPr>
        <w:t xml:space="preserve"> El Oferente debe </w:t>
      </w:r>
      <w:r w:rsidR="00CA6EDB" w:rsidRPr="009F615A">
        <w:rPr>
          <w:rFonts w:ascii="Arial" w:hAnsi="Arial" w:cs="Arial"/>
          <w:b/>
          <w:sz w:val="24"/>
          <w:szCs w:val="24"/>
          <w:u w:val="single"/>
        </w:rPr>
        <w:t xml:space="preserve">adjuntar </w:t>
      </w:r>
      <w:r w:rsidR="000D5C68">
        <w:rPr>
          <w:rFonts w:ascii="Arial" w:hAnsi="Arial" w:cs="Arial"/>
          <w:b/>
          <w:sz w:val="24"/>
          <w:szCs w:val="24"/>
          <w:u w:val="single"/>
        </w:rPr>
        <w:t>cotización en PDF O WORD,</w:t>
      </w:r>
      <w:r w:rsidR="00CA6EDB" w:rsidRPr="009F615A">
        <w:rPr>
          <w:rFonts w:ascii="Arial" w:hAnsi="Arial" w:cs="Arial"/>
          <w:b/>
          <w:sz w:val="24"/>
          <w:szCs w:val="24"/>
          <w:u w:val="single"/>
        </w:rPr>
        <w:t xml:space="preserve"> con </w:t>
      </w:r>
      <w:r w:rsidR="00F770E6" w:rsidRPr="009F615A">
        <w:rPr>
          <w:rFonts w:ascii="Arial" w:hAnsi="Arial" w:cs="Arial"/>
          <w:b/>
          <w:sz w:val="24"/>
          <w:szCs w:val="24"/>
          <w:u w:val="single"/>
        </w:rPr>
        <w:t>las características</w:t>
      </w:r>
      <w:r w:rsidR="00CA6EDB" w:rsidRPr="009F615A">
        <w:rPr>
          <w:rFonts w:ascii="Arial" w:hAnsi="Arial" w:cs="Arial"/>
          <w:b/>
          <w:sz w:val="24"/>
          <w:szCs w:val="24"/>
          <w:u w:val="single"/>
        </w:rPr>
        <w:t xml:space="preserve"> del producto ofrecido</w:t>
      </w:r>
      <w:r w:rsidR="000D5C68">
        <w:rPr>
          <w:rFonts w:ascii="Arial" w:hAnsi="Arial" w:cs="Arial"/>
          <w:b/>
          <w:sz w:val="24"/>
          <w:szCs w:val="24"/>
          <w:u w:val="single"/>
        </w:rPr>
        <w:t>.</w:t>
      </w:r>
      <w:r w:rsidR="00CA6EDB" w:rsidRPr="009F615A">
        <w:rPr>
          <w:rFonts w:ascii="Arial" w:hAnsi="Arial" w:cs="Arial"/>
          <w:b/>
          <w:sz w:val="24"/>
          <w:szCs w:val="24"/>
          <w:u w:val="single"/>
        </w:rPr>
        <w:t xml:space="preserve"> </w:t>
      </w:r>
    </w:p>
    <w:p w14:paraId="0206D036" w14:textId="77777777" w:rsidR="009F615A" w:rsidRPr="009F615A" w:rsidRDefault="009F615A" w:rsidP="00A415C4">
      <w:pPr>
        <w:autoSpaceDE w:val="0"/>
        <w:autoSpaceDN w:val="0"/>
        <w:adjustRightInd w:val="0"/>
        <w:spacing w:after="0" w:line="240" w:lineRule="auto"/>
        <w:jc w:val="both"/>
        <w:rPr>
          <w:rFonts w:ascii="Arial" w:hAnsi="Arial" w:cs="Arial"/>
          <w:b/>
          <w:sz w:val="24"/>
          <w:szCs w:val="24"/>
          <w:u w:val="single"/>
        </w:rPr>
      </w:pPr>
    </w:p>
    <w:p w14:paraId="6C4DA1BB" w14:textId="76F0D497" w:rsidR="009F615A" w:rsidRPr="009F615A" w:rsidRDefault="00033D24" w:rsidP="00FB0447">
      <w:pPr>
        <w:autoSpaceDE w:val="0"/>
        <w:autoSpaceDN w:val="0"/>
        <w:adjustRightInd w:val="0"/>
        <w:spacing w:after="0" w:line="240" w:lineRule="auto"/>
        <w:jc w:val="both"/>
        <w:rPr>
          <w:rFonts w:ascii="Arial" w:hAnsi="Arial" w:cs="Arial"/>
          <w:b/>
          <w:sz w:val="24"/>
          <w:szCs w:val="24"/>
          <w:u w:val="single"/>
        </w:rPr>
      </w:pPr>
      <w:r w:rsidRPr="009F615A">
        <w:rPr>
          <w:rFonts w:ascii="Arial" w:hAnsi="Arial" w:cs="Arial"/>
          <w:b/>
          <w:sz w:val="24"/>
          <w:szCs w:val="24"/>
          <w:u w:val="single"/>
        </w:rPr>
        <w:t xml:space="preserve">d) </w:t>
      </w:r>
      <w:r w:rsidR="00B212E7" w:rsidRPr="009F615A">
        <w:rPr>
          <w:rFonts w:ascii="Arial" w:hAnsi="Arial" w:cs="Arial"/>
          <w:b/>
          <w:sz w:val="24"/>
          <w:szCs w:val="24"/>
          <w:u w:val="single"/>
        </w:rPr>
        <w:t>Impacto medioambiental</w:t>
      </w:r>
      <w:r w:rsidR="007B7DA1" w:rsidRPr="009F615A">
        <w:rPr>
          <w:rFonts w:ascii="Arial" w:hAnsi="Arial" w:cs="Arial"/>
          <w:b/>
          <w:sz w:val="24"/>
          <w:szCs w:val="24"/>
          <w:u w:val="single"/>
        </w:rPr>
        <w:sym w:font="Wingdings" w:char="F0E8"/>
      </w:r>
      <w:r w:rsidR="007B7DA1" w:rsidRPr="009F615A">
        <w:rPr>
          <w:rFonts w:ascii="Arial" w:hAnsi="Arial" w:cs="Arial"/>
          <w:b/>
          <w:sz w:val="24"/>
          <w:szCs w:val="24"/>
          <w:u w:val="single"/>
        </w:rPr>
        <w:t xml:space="preserve"> </w:t>
      </w:r>
      <w:r w:rsidR="000D5C68">
        <w:rPr>
          <w:rFonts w:ascii="Arial" w:hAnsi="Arial" w:cs="Arial"/>
          <w:b/>
          <w:sz w:val="24"/>
          <w:szCs w:val="24"/>
          <w:u w:val="single"/>
        </w:rPr>
        <w:t>1</w:t>
      </w:r>
      <w:r w:rsidR="00EF0BE3" w:rsidRPr="009F615A">
        <w:rPr>
          <w:rFonts w:ascii="Arial" w:hAnsi="Arial" w:cs="Arial"/>
          <w:b/>
          <w:sz w:val="24"/>
          <w:szCs w:val="24"/>
          <w:u w:val="single"/>
        </w:rPr>
        <w:t>0</w:t>
      </w:r>
      <w:r w:rsidR="007B7DA1" w:rsidRPr="009F615A">
        <w:rPr>
          <w:rFonts w:ascii="Arial" w:hAnsi="Arial" w:cs="Arial"/>
          <w:b/>
          <w:sz w:val="24"/>
          <w:szCs w:val="24"/>
          <w:u w:val="single"/>
        </w:rPr>
        <w:t>%</w:t>
      </w:r>
      <w:r w:rsidR="008C4442" w:rsidRPr="009F615A">
        <w:rPr>
          <w:rFonts w:ascii="Arial" w:hAnsi="Arial" w:cs="Arial"/>
          <w:b/>
          <w:sz w:val="24"/>
          <w:szCs w:val="24"/>
          <w:u w:val="single"/>
        </w:rPr>
        <w:t xml:space="preserve"> </w:t>
      </w:r>
      <w:r w:rsidR="00B212E7" w:rsidRPr="009F615A">
        <w:rPr>
          <w:rFonts w:ascii="Arial" w:hAnsi="Arial" w:cs="Arial"/>
          <w:b/>
          <w:sz w:val="24"/>
          <w:szCs w:val="24"/>
          <w:u w:val="single"/>
        </w:rPr>
        <w:t xml:space="preserve">Productos son fabricados con materiales reciclados o que puedan reciclarse al término de uso del producto </w:t>
      </w:r>
      <w:r w:rsidR="00FB0447" w:rsidRPr="009F615A">
        <w:rPr>
          <w:rFonts w:ascii="Arial" w:hAnsi="Arial" w:cs="Arial"/>
          <w:b/>
          <w:sz w:val="24"/>
          <w:szCs w:val="24"/>
          <w:u w:val="single"/>
        </w:rPr>
        <w:t xml:space="preserve">10 pts. / </w:t>
      </w:r>
      <w:r w:rsidR="00B212E7" w:rsidRPr="009F615A">
        <w:rPr>
          <w:rFonts w:ascii="Arial" w:hAnsi="Arial" w:cs="Arial"/>
          <w:b/>
          <w:sz w:val="24"/>
          <w:szCs w:val="24"/>
          <w:u w:val="single"/>
        </w:rPr>
        <w:t xml:space="preserve">Productos no son fabricados con materiales reciclados o no pueden reciclarse al término de </w:t>
      </w:r>
      <w:r w:rsidR="000D5C68">
        <w:rPr>
          <w:rFonts w:ascii="Arial" w:hAnsi="Arial" w:cs="Arial"/>
          <w:b/>
          <w:sz w:val="24"/>
          <w:szCs w:val="24"/>
          <w:u w:val="single"/>
        </w:rPr>
        <w:t>uso del producto 0</w:t>
      </w:r>
      <w:r w:rsidR="00FB0447" w:rsidRPr="009F615A">
        <w:rPr>
          <w:rFonts w:ascii="Arial" w:hAnsi="Arial" w:cs="Arial"/>
          <w:b/>
          <w:sz w:val="24"/>
          <w:szCs w:val="24"/>
          <w:u w:val="single"/>
        </w:rPr>
        <w:t xml:space="preserve"> pts</w:t>
      </w:r>
      <w:r w:rsidR="000D5C68">
        <w:rPr>
          <w:rFonts w:ascii="Arial" w:hAnsi="Arial" w:cs="Arial"/>
          <w:b/>
          <w:sz w:val="24"/>
          <w:szCs w:val="24"/>
          <w:u w:val="single"/>
        </w:rPr>
        <w:t xml:space="preserve">. </w:t>
      </w:r>
      <w:r w:rsidR="00CA6EDB" w:rsidRPr="009F615A">
        <w:rPr>
          <w:rFonts w:ascii="Arial" w:hAnsi="Arial" w:cs="Arial"/>
          <w:b/>
          <w:sz w:val="24"/>
          <w:szCs w:val="24"/>
          <w:u w:val="single"/>
        </w:rPr>
        <w:t>Proveedor debe adjuntar certificado que acrediten materialidad de los productos donde conste que es material reciclado o adjuntar política de reciclaje de productos en desuso.</w:t>
      </w:r>
    </w:p>
    <w:p w14:paraId="62DD056C" w14:textId="77777777" w:rsidR="00D17F13" w:rsidRDefault="00D17F13" w:rsidP="00FB0447">
      <w:pPr>
        <w:autoSpaceDE w:val="0"/>
        <w:autoSpaceDN w:val="0"/>
        <w:adjustRightInd w:val="0"/>
        <w:spacing w:after="0" w:line="240" w:lineRule="auto"/>
        <w:jc w:val="both"/>
        <w:rPr>
          <w:rFonts w:ascii="Arial" w:hAnsi="Arial" w:cs="Arial"/>
          <w:b/>
          <w:sz w:val="24"/>
          <w:szCs w:val="24"/>
        </w:rPr>
      </w:pPr>
    </w:p>
    <w:p w14:paraId="10189B2C" w14:textId="77777777" w:rsidR="000D5C68" w:rsidRPr="00FB0447" w:rsidRDefault="000D5C68" w:rsidP="00FB0447">
      <w:pPr>
        <w:autoSpaceDE w:val="0"/>
        <w:autoSpaceDN w:val="0"/>
        <w:adjustRightInd w:val="0"/>
        <w:spacing w:after="0" w:line="240" w:lineRule="auto"/>
        <w:jc w:val="both"/>
        <w:rPr>
          <w:rFonts w:ascii="Arial" w:hAnsi="Arial" w:cs="Arial"/>
          <w:b/>
          <w:sz w:val="24"/>
          <w:szCs w:val="24"/>
        </w:rPr>
      </w:pPr>
    </w:p>
    <w:tbl>
      <w:tblPr>
        <w:tblStyle w:val="Tablaconcuadrcula"/>
        <w:tblW w:w="8925" w:type="dxa"/>
        <w:tblLook w:val="04A0" w:firstRow="1" w:lastRow="0" w:firstColumn="1" w:lastColumn="0" w:noHBand="0" w:noVBand="1"/>
      </w:tblPr>
      <w:tblGrid>
        <w:gridCol w:w="3596"/>
        <w:gridCol w:w="1867"/>
        <w:gridCol w:w="1637"/>
        <w:gridCol w:w="1825"/>
      </w:tblGrid>
      <w:tr w:rsidR="00CE1055" w:rsidRPr="00CE1055" w14:paraId="577478A8" w14:textId="77777777" w:rsidTr="007D494D">
        <w:trPr>
          <w:trHeight w:val="442"/>
        </w:trPr>
        <w:tc>
          <w:tcPr>
            <w:tcW w:w="3596" w:type="dxa"/>
            <w:hideMark/>
          </w:tcPr>
          <w:p w14:paraId="5425F62C" w14:textId="77777777" w:rsidR="00CE1055" w:rsidRPr="00CE1055" w:rsidRDefault="00CE1055" w:rsidP="00CE1055">
            <w:pPr>
              <w:jc w:val="center"/>
              <w:rPr>
                <w:rFonts w:ascii="Arial" w:eastAsia="Times New Roman" w:hAnsi="Arial" w:cs="Arial"/>
                <w:b/>
                <w:bCs/>
                <w:color w:val="000000"/>
                <w:sz w:val="20"/>
                <w:szCs w:val="20"/>
                <w:lang w:eastAsia="es-CL"/>
              </w:rPr>
            </w:pPr>
            <w:r w:rsidRPr="00CE1055">
              <w:rPr>
                <w:rFonts w:ascii="Arial" w:eastAsia="Times New Roman" w:hAnsi="Arial" w:cs="Arial"/>
                <w:b/>
                <w:bCs/>
                <w:color w:val="000000"/>
                <w:sz w:val="20"/>
                <w:szCs w:val="20"/>
                <w:lang w:eastAsia="es-CL"/>
              </w:rPr>
              <w:lastRenderedPageBreak/>
              <w:t>CRITERIO</w:t>
            </w:r>
          </w:p>
        </w:tc>
        <w:tc>
          <w:tcPr>
            <w:tcW w:w="1867" w:type="dxa"/>
            <w:hideMark/>
          </w:tcPr>
          <w:p w14:paraId="4F61CC14" w14:textId="77777777" w:rsidR="00CE1055" w:rsidRPr="00CE1055" w:rsidRDefault="00CE1055" w:rsidP="00CE1055">
            <w:pPr>
              <w:jc w:val="center"/>
              <w:rPr>
                <w:rFonts w:ascii="Arial" w:eastAsia="Times New Roman" w:hAnsi="Arial" w:cs="Arial"/>
                <w:b/>
                <w:bCs/>
                <w:color w:val="000000"/>
                <w:sz w:val="20"/>
                <w:szCs w:val="20"/>
                <w:lang w:eastAsia="es-CL"/>
              </w:rPr>
            </w:pPr>
            <w:r w:rsidRPr="00CE1055">
              <w:rPr>
                <w:rFonts w:ascii="Arial" w:eastAsia="Times New Roman" w:hAnsi="Arial" w:cs="Arial"/>
                <w:b/>
                <w:bCs/>
                <w:color w:val="000000"/>
                <w:sz w:val="20"/>
                <w:szCs w:val="20"/>
                <w:lang w:eastAsia="es-CL"/>
              </w:rPr>
              <w:t>PONDERACIÓN</w:t>
            </w:r>
          </w:p>
        </w:tc>
        <w:tc>
          <w:tcPr>
            <w:tcW w:w="1637" w:type="dxa"/>
            <w:hideMark/>
          </w:tcPr>
          <w:p w14:paraId="75DEE9CA" w14:textId="77777777" w:rsidR="00CE1055" w:rsidRPr="00CE1055" w:rsidRDefault="00CE1055" w:rsidP="00CE1055">
            <w:pPr>
              <w:jc w:val="center"/>
              <w:rPr>
                <w:rFonts w:ascii="Arial" w:eastAsia="Times New Roman" w:hAnsi="Arial" w:cs="Arial"/>
                <w:b/>
                <w:bCs/>
                <w:color w:val="000000"/>
                <w:sz w:val="20"/>
                <w:szCs w:val="20"/>
                <w:lang w:eastAsia="es-CL"/>
              </w:rPr>
            </w:pPr>
            <w:r w:rsidRPr="00CE1055">
              <w:rPr>
                <w:rFonts w:ascii="Arial" w:eastAsia="Times New Roman" w:hAnsi="Arial" w:cs="Arial"/>
                <w:b/>
                <w:bCs/>
                <w:color w:val="000000"/>
                <w:sz w:val="20"/>
                <w:szCs w:val="20"/>
                <w:lang w:eastAsia="es-CL"/>
              </w:rPr>
              <w:t>PUNTAJE PONDERADO</w:t>
            </w:r>
          </w:p>
        </w:tc>
        <w:tc>
          <w:tcPr>
            <w:tcW w:w="1825" w:type="dxa"/>
          </w:tcPr>
          <w:p w14:paraId="03BBD203" w14:textId="77777777" w:rsidR="00CE1055" w:rsidRPr="00CE1055" w:rsidRDefault="00CE1055" w:rsidP="00CE1055">
            <w:pPr>
              <w:jc w:val="center"/>
              <w:rPr>
                <w:rFonts w:ascii="Arial" w:eastAsia="Times New Roman" w:hAnsi="Arial" w:cs="Arial"/>
                <w:b/>
                <w:bCs/>
                <w:color w:val="000000"/>
                <w:sz w:val="20"/>
                <w:szCs w:val="20"/>
                <w:lang w:eastAsia="es-CL"/>
              </w:rPr>
            </w:pPr>
            <w:r>
              <w:rPr>
                <w:rFonts w:ascii="Arial" w:eastAsia="Times New Roman" w:hAnsi="Arial" w:cs="Arial"/>
                <w:b/>
                <w:bCs/>
                <w:color w:val="000000"/>
                <w:sz w:val="20"/>
                <w:szCs w:val="20"/>
                <w:lang w:eastAsia="es-CL"/>
              </w:rPr>
              <w:t>PONDERACIÓN TOTAL</w:t>
            </w:r>
          </w:p>
        </w:tc>
      </w:tr>
      <w:tr w:rsidR="00CE1055" w:rsidRPr="00CE1055" w14:paraId="3584E137" w14:textId="77777777" w:rsidTr="00DC79A9">
        <w:trPr>
          <w:trHeight w:val="319"/>
        </w:trPr>
        <w:tc>
          <w:tcPr>
            <w:tcW w:w="3596" w:type="dxa"/>
            <w:hideMark/>
          </w:tcPr>
          <w:p w14:paraId="2A45AE62" w14:textId="77777777" w:rsidR="00CE1055" w:rsidRPr="00CE1055" w:rsidRDefault="00CE1055" w:rsidP="00CE1055">
            <w:pPr>
              <w:rPr>
                <w:rFonts w:ascii="Arial" w:eastAsia="Times New Roman" w:hAnsi="Arial" w:cs="Arial"/>
                <w:sz w:val="24"/>
                <w:szCs w:val="24"/>
                <w:lang w:eastAsia="es-CL"/>
              </w:rPr>
            </w:pPr>
            <w:r w:rsidRPr="00CE1055">
              <w:rPr>
                <w:rFonts w:ascii="Arial" w:eastAsia="Times New Roman" w:hAnsi="Arial" w:cs="Arial"/>
                <w:sz w:val="24"/>
                <w:szCs w:val="24"/>
                <w:lang w:eastAsia="es-CL"/>
              </w:rPr>
              <w:t>Precio</w:t>
            </w:r>
          </w:p>
        </w:tc>
        <w:tc>
          <w:tcPr>
            <w:tcW w:w="1867" w:type="dxa"/>
            <w:vAlign w:val="center"/>
            <w:hideMark/>
          </w:tcPr>
          <w:p w14:paraId="4E3FA7EA" w14:textId="3FEF7EF4" w:rsidR="00CE1055" w:rsidRPr="00CE1055" w:rsidRDefault="000D5C68" w:rsidP="00DC79A9">
            <w:pPr>
              <w:jc w:val="center"/>
              <w:rPr>
                <w:rFonts w:ascii="Arial" w:eastAsia="Times New Roman" w:hAnsi="Arial" w:cs="Arial"/>
                <w:sz w:val="24"/>
                <w:szCs w:val="24"/>
                <w:lang w:eastAsia="es-CL"/>
              </w:rPr>
            </w:pPr>
            <w:r>
              <w:rPr>
                <w:rFonts w:ascii="Arial" w:eastAsia="Times New Roman" w:hAnsi="Arial" w:cs="Arial"/>
                <w:sz w:val="24"/>
                <w:szCs w:val="24"/>
                <w:lang w:eastAsia="es-CL"/>
              </w:rPr>
              <w:t>4</w:t>
            </w:r>
            <w:r w:rsidR="00EF0BE3">
              <w:rPr>
                <w:rFonts w:ascii="Arial" w:eastAsia="Times New Roman" w:hAnsi="Arial" w:cs="Arial"/>
                <w:sz w:val="24"/>
                <w:szCs w:val="24"/>
                <w:lang w:eastAsia="es-CL"/>
              </w:rPr>
              <w:t>0</w:t>
            </w:r>
            <w:r w:rsidR="00CE1055" w:rsidRPr="00CE1055">
              <w:rPr>
                <w:rFonts w:ascii="Arial" w:eastAsia="Times New Roman" w:hAnsi="Arial" w:cs="Arial"/>
                <w:sz w:val="24"/>
                <w:szCs w:val="24"/>
                <w:lang w:eastAsia="es-CL"/>
              </w:rPr>
              <w:t>%</w:t>
            </w:r>
          </w:p>
        </w:tc>
        <w:tc>
          <w:tcPr>
            <w:tcW w:w="1637" w:type="dxa"/>
            <w:vAlign w:val="center"/>
            <w:hideMark/>
          </w:tcPr>
          <w:p w14:paraId="7B198C54" w14:textId="77777777" w:rsidR="00CE1055" w:rsidRPr="00CE1055" w:rsidRDefault="00CE1055" w:rsidP="00DC79A9">
            <w:pPr>
              <w:jc w:val="center"/>
              <w:rPr>
                <w:rFonts w:ascii="Arial" w:eastAsia="Times New Roman" w:hAnsi="Arial" w:cs="Arial"/>
                <w:sz w:val="24"/>
                <w:szCs w:val="24"/>
                <w:lang w:eastAsia="es-CL"/>
              </w:rPr>
            </w:pPr>
            <w:r>
              <w:rPr>
                <w:rFonts w:ascii="Arial" w:eastAsia="Times New Roman" w:hAnsi="Arial" w:cs="Arial"/>
                <w:sz w:val="24"/>
                <w:szCs w:val="24"/>
                <w:lang w:eastAsia="es-CL"/>
              </w:rPr>
              <w:t>1-10</w:t>
            </w:r>
          </w:p>
        </w:tc>
        <w:tc>
          <w:tcPr>
            <w:tcW w:w="1825" w:type="dxa"/>
            <w:vAlign w:val="center"/>
          </w:tcPr>
          <w:p w14:paraId="1E2967EE" w14:textId="58995C70" w:rsidR="00CE1055" w:rsidRDefault="000D5C68" w:rsidP="008A4E61">
            <w:pPr>
              <w:jc w:val="center"/>
              <w:rPr>
                <w:rFonts w:ascii="Arial" w:eastAsia="Times New Roman" w:hAnsi="Arial" w:cs="Arial"/>
                <w:sz w:val="24"/>
                <w:szCs w:val="24"/>
                <w:lang w:eastAsia="es-CL"/>
              </w:rPr>
            </w:pPr>
            <w:r>
              <w:rPr>
                <w:rFonts w:ascii="Arial" w:eastAsia="Times New Roman" w:hAnsi="Arial" w:cs="Arial"/>
                <w:sz w:val="24"/>
                <w:szCs w:val="24"/>
                <w:lang w:eastAsia="es-CL"/>
              </w:rPr>
              <w:t>4</w:t>
            </w:r>
            <w:r w:rsidR="007F7073">
              <w:rPr>
                <w:rFonts w:ascii="Arial" w:eastAsia="Times New Roman" w:hAnsi="Arial" w:cs="Arial"/>
                <w:sz w:val="24"/>
                <w:szCs w:val="24"/>
                <w:lang w:eastAsia="es-CL"/>
              </w:rPr>
              <w:t>.</w:t>
            </w:r>
            <w:r w:rsidR="00EF0BE3">
              <w:rPr>
                <w:rFonts w:ascii="Arial" w:eastAsia="Times New Roman" w:hAnsi="Arial" w:cs="Arial"/>
                <w:sz w:val="24"/>
                <w:szCs w:val="24"/>
                <w:lang w:eastAsia="es-CL"/>
              </w:rPr>
              <w:t>0</w:t>
            </w:r>
          </w:p>
        </w:tc>
      </w:tr>
      <w:tr w:rsidR="00690F19" w14:paraId="1166E8E2" w14:textId="77777777" w:rsidTr="00DC79A9">
        <w:trPr>
          <w:trHeight w:val="270"/>
        </w:trPr>
        <w:tc>
          <w:tcPr>
            <w:tcW w:w="3596" w:type="dxa"/>
          </w:tcPr>
          <w:p w14:paraId="45C0C6F5" w14:textId="77777777" w:rsidR="00690F19" w:rsidRDefault="007216DE" w:rsidP="00CE1055">
            <w:pPr>
              <w:autoSpaceDE w:val="0"/>
              <w:autoSpaceDN w:val="0"/>
              <w:adjustRightInd w:val="0"/>
              <w:jc w:val="both"/>
              <w:rPr>
                <w:rFonts w:ascii="Arial" w:hAnsi="Arial" w:cs="Arial"/>
                <w:bCs/>
                <w:sz w:val="24"/>
                <w:szCs w:val="24"/>
              </w:rPr>
            </w:pPr>
            <w:r>
              <w:rPr>
                <w:rFonts w:ascii="Arial" w:hAnsi="Arial" w:cs="Arial"/>
                <w:bCs/>
                <w:sz w:val="24"/>
                <w:szCs w:val="24"/>
              </w:rPr>
              <w:t>Plazo de entrega</w:t>
            </w:r>
          </w:p>
        </w:tc>
        <w:tc>
          <w:tcPr>
            <w:tcW w:w="1867" w:type="dxa"/>
            <w:vAlign w:val="center"/>
          </w:tcPr>
          <w:p w14:paraId="0F9D85E4" w14:textId="77777777" w:rsidR="00690F19" w:rsidRDefault="008A4E61" w:rsidP="00DC79A9">
            <w:pPr>
              <w:autoSpaceDE w:val="0"/>
              <w:autoSpaceDN w:val="0"/>
              <w:adjustRightInd w:val="0"/>
              <w:jc w:val="center"/>
              <w:rPr>
                <w:rFonts w:ascii="Arial" w:hAnsi="Arial" w:cs="Arial"/>
                <w:bCs/>
                <w:sz w:val="24"/>
                <w:szCs w:val="24"/>
              </w:rPr>
            </w:pPr>
            <w:r>
              <w:rPr>
                <w:rFonts w:ascii="Arial" w:hAnsi="Arial" w:cs="Arial"/>
                <w:bCs/>
                <w:sz w:val="24"/>
                <w:szCs w:val="24"/>
              </w:rPr>
              <w:t>2</w:t>
            </w:r>
            <w:r w:rsidR="00DC79A9">
              <w:rPr>
                <w:rFonts w:ascii="Arial" w:hAnsi="Arial" w:cs="Arial"/>
                <w:bCs/>
                <w:sz w:val="24"/>
                <w:szCs w:val="24"/>
              </w:rPr>
              <w:t>0</w:t>
            </w:r>
            <w:r w:rsidR="001B1D53">
              <w:rPr>
                <w:rFonts w:ascii="Arial" w:hAnsi="Arial" w:cs="Arial"/>
                <w:bCs/>
                <w:sz w:val="24"/>
                <w:szCs w:val="24"/>
              </w:rPr>
              <w:t>%</w:t>
            </w:r>
          </w:p>
        </w:tc>
        <w:tc>
          <w:tcPr>
            <w:tcW w:w="1637" w:type="dxa"/>
            <w:vAlign w:val="center"/>
          </w:tcPr>
          <w:p w14:paraId="292629FC" w14:textId="77777777" w:rsidR="00690F19" w:rsidRDefault="007B5817" w:rsidP="00DC79A9">
            <w:pPr>
              <w:autoSpaceDE w:val="0"/>
              <w:autoSpaceDN w:val="0"/>
              <w:adjustRightInd w:val="0"/>
              <w:jc w:val="center"/>
              <w:rPr>
                <w:rFonts w:ascii="Arial" w:hAnsi="Arial" w:cs="Arial"/>
                <w:bCs/>
                <w:sz w:val="24"/>
                <w:szCs w:val="24"/>
              </w:rPr>
            </w:pPr>
            <w:r>
              <w:rPr>
                <w:rFonts w:ascii="Arial" w:hAnsi="Arial" w:cs="Arial"/>
                <w:bCs/>
                <w:sz w:val="24"/>
                <w:szCs w:val="24"/>
              </w:rPr>
              <w:t>0</w:t>
            </w:r>
            <w:r w:rsidR="001B1D53">
              <w:rPr>
                <w:rFonts w:ascii="Arial" w:hAnsi="Arial" w:cs="Arial"/>
                <w:bCs/>
                <w:sz w:val="24"/>
                <w:szCs w:val="24"/>
              </w:rPr>
              <w:t>-10</w:t>
            </w:r>
          </w:p>
        </w:tc>
        <w:tc>
          <w:tcPr>
            <w:tcW w:w="1825" w:type="dxa"/>
            <w:vAlign w:val="center"/>
          </w:tcPr>
          <w:p w14:paraId="38257E31" w14:textId="77777777" w:rsidR="00690F19" w:rsidRDefault="008A4E61" w:rsidP="00DC79A9">
            <w:pPr>
              <w:autoSpaceDE w:val="0"/>
              <w:autoSpaceDN w:val="0"/>
              <w:adjustRightInd w:val="0"/>
              <w:jc w:val="center"/>
              <w:rPr>
                <w:rFonts w:ascii="Arial" w:hAnsi="Arial" w:cs="Arial"/>
                <w:bCs/>
                <w:sz w:val="24"/>
                <w:szCs w:val="24"/>
              </w:rPr>
            </w:pPr>
            <w:r>
              <w:rPr>
                <w:rFonts w:ascii="Arial" w:hAnsi="Arial" w:cs="Arial"/>
                <w:bCs/>
                <w:sz w:val="24"/>
                <w:szCs w:val="24"/>
              </w:rPr>
              <w:t>2</w:t>
            </w:r>
            <w:r w:rsidR="00DC79A9">
              <w:rPr>
                <w:rFonts w:ascii="Arial" w:hAnsi="Arial" w:cs="Arial"/>
                <w:bCs/>
                <w:sz w:val="24"/>
                <w:szCs w:val="24"/>
              </w:rPr>
              <w:t>.0</w:t>
            </w:r>
          </w:p>
        </w:tc>
      </w:tr>
      <w:tr w:rsidR="00A30D63" w14:paraId="56522B43" w14:textId="77777777" w:rsidTr="00DC79A9">
        <w:trPr>
          <w:trHeight w:val="270"/>
        </w:trPr>
        <w:tc>
          <w:tcPr>
            <w:tcW w:w="3596" w:type="dxa"/>
          </w:tcPr>
          <w:p w14:paraId="3400D9BA" w14:textId="77777777" w:rsidR="00A30D63" w:rsidRDefault="00D7756D" w:rsidP="00CE1055">
            <w:pPr>
              <w:autoSpaceDE w:val="0"/>
              <w:autoSpaceDN w:val="0"/>
              <w:adjustRightInd w:val="0"/>
              <w:jc w:val="both"/>
              <w:rPr>
                <w:rFonts w:ascii="Arial" w:hAnsi="Arial" w:cs="Arial"/>
                <w:bCs/>
                <w:sz w:val="24"/>
                <w:szCs w:val="24"/>
              </w:rPr>
            </w:pPr>
            <w:r>
              <w:rPr>
                <w:rFonts w:ascii="Arial" w:hAnsi="Arial" w:cs="Arial"/>
                <w:bCs/>
                <w:sz w:val="24"/>
                <w:szCs w:val="24"/>
              </w:rPr>
              <w:t>Características</w:t>
            </w:r>
            <w:r w:rsidR="00F770E6">
              <w:rPr>
                <w:rFonts w:ascii="Arial" w:hAnsi="Arial" w:cs="Arial"/>
                <w:bCs/>
                <w:sz w:val="24"/>
                <w:szCs w:val="24"/>
              </w:rPr>
              <w:t xml:space="preserve"> </w:t>
            </w:r>
            <w:r>
              <w:rPr>
                <w:rFonts w:ascii="Arial" w:hAnsi="Arial" w:cs="Arial"/>
                <w:bCs/>
                <w:sz w:val="24"/>
                <w:szCs w:val="24"/>
              </w:rPr>
              <w:t>Técnicas</w:t>
            </w:r>
            <w:r w:rsidR="006F0CFF">
              <w:rPr>
                <w:rFonts w:ascii="Arial" w:hAnsi="Arial" w:cs="Arial"/>
                <w:bCs/>
                <w:sz w:val="24"/>
                <w:szCs w:val="24"/>
              </w:rPr>
              <w:t xml:space="preserve"> </w:t>
            </w:r>
          </w:p>
        </w:tc>
        <w:tc>
          <w:tcPr>
            <w:tcW w:w="1867" w:type="dxa"/>
            <w:vAlign w:val="center"/>
          </w:tcPr>
          <w:p w14:paraId="1FAD942E" w14:textId="77777777" w:rsidR="00A30D63" w:rsidRDefault="008A4E61" w:rsidP="00DC79A9">
            <w:pPr>
              <w:autoSpaceDE w:val="0"/>
              <w:autoSpaceDN w:val="0"/>
              <w:adjustRightInd w:val="0"/>
              <w:jc w:val="center"/>
              <w:rPr>
                <w:rFonts w:ascii="Arial" w:hAnsi="Arial" w:cs="Arial"/>
                <w:bCs/>
                <w:sz w:val="24"/>
                <w:szCs w:val="24"/>
              </w:rPr>
            </w:pPr>
            <w:r>
              <w:rPr>
                <w:rFonts w:ascii="Arial" w:hAnsi="Arial" w:cs="Arial"/>
                <w:bCs/>
                <w:sz w:val="24"/>
                <w:szCs w:val="24"/>
              </w:rPr>
              <w:t>30</w:t>
            </w:r>
            <w:r w:rsidR="00A30D63">
              <w:rPr>
                <w:rFonts w:ascii="Arial" w:hAnsi="Arial" w:cs="Arial"/>
                <w:bCs/>
                <w:sz w:val="24"/>
                <w:szCs w:val="24"/>
              </w:rPr>
              <w:t>%</w:t>
            </w:r>
          </w:p>
        </w:tc>
        <w:tc>
          <w:tcPr>
            <w:tcW w:w="1637" w:type="dxa"/>
            <w:vAlign w:val="center"/>
          </w:tcPr>
          <w:p w14:paraId="611A79DB" w14:textId="77777777" w:rsidR="00A30D63" w:rsidRDefault="007B5817" w:rsidP="00DC79A9">
            <w:pPr>
              <w:autoSpaceDE w:val="0"/>
              <w:autoSpaceDN w:val="0"/>
              <w:adjustRightInd w:val="0"/>
              <w:jc w:val="center"/>
              <w:rPr>
                <w:rFonts w:ascii="Arial" w:hAnsi="Arial" w:cs="Arial"/>
                <w:bCs/>
                <w:sz w:val="24"/>
                <w:szCs w:val="24"/>
              </w:rPr>
            </w:pPr>
            <w:r>
              <w:rPr>
                <w:rFonts w:ascii="Arial" w:hAnsi="Arial" w:cs="Arial"/>
                <w:bCs/>
                <w:sz w:val="24"/>
                <w:szCs w:val="24"/>
              </w:rPr>
              <w:t>0</w:t>
            </w:r>
            <w:r w:rsidR="00A30D63">
              <w:rPr>
                <w:rFonts w:ascii="Arial" w:hAnsi="Arial" w:cs="Arial"/>
                <w:bCs/>
                <w:sz w:val="24"/>
                <w:szCs w:val="24"/>
              </w:rPr>
              <w:t>-10</w:t>
            </w:r>
          </w:p>
        </w:tc>
        <w:tc>
          <w:tcPr>
            <w:tcW w:w="1825" w:type="dxa"/>
            <w:vAlign w:val="center"/>
          </w:tcPr>
          <w:p w14:paraId="4FC1BBE5" w14:textId="77777777" w:rsidR="00A30D63" w:rsidRDefault="008A4E61" w:rsidP="008A4E61">
            <w:pPr>
              <w:autoSpaceDE w:val="0"/>
              <w:autoSpaceDN w:val="0"/>
              <w:adjustRightInd w:val="0"/>
              <w:jc w:val="center"/>
              <w:rPr>
                <w:rFonts w:ascii="Arial" w:hAnsi="Arial" w:cs="Arial"/>
                <w:bCs/>
                <w:sz w:val="24"/>
                <w:szCs w:val="24"/>
              </w:rPr>
            </w:pPr>
            <w:r>
              <w:rPr>
                <w:rFonts w:ascii="Arial" w:hAnsi="Arial" w:cs="Arial"/>
                <w:bCs/>
                <w:sz w:val="24"/>
                <w:szCs w:val="24"/>
              </w:rPr>
              <w:t>3</w:t>
            </w:r>
            <w:r w:rsidR="007F7073">
              <w:rPr>
                <w:rFonts w:ascii="Arial" w:hAnsi="Arial" w:cs="Arial"/>
                <w:bCs/>
                <w:sz w:val="24"/>
                <w:szCs w:val="24"/>
              </w:rPr>
              <w:t>.</w:t>
            </w:r>
            <w:r>
              <w:rPr>
                <w:rFonts w:ascii="Arial" w:hAnsi="Arial" w:cs="Arial"/>
                <w:bCs/>
                <w:sz w:val="24"/>
                <w:szCs w:val="24"/>
              </w:rPr>
              <w:t>0</w:t>
            </w:r>
          </w:p>
        </w:tc>
      </w:tr>
      <w:tr w:rsidR="00F07D6B" w14:paraId="57CC0AF7" w14:textId="77777777" w:rsidTr="00DC79A9">
        <w:trPr>
          <w:trHeight w:val="270"/>
        </w:trPr>
        <w:tc>
          <w:tcPr>
            <w:tcW w:w="3596" w:type="dxa"/>
          </w:tcPr>
          <w:p w14:paraId="295298D6" w14:textId="77777777" w:rsidR="00F07D6B" w:rsidRDefault="008A4E61" w:rsidP="00CE1055">
            <w:pPr>
              <w:autoSpaceDE w:val="0"/>
              <w:autoSpaceDN w:val="0"/>
              <w:adjustRightInd w:val="0"/>
              <w:jc w:val="both"/>
              <w:rPr>
                <w:rFonts w:ascii="Arial" w:hAnsi="Arial" w:cs="Arial"/>
                <w:bCs/>
                <w:sz w:val="24"/>
                <w:szCs w:val="24"/>
              </w:rPr>
            </w:pPr>
            <w:r>
              <w:rPr>
                <w:rFonts w:ascii="Arial" w:hAnsi="Arial" w:cs="Arial"/>
                <w:bCs/>
                <w:sz w:val="24"/>
                <w:szCs w:val="24"/>
              </w:rPr>
              <w:t>Impacto medioambiental</w:t>
            </w:r>
          </w:p>
        </w:tc>
        <w:tc>
          <w:tcPr>
            <w:tcW w:w="1867" w:type="dxa"/>
            <w:vAlign w:val="center"/>
          </w:tcPr>
          <w:p w14:paraId="60BE0802" w14:textId="4AD5853A" w:rsidR="00F07D6B" w:rsidRDefault="000D5C68" w:rsidP="00DC79A9">
            <w:pPr>
              <w:autoSpaceDE w:val="0"/>
              <w:autoSpaceDN w:val="0"/>
              <w:adjustRightInd w:val="0"/>
              <w:jc w:val="center"/>
              <w:rPr>
                <w:rFonts w:ascii="Arial" w:hAnsi="Arial" w:cs="Arial"/>
                <w:bCs/>
                <w:sz w:val="24"/>
                <w:szCs w:val="24"/>
              </w:rPr>
            </w:pPr>
            <w:r>
              <w:rPr>
                <w:rFonts w:ascii="Arial" w:hAnsi="Arial" w:cs="Arial"/>
                <w:bCs/>
                <w:sz w:val="24"/>
                <w:szCs w:val="24"/>
              </w:rPr>
              <w:t>1</w:t>
            </w:r>
            <w:r w:rsidR="00EF0BE3">
              <w:rPr>
                <w:rFonts w:ascii="Arial" w:hAnsi="Arial" w:cs="Arial"/>
                <w:bCs/>
                <w:sz w:val="24"/>
                <w:szCs w:val="24"/>
              </w:rPr>
              <w:t>0</w:t>
            </w:r>
            <w:r w:rsidR="00033D24">
              <w:rPr>
                <w:rFonts w:ascii="Arial" w:hAnsi="Arial" w:cs="Arial"/>
                <w:bCs/>
                <w:sz w:val="24"/>
                <w:szCs w:val="24"/>
              </w:rPr>
              <w:t>%</w:t>
            </w:r>
          </w:p>
        </w:tc>
        <w:tc>
          <w:tcPr>
            <w:tcW w:w="1637" w:type="dxa"/>
            <w:vAlign w:val="center"/>
          </w:tcPr>
          <w:p w14:paraId="75460C64" w14:textId="77777777" w:rsidR="00F07D6B" w:rsidRDefault="007B5817" w:rsidP="00DC79A9">
            <w:pPr>
              <w:autoSpaceDE w:val="0"/>
              <w:autoSpaceDN w:val="0"/>
              <w:adjustRightInd w:val="0"/>
              <w:jc w:val="center"/>
              <w:rPr>
                <w:rFonts w:ascii="Arial" w:hAnsi="Arial" w:cs="Arial"/>
                <w:bCs/>
                <w:sz w:val="24"/>
                <w:szCs w:val="24"/>
              </w:rPr>
            </w:pPr>
            <w:r>
              <w:rPr>
                <w:rFonts w:ascii="Arial" w:hAnsi="Arial" w:cs="Arial"/>
                <w:bCs/>
                <w:sz w:val="24"/>
                <w:szCs w:val="24"/>
              </w:rPr>
              <w:t>0</w:t>
            </w:r>
            <w:r w:rsidR="00033D24">
              <w:rPr>
                <w:rFonts w:ascii="Arial" w:hAnsi="Arial" w:cs="Arial"/>
                <w:bCs/>
                <w:sz w:val="24"/>
                <w:szCs w:val="24"/>
              </w:rPr>
              <w:t>-10</w:t>
            </w:r>
          </w:p>
        </w:tc>
        <w:tc>
          <w:tcPr>
            <w:tcW w:w="1825" w:type="dxa"/>
            <w:vAlign w:val="center"/>
          </w:tcPr>
          <w:p w14:paraId="1B56461A" w14:textId="472F6A78" w:rsidR="00F07D6B" w:rsidRDefault="000D5C68" w:rsidP="00DC79A9">
            <w:pPr>
              <w:autoSpaceDE w:val="0"/>
              <w:autoSpaceDN w:val="0"/>
              <w:adjustRightInd w:val="0"/>
              <w:jc w:val="center"/>
              <w:rPr>
                <w:rFonts w:ascii="Arial" w:hAnsi="Arial" w:cs="Arial"/>
                <w:bCs/>
                <w:sz w:val="24"/>
                <w:szCs w:val="24"/>
              </w:rPr>
            </w:pPr>
            <w:r>
              <w:rPr>
                <w:rFonts w:ascii="Arial" w:hAnsi="Arial" w:cs="Arial"/>
                <w:bCs/>
                <w:sz w:val="24"/>
                <w:szCs w:val="24"/>
              </w:rPr>
              <w:t>1</w:t>
            </w:r>
            <w:r w:rsidR="00EF0BE3">
              <w:rPr>
                <w:rFonts w:ascii="Arial" w:hAnsi="Arial" w:cs="Arial"/>
                <w:bCs/>
                <w:sz w:val="24"/>
                <w:szCs w:val="24"/>
              </w:rPr>
              <w:t>.0</w:t>
            </w:r>
          </w:p>
        </w:tc>
      </w:tr>
    </w:tbl>
    <w:p w14:paraId="49CD966C" w14:textId="77777777" w:rsidR="00DC79A9" w:rsidRDefault="00DC79A9" w:rsidP="00DC79A9">
      <w:pPr>
        <w:pStyle w:val="Prrafodelista"/>
        <w:autoSpaceDE w:val="0"/>
        <w:autoSpaceDN w:val="0"/>
        <w:adjustRightInd w:val="0"/>
        <w:spacing w:after="0" w:line="240" w:lineRule="auto"/>
        <w:jc w:val="both"/>
        <w:rPr>
          <w:rFonts w:ascii="Arial" w:hAnsi="Arial" w:cs="Arial"/>
          <w:sz w:val="24"/>
          <w:szCs w:val="24"/>
        </w:rPr>
      </w:pPr>
    </w:p>
    <w:p w14:paraId="6F108E44" w14:textId="77777777" w:rsidR="00DC79A9" w:rsidRDefault="00DC79A9" w:rsidP="00DC79A9">
      <w:pPr>
        <w:pStyle w:val="Prrafodelista"/>
        <w:autoSpaceDE w:val="0"/>
        <w:autoSpaceDN w:val="0"/>
        <w:adjustRightInd w:val="0"/>
        <w:spacing w:after="0" w:line="240" w:lineRule="auto"/>
        <w:jc w:val="both"/>
        <w:rPr>
          <w:rFonts w:ascii="Arial" w:hAnsi="Arial" w:cs="Arial"/>
          <w:sz w:val="24"/>
          <w:szCs w:val="24"/>
        </w:rPr>
      </w:pPr>
    </w:p>
    <w:p w14:paraId="692EA928" w14:textId="205C46A6" w:rsidR="00DD0909" w:rsidRDefault="001B1D53" w:rsidP="00DD0909">
      <w:pPr>
        <w:pStyle w:val="Prrafodelista"/>
        <w:numPr>
          <w:ilvl w:val="0"/>
          <w:numId w:val="6"/>
        </w:numPr>
        <w:autoSpaceDE w:val="0"/>
        <w:autoSpaceDN w:val="0"/>
        <w:adjustRightInd w:val="0"/>
        <w:spacing w:after="0" w:line="240" w:lineRule="auto"/>
        <w:jc w:val="both"/>
        <w:rPr>
          <w:rFonts w:ascii="Arial" w:hAnsi="Arial" w:cs="Arial"/>
          <w:sz w:val="24"/>
          <w:szCs w:val="24"/>
        </w:rPr>
      </w:pPr>
      <w:r w:rsidRPr="00DD0909">
        <w:rPr>
          <w:rFonts w:ascii="Arial" w:hAnsi="Arial" w:cs="Arial"/>
          <w:sz w:val="24"/>
          <w:szCs w:val="24"/>
        </w:rPr>
        <w:t xml:space="preserve">En el caso del criterio de evaluación </w:t>
      </w:r>
      <w:r w:rsidRPr="00A415C4">
        <w:rPr>
          <w:rFonts w:ascii="Arial" w:hAnsi="Arial" w:cs="Arial"/>
          <w:b/>
          <w:sz w:val="24"/>
          <w:szCs w:val="24"/>
        </w:rPr>
        <w:t>"Precio</w:t>
      </w:r>
      <w:r w:rsidR="00A415C4" w:rsidRPr="00A415C4">
        <w:rPr>
          <w:rFonts w:ascii="Arial" w:hAnsi="Arial" w:cs="Arial"/>
          <w:b/>
          <w:sz w:val="24"/>
          <w:szCs w:val="24"/>
        </w:rPr>
        <w:t>"</w:t>
      </w:r>
      <w:r w:rsidRPr="00DD0909">
        <w:rPr>
          <w:rFonts w:ascii="Arial" w:hAnsi="Arial" w:cs="Arial"/>
          <w:sz w:val="24"/>
          <w:szCs w:val="24"/>
        </w:rPr>
        <w:t xml:space="preserve"> el puntaje ponderado se determinará aplicando la </w:t>
      </w:r>
      <w:r w:rsidR="007B5817">
        <w:rPr>
          <w:rFonts w:ascii="Arial" w:hAnsi="Arial" w:cs="Arial"/>
          <w:sz w:val="24"/>
          <w:szCs w:val="24"/>
        </w:rPr>
        <w:t xml:space="preserve">siguiente fórmula: </w:t>
      </w:r>
      <w:r w:rsidR="000D5C68">
        <w:rPr>
          <w:rFonts w:ascii="Arial" w:hAnsi="Arial" w:cs="Arial"/>
          <w:sz w:val="24"/>
          <w:szCs w:val="24"/>
        </w:rPr>
        <w:t>= 4</w:t>
      </w:r>
      <w:r w:rsidR="00EF0BE3">
        <w:rPr>
          <w:rFonts w:ascii="Arial" w:hAnsi="Arial" w:cs="Arial"/>
          <w:sz w:val="24"/>
          <w:szCs w:val="24"/>
        </w:rPr>
        <w:t>0</w:t>
      </w:r>
      <w:r w:rsidR="00DD0909" w:rsidRPr="00DD0909">
        <w:rPr>
          <w:rFonts w:ascii="Arial" w:hAnsi="Arial" w:cs="Arial"/>
          <w:sz w:val="24"/>
          <w:szCs w:val="24"/>
        </w:rPr>
        <w:t>%*</w:t>
      </w:r>
      <w:r w:rsidRPr="00DD0909">
        <w:rPr>
          <w:rFonts w:ascii="Arial" w:hAnsi="Arial" w:cs="Arial"/>
          <w:sz w:val="24"/>
          <w:szCs w:val="24"/>
        </w:rPr>
        <w:t xml:space="preserve">(Precio más ventajoso x </w:t>
      </w:r>
      <w:r w:rsidR="009F615A" w:rsidRPr="00DD0909">
        <w:rPr>
          <w:rFonts w:ascii="Arial" w:hAnsi="Arial" w:cs="Arial"/>
          <w:sz w:val="24"/>
          <w:szCs w:val="24"/>
        </w:rPr>
        <w:t>100) /(precio</w:t>
      </w:r>
      <w:r w:rsidR="00DD0909" w:rsidRPr="00DD0909">
        <w:rPr>
          <w:rFonts w:ascii="Arial" w:hAnsi="Arial" w:cs="Arial"/>
          <w:sz w:val="24"/>
          <w:szCs w:val="24"/>
        </w:rPr>
        <w:t xml:space="preserve"> ofrecidox10)</w:t>
      </w:r>
      <w:r w:rsidRPr="00DD0909">
        <w:rPr>
          <w:rFonts w:ascii="Arial" w:hAnsi="Arial" w:cs="Arial"/>
          <w:sz w:val="24"/>
          <w:szCs w:val="24"/>
        </w:rPr>
        <w:t xml:space="preserve"> </w:t>
      </w:r>
    </w:p>
    <w:p w14:paraId="3E1C5772" w14:textId="77777777" w:rsidR="001B1D53" w:rsidRDefault="001B1D53" w:rsidP="00DD0909">
      <w:pPr>
        <w:pStyle w:val="Prrafodelista"/>
        <w:numPr>
          <w:ilvl w:val="0"/>
          <w:numId w:val="6"/>
        </w:numPr>
        <w:autoSpaceDE w:val="0"/>
        <w:autoSpaceDN w:val="0"/>
        <w:adjustRightInd w:val="0"/>
        <w:spacing w:after="0" w:line="240" w:lineRule="auto"/>
        <w:jc w:val="both"/>
        <w:rPr>
          <w:rFonts w:ascii="Arial" w:hAnsi="Arial" w:cs="Arial"/>
          <w:sz w:val="24"/>
          <w:szCs w:val="24"/>
        </w:rPr>
      </w:pPr>
      <w:r w:rsidRPr="00DD0909">
        <w:rPr>
          <w:rFonts w:ascii="Arial" w:hAnsi="Arial" w:cs="Arial"/>
          <w:sz w:val="24"/>
          <w:szCs w:val="24"/>
        </w:rPr>
        <w:t xml:space="preserve">En el caso del criterio de evaluación </w:t>
      </w:r>
      <w:r w:rsidRPr="00A415C4">
        <w:rPr>
          <w:rFonts w:ascii="Arial" w:hAnsi="Arial" w:cs="Arial"/>
          <w:b/>
          <w:sz w:val="24"/>
          <w:szCs w:val="24"/>
        </w:rPr>
        <w:t>"</w:t>
      </w:r>
      <w:r w:rsidR="007216DE">
        <w:rPr>
          <w:rFonts w:ascii="Arial" w:hAnsi="Arial" w:cs="Arial"/>
          <w:b/>
          <w:sz w:val="24"/>
          <w:szCs w:val="24"/>
        </w:rPr>
        <w:t xml:space="preserve">Plazo de </w:t>
      </w:r>
      <w:r w:rsidR="00250146">
        <w:rPr>
          <w:rFonts w:ascii="Arial" w:hAnsi="Arial" w:cs="Arial"/>
          <w:b/>
          <w:sz w:val="24"/>
          <w:szCs w:val="24"/>
        </w:rPr>
        <w:t>e</w:t>
      </w:r>
      <w:r w:rsidR="007216DE">
        <w:rPr>
          <w:rFonts w:ascii="Arial" w:hAnsi="Arial" w:cs="Arial"/>
          <w:b/>
          <w:sz w:val="24"/>
          <w:szCs w:val="24"/>
        </w:rPr>
        <w:t>ntrega</w:t>
      </w:r>
      <w:r w:rsidRPr="00A415C4">
        <w:rPr>
          <w:rFonts w:ascii="Arial" w:hAnsi="Arial" w:cs="Arial"/>
          <w:b/>
          <w:sz w:val="24"/>
          <w:szCs w:val="24"/>
        </w:rPr>
        <w:t>"</w:t>
      </w:r>
      <w:r w:rsidRPr="00DD0909">
        <w:rPr>
          <w:rFonts w:ascii="Arial" w:hAnsi="Arial" w:cs="Arial"/>
          <w:sz w:val="24"/>
          <w:szCs w:val="24"/>
        </w:rPr>
        <w:t xml:space="preserve">, el puntaje se determinará según la siguiente fórmula: </w:t>
      </w:r>
      <w:r w:rsidR="00A415C4">
        <w:rPr>
          <w:rFonts w:ascii="Arial" w:hAnsi="Arial" w:cs="Arial"/>
          <w:sz w:val="24"/>
          <w:szCs w:val="24"/>
        </w:rPr>
        <w:t>=</w:t>
      </w:r>
      <w:r w:rsidR="00584B44">
        <w:rPr>
          <w:rFonts w:ascii="Arial" w:hAnsi="Arial" w:cs="Arial"/>
          <w:sz w:val="24"/>
          <w:szCs w:val="24"/>
        </w:rPr>
        <w:t xml:space="preserve"> </w:t>
      </w:r>
      <w:r w:rsidR="008A4E61">
        <w:rPr>
          <w:rFonts w:ascii="Arial" w:hAnsi="Arial" w:cs="Arial"/>
          <w:sz w:val="24"/>
          <w:szCs w:val="24"/>
        </w:rPr>
        <w:t>20</w:t>
      </w:r>
      <w:r w:rsidR="00DD0909" w:rsidRPr="00DD0909">
        <w:rPr>
          <w:rFonts w:ascii="Arial" w:hAnsi="Arial" w:cs="Arial"/>
          <w:sz w:val="24"/>
          <w:szCs w:val="24"/>
        </w:rPr>
        <w:t>%*Puntaje Obtenido</w:t>
      </w:r>
    </w:p>
    <w:p w14:paraId="60538A2D" w14:textId="77777777" w:rsidR="00A30D63" w:rsidRDefault="00A415C4" w:rsidP="00EB30EF">
      <w:pPr>
        <w:pStyle w:val="Prrafodelista"/>
        <w:numPr>
          <w:ilvl w:val="0"/>
          <w:numId w:val="6"/>
        </w:numPr>
        <w:autoSpaceDE w:val="0"/>
        <w:autoSpaceDN w:val="0"/>
        <w:adjustRightInd w:val="0"/>
        <w:spacing w:after="0" w:line="240" w:lineRule="auto"/>
        <w:jc w:val="both"/>
        <w:rPr>
          <w:rFonts w:ascii="Arial" w:hAnsi="Arial" w:cs="Arial"/>
          <w:sz w:val="24"/>
          <w:szCs w:val="24"/>
        </w:rPr>
      </w:pPr>
      <w:r w:rsidRPr="00A415C4">
        <w:rPr>
          <w:rFonts w:ascii="Arial" w:hAnsi="Arial" w:cs="Arial"/>
          <w:sz w:val="24"/>
          <w:szCs w:val="24"/>
        </w:rPr>
        <w:t xml:space="preserve">En el caso del criterio de evaluación </w:t>
      </w:r>
      <w:r w:rsidRPr="00A415C4">
        <w:rPr>
          <w:rFonts w:ascii="Arial" w:hAnsi="Arial" w:cs="Arial"/>
          <w:b/>
          <w:sz w:val="24"/>
          <w:szCs w:val="24"/>
        </w:rPr>
        <w:t>“</w:t>
      </w:r>
      <w:r w:rsidR="00F770E6" w:rsidRPr="00A415C4">
        <w:rPr>
          <w:rFonts w:ascii="Arial" w:hAnsi="Arial" w:cs="Arial"/>
          <w:b/>
          <w:sz w:val="24"/>
          <w:szCs w:val="24"/>
        </w:rPr>
        <w:t>C</w:t>
      </w:r>
      <w:r w:rsidR="00F770E6">
        <w:rPr>
          <w:rFonts w:ascii="Arial" w:hAnsi="Arial" w:cs="Arial"/>
          <w:b/>
          <w:sz w:val="24"/>
          <w:szCs w:val="24"/>
        </w:rPr>
        <w:t>aracterísticas Técnicas</w:t>
      </w:r>
      <w:r w:rsidRPr="00A415C4">
        <w:rPr>
          <w:rFonts w:ascii="Arial" w:hAnsi="Arial" w:cs="Arial"/>
          <w:b/>
          <w:sz w:val="24"/>
          <w:szCs w:val="24"/>
        </w:rPr>
        <w:t>”</w:t>
      </w:r>
      <w:r w:rsidR="0024067D">
        <w:rPr>
          <w:rFonts w:ascii="Arial" w:hAnsi="Arial" w:cs="Arial"/>
          <w:b/>
          <w:sz w:val="24"/>
          <w:szCs w:val="24"/>
        </w:rPr>
        <w:t xml:space="preserve"> </w:t>
      </w:r>
      <w:r w:rsidRPr="00A415C4">
        <w:rPr>
          <w:rFonts w:ascii="Arial" w:hAnsi="Arial" w:cs="Arial"/>
          <w:sz w:val="24"/>
          <w:szCs w:val="24"/>
        </w:rPr>
        <w:t xml:space="preserve">el puntaje se determinará según la siguiente fórmula: </w:t>
      </w:r>
      <w:r w:rsidR="003F6185">
        <w:rPr>
          <w:rFonts w:ascii="Arial" w:hAnsi="Arial" w:cs="Arial"/>
          <w:sz w:val="24"/>
          <w:szCs w:val="24"/>
        </w:rPr>
        <w:t xml:space="preserve">= </w:t>
      </w:r>
      <w:r w:rsidR="008A4E61">
        <w:rPr>
          <w:rFonts w:ascii="Arial" w:hAnsi="Arial" w:cs="Arial"/>
          <w:sz w:val="24"/>
          <w:szCs w:val="24"/>
        </w:rPr>
        <w:t>30</w:t>
      </w:r>
      <w:r w:rsidRPr="00A415C4">
        <w:rPr>
          <w:rFonts w:ascii="Arial" w:hAnsi="Arial" w:cs="Arial"/>
          <w:sz w:val="24"/>
          <w:szCs w:val="24"/>
        </w:rPr>
        <w:t xml:space="preserve">%*Puntaje Obtenido </w:t>
      </w:r>
    </w:p>
    <w:p w14:paraId="7FE8D169" w14:textId="50B69E60" w:rsidR="00F07D6B" w:rsidRDefault="007B5817" w:rsidP="007B5817">
      <w:pPr>
        <w:pStyle w:val="Prrafodelista"/>
        <w:numPr>
          <w:ilvl w:val="0"/>
          <w:numId w:val="6"/>
        </w:numPr>
        <w:autoSpaceDE w:val="0"/>
        <w:autoSpaceDN w:val="0"/>
        <w:adjustRightInd w:val="0"/>
        <w:spacing w:after="0" w:line="240" w:lineRule="auto"/>
        <w:jc w:val="both"/>
        <w:rPr>
          <w:rFonts w:ascii="Arial" w:hAnsi="Arial" w:cs="Arial"/>
          <w:sz w:val="24"/>
          <w:szCs w:val="24"/>
        </w:rPr>
      </w:pPr>
      <w:r w:rsidRPr="007B5817">
        <w:rPr>
          <w:rFonts w:ascii="Arial" w:hAnsi="Arial" w:cs="Arial"/>
          <w:sz w:val="24"/>
          <w:szCs w:val="24"/>
        </w:rPr>
        <w:t xml:space="preserve">En el caso del criterio de evaluación </w:t>
      </w:r>
      <w:r w:rsidRPr="007B5817">
        <w:rPr>
          <w:rFonts w:ascii="Arial" w:hAnsi="Arial" w:cs="Arial"/>
          <w:b/>
          <w:sz w:val="24"/>
          <w:szCs w:val="24"/>
        </w:rPr>
        <w:t>“</w:t>
      </w:r>
      <w:r w:rsidR="008A4E61">
        <w:rPr>
          <w:rFonts w:ascii="Arial" w:hAnsi="Arial" w:cs="Arial"/>
          <w:b/>
          <w:sz w:val="24"/>
          <w:szCs w:val="24"/>
        </w:rPr>
        <w:t>Impacto medioambiental</w:t>
      </w:r>
      <w:r w:rsidRPr="007B5817">
        <w:rPr>
          <w:rFonts w:ascii="Arial" w:hAnsi="Arial" w:cs="Arial"/>
          <w:b/>
          <w:sz w:val="24"/>
          <w:szCs w:val="24"/>
        </w:rPr>
        <w:t>”</w:t>
      </w:r>
      <w:r w:rsidRPr="007B5817">
        <w:rPr>
          <w:rFonts w:ascii="Arial" w:hAnsi="Arial" w:cs="Arial"/>
          <w:sz w:val="24"/>
          <w:szCs w:val="24"/>
        </w:rPr>
        <w:t xml:space="preserve"> el puntaje se determinará según la siguiente fórmula: =</w:t>
      </w:r>
      <w:r w:rsidR="00584B44">
        <w:rPr>
          <w:rFonts w:ascii="Arial" w:hAnsi="Arial" w:cs="Arial"/>
          <w:sz w:val="24"/>
          <w:szCs w:val="24"/>
        </w:rPr>
        <w:t xml:space="preserve"> </w:t>
      </w:r>
      <w:r w:rsidR="000D5C68">
        <w:rPr>
          <w:rFonts w:ascii="Arial" w:hAnsi="Arial" w:cs="Arial"/>
          <w:sz w:val="24"/>
          <w:szCs w:val="24"/>
        </w:rPr>
        <w:t>1</w:t>
      </w:r>
      <w:r w:rsidR="00EF0BE3">
        <w:rPr>
          <w:rFonts w:ascii="Arial" w:hAnsi="Arial" w:cs="Arial"/>
          <w:sz w:val="24"/>
          <w:szCs w:val="24"/>
        </w:rPr>
        <w:t>0</w:t>
      </w:r>
      <w:r w:rsidRPr="007B5817">
        <w:rPr>
          <w:rFonts w:ascii="Arial" w:hAnsi="Arial" w:cs="Arial"/>
          <w:sz w:val="24"/>
          <w:szCs w:val="24"/>
        </w:rPr>
        <w:t>%*Puntaje Obtenido</w:t>
      </w:r>
    </w:p>
    <w:p w14:paraId="21B6AD05" w14:textId="77777777" w:rsidR="001244DE" w:rsidRPr="00A415C4" w:rsidRDefault="001244DE" w:rsidP="001244DE">
      <w:pPr>
        <w:pStyle w:val="Prrafodelista"/>
        <w:autoSpaceDE w:val="0"/>
        <w:autoSpaceDN w:val="0"/>
        <w:adjustRightInd w:val="0"/>
        <w:spacing w:after="0" w:line="240" w:lineRule="auto"/>
        <w:jc w:val="both"/>
        <w:rPr>
          <w:rFonts w:ascii="Arial" w:hAnsi="Arial" w:cs="Arial"/>
          <w:sz w:val="24"/>
          <w:szCs w:val="24"/>
        </w:rPr>
      </w:pPr>
    </w:p>
    <w:p w14:paraId="781866AA" w14:textId="77777777" w:rsidR="00A30D63" w:rsidRDefault="00A30D63" w:rsidP="00A30D63">
      <w:pPr>
        <w:pStyle w:val="Prrafodelista"/>
        <w:autoSpaceDE w:val="0"/>
        <w:autoSpaceDN w:val="0"/>
        <w:adjustRightInd w:val="0"/>
        <w:spacing w:after="0" w:line="240" w:lineRule="auto"/>
        <w:jc w:val="both"/>
        <w:rPr>
          <w:rFonts w:ascii="Arial" w:hAnsi="Arial" w:cs="Arial"/>
          <w:sz w:val="24"/>
          <w:szCs w:val="24"/>
        </w:rPr>
      </w:pPr>
    </w:p>
    <w:p w14:paraId="5B277D65" w14:textId="77777777" w:rsidR="00CE1055" w:rsidRPr="00CE1055" w:rsidRDefault="00CE1055" w:rsidP="00CE1055">
      <w:pPr>
        <w:autoSpaceDE w:val="0"/>
        <w:autoSpaceDN w:val="0"/>
        <w:adjustRightInd w:val="0"/>
        <w:spacing w:after="0" w:line="240" w:lineRule="auto"/>
        <w:jc w:val="both"/>
        <w:rPr>
          <w:rFonts w:ascii="Arial" w:hAnsi="Arial" w:cs="Arial"/>
          <w:b/>
          <w:bCs/>
          <w:sz w:val="24"/>
          <w:szCs w:val="24"/>
        </w:rPr>
      </w:pPr>
      <w:r w:rsidRPr="00CE1055">
        <w:rPr>
          <w:rFonts w:ascii="Arial" w:hAnsi="Arial" w:cs="Arial"/>
          <w:b/>
          <w:bCs/>
          <w:sz w:val="24"/>
          <w:szCs w:val="24"/>
        </w:rPr>
        <w:t>El proveedor seleccionado deberá ser siempre el de mayor puntaje, según los</w:t>
      </w:r>
      <w:r w:rsidR="002F3767">
        <w:rPr>
          <w:rFonts w:ascii="Arial" w:hAnsi="Arial" w:cs="Arial"/>
          <w:b/>
          <w:bCs/>
          <w:sz w:val="24"/>
          <w:szCs w:val="24"/>
        </w:rPr>
        <w:t xml:space="preserve"> </w:t>
      </w:r>
      <w:r w:rsidRPr="00CE1055">
        <w:rPr>
          <w:rFonts w:ascii="Arial" w:hAnsi="Arial" w:cs="Arial"/>
          <w:b/>
          <w:bCs/>
          <w:sz w:val="24"/>
          <w:szCs w:val="24"/>
        </w:rPr>
        <w:t>criterios de evaluación que se definan.</w:t>
      </w:r>
    </w:p>
    <w:p w14:paraId="15026C6D" w14:textId="77777777" w:rsid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En caso de empate en el puntaje final, los criterios de desempate serán los siguientes:</w:t>
      </w:r>
    </w:p>
    <w:p w14:paraId="1906582F" w14:textId="77777777" w:rsidR="00CA6EDB" w:rsidRPr="00CE1055" w:rsidRDefault="00CA6EDB" w:rsidP="00CE1055">
      <w:pPr>
        <w:autoSpaceDE w:val="0"/>
        <w:autoSpaceDN w:val="0"/>
        <w:adjustRightInd w:val="0"/>
        <w:spacing w:after="0" w:line="240" w:lineRule="auto"/>
        <w:jc w:val="both"/>
        <w:rPr>
          <w:rFonts w:ascii="Arial" w:hAnsi="Arial" w:cs="Arial"/>
          <w:sz w:val="24"/>
          <w:szCs w:val="24"/>
        </w:rPr>
      </w:pPr>
    </w:p>
    <w:p w14:paraId="2371BA99" w14:textId="77777777" w:rsidR="003F6185" w:rsidRDefault="00CA6EDB" w:rsidP="00CE1055">
      <w:pPr>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 </w:t>
      </w:r>
      <w:r w:rsidRPr="00CA6EDB">
        <w:rPr>
          <w:rFonts w:ascii="Arial" w:hAnsi="Arial" w:cs="Arial"/>
          <w:sz w:val="24"/>
          <w:szCs w:val="24"/>
        </w:rPr>
        <w:t>Menor precio</w:t>
      </w:r>
    </w:p>
    <w:p w14:paraId="5D1049E9" w14:textId="77777777" w:rsidR="003F6185" w:rsidRDefault="00540D63" w:rsidP="00CE1055">
      <w:pPr>
        <w:autoSpaceDE w:val="0"/>
        <w:autoSpaceDN w:val="0"/>
        <w:adjustRightInd w:val="0"/>
        <w:spacing w:after="0" w:line="240" w:lineRule="auto"/>
        <w:jc w:val="both"/>
        <w:rPr>
          <w:rFonts w:ascii="Arial" w:hAnsi="Arial" w:cs="Arial"/>
          <w:sz w:val="24"/>
          <w:szCs w:val="24"/>
        </w:rPr>
      </w:pPr>
      <w:r>
        <w:rPr>
          <w:rFonts w:ascii="Arial" w:hAnsi="Arial" w:cs="Arial"/>
          <w:sz w:val="24"/>
          <w:szCs w:val="24"/>
        </w:rPr>
        <w:t>- Cumplimiento de Características Técnicas</w:t>
      </w:r>
    </w:p>
    <w:p w14:paraId="54F050AD" w14:textId="77777777" w:rsidR="002F3767"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 xml:space="preserve">- </w:t>
      </w:r>
      <w:r w:rsidR="005D50DE">
        <w:rPr>
          <w:rFonts w:ascii="Arial" w:hAnsi="Arial" w:cs="Arial"/>
          <w:sz w:val="24"/>
          <w:szCs w:val="24"/>
        </w:rPr>
        <w:t>M</w:t>
      </w:r>
      <w:r w:rsidR="00DD0909">
        <w:rPr>
          <w:rFonts w:ascii="Arial" w:hAnsi="Arial" w:cs="Arial"/>
          <w:sz w:val="24"/>
          <w:szCs w:val="24"/>
        </w:rPr>
        <w:t xml:space="preserve">enor tiempo de </w:t>
      </w:r>
      <w:r w:rsidR="007216DE">
        <w:rPr>
          <w:rFonts w:ascii="Arial" w:hAnsi="Arial" w:cs="Arial"/>
          <w:sz w:val="24"/>
          <w:szCs w:val="24"/>
        </w:rPr>
        <w:t>entrega</w:t>
      </w:r>
      <w:r w:rsidR="00DD0909">
        <w:rPr>
          <w:rFonts w:ascii="Arial" w:hAnsi="Arial" w:cs="Arial"/>
          <w:sz w:val="24"/>
          <w:szCs w:val="24"/>
        </w:rPr>
        <w:t xml:space="preserve"> </w:t>
      </w:r>
    </w:p>
    <w:p w14:paraId="2253DF4E" w14:textId="77777777" w:rsidR="00CA6EDB" w:rsidRDefault="00CA6EDB" w:rsidP="00CE1055">
      <w:pPr>
        <w:autoSpaceDE w:val="0"/>
        <w:autoSpaceDN w:val="0"/>
        <w:adjustRightInd w:val="0"/>
        <w:spacing w:after="0" w:line="240" w:lineRule="auto"/>
        <w:jc w:val="both"/>
        <w:rPr>
          <w:rFonts w:ascii="Arial" w:hAnsi="Arial" w:cs="Arial"/>
          <w:sz w:val="24"/>
          <w:szCs w:val="24"/>
        </w:rPr>
      </w:pPr>
      <w:r>
        <w:rPr>
          <w:rFonts w:ascii="Arial" w:hAnsi="Arial" w:cs="Arial"/>
          <w:sz w:val="24"/>
          <w:szCs w:val="24"/>
        </w:rPr>
        <w:t>- Cuenta con productos reciclados o reciclables</w:t>
      </w:r>
    </w:p>
    <w:p w14:paraId="06AA80BE" w14:textId="77777777" w:rsidR="00DD0909" w:rsidRPr="00CE1055" w:rsidRDefault="00DD0909" w:rsidP="00CE1055">
      <w:pPr>
        <w:autoSpaceDE w:val="0"/>
        <w:autoSpaceDN w:val="0"/>
        <w:adjustRightInd w:val="0"/>
        <w:spacing w:after="0" w:line="240" w:lineRule="auto"/>
        <w:jc w:val="both"/>
        <w:rPr>
          <w:rFonts w:ascii="Arial" w:hAnsi="Arial" w:cs="Arial"/>
          <w:sz w:val="24"/>
          <w:szCs w:val="24"/>
        </w:rPr>
      </w:pPr>
    </w:p>
    <w:p w14:paraId="56199E7D" w14:textId="77777777" w:rsidR="00CE1055" w:rsidRDefault="00CE1055" w:rsidP="00CE1055">
      <w:pPr>
        <w:autoSpaceDE w:val="0"/>
        <w:autoSpaceDN w:val="0"/>
        <w:adjustRightInd w:val="0"/>
        <w:spacing w:after="0" w:line="240" w:lineRule="auto"/>
        <w:jc w:val="both"/>
        <w:rPr>
          <w:rFonts w:ascii="Arial" w:hAnsi="Arial" w:cs="Arial"/>
          <w:b/>
          <w:bCs/>
          <w:sz w:val="24"/>
          <w:szCs w:val="24"/>
        </w:rPr>
      </w:pPr>
      <w:r w:rsidRPr="00CE1055">
        <w:rPr>
          <w:rFonts w:ascii="Arial" w:hAnsi="Arial" w:cs="Arial"/>
          <w:b/>
          <w:bCs/>
          <w:sz w:val="24"/>
          <w:szCs w:val="24"/>
        </w:rPr>
        <w:t>LA ADQUISICIÓN SE FORMALIZARÁ MEDIANTE LA EMISIÓN DE LA ORDEN DE COMPRA</w:t>
      </w:r>
    </w:p>
    <w:p w14:paraId="2FE1F45B" w14:textId="77777777" w:rsidR="002F3767" w:rsidRPr="00CE1055" w:rsidRDefault="002F3767" w:rsidP="00CE1055">
      <w:pPr>
        <w:autoSpaceDE w:val="0"/>
        <w:autoSpaceDN w:val="0"/>
        <w:adjustRightInd w:val="0"/>
        <w:spacing w:after="0" w:line="240" w:lineRule="auto"/>
        <w:jc w:val="both"/>
        <w:rPr>
          <w:rFonts w:ascii="Arial" w:hAnsi="Arial" w:cs="Arial"/>
          <w:b/>
          <w:bCs/>
          <w:sz w:val="24"/>
          <w:szCs w:val="24"/>
        </w:rPr>
      </w:pPr>
    </w:p>
    <w:p w14:paraId="0A6823D3" w14:textId="77777777" w:rsidR="00996CA9" w:rsidRPr="00996CA9" w:rsidRDefault="00CE1055" w:rsidP="00996CA9">
      <w:pPr>
        <w:autoSpaceDE w:val="0"/>
        <w:autoSpaceDN w:val="0"/>
        <w:adjustRightInd w:val="0"/>
        <w:spacing w:after="0" w:line="240" w:lineRule="auto"/>
        <w:jc w:val="both"/>
        <w:rPr>
          <w:rFonts w:ascii="Arial" w:eastAsia="Times New Roman" w:hAnsi="Arial" w:cs="Arial"/>
          <w:b/>
          <w:sz w:val="24"/>
          <w:szCs w:val="24"/>
          <w:lang w:val="es-ES" w:eastAsia="es-ES"/>
        </w:rPr>
      </w:pPr>
      <w:r w:rsidRPr="00CE1055">
        <w:rPr>
          <w:rFonts w:ascii="Arial" w:hAnsi="Arial" w:cs="Arial"/>
          <w:b/>
          <w:bCs/>
          <w:sz w:val="24"/>
          <w:szCs w:val="24"/>
        </w:rPr>
        <w:t xml:space="preserve">PAGO: </w:t>
      </w:r>
      <w:r w:rsidRPr="00CE1055">
        <w:rPr>
          <w:rFonts w:ascii="Arial" w:hAnsi="Arial" w:cs="Arial"/>
          <w:sz w:val="24"/>
          <w:szCs w:val="24"/>
        </w:rPr>
        <w:t>El pago se efectuará, al contado dentro del plazo de 30 días corridos contados desde la</w:t>
      </w:r>
      <w:r w:rsidR="002F3767">
        <w:rPr>
          <w:rFonts w:ascii="Arial" w:hAnsi="Arial" w:cs="Arial"/>
          <w:sz w:val="24"/>
          <w:szCs w:val="24"/>
        </w:rPr>
        <w:t xml:space="preserve"> </w:t>
      </w:r>
      <w:r w:rsidRPr="00CE1055">
        <w:rPr>
          <w:rFonts w:ascii="Arial" w:hAnsi="Arial" w:cs="Arial"/>
          <w:sz w:val="24"/>
          <w:szCs w:val="24"/>
        </w:rPr>
        <w:t>recepción de la respectiva factura en el portal del</w:t>
      </w:r>
      <w:r w:rsidR="00996CA9">
        <w:rPr>
          <w:rFonts w:ascii="Arial" w:hAnsi="Arial" w:cs="Arial"/>
          <w:sz w:val="24"/>
          <w:szCs w:val="24"/>
        </w:rPr>
        <w:t xml:space="preserve"> Servicio de Impuestos Internos, </w:t>
      </w:r>
      <w:r w:rsidR="00996CA9" w:rsidRPr="00996CA9">
        <w:rPr>
          <w:rFonts w:ascii="Arial" w:eastAsia="Times New Roman" w:hAnsi="Arial" w:cs="Arial"/>
          <w:b/>
          <w:color w:val="000000"/>
          <w:sz w:val="24"/>
          <w:szCs w:val="24"/>
          <w:lang w:val="es-ES" w:eastAsia="es-ES"/>
        </w:rPr>
        <w:t>h</w:t>
      </w:r>
      <w:r w:rsidR="00996CA9" w:rsidRPr="00996CA9">
        <w:rPr>
          <w:rFonts w:ascii="Arial" w:eastAsia="Times New Roman" w:hAnsi="Arial" w:cs="Arial"/>
          <w:b/>
          <w:sz w:val="24"/>
          <w:szCs w:val="24"/>
          <w:lang w:val="es-ES" w:eastAsia="es-ES"/>
        </w:rPr>
        <w:t>aciendo presente que el responsable del pago final es la Tesorería General de la República.</w:t>
      </w:r>
    </w:p>
    <w:p w14:paraId="5833042F" w14:textId="77777777" w:rsidR="00996CA9" w:rsidRPr="00996CA9" w:rsidRDefault="00996CA9" w:rsidP="00996CA9">
      <w:pPr>
        <w:spacing w:after="0" w:line="240" w:lineRule="auto"/>
        <w:rPr>
          <w:rFonts w:ascii="Arial" w:eastAsia="Times New Roman" w:hAnsi="Arial" w:cs="Times New Roman"/>
          <w:iCs/>
          <w:sz w:val="24"/>
          <w:szCs w:val="24"/>
          <w:lang w:val="es-ES" w:eastAsia="es-ES"/>
        </w:rPr>
      </w:pPr>
      <w:r w:rsidRPr="00996CA9">
        <w:rPr>
          <w:rFonts w:ascii="Arial" w:eastAsia="Times New Roman" w:hAnsi="Arial" w:cs="Times New Roman"/>
          <w:iCs/>
          <w:sz w:val="24"/>
          <w:szCs w:val="24"/>
          <w:lang w:val="es-ES" w:eastAsia="es-ES"/>
        </w:rPr>
        <w:t>Estos son los datos de facturación:</w:t>
      </w:r>
    </w:p>
    <w:p w14:paraId="38345132" w14:textId="77777777" w:rsidR="00996CA9" w:rsidRPr="00996CA9" w:rsidRDefault="00996CA9" w:rsidP="00996CA9">
      <w:pPr>
        <w:spacing w:after="0" w:line="240" w:lineRule="auto"/>
        <w:rPr>
          <w:rFonts w:ascii="Arial" w:eastAsia="Times New Roman" w:hAnsi="Arial" w:cs="Times New Roman"/>
          <w:iCs/>
          <w:sz w:val="24"/>
          <w:szCs w:val="24"/>
          <w:lang w:val="es-ES" w:eastAsia="es-ES"/>
        </w:rPr>
      </w:pPr>
    </w:p>
    <w:p w14:paraId="4A1BC800" w14:textId="77777777" w:rsidR="007216DE" w:rsidRPr="007216DE" w:rsidRDefault="007216DE" w:rsidP="007216DE">
      <w:pPr>
        <w:autoSpaceDE w:val="0"/>
        <w:autoSpaceDN w:val="0"/>
        <w:adjustRightInd w:val="0"/>
        <w:spacing w:after="0" w:line="240" w:lineRule="auto"/>
        <w:jc w:val="both"/>
        <w:rPr>
          <w:rFonts w:ascii="Arial" w:hAnsi="Arial" w:cs="Arial"/>
          <w:bCs/>
          <w:sz w:val="24"/>
          <w:szCs w:val="24"/>
        </w:rPr>
      </w:pPr>
      <w:r w:rsidRPr="007216DE">
        <w:rPr>
          <w:rFonts w:ascii="Arial" w:hAnsi="Arial" w:cs="Arial"/>
          <w:b/>
          <w:bCs/>
          <w:sz w:val="24"/>
          <w:szCs w:val="24"/>
        </w:rPr>
        <w:t xml:space="preserve">Señor (es): </w:t>
      </w:r>
      <w:r w:rsidR="0048627A">
        <w:rPr>
          <w:rFonts w:ascii="Arial" w:hAnsi="Arial" w:cs="Arial"/>
          <w:bCs/>
          <w:sz w:val="24"/>
          <w:szCs w:val="24"/>
        </w:rPr>
        <w:t xml:space="preserve">Gendarmería de Chile Dirección Regional </w:t>
      </w:r>
      <w:r w:rsidR="0048627A" w:rsidRPr="0048627A">
        <w:rPr>
          <w:rFonts w:ascii="Arial" w:hAnsi="Arial" w:cs="Arial"/>
          <w:bCs/>
          <w:sz w:val="24"/>
          <w:szCs w:val="24"/>
        </w:rPr>
        <w:t>Del Biobío.</w:t>
      </w:r>
    </w:p>
    <w:p w14:paraId="26D483DD" w14:textId="77777777" w:rsidR="007216DE" w:rsidRPr="007216DE" w:rsidRDefault="007216DE" w:rsidP="007216DE">
      <w:pPr>
        <w:autoSpaceDE w:val="0"/>
        <w:autoSpaceDN w:val="0"/>
        <w:adjustRightInd w:val="0"/>
        <w:spacing w:after="0" w:line="240" w:lineRule="auto"/>
        <w:jc w:val="both"/>
        <w:rPr>
          <w:rFonts w:ascii="Arial" w:hAnsi="Arial" w:cs="Arial"/>
          <w:bCs/>
          <w:sz w:val="24"/>
          <w:szCs w:val="24"/>
        </w:rPr>
      </w:pPr>
      <w:r w:rsidRPr="007216DE">
        <w:rPr>
          <w:rFonts w:ascii="Arial" w:hAnsi="Arial" w:cs="Arial"/>
          <w:b/>
          <w:bCs/>
          <w:sz w:val="24"/>
          <w:szCs w:val="24"/>
        </w:rPr>
        <w:t xml:space="preserve">Rut: </w:t>
      </w:r>
      <w:r w:rsidRPr="007216DE">
        <w:rPr>
          <w:rFonts w:ascii="Arial" w:hAnsi="Arial" w:cs="Arial"/>
          <w:bCs/>
          <w:sz w:val="24"/>
          <w:szCs w:val="24"/>
        </w:rPr>
        <w:t>61.004.068-3</w:t>
      </w:r>
    </w:p>
    <w:p w14:paraId="41D38349" w14:textId="77777777" w:rsidR="007216DE" w:rsidRPr="007216DE" w:rsidRDefault="007216DE" w:rsidP="007216DE">
      <w:pPr>
        <w:autoSpaceDE w:val="0"/>
        <w:autoSpaceDN w:val="0"/>
        <w:adjustRightInd w:val="0"/>
        <w:spacing w:after="0" w:line="240" w:lineRule="auto"/>
        <w:jc w:val="both"/>
        <w:rPr>
          <w:rFonts w:ascii="Arial" w:hAnsi="Arial" w:cs="Arial"/>
          <w:b/>
          <w:bCs/>
          <w:sz w:val="24"/>
          <w:szCs w:val="24"/>
        </w:rPr>
      </w:pPr>
      <w:r w:rsidRPr="007216DE">
        <w:rPr>
          <w:rFonts w:ascii="Arial" w:hAnsi="Arial" w:cs="Arial"/>
          <w:b/>
          <w:bCs/>
          <w:sz w:val="24"/>
          <w:szCs w:val="24"/>
        </w:rPr>
        <w:t xml:space="preserve">Giro: </w:t>
      </w:r>
      <w:r w:rsidRPr="007216DE">
        <w:rPr>
          <w:rFonts w:ascii="Arial" w:hAnsi="Arial" w:cs="Arial"/>
          <w:bCs/>
          <w:sz w:val="24"/>
          <w:szCs w:val="24"/>
        </w:rPr>
        <w:t>Servicio Público</w:t>
      </w:r>
    </w:p>
    <w:p w14:paraId="6A6064BA" w14:textId="77777777" w:rsidR="007216DE" w:rsidRPr="007216DE" w:rsidRDefault="007216DE" w:rsidP="007216DE">
      <w:pPr>
        <w:autoSpaceDE w:val="0"/>
        <w:autoSpaceDN w:val="0"/>
        <w:adjustRightInd w:val="0"/>
        <w:spacing w:after="0" w:line="240" w:lineRule="auto"/>
        <w:jc w:val="both"/>
        <w:rPr>
          <w:rFonts w:ascii="Arial" w:hAnsi="Arial" w:cs="Arial"/>
          <w:b/>
          <w:bCs/>
          <w:sz w:val="24"/>
          <w:szCs w:val="24"/>
        </w:rPr>
      </w:pPr>
      <w:r w:rsidRPr="007216DE">
        <w:rPr>
          <w:rFonts w:ascii="Arial" w:hAnsi="Arial" w:cs="Arial"/>
          <w:b/>
          <w:bCs/>
          <w:sz w:val="24"/>
          <w:szCs w:val="24"/>
        </w:rPr>
        <w:t xml:space="preserve">Dirección: </w:t>
      </w:r>
      <w:r w:rsidR="0048627A">
        <w:rPr>
          <w:rFonts w:ascii="Arial" w:hAnsi="Arial" w:cs="Arial"/>
          <w:bCs/>
          <w:sz w:val="24"/>
          <w:szCs w:val="24"/>
        </w:rPr>
        <w:t>O’HIGGINS N°77 PONIENTE 6</w:t>
      </w:r>
      <w:r w:rsidRPr="007216DE">
        <w:rPr>
          <w:rFonts w:ascii="Arial" w:hAnsi="Arial" w:cs="Arial"/>
          <w:bCs/>
          <w:sz w:val="24"/>
          <w:szCs w:val="24"/>
        </w:rPr>
        <w:t>° PISO</w:t>
      </w:r>
      <w:r w:rsidR="0048627A">
        <w:rPr>
          <w:rFonts w:ascii="Arial" w:hAnsi="Arial" w:cs="Arial"/>
          <w:bCs/>
          <w:sz w:val="24"/>
          <w:szCs w:val="24"/>
        </w:rPr>
        <w:t xml:space="preserve"> </w:t>
      </w:r>
      <w:r w:rsidR="0048627A" w:rsidRPr="0048627A">
        <w:rPr>
          <w:rFonts w:ascii="Arial" w:hAnsi="Arial" w:cs="Arial"/>
          <w:bCs/>
          <w:sz w:val="24"/>
          <w:szCs w:val="24"/>
        </w:rPr>
        <w:t>OFICINA</w:t>
      </w:r>
      <w:r w:rsidR="0048627A">
        <w:rPr>
          <w:rFonts w:ascii="Arial" w:hAnsi="Arial" w:cs="Arial"/>
          <w:bCs/>
          <w:sz w:val="24"/>
          <w:szCs w:val="24"/>
        </w:rPr>
        <w:t xml:space="preserve"> 607</w:t>
      </w:r>
    </w:p>
    <w:p w14:paraId="0F053247" w14:textId="77777777" w:rsidR="007216DE" w:rsidRPr="007216DE" w:rsidRDefault="007216DE" w:rsidP="007216DE">
      <w:pPr>
        <w:autoSpaceDE w:val="0"/>
        <w:autoSpaceDN w:val="0"/>
        <w:adjustRightInd w:val="0"/>
        <w:spacing w:after="0" w:line="240" w:lineRule="auto"/>
        <w:jc w:val="both"/>
        <w:rPr>
          <w:rFonts w:ascii="Arial" w:hAnsi="Arial" w:cs="Arial"/>
          <w:b/>
          <w:bCs/>
          <w:sz w:val="24"/>
          <w:szCs w:val="24"/>
        </w:rPr>
      </w:pPr>
      <w:r w:rsidRPr="007216DE">
        <w:rPr>
          <w:rFonts w:ascii="Arial" w:hAnsi="Arial" w:cs="Arial"/>
          <w:b/>
          <w:bCs/>
          <w:sz w:val="24"/>
          <w:szCs w:val="24"/>
        </w:rPr>
        <w:t xml:space="preserve">Comuna: </w:t>
      </w:r>
      <w:r w:rsidRPr="007216DE">
        <w:rPr>
          <w:rFonts w:ascii="Arial" w:hAnsi="Arial" w:cs="Arial"/>
          <w:bCs/>
          <w:sz w:val="24"/>
          <w:szCs w:val="24"/>
        </w:rPr>
        <w:t>Concepción</w:t>
      </w:r>
    </w:p>
    <w:p w14:paraId="55668730" w14:textId="77777777" w:rsidR="007216DE" w:rsidRPr="007216DE" w:rsidRDefault="007216DE" w:rsidP="007216DE">
      <w:pPr>
        <w:autoSpaceDE w:val="0"/>
        <w:autoSpaceDN w:val="0"/>
        <w:adjustRightInd w:val="0"/>
        <w:spacing w:after="0" w:line="240" w:lineRule="auto"/>
        <w:jc w:val="both"/>
        <w:rPr>
          <w:rFonts w:ascii="Arial" w:hAnsi="Arial" w:cs="Arial"/>
          <w:b/>
          <w:bCs/>
          <w:sz w:val="24"/>
          <w:szCs w:val="24"/>
        </w:rPr>
      </w:pPr>
      <w:r w:rsidRPr="007216DE">
        <w:rPr>
          <w:rFonts w:ascii="Arial" w:hAnsi="Arial" w:cs="Arial"/>
          <w:b/>
          <w:bCs/>
          <w:sz w:val="24"/>
          <w:szCs w:val="24"/>
        </w:rPr>
        <w:t>Fono</w:t>
      </w:r>
      <w:r w:rsidR="00CA6EDB">
        <w:rPr>
          <w:rFonts w:ascii="Arial" w:hAnsi="Arial" w:cs="Arial"/>
          <w:bCs/>
          <w:sz w:val="24"/>
          <w:szCs w:val="24"/>
        </w:rPr>
        <w:t>: 41-3162750</w:t>
      </w:r>
    </w:p>
    <w:p w14:paraId="595D1B85" w14:textId="77777777" w:rsidR="007216DE" w:rsidRDefault="007216DE" w:rsidP="007216DE">
      <w:pPr>
        <w:autoSpaceDE w:val="0"/>
        <w:autoSpaceDN w:val="0"/>
        <w:adjustRightInd w:val="0"/>
        <w:spacing w:after="0" w:line="240" w:lineRule="auto"/>
        <w:jc w:val="both"/>
        <w:rPr>
          <w:rFonts w:ascii="Arial" w:hAnsi="Arial" w:cs="Arial"/>
          <w:bCs/>
          <w:sz w:val="24"/>
          <w:szCs w:val="24"/>
        </w:rPr>
      </w:pPr>
      <w:r w:rsidRPr="007216DE">
        <w:rPr>
          <w:rFonts w:ascii="Arial" w:hAnsi="Arial" w:cs="Arial"/>
          <w:b/>
          <w:bCs/>
          <w:sz w:val="24"/>
          <w:szCs w:val="24"/>
        </w:rPr>
        <w:t>Tesorería General de la Republica – fonos:</w:t>
      </w:r>
      <w:r w:rsidRPr="007216DE">
        <w:rPr>
          <w:rFonts w:ascii="Arial" w:hAnsi="Arial" w:cs="Arial"/>
          <w:bCs/>
          <w:sz w:val="24"/>
          <w:szCs w:val="24"/>
        </w:rPr>
        <w:t xml:space="preserve"> 226930500-227689800</w:t>
      </w:r>
      <w:r w:rsidRPr="007216DE">
        <w:rPr>
          <w:rFonts w:ascii="Arial" w:hAnsi="Arial" w:cs="Arial"/>
          <w:bCs/>
          <w:sz w:val="24"/>
          <w:szCs w:val="24"/>
        </w:rPr>
        <w:cr/>
      </w:r>
    </w:p>
    <w:p w14:paraId="63F5AA69" w14:textId="77777777" w:rsidR="00304CA8" w:rsidRDefault="00304CA8" w:rsidP="007216DE">
      <w:pPr>
        <w:autoSpaceDE w:val="0"/>
        <w:autoSpaceDN w:val="0"/>
        <w:adjustRightInd w:val="0"/>
        <w:spacing w:after="0" w:line="240" w:lineRule="auto"/>
        <w:jc w:val="both"/>
        <w:rPr>
          <w:rFonts w:ascii="Arial" w:hAnsi="Arial" w:cs="Arial"/>
          <w:b/>
          <w:bCs/>
          <w:sz w:val="24"/>
          <w:szCs w:val="24"/>
        </w:rPr>
      </w:pPr>
    </w:p>
    <w:p w14:paraId="629769F7" w14:textId="77777777" w:rsidR="00996CA9" w:rsidRPr="00996CA9" w:rsidRDefault="00996CA9" w:rsidP="00996CA9">
      <w:pPr>
        <w:spacing w:after="0" w:line="240" w:lineRule="auto"/>
        <w:rPr>
          <w:rFonts w:ascii="Arial" w:eastAsia="Times New Roman" w:hAnsi="Arial" w:cs="Times New Roman"/>
          <w:b/>
          <w:iCs/>
          <w:sz w:val="24"/>
          <w:szCs w:val="24"/>
          <w:lang w:val="es-ES" w:eastAsia="es-ES"/>
        </w:rPr>
      </w:pPr>
      <w:r w:rsidRPr="00996CA9">
        <w:rPr>
          <w:rFonts w:ascii="Arial" w:eastAsia="Times New Roman" w:hAnsi="Arial" w:cs="Times New Roman"/>
          <w:b/>
          <w:iCs/>
          <w:sz w:val="24"/>
          <w:szCs w:val="24"/>
          <w:lang w:val="es-ES" w:eastAsia="es-ES"/>
        </w:rPr>
        <w:t>NOTA:</w:t>
      </w:r>
    </w:p>
    <w:p w14:paraId="65C9112E" w14:textId="77777777" w:rsidR="00996CA9" w:rsidRPr="00996CA9" w:rsidRDefault="00996CA9" w:rsidP="00D04CB4">
      <w:pPr>
        <w:spacing w:before="100" w:beforeAutospacing="1" w:after="100" w:afterAutospacing="1" w:line="240" w:lineRule="auto"/>
        <w:jc w:val="both"/>
        <w:rPr>
          <w:rFonts w:ascii="Arial" w:eastAsia="Times New Roman" w:hAnsi="Arial" w:cs="Arial"/>
          <w:color w:val="000000"/>
          <w:sz w:val="24"/>
          <w:szCs w:val="24"/>
          <w:lang w:eastAsia="es-CL"/>
        </w:rPr>
      </w:pPr>
      <w:r w:rsidRPr="00996CA9">
        <w:rPr>
          <w:rFonts w:ascii="Arial" w:eastAsia="Times New Roman" w:hAnsi="Arial" w:cs="Arial"/>
          <w:b/>
          <w:color w:val="000000"/>
          <w:sz w:val="24"/>
          <w:szCs w:val="24"/>
          <w:lang w:eastAsia="es-CL"/>
        </w:rPr>
        <w:lastRenderedPageBreak/>
        <w:t>1)</w:t>
      </w:r>
      <w:r w:rsidRPr="00996CA9">
        <w:rPr>
          <w:rFonts w:ascii="Arial" w:eastAsia="Times New Roman" w:hAnsi="Arial" w:cs="Arial"/>
          <w:color w:val="000000"/>
          <w:sz w:val="24"/>
          <w:szCs w:val="24"/>
          <w:lang w:eastAsia="es-CL"/>
        </w:rPr>
        <w:t xml:space="preserve"> una vez </w:t>
      </w:r>
      <w:proofErr w:type="spellStart"/>
      <w:r w:rsidRPr="00996CA9">
        <w:rPr>
          <w:rFonts w:ascii="Arial" w:eastAsia="Times New Roman" w:hAnsi="Arial" w:cs="Arial"/>
          <w:color w:val="000000"/>
          <w:sz w:val="24"/>
          <w:szCs w:val="24"/>
          <w:lang w:eastAsia="es-CL"/>
        </w:rPr>
        <w:t>recepcionada</w:t>
      </w:r>
      <w:proofErr w:type="spellEnd"/>
      <w:r w:rsidRPr="00996CA9">
        <w:rPr>
          <w:rFonts w:ascii="Arial" w:eastAsia="Times New Roman" w:hAnsi="Arial" w:cs="Arial"/>
          <w:color w:val="000000"/>
          <w:sz w:val="24"/>
          <w:szCs w:val="24"/>
          <w:lang w:eastAsia="es-CL"/>
        </w:rPr>
        <w:t xml:space="preserve"> la orden de compra, dejarla en estado de "aceptada"</w:t>
      </w:r>
      <w:r w:rsidR="00986B6C">
        <w:rPr>
          <w:rFonts w:ascii="Arial" w:eastAsia="Times New Roman" w:hAnsi="Arial" w:cs="Arial"/>
          <w:color w:val="000000"/>
          <w:sz w:val="24"/>
          <w:szCs w:val="24"/>
          <w:lang w:eastAsia="es-CL"/>
        </w:rPr>
        <w:t>, en caso contrario, se entenderá como aceptada transcurridas 48 horas desde ser “enviada a proveedor”.</w:t>
      </w:r>
    </w:p>
    <w:p w14:paraId="6DA4F37D" w14:textId="77777777" w:rsidR="00996CA9" w:rsidRPr="00996CA9" w:rsidRDefault="00996CA9" w:rsidP="00D04CB4">
      <w:pPr>
        <w:spacing w:before="100" w:beforeAutospacing="1" w:after="100" w:afterAutospacing="1" w:line="240" w:lineRule="auto"/>
        <w:jc w:val="both"/>
        <w:rPr>
          <w:rFonts w:ascii="Arial" w:eastAsia="Times New Roman" w:hAnsi="Arial" w:cs="Arial"/>
          <w:color w:val="000000"/>
          <w:sz w:val="24"/>
          <w:szCs w:val="24"/>
          <w:lang w:eastAsia="es-CL"/>
        </w:rPr>
      </w:pPr>
      <w:r w:rsidRPr="00996CA9">
        <w:rPr>
          <w:rFonts w:ascii="Arial" w:eastAsia="Times New Roman" w:hAnsi="Arial" w:cs="Arial"/>
          <w:b/>
          <w:color w:val="000000"/>
          <w:sz w:val="24"/>
          <w:szCs w:val="24"/>
          <w:lang w:eastAsia="es-CL"/>
        </w:rPr>
        <w:t>2)</w:t>
      </w:r>
      <w:r w:rsidRPr="00996CA9">
        <w:rPr>
          <w:rFonts w:ascii="Arial" w:eastAsia="Times New Roman" w:hAnsi="Arial" w:cs="Arial"/>
          <w:color w:val="000000"/>
          <w:sz w:val="24"/>
          <w:szCs w:val="24"/>
          <w:lang w:eastAsia="es-CL"/>
        </w:rPr>
        <w:t xml:space="preserve"> una vez emitida la factura dispone de un plazo de 72 horas para enviar el archivo XML a la casilla: dipresrecepcion@custodium.com,</w:t>
      </w:r>
    </w:p>
    <w:p w14:paraId="6C1E042F" w14:textId="77777777" w:rsidR="00996CA9" w:rsidRPr="00996CA9" w:rsidRDefault="00996CA9" w:rsidP="00D04CB4">
      <w:pPr>
        <w:spacing w:before="100" w:beforeAutospacing="1" w:after="100" w:afterAutospacing="1" w:line="240" w:lineRule="auto"/>
        <w:jc w:val="both"/>
        <w:rPr>
          <w:rFonts w:ascii="Arial" w:eastAsia="Times New Roman" w:hAnsi="Arial" w:cs="Arial"/>
          <w:color w:val="000000"/>
          <w:sz w:val="24"/>
          <w:szCs w:val="24"/>
          <w:lang w:eastAsia="es-CL"/>
        </w:rPr>
      </w:pPr>
      <w:r w:rsidRPr="00996CA9">
        <w:rPr>
          <w:rFonts w:ascii="Arial" w:eastAsia="Times New Roman" w:hAnsi="Arial" w:cs="Arial"/>
          <w:b/>
          <w:color w:val="000000"/>
          <w:sz w:val="24"/>
          <w:szCs w:val="24"/>
          <w:lang w:eastAsia="es-CL"/>
        </w:rPr>
        <w:t>3)</w:t>
      </w:r>
      <w:r w:rsidRPr="00996CA9">
        <w:rPr>
          <w:rFonts w:ascii="Arial" w:eastAsia="Times New Roman" w:hAnsi="Arial" w:cs="Arial"/>
          <w:color w:val="000000"/>
          <w:sz w:val="24"/>
          <w:szCs w:val="24"/>
          <w:lang w:eastAsia="es-CL"/>
        </w:rPr>
        <w:t xml:space="preserve"> en el campo 801 de dicho archivo XML debe ir escriturado correctamente el ID o número de la orden de compra.</w:t>
      </w:r>
    </w:p>
    <w:p w14:paraId="56936FFD" w14:textId="77777777" w:rsidR="00996CA9" w:rsidRPr="00996CA9" w:rsidRDefault="00996CA9" w:rsidP="00996CA9">
      <w:pPr>
        <w:spacing w:before="100" w:beforeAutospacing="1" w:after="100" w:afterAutospacing="1" w:line="240" w:lineRule="auto"/>
        <w:jc w:val="both"/>
        <w:rPr>
          <w:rFonts w:ascii="Arial" w:eastAsia="Times New Roman" w:hAnsi="Arial" w:cs="Arial"/>
          <w:color w:val="000000"/>
          <w:sz w:val="24"/>
          <w:szCs w:val="24"/>
          <w:lang w:eastAsia="es-CL"/>
        </w:rPr>
      </w:pPr>
      <w:r w:rsidRPr="00996CA9">
        <w:rPr>
          <w:rFonts w:ascii="Arial" w:eastAsia="Times New Roman" w:hAnsi="Arial" w:cs="Arial"/>
          <w:color w:val="000000"/>
          <w:sz w:val="24"/>
          <w:szCs w:val="24"/>
          <w:lang w:eastAsia="es-CL"/>
        </w:rPr>
        <w:t>De no cumplirse lo señalado en los puntos anteriores el sistema reclamará la factura automáticamente. Por otro lado, se sugiere enviar los productos primero con guía despacho para prevenir rechazo de la factura por no recibir los productos dentro del plazo de 8 días desde su emisión.</w:t>
      </w:r>
    </w:p>
    <w:p w14:paraId="713C32EB" w14:textId="77777777" w:rsidR="00996CA9" w:rsidRPr="00996CA9" w:rsidRDefault="00996CA9" w:rsidP="00996CA9">
      <w:pPr>
        <w:spacing w:before="100" w:beforeAutospacing="1" w:after="100" w:afterAutospacing="1" w:line="240" w:lineRule="auto"/>
        <w:jc w:val="both"/>
        <w:rPr>
          <w:rFonts w:ascii="Arial" w:eastAsia="Times New Roman" w:hAnsi="Arial" w:cs="Arial"/>
          <w:color w:val="000000"/>
          <w:sz w:val="24"/>
          <w:szCs w:val="24"/>
          <w:lang w:eastAsia="es-CL"/>
        </w:rPr>
      </w:pPr>
      <w:r w:rsidRPr="00996CA9">
        <w:rPr>
          <w:rFonts w:ascii="Arial" w:eastAsia="Times New Roman" w:hAnsi="Arial" w:cs="Arial"/>
          <w:color w:val="000000"/>
          <w:sz w:val="24"/>
          <w:szCs w:val="24"/>
          <w:lang w:eastAsia="es-CL"/>
        </w:rPr>
        <w:t>Respecto del pago de los compromisos, la Tesorería ha adoptado la modalidad de pago: por transferencia electrónica.</w:t>
      </w:r>
    </w:p>
    <w:p w14:paraId="2D7A64CC" w14:textId="77777777" w:rsidR="00996CA9" w:rsidRPr="00996CA9" w:rsidRDefault="00996CA9" w:rsidP="00996CA9">
      <w:pPr>
        <w:spacing w:before="100" w:beforeAutospacing="1" w:after="100" w:afterAutospacing="1" w:line="240" w:lineRule="auto"/>
        <w:jc w:val="both"/>
        <w:rPr>
          <w:rFonts w:ascii="Arial" w:eastAsia="Times New Roman" w:hAnsi="Arial" w:cs="Arial"/>
          <w:color w:val="000000"/>
          <w:sz w:val="24"/>
          <w:szCs w:val="24"/>
          <w:lang w:eastAsia="es-CL"/>
        </w:rPr>
      </w:pPr>
      <w:r w:rsidRPr="00996CA9">
        <w:rPr>
          <w:rFonts w:ascii="Arial" w:eastAsia="Times New Roman" w:hAnsi="Arial" w:cs="Arial"/>
          <w:color w:val="000000"/>
          <w:sz w:val="24"/>
          <w:szCs w:val="24"/>
          <w:lang w:eastAsia="es-CL"/>
        </w:rPr>
        <w:t>El proveedor deberá acompañar la cuarta copia cedible de la factura, debidamente firmada y certificado su pago, con fecha no superior a los treinta días o al vencimiento del compromiso de pago.</w:t>
      </w:r>
    </w:p>
    <w:p w14:paraId="4B79B0AA" w14:textId="77777777" w:rsidR="00996CA9" w:rsidRPr="00996CA9" w:rsidRDefault="00996CA9" w:rsidP="00996CA9">
      <w:pPr>
        <w:spacing w:after="0" w:line="240" w:lineRule="auto"/>
        <w:jc w:val="both"/>
        <w:rPr>
          <w:rFonts w:ascii="Arial" w:eastAsia="Times New Roman" w:hAnsi="Arial" w:cs="Arial"/>
          <w:sz w:val="24"/>
          <w:szCs w:val="24"/>
          <w:lang w:val="es-ES" w:eastAsia="es-ES"/>
        </w:rPr>
      </w:pPr>
      <w:r w:rsidRPr="00996CA9">
        <w:rPr>
          <w:rFonts w:ascii="Arial" w:eastAsia="Times New Roman" w:hAnsi="Arial" w:cs="Arial"/>
          <w:sz w:val="24"/>
          <w:szCs w:val="24"/>
          <w:lang w:val="es-ES" w:eastAsia="es-ES"/>
        </w:rPr>
        <w:t>El proveedor deberá acompañar la cuarta copia cedible de la factura, debidamente firmada y certificado su pago, con fecha no superior a los treinta días o al vencimiento del compromiso de pago.</w:t>
      </w:r>
    </w:p>
    <w:p w14:paraId="167B3956" w14:textId="77777777" w:rsidR="00996CA9" w:rsidRPr="00996CA9" w:rsidRDefault="00996CA9" w:rsidP="00996CA9">
      <w:pPr>
        <w:spacing w:after="0" w:line="240" w:lineRule="auto"/>
        <w:jc w:val="both"/>
        <w:rPr>
          <w:rFonts w:ascii="Arial" w:eastAsia="Times New Roman" w:hAnsi="Arial" w:cs="Arial"/>
          <w:sz w:val="24"/>
          <w:szCs w:val="20"/>
          <w:lang w:val="es-ES_tradnl" w:eastAsia="es-ES"/>
        </w:rPr>
      </w:pPr>
    </w:p>
    <w:p w14:paraId="105347FA" w14:textId="77777777" w:rsidR="00996CA9"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b/>
          <w:bCs/>
          <w:sz w:val="24"/>
          <w:szCs w:val="24"/>
        </w:rPr>
        <w:t xml:space="preserve">MULTAS Y SANCIONES: </w:t>
      </w:r>
      <w:r w:rsidRPr="00CE1055">
        <w:rPr>
          <w:rFonts w:ascii="Arial" w:hAnsi="Arial" w:cs="Arial"/>
          <w:sz w:val="24"/>
          <w:szCs w:val="24"/>
        </w:rPr>
        <w:t>En casos de incumplimiento en la entrega de los productos,</w:t>
      </w:r>
      <w:r w:rsidR="00996CA9">
        <w:rPr>
          <w:rFonts w:ascii="Arial" w:hAnsi="Arial" w:cs="Arial"/>
          <w:sz w:val="24"/>
          <w:szCs w:val="24"/>
        </w:rPr>
        <w:t xml:space="preserve"> </w:t>
      </w:r>
      <w:r w:rsidRPr="00CE1055">
        <w:rPr>
          <w:rFonts w:ascii="Arial" w:hAnsi="Arial" w:cs="Arial"/>
          <w:sz w:val="24"/>
          <w:szCs w:val="24"/>
        </w:rPr>
        <w:t>prestación del servicio, o en las especificaciones técnicas contratadas, según sea el caso,</w:t>
      </w:r>
      <w:r w:rsidR="00996CA9">
        <w:rPr>
          <w:rFonts w:ascii="Arial" w:hAnsi="Arial" w:cs="Arial"/>
          <w:sz w:val="24"/>
          <w:szCs w:val="24"/>
        </w:rPr>
        <w:t xml:space="preserve"> </w:t>
      </w:r>
      <w:r w:rsidRPr="00CE1055">
        <w:rPr>
          <w:rFonts w:ascii="Arial" w:hAnsi="Arial" w:cs="Arial"/>
          <w:sz w:val="24"/>
          <w:szCs w:val="24"/>
        </w:rPr>
        <w:t xml:space="preserve">debido a causas imputables al proveedor, </w:t>
      </w:r>
    </w:p>
    <w:p w14:paraId="65FCE9FB" w14:textId="77777777" w:rsidR="00761972" w:rsidRDefault="00761972" w:rsidP="00996CA9">
      <w:pPr>
        <w:autoSpaceDE w:val="0"/>
        <w:autoSpaceDN w:val="0"/>
        <w:adjustRightInd w:val="0"/>
        <w:spacing w:after="0" w:line="240" w:lineRule="auto"/>
        <w:jc w:val="both"/>
        <w:rPr>
          <w:rFonts w:ascii="Arial" w:hAnsi="Arial" w:cs="Arial"/>
          <w:sz w:val="24"/>
          <w:szCs w:val="24"/>
        </w:rPr>
      </w:pPr>
    </w:p>
    <w:p w14:paraId="32A929D0" w14:textId="77777777" w:rsidR="00CE1055" w:rsidRPr="00CE1055" w:rsidRDefault="00CE1055" w:rsidP="00996CA9">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Gendarmería de Chile cobrará una multa, por</w:t>
      </w:r>
      <w:r w:rsidR="00996CA9">
        <w:rPr>
          <w:rFonts w:ascii="Arial" w:hAnsi="Arial" w:cs="Arial"/>
          <w:sz w:val="24"/>
          <w:szCs w:val="24"/>
        </w:rPr>
        <w:t xml:space="preserve"> </w:t>
      </w:r>
      <w:r w:rsidRPr="00CE1055">
        <w:rPr>
          <w:rFonts w:ascii="Arial" w:hAnsi="Arial" w:cs="Arial"/>
          <w:sz w:val="24"/>
          <w:szCs w:val="24"/>
        </w:rPr>
        <w:t>cada día de incumplimiento o atraso (incluyendo días inhábiles), equivalente al 1% sobre</w:t>
      </w:r>
      <w:r w:rsidR="00996CA9">
        <w:rPr>
          <w:rFonts w:ascii="Arial" w:hAnsi="Arial" w:cs="Arial"/>
          <w:sz w:val="24"/>
          <w:szCs w:val="24"/>
        </w:rPr>
        <w:t xml:space="preserve"> </w:t>
      </w:r>
      <w:r w:rsidRPr="00CE1055">
        <w:rPr>
          <w:rFonts w:ascii="Arial" w:hAnsi="Arial" w:cs="Arial"/>
          <w:sz w:val="24"/>
          <w:szCs w:val="24"/>
        </w:rPr>
        <w:t>el monto total de la contratación (I.V.A. incluido), por un máximo de 20 días corridos, so</w:t>
      </w:r>
      <w:r w:rsidR="00996CA9">
        <w:rPr>
          <w:rFonts w:ascii="Arial" w:hAnsi="Arial" w:cs="Arial"/>
          <w:sz w:val="24"/>
          <w:szCs w:val="24"/>
        </w:rPr>
        <w:t xml:space="preserve"> </w:t>
      </w:r>
      <w:r w:rsidRPr="00CE1055">
        <w:rPr>
          <w:rFonts w:ascii="Arial" w:hAnsi="Arial" w:cs="Arial"/>
          <w:sz w:val="24"/>
          <w:szCs w:val="24"/>
        </w:rPr>
        <w:t>pena de facultar al Servicio a resolver administrativamente la contratación, aplicando las</w:t>
      </w:r>
      <w:r w:rsidR="00996CA9">
        <w:rPr>
          <w:rFonts w:ascii="Arial" w:hAnsi="Arial" w:cs="Arial"/>
          <w:sz w:val="24"/>
          <w:szCs w:val="24"/>
        </w:rPr>
        <w:t xml:space="preserve"> </w:t>
      </w:r>
      <w:r w:rsidRPr="00CE1055">
        <w:rPr>
          <w:rFonts w:ascii="Arial" w:hAnsi="Arial" w:cs="Arial"/>
          <w:sz w:val="24"/>
          <w:szCs w:val="24"/>
        </w:rPr>
        <w:t>sanciones correspondientes.</w:t>
      </w:r>
    </w:p>
    <w:p w14:paraId="1EB5CC0F"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3F621778"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Se considerarán como incumplimientos</w:t>
      </w:r>
      <w:r w:rsidR="00996CA9">
        <w:rPr>
          <w:rFonts w:ascii="Arial" w:hAnsi="Arial" w:cs="Arial"/>
          <w:sz w:val="24"/>
          <w:szCs w:val="24"/>
        </w:rPr>
        <w:t xml:space="preserve"> lo siguiente</w:t>
      </w:r>
      <w:r w:rsidRPr="00CE1055">
        <w:rPr>
          <w:rFonts w:ascii="Arial" w:hAnsi="Arial" w:cs="Arial"/>
          <w:sz w:val="24"/>
          <w:szCs w:val="24"/>
        </w:rPr>
        <w:t>:</w:t>
      </w:r>
    </w:p>
    <w:p w14:paraId="312B1D07"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 Atraso total o parcial en la entrega o prestación pactada.</w:t>
      </w:r>
    </w:p>
    <w:p w14:paraId="5E05657D" w14:textId="77777777" w:rsidR="00CE1055" w:rsidRPr="00CE1055" w:rsidRDefault="00250146" w:rsidP="00CE1055">
      <w:pPr>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 </w:t>
      </w:r>
      <w:r w:rsidR="00CE1055" w:rsidRPr="00CE1055">
        <w:rPr>
          <w:rFonts w:ascii="Arial" w:hAnsi="Arial" w:cs="Arial"/>
          <w:sz w:val="24"/>
          <w:szCs w:val="24"/>
        </w:rPr>
        <w:t>Incumplimiento en las especificaciones técnicas contratadas, lo que será evaluado por la</w:t>
      </w:r>
      <w:r w:rsidR="00996CA9">
        <w:rPr>
          <w:rFonts w:ascii="Arial" w:hAnsi="Arial" w:cs="Arial"/>
          <w:sz w:val="24"/>
          <w:szCs w:val="24"/>
        </w:rPr>
        <w:t xml:space="preserve"> </w:t>
      </w:r>
      <w:r w:rsidR="00CE1055" w:rsidRPr="00CE1055">
        <w:rPr>
          <w:rFonts w:ascii="Arial" w:hAnsi="Arial" w:cs="Arial"/>
          <w:sz w:val="24"/>
          <w:szCs w:val="24"/>
        </w:rPr>
        <w:t>contraparte técnica designada por Gendarmería de Chile.</w:t>
      </w:r>
    </w:p>
    <w:p w14:paraId="10136559"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 Cualquier otro incumplimiento a las condiciones establecidas en el presente documento.</w:t>
      </w:r>
    </w:p>
    <w:p w14:paraId="5323C140"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1DB99DC0"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El cálculo de las multas se efectuará, cuando sea el caso, sobre el monto incumplido, por</w:t>
      </w:r>
      <w:r w:rsidR="00996CA9">
        <w:rPr>
          <w:rFonts w:ascii="Arial" w:hAnsi="Arial" w:cs="Arial"/>
          <w:sz w:val="24"/>
          <w:szCs w:val="24"/>
        </w:rPr>
        <w:t xml:space="preserve"> </w:t>
      </w:r>
      <w:r w:rsidRPr="00CE1055">
        <w:rPr>
          <w:rFonts w:ascii="Arial" w:hAnsi="Arial" w:cs="Arial"/>
          <w:sz w:val="24"/>
          <w:szCs w:val="24"/>
        </w:rPr>
        <w:t>lo que en ningún caso se podrá multar sobre productos o servicios que hayan sido</w:t>
      </w:r>
      <w:r w:rsidR="00996CA9">
        <w:rPr>
          <w:rFonts w:ascii="Arial" w:hAnsi="Arial" w:cs="Arial"/>
          <w:sz w:val="24"/>
          <w:szCs w:val="24"/>
        </w:rPr>
        <w:t xml:space="preserve"> </w:t>
      </w:r>
      <w:r w:rsidRPr="00CE1055">
        <w:rPr>
          <w:rFonts w:ascii="Arial" w:hAnsi="Arial" w:cs="Arial"/>
          <w:sz w:val="24"/>
          <w:szCs w:val="24"/>
        </w:rPr>
        <w:t>oportunamente entregados o prestados.</w:t>
      </w:r>
    </w:p>
    <w:p w14:paraId="74E59EFF" w14:textId="77777777" w:rsidR="00A22DB5" w:rsidRDefault="00A22DB5" w:rsidP="00CE1055">
      <w:pPr>
        <w:autoSpaceDE w:val="0"/>
        <w:autoSpaceDN w:val="0"/>
        <w:adjustRightInd w:val="0"/>
        <w:spacing w:after="0" w:line="240" w:lineRule="auto"/>
        <w:jc w:val="both"/>
        <w:rPr>
          <w:rFonts w:ascii="Arial" w:hAnsi="Arial" w:cs="Arial"/>
          <w:b/>
          <w:sz w:val="24"/>
          <w:szCs w:val="24"/>
        </w:rPr>
      </w:pPr>
    </w:p>
    <w:p w14:paraId="28118B15"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996CA9">
        <w:rPr>
          <w:rFonts w:ascii="Arial" w:hAnsi="Arial" w:cs="Arial"/>
          <w:b/>
          <w:sz w:val="24"/>
          <w:szCs w:val="24"/>
        </w:rPr>
        <w:t>Multa mínima a aplicar:</w:t>
      </w:r>
      <w:r w:rsidRPr="00CE1055">
        <w:rPr>
          <w:rFonts w:ascii="Arial" w:hAnsi="Arial" w:cs="Arial"/>
          <w:sz w:val="24"/>
          <w:szCs w:val="24"/>
        </w:rPr>
        <w:t xml:space="preserve"> En caso de que el monto de la multa determinada en base al</w:t>
      </w:r>
      <w:r w:rsidR="00996CA9">
        <w:rPr>
          <w:rFonts w:ascii="Arial" w:hAnsi="Arial" w:cs="Arial"/>
          <w:sz w:val="24"/>
          <w:szCs w:val="24"/>
        </w:rPr>
        <w:t xml:space="preserve"> </w:t>
      </w:r>
      <w:r w:rsidRPr="00CE1055">
        <w:rPr>
          <w:rFonts w:ascii="Arial" w:hAnsi="Arial" w:cs="Arial"/>
          <w:sz w:val="24"/>
          <w:szCs w:val="24"/>
        </w:rPr>
        <w:t>procedimiento señalado en el presente artículo sea inferior a 1 UTM, siempre se</w:t>
      </w:r>
      <w:r w:rsidR="00996CA9">
        <w:rPr>
          <w:rFonts w:ascii="Arial" w:hAnsi="Arial" w:cs="Arial"/>
          <w:sz w:val="24"/>
          <w:szCs w:val="24"/>
        </w:rPr>
        <w:t xml:space="preserve"> </w:t>
      </w:r>
      <w:r w:rsidRPr="00CE1055">
        <w:rPr>
          <w:rFonts w:ascii="Arial" w:hAnsi="Arial" w:cs="Arial"/>
          <w:sz w:val="24"/>
          <w:szCs w:val="24"/>
        </w:rPr>
        <w:t>sancionará con este valor.</w:t>
      </w:r>
    </w:p>
    <w:p w14:paraId="44117494"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6CB22456"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lastRenderedPageBreak/>
        <w:t>Con todo, la aplicación de las multas al proveedor no podrá exceder del 20% del monto</w:t>
      </w:r>
      <w:r w:rsidR="00996CA9">
        <w:rPr>
          <w:rFonts w:ascii="Arial" w:hAnsi="Arial" w:cs="Arial"/>
          <w:sz w:val="24"/>
          <w:szCs w:val="24"/>
        </w:rPr>
        <w:t xml:space="preserve"> </w:t>
      </w:r>
      <w:r w:rsidRPr="00CE1055">
        <w:rPr>
          <w:rFonts w:ascii="Arial" w:hAnsi="Arial" w:cs="Arial"/>
          <w:sz w:val="24"/>
          <w:szCs w:val="24"/>
        </w:rPr>
        <w:t>total de la contratación, I.V.A incluido. Si excediere dicha cantidad, el Servicio podrá</w:t>
      </w:r>
      <w:r w:rsidR="00996CA9">
        <w:rPr>
          <w:rFonts w:ascii="Arial" w:hAnsi="Arial" w:cs="Arial"/>
          <w:sz w:val="24"/>
          <w:szCs w:val="24"/>
        </w:rPr>
        <w:t xml:space="preserve"> </w:t>
      </w:r>
      <w:r w:rsidRPr="00CE1055">
        <w:rPr>
          <w:rFonts w:ascii="Arial" w:hAnsi="Arial" w:cs="Arial"/>
          <w:sz w:val="24"/>
          <w:szCs w:val="24"/>
        </w:rPr>
        <w:t>ponerle término anticipado a la contratación.</w:t>
      </w:r>
    </w:p>
    <w:p w14:paraId="0928D787"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7EE11940"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La aplicación de esta multa se efectuará por el Servicio administrativamente, sin forma de</w:t>
      </w:r>
      <w:r w:rsidR="00996CA9">
        <w:rPr>
          <w:rFonts w:ascii="Arial" w:hAnsi="Arial" w:cs="Arial"/>
          <w:sz w:val="24"/>
          <w:szCs w:val="24"/>
        </w:rPr>
        <w:t xml:space="preserve"> </w:t>
      </w:r>
      <w:r w:rsidRPr="00CE1055">
        <w:rPr>
          <w:rFonts w:ascii="Arial" w:hAnsi="Arial" w:cs="Arial"/>
          <w:sz w:val="24"/>
          <w:szCs w:val="24"/>
        </w:rPr>
        <w:t>juicio y en el evento que el proveedor no la pagare, se cobrará de los pagos que se</w:t>
      </w:r>
      <w:r w:rsidR="00996CA9">
        <w:rPr>
          <w:rFonts w:ascii="Arial" w:hAnsi="Arial" w:cs="Arial"/>
          <w:sz w:val="24"/>
          <w:szCs w:val="24"/>
        </w:rPr>
        <w:t xml:space="preserve"> </w:t>
      </w:r>
      <w:r w:rsidRPr="00CE1055">
        <w:rPr>
          <w:rFonts w:ascii="Arial" w:hAnsi="Arial" w:cs="Arial"/>
          <w:sz w:val="24"/>
          <w:szCs w:val="24"/>
        </w:rPr>
        <w:t>encuentren pendientes, sin perjuicio de las acciones legales que correspondan para el</w:t>
      </w:r>
      <w:r w:rsidR="00996CA9">
        <w:rPr>
          <w:rFonts w:ascii="Arial" w:hAnsi="Arial" w:cs="Arial"/>
          <w:sz w:val="24"/>
          <w:szCs w:val="24"/>
        </w:rPr>
        <w:t xml:space="preserve"> </w:t>
      </w:r>
      <w:r w:rsidRPr="00CE1055">
        <w:rPr>
          <w:rFonts w:ascii="Arial" w:hAnsi="Arial" w:cs="Arial"/>
          <w:sz w:val="24"/>
          <w:szCs w:val="24"/>
        </w:rPr>
        <w:t>debido resguardo del interés fiscal.</w:t>
      </w:r>
    </w:p>
    <w:p w14:paraId="1C92A9D5"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418A1457"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No se aplicará multa si el atraso es imputable a Gendarmería de Chile, o si ha ocurrido por</w:t>
      </w:r>
      <w:r w:rsidR="00A22DB5">
        <w:rPr>
          <w:rFonts w:ascii="Arial" w:hAnsi="Arial" w:cs="Arial"/>
          <w:sz w:val="24"/>
          <w:szCs w:val="24"/>
        </w:rPr>
        <w:t xml:space="preserve"> </w:t>
      </w:r>
      <w:r w:rsidRPr="00CE1055">
        <w:rPr>
          <w:rFonts w:ascii="Arial" w:hAnsi="Arial" w:cs="Arial"/>
          <w:sz w:val="24"/>
          <w:szCs w:val="24"/>
        </w:rPr>
        <w:t>caso fortuito o fuerza mayor, lo cual deberá ser suficientemente acreditado por el</w:t>
      </w:r>
      <w:r w:rsidR="00A22DB5">
        <w:rPr>
          <w:rFonts w:ascii="Arial" w:hAnsi="Arial" w:cs="Arial"/>
          <w:sz w:val="24"/>
          <w:szCs w:val="24"/>
        </w:rPr>
        <w:t xml:space="preserve"> </w:t>
      </w:r>
      <w:r w:rsidRPr="00CE1055">
        <w:rPr>
          <w:rFonts w:ascii="Arial" w:hAnsi="Arial" w:cs="Arial"/>
          <w:sz w:val="24"/>
          <w:szCs w:val="24"/>
        </w:rPr>
        <w:t>proveedor en la forma y dentro del plazo señalado en el inciso siguiente.</w:t>
      </w:r>
    </w:p>
    <w:p w14:paraId="693B1DC7"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1BF242C5"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Verificado el incumplimiento, el Servicio comunicará al proveedor los hechos que motiven</w:t>
      </w:r>
      <w:r w:rsidR="00A22DB5">
        <w:rPr>
          <w:rFonts w:ascii="Arial" w:hAnsi="Arial" w:cs="Arial"/>
          <w:sz w:val="24"/>
          <w:szCs w:val="24"/>
        </w:rPr>
        <w:t xml:space="preserve"> </w:t>
      </w:r>
      <w:r w:rsidRPr="00CE1055">
        <w:rPr>
          <w:rFonts w:ascii="Arial" w:hAnsi="Arial" w:cs="Arial"/>
          <w:sz w:val="24"/>
          <w:szCs w:val="24"/>
        </w:rPr>
        <w:t>la aplicación de la multa, sin indicar su monto, a fin de que en forma previa a la dictación</w:t>
      </w:r>
      <w:r w:rsidR="00A22DB5">
        <w:rPr>
          <w:rFonts w:ascii="Arial" w:hAnsi="Arial" w:cs="Arial"/>
          <w:sz w:val="24"/>
          <w:szCs w:val="24"/>
        </w:rPr>
        <w:t xml:space="preserve"> </w:t>
      </w:r>
      <w:r w:rsidRPr="00CE1055">
        <w:rPr>
          <w:rFonts w:ascii="Arial" w:hAnsi="Arial" w:cs="Arial"/>
          <w:sz w:val="24"/>
          <w:szCs w:val="24"/>
        </w:rPr>
        <w:t>del acto administrativo que le dé curso, éste pueda entregar los antecedentes y</w:t>
      </w:r>
      <w:r w:rsidR="00A22DB5">
        <w:rPr>
          <w:rFonts w:ascii="Arial" w:hAnsi="Arial" w:cs="Arial"/>
          <w:sz w:val="24"/>
          <w:szCs w:val="24"/>
        </w:rPr>
        <w:t xml:space="preserve"> </w:t>
      </w:r>
      <w:r w:rsidRPr="00CE1055">
        <w:rPr>
          <w:rFonts w:ascii="Arial" w:hAnsi="Arial" w:cs="Arial"/>
          <w:sz w:val="24"/>
          <w:szCs w:val="24"/>
        </w:rPr>
        <w:t>argumentos que estime pertinentes.</w:t>
      </w:r>
    </w:p>
    <w:p w14:paraId="37F8537D"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La comunicación referida en el punto anterior, tendrá la forma de Oficio Ordinario, el cual</w:t>
      </w:r>
      <w:r w:rsidR="00A22DB5">
        <w:rPr>
          <w:rFonts w:ascii="Arial" w:hAnsi="Arial" w:cs="Arial"/>
          <w:sz w:val="24"/>
          <w:szCs w:val="24"/>
        </w:rPr>
        <w:t xml:space="preserve"> </w:t>
      </w:r>
      <w:r w:rsidRPr="00CE1055">
        <w:rPr>
          <w:rFonts w:ascii="Arial" w:hAnsi="Arial" w:cs="Arial"/>
          <w:sz w:val="24"/>
          <w:szCs w:val="24"/>
        </w:rPr>
        <w:t xml:space="preserve">será notificado mediante su publicación en el Portal </w:t>
      </w:r>
      <w:hyperlink r:id="rId10" w:history="1">
        <w:r w:rsidR="00A22DB5" w:rsidRPr="00722244">
          <w:rPr>
            <w:rStyle w:val="Hipervnculo"/>
            <w:rFonts w:ascii="Arial" w:hAnsi="Arial" w:cs="Arial"/>
            <w:sz w:val="24"/>
            <w:szCs w:val="24"/>
          </w:rPr>
          <w:t>www.mercadopublico.cl</w:t>
        </w:r>
      </w:hyperlink>
      <w:r w:rsidRPr="00CE1055">
        <w:rPr>
          <w:rFonts w:ascii="Arial" w:hAnsi="Arial" w:cs="Arial"/>
          <w:sz w:val="24"/>
          <w:szCs w:val="24"/>
        </w:rPr>
        <w:t>,</w:t>
      </w:r>
      <w:r w:rsidR="00A22DB5">
        <w:rPr>
          <w:rFonts w:ascii="Arial" w:hAnsi="Arial" w:cs="Arial"/>
          <w:sz w:val="24"/>
          <w:szCs w:val="24"/>
        </w:rPr>
        <w:t xml:space="preserve"> </w:t>
      </w:r>
      <w:r w:rsidRPr="00CE1055">
        <w:rPr>
          <w:rFonts w:ascii="Arial" w:hAnsi="Arial" w:cs="Arial"/>
          <w:sz w:val="24"/>
          <w:szCs w:val="24"/>
        </w:rPr>
        <w:t>entendiéndose notificado dentro del plazo de 24 horas contadas desde dicha publicación,</w:t>
      </w:r>
      <w:r w:rsidR="00A22DB5">
        <w:rPr>
          <w:rFonts w:ascii="Arial" w:hAnsi="Arial" w:cs="Arial"/>
          <w:sz w:val="24"/>
          <w:szCs w:val="24"/>
        </w:rPr>
        <w:t xml:space="preserve"> </w:t>
      </w:r>
      <w:r w:rsidRPr="00CE1055">
        <w:rPr>
          <w:rFonts w:ascii="Arial" w:hAnsi="Arial" w:cs="Arial"/>
          <w:sz w:val="24"/>
          <w:szCs w:val="24"/>
        </w:rPr>
        <w:t>sin perjuicio de remitirse correo electrónico informando tal situación.</w:t>
      </w:r>
    </w:p>
    <w:p w14:paraId="4CA7A6AB"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56B1DA2B"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Notificado dicho oficio al proveedor, éste dispondrá de 05 días hábiles para presentar sus</w:t>
      </w:r>
      <w:r w:rsidR="00A22DB5">
        <w:rPr>
          <w:rFonts w:ascii="Arial" w:hAnsi="Arial" w:cs="Arial"/>
          <w:sz w:val="24"/>
          <w:szCs w:val="24"/>
        </w:rPr>
        <w:t xml:space="preserve"> </w:t>
      </w:r>
      <w:r w:rsidRPr="00CE1055">
        <w:rPr>
          <w:rFonts w:ascii="Arial" w:hAnsi="Arial" w:cs="Arial"/>
          <w:sz w:val="24"/>
          <w:szCs w:val="24"/>
        </w:rPr>
        <w:t>descargos al correo electrónico que la Institución disponga, junto con los antecedentes</w:t>
      </w:r>
      <w:r w:rsidR="00A22DB5">
        <w:rPr>
          <w:rFonts w:ascii="Arial" w:hAnsi="Arial" w:cs="Arial"/>
          <w:sz w:val="24"/>
          <w:szCs w:val="24"/>
        </w:rPr>
        <w:t xml:space="preserve"> </w:t>
      </w:r>
      <w:r w:rsidRPr="00CE1055">
        <w:rPr>
          <w:rFonts w:ascii="Arial" w:hAnsi="Arial" w:cs="Arial"/>
          <w:sz w:val="24"/>
          <w:szCs w:val="24"/>
        </w:rPr>
        <w:t>que acrediten sus fundamentos.</w:t>
      </w:r>
    </w:p>
    <w:p w14:paraId="000B7A9E"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536BAE74"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Los descargos presentados, serán resueltos por l</w:t>
      </w:r>
      <w:r w:rsidR="00A22DB5">
        <w:rPr>
          <w:rFonts w:ascii="Arial" w:hAnsi="Arial" w:cs="Arial"/>
          <w:sz w:val="24"/>
          <w:szCs w:val="24"/>
        </w:rPr>
        <w:t>a</w:t>
      </w:r>
      <w:r w:rsidRPr="00CE1055">
        <w:rPr>
          <w:rFonts w:ascii="Arial" w:hAnsi="Arial" w:cs="Arial"/>
          <w:sz w:val="24"/>
          <w:szCs w:val="24"/>
        </w:rPr>
        <w:t xml:space="preserve"> Jef</w:t>
      </w:r>
      <w:r w:rsidR="00A22DB5">
        <w:rPr>
          <w:rFonts w:ascii="Arial" w:hAnsi="Arial" w:cs="Arial"/>
          <w:sz w:val="24"/>
          <w:szCs w:val="24"/>
        </w:rPr>
        <w:t xml:space="preserve">a </w:t>
      </w:r>
      <w:r w:rsidRPr="00CE1055">
        <w:rPr>
          <w:rFonts w:ascii="Arial" w:hAnsi="Arial" w:cs="Arial"/>
          <w:sz w:val="24"/>
          <w:szCs w:val="24"/>
        </w:rPr>
        <w:t>de</w:t>
      </w:r>
      <w:r w:rsidR="00A22DB5">
        <w:rPr>
          <w:rFonts w:ascii="Arial" w:hAnsi="Arial" w:cs="Arial"/>
          <w:sz w:val="24"/>
          <w:szCs w:val="24"/>
        </w:rPr>
        <w:t xml:space="preserve"> Administración o Finanzas Regional, o quien ésta designe sobre el tema</w:t>
      </w:r>
      <w:r w:rsidRPr="00CE1055">
        <w:rPr>
          <w:rFonts w:ascii="Arial" w:hAnsi="Arial" w:cs="Arial"/>
          <w:sz w:val="24"/>
          <w:szCs w:val="24"/>
        </w:rPr>
        <w:t>, quienes podrán, si la materia</w:t>
      </w:r>
      <w:r w:rsidR="00A22DB5">
        <w:rPr>
          <w:rFonts w:ascii="Arial" w:hAnsi="Arial" w:cs="Arial"/>
          <w:sz w:val="24"/>
          <w:szCs w:val="24"/>
        </w:rPr>
        <w:t xml:space="preserve"> </w:t>
      </w:r>
      <w:r w:rsidRPr="00CE1055">
        <w:rPr>
          <w:rFonts w:ascii="Arial" w:hAnsi="Arial" w:cs="Arial"/>
          <w:sz w:val="24"/>
          <w:szCs w:val="24"/>
        </w:rPr>
        <w:t>en discusión lo requiere, solicitar pronunciamiento de carácter técnico a la Unidad</w:t>
      </w:r>
      <w:r w:rsidR="00A22DB5">
        <w:rPr>
          <w:rFonts w:ascii="Arial" w:hAnsi="Arial" w:cs="Arial"/>
          <w:sz w:val="24"/>
          <w:szCs w:val="24"/>
        </w:rPr>
        <w:t xml:space="preserve"> </w:t>
      </w:r>
      <w:r w:rsidRPr="00CE1055">
        <w:rPr>
          <w:rFonts w:ascii="Arial" w:hAnsi="Arial" w:cs="Arial"/>
          <w:sz w:val="24"/>
          <w:szCs w:val="24"/>
        </w:rPr>
        <w:t>Requirente, pudiendo acoger total o parcialmente los fundamentos dados por el</w:t>
      </w:r>
      <w:r w:rsidR="00A22DB5">
        <w:rPr>
          <w:rFonts w:ascii="Arial" w:hAnsi="Arial" w:cs="Arial"/>
          <w:sz w:val="24"/>
          <w:szCs w:val="24"/>
        </w:rPr>
        <w:t xml:space="preserve"> </w:t>
      </w:r>
      <w:r w:rsidRPr="00CE1055">
        <w:rPr>
          <w:rFonts w:ascii="Arial" w:hAnsi="Arial" w:cs="Arial"/>
          <w:sz w:val="24"/>
          <w:szCs w:val="24"/>
        </w:rPr>
        <w:t>proveedor o bien rechazarlos y confirmar la multa respectiva.</w:t>
      </w:r>
    </w:p>
    <w:p w14:paraId="651074AD"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435904D6" w14:textId="77777777" w:rsidR="00761972" w:rsidRDefault="00CE1055" w:rsidP="00761972">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En definitiva, en el caso que el Servicio determine cursar la multa, ya sea total o</w:t>
      </w:r>
      <w:r w:rsidR="00761972">
        <w:rPr>
          <w:rFonts w:ascii="Arial" w:hAnsi="Arial" w:cs="Arial"/>
          <w:sz w:val="24"/>
          <w:szCs w:val="24"/>
        </w:rPr>
        <w:t xml:space="preserve"> </w:t>
      </w:r>
      <w:r w:rsidRPr="00CE1055">
        <w:rPr>
          <w:rFonts w:ascii="Arial" w:hAnsi="Arial" w:cs="Arial"/>
          <w:sz w:val="24"/>
          <w:szCs w:val="24"/>
        </w:rPr>
        <w:t>parcialmente, ello se formalizará a través de un acto administrativo fundado que deberá</w:t>
      </w:r>
      <w:r w:rsidR="00A22DB5">
        <w:rPr>
          <w:rFonts w:ascii="Arial" w:hAnsi="Arial" w:cs="Arial"/>
          <w:sz w:val="24"/>
          <w:szCs w:val="24"/>
        </w:rPr>
        <w:t xml:space="preserve"> </w:t>
      </w:r>
      <w:r w:rsidRPr="00CE1055">
        <w:rPr>
          <w:rFonts w:ascii="Arial" w:hAnsi="Arial" w:cs="Arial"/>
          <w:sz w:val="24"/>
          <w:szCs w:val="24"/>
        </w:rPr>
        <w:t>pronunciarse sobre los descargos presentados, si existieren y que será notificado al</w:t>
      </w:r>
      <w:r w:rsidR="00A22DB5">
        <w:rPr>
          <w:rFonts w:ascii="Arial" w:hAnsi="Arial" w:cs="Arial"/>
          <w:sz w:val="24"/>
          <w:szCs w:val="24"/>
        </w:rPr>
        <w:t xml:space="preserve"> </w:t>
      </w:r>
      <w:r w:rsidRPr="00CE1055">
        <w:rPr>
          <w:rFonts w:ascii="Arial" w:hAnsi="Arial" w:cs="Arial"/>
          <w:sz w:val="24"/>
          <w:szCs w:val="24"/>
        </w:rPr>
        <w:t>proveedor por correo electrónico. Para realizar la referida notificación, se deberá</w:t>
      </w:r>
      <w:r w:rsidR="00A22DB5">
        <w:rPr>
          <w:rFonts w:ascii="Arial" w:hAnsi="Arial" w:cs="Arial"/>
          <w:sz w:val="24"/>
          <w:szCs w:val="24"/>
        </w:rPr>
        <w:t xml:space="preserve"> </w:t>
      </w:r>
      <w:r w:rsidRPr="00CE1055">
        <w:rPr>
          <w:rFonts w:ascii="Arial" w:hAnsi="Arial" w:cs="Arial"/>
          <w:sz w:val="24"/>
          <w:szCs w:val="24"/>
        </w:rPr>
        <w:t>considerar el correo electrónico que los proveedores informen, en el módulo de</w:t>
      </w:r>
      <w:r w:rsidR="00A22DB5">
        <w:rPr>
          <w:rFonts w:ascii="Arial" w:hAnsi="Arial" w:cs="Arial"/>
          <w:sz w:val="24"/>
          <w:szCs w:val="24"/>
        </w:rPr>
        <w:t xml:space="preserve"> </w:t>
      </w:r>
      <w:r w:rsidRPr="00CE1055">
        <w:rPr>
          <w:rFonts w:ascii="Arial" w:hAnsi="Arial" w:cs="Arial"/>
          <w:sz w:val="24"/>
          <w:szCs w:val="24"/>
        </w:rPr>
        <w:t>proveedores del portal Mercado Público. Sin perjuicio de lo anterior cabe señalar que la</w:t>
      </w:r>
      <w:r w:rsidR="00A22DB5">
        <w:rPr>
          <w:rFonts w:ascii="Arial" w:hAnsi="Arial" w:cs="Arial"/>
          <w:sz w:val="24"/>
          <w:szCs w:val="24"/>
        </w:rPr>
        <w:t xml:space="preserve"> </w:t>
      </w:r>
      <w:r w:rsidRPr="00CE1055">
        <w:rPr>
          <w:rFonts w:ascii="Arial" w:hAnsi="Arial" w:cs="Arial"/>
          <w:sz w:val="24"/>
          <w:szCs w:val="24"/>
        </w:rPr>
        <w:t>notificación mediante correo electrónico, no obsta a que las citadas resoluciones deban</w:t>
      </w:r>
      <w:r w:rsidR="00A22DB5">
        <w:rPr>
          <w:rFonts w:ascii="Arial" w:hAnsi="Arial" w:cs="Arial"/>
          <w:sz w:val="24"/>
          <w:szCs w:val="24"/>
        </w:rPr>
        <w:t xml:space="preserve"> </w:t>
      </w:r>
      <w:r w:rsidRPr="00CE1055">
        <w:rPr>
          <w:rFonts w:ascii="Arial" w:hAnsi="Arial" w:cs="Arial"/>
          <w:sz w:val="24"/>
          <w:szCs w:val="24"/>
        </w:rPr>
        <w:t>publicarse siempre en el portal www.mercadopublico.cl, y en caso de que modifiquen o</w:t>
      </w:r>
      <w:r w:rsidR="00A22DB5">
        <w:rPr>
          <w:rFonts w:ascii="Arial" w:hAnsi="Arial" w:cs="Arial"/>
          <w:sz w:val="24"/>
          <w:szCs w:val="24"/>
        </w:rPr>
        <w:t xml:space="preserve"> </w:t>
      </w:r>
      <w:r w:rsidRPr="00CE1055">
        <w:rPr>
          <w:rFonts w:ascii="Arial" w:hAnsi="Arial" w:cs="Arial"/>
          <w:sz w:val="24"/>
          <w:szCs w:val="24"/>
        </w:rPr>
        <w:t>pongan término anticipado a un contrato, deberán publicarse a más tardar dentro de 24</w:t>
      </w:r>
      <w:r w:rsidR="00A22DB5">
        <w:rPr>
          <w:rFonts w:ascii="Arial" w:hAnsi="Arial" w:cs="Arial"/>
          <w:sz w:val="24"/>
          <w:szCs w:val="24"/>
        </w:rPr>
        <w:t xml:space="preserve"> </w:t>
      </w:r>
      <w:r w:rsidRPr="00CE1055">
        <w:rPr>
          <w:rFonts w:ascii="Arial" w:hAnsi="Arial" w:cs="Arial"/>
          <w:sz w:val="24"/>
          <w:szCs w:val="24"/>
        </w:rPr>
        <w:t>horas de dictadas.</w:t>
      </w:r>
    </w:p>
    <w:p w14:paraId="491B6679"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3B371CE7" w14:textId="77777777" w:rsidR="00CE1055" w:rsidRP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Respecto de este acto administrativo el proveedor podrá ejercer los</w:t>
      </w:r>
      <w:r w:rsidR="00761972">
        <w:rPr>
          <w:rFonts w:ascii="Arial" w:hAnsi="Arial" w:cs="Arial"/>
          <w:sz w:val="24"/>
          <w:szCs w:val="24"/>
        </w:rPr>
        <w:t xml:space="preserve"> </w:t>
      </w:r>
      <w:r w:rsidRPr="00CE1055">
        <w:rPr>
          <w:rFonts w:ascii="Arial" w:hAnsi="Arial" w:cs="Arial"/>
          <w:sz w:val="24"/>
          <w:szCs w:val="24"/>
        </w:rPr>
        <w:t>recursos contemplados en la Ley N° 19.880, en la forma que dicho cuerpo normativo</w:t>
      </w:r>
      <w:r w:rsidR="00761972">
        <w:rPr>
          <w:rFonts w:ascii="Arial" w:hAnsi="Arial" w:cs="Arial"/>
          <w:sz w:val="24"/>
          <w:szCs w:val="24"/>
        </w:rPr>
        <w:t xml:space="preserve"> </w:t>
      </w:r>
      <w:r w:rsidRPr="00CE1055">
        <w:rPr>
          <w:rFonts w:ascii="Arial" w:hAnsi="Arial" w:cs="Arial"/>
          <w:sz w:val="24"/>
          <w:szCs w:val="24"/>
        </w:rPr>
        <w:t>dispone.</w:t>
      </w:r>
    </w:p>
    <w:p w14:paraId="4C5CA7CD" w14:textId="77777777" w:rsidR="00761972" w:rsidRDefault="00761972" w:rsidP="00CE1055">
      <w:pPr>
        <w:autoSpaceDE w:val="0"/>
        <w:autoSpaceDN w:val="0"/>
        <w:adjustRightInd w:val="0"/>
        <w:spacing w:after="0" w:line="240" w:lineRule="auto"/>
        <w:jc w:val="both"/>
        <w:rPr>
          <w:rFonts w:ascii="Arial" w:hAnsi="Arial" w:cs="Arial"/>
          <w:sz w:val="24"/>
          <w:szCs w:val="24"/>
        </w:rPr>
      </w:pPr>
    </w:p>
    <w:p w14:paraId="199E542B" w14:textId="77777777" w:rsidR="00CE1055"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El plazo para pagar la multa será de 10 días corridos, contados desde la notificación del</w:t>
      </w:r>
      <w:r w:rsidR="00761972">
        <w:rPr>
          <w:rFonts w:ascii="Arial" w:hAnsi="Arial" w:cs="Arial"/>
          <w:sz w:val="24"/>
          <w:szCs w:val="24"/>
        </w:rPr>
        <w:t xml:space="preserve"> </w:t>
      </w:r>
      <w:r w:rsidRPr="00CE1055">
        <w:rPr>
          <w:rFonts w:ascii="Arial" w:hAnsi="Arial" w:cs="Arial"/>
          <w:sz w:val="24"/>
          <w:szCs w:val="24"/>
        </w:rPr>
        <w:t>acto administrativo que la haya cursado; en caso de no efectuarse el pago, se faculta de</w:t>
      </w:r>
      <w:r w:rsidR="00761972">
        <w:rPr>
          <w:rFonts w:ascii="Arial" w:hAnsi="Arial" w:cs="Arial"/>
          <w:sz w:val="24"/>
          <w:szCs w:val="24"/>
        </w:rPr>
        <w:t xml:space="preserve"> </w:t>
      </w:r>
      <w:r w:rsidRPr="00CE1055">
        <w:rPr>
          <w:rFonts w:ascii="Arial" w:hAnsi="Arial" w:cs="Arial"/>
          <w:sz w:val="24"/>
          <w:szCs w:val="24"/>
        </w:rPr>
        <w:t xml:space="preserve">manera irrevocable a Gendarmería de Chile </w:t>
      </w:r>
      <w:r w:rsidRPr="00CE1055">
        <w:rPr>
          <w:rFonts w:ascii="Arial" w:hAnsi="Arial" w:cs="Arial"/>
          <w:sz w:val="24"/>
          <w:szCs w:val="24"/>
        </w:rPr>
        <w:lastRenderedPageBreak/>
        <w:t>para hacer efectiva dicha multa sobre el</w:t>
      </w:r>
      <w:r w:rsidR="00761972">
        <w:rPr>
          <w:rFonts w:ascii="Arial" w:hAnsi="Arial" w:cs="Arial"/>
          <w:sz w:val="24"/>
          <w:szCs w:val="24"/>
        </w:rPr>
        <w:t xml:space="preserve"> </w:t>
      </w:r>
      <w:r w:rsidRPr="00CE1055">
        <w:rPr>
          <w:rFonts w:ascii="Arial" w:hAnsi="Arial" w:cs="Arial"/>
          <w:sz w:val="24"/>
          <w:szCs w:val="24"/>
        </w:rPr>
        <w:t>próximo estado de pago, o de no existir estados de pago pendientes, sobre el documento</w:t>
      </w:r>
      <w:r w:rsidR="00761972">
        <w:rPr>
          <w:rFonts w:ascii="Arial" w:hAnsi="Arial" w:cs="Arial"/>
          <w:sz w:val="24"/>
          <w:szCs w:val="24"/>
        </w:rPr>
        <w:t xml:space="preserve"> </w:t>
      </w:r>
      <w:r w:rsidRPr="00CE1055">
        <w:rPr>
          <w:rFonts w:ascii="Arial" w:hAnsi="Arial" w:cs="Arial"/>
          <w:sz w:val="24"/>
          <w:szCs w:val="24"/>
        </w:rPr>
        <w:t>de garantía de fiel y oportuno cumplimiento de la contratación.</w:t>
      </w:r>
    </w:p>
    <w:p w14:paraId="6A0FB04A" w14:textId="77777777" w:rsidR="00761972" w:rsidRPr="00CE1055" w:rsidRDefault="00761972" w:rsidP="00CE1055">
      <w:pPr>
        <w:autoSpaceDE w:val="0"/>
        <w:autoSpaceDN w:val="0"/>
        <w:adjustRightInd w:val="0"/>
        <w:spacing w:after="0" w:line="240" w:lineRule="auto"/>
        <w:jc w:val="both"/>
        <w:rPr>
          <w:rFonts w:ascii="Arial" w:hAnsi="Arial" w:cs="Arial"/>
          <w:sz w:val="24"/>
          <w:szCs w:val="24"/>
        </w:rPr>
      </w:pPr>
    </w:p>
    <w:p w14:paraId="76EAE956" w14:textId="77777777" w:rsidR="00240A93" w:rsidRDefault="00CE1055" w:rsidP="00CE1055">
      <w:pPr>
        <w:autoSpaceDE w:val="0"/>
        <w:autoSpaceDN w:val="0"/>
        <w:adjustRightInd w:val="0"/>
        <w:spacing w:after="0" w:line="240" w:lineRule="auto"/>
        <w:jc w:val="both"/>
        <w:rPr>
          <w:rFonts w:ascii="Arial" w:hAnsi="Arial" w:cs="Arial"/>
          <w:sz w:val="24"/>
          <w:szCs w:val="24"/>
        </w:rPr>
      </w:pPr>
      <w:r w:rsidRPr="00CE1055">
        <w:rPr>
          <w:rFonts w:ascii="Arial" w:hAnsi="Arial" w:cs="Arial"/>
          <w:sz w:val="24"/>
          <w:szCs w:val="24"/>
        </w:rPr>
        <w:t xml:space="preserve">En caso de </w:t>
      </w:r>
      <w:r w:rsidRPr="00CE1055">
        <w:rPr>
          <w:rFonts w:ascii="Arial" w:hAnsi="Arial" w:cs="Arial"/>
          <w:b/>
          <w:bCs/>
          <w:sz w:val="24"/>
          <w:szCs w:val="24"/>
        </w:rPr>
        <w:t xml:space="preserve">RECHAZO DE LOS PRODUCTOS, </w:t>
      </w:r>
      <w:r w:rsidRPr="00CE1055">
        <w:rPr>
          <w:rFonts w:ascii="Arial" w:hAnsi="Arial" w:cs="Arial"/>
          <w:sz w:val="24"/>
          <w:szCs w:val="24"/>
        </w:rPr>
        <w:t>por incumplimiento de lo ofrecido por la</w:t>
      </w:r>
      <w:r w:rsidR="00761972">
        <w:rPr>
          <w:rFonts w:ascii="Arial" w:hAnsi="Arial" w:cs="Arial"/>
          <w:sz w:val="24"/>
          <w:szCs w:val="24"/>
        </w:rPr>
        <w:t xml:space="preserve"> </w:t>
      </w:r>
      <w:r w:rsidRPr="00CE1055">
        <w:rPr>
          <w:rFonts w:ascii="Arial" w:hAnsi="Arial" w:cs="Arial"/>
          <w:sz w:val="24"/>
          <w:szCs w:val="24"/>
        </w:rPr>
        <w:t>empresa, ésta tendrá la obligación de corregir las falencias y realizarlo nuevamente, a sus</w:t>
      </w:r>
      <w:r w:rsidR="00761972">
        <w:rPr>
          <w:rFonts w:ascii="Arial" w:hAnsi="Arial" w:cs="Arial"/>
          <w:sz w:val="24"/>
          <w:szCs w:val="24"/>
        </w:rPr>
        <w:t xml:space="preserve"> </w:t>
      </w:r>
      <w:r w:rsidRPr="00CE1055">
        <w:rPr>
          <w:rFonts w:ascii="Arial" w:hAnsi="Arial" w:cs="Arial"/>
          <w:sz w:val="24"/>
          <w:szCs w:val="24"/>
        </w:rPr>
        <w:t>expensas, en un plazo no superior a 03 días hábiles, contado desde la fecha de</w:t>
      </w:r>
      <w:r w:rsidR="00761972">
        <w:rPr>
          <w:rFonts w:ascii="Arial" w:hAnsi="Arial" w:cs="Arial"/>
          <w:sz w:val="24"/>
          <w:szCs w:val="24"/>
        </w:rPr>
        <w:t xml:space="preserve"> </w:t>
      </w:r>
      <w:r w:rsidRPr="00CE1055">
        <w:rPr>
          <w:rFonts w:ascii="Arial" w:hAnsi="Arial" w:cs="Arial"/>
          <w:sz w:val="24"/>
          <w:szCs w:val="24"/>
        </w:rPr>
        <w:t>notificación del rechazo, después del cual podrá resolverse administrativamente la</w:t>
      </w:r>
      <w:r w:rsidR="00761972">
        <w:rPr>
          <w:rFonts w:ascii="Arial" w:hAnsi="Arial" w:cs="Arial"/>
          <w:sz w:val="24"/>
          <w:szCs w:val="24"/>
        </w:rPr>
        <w:t xml:space="preserve"> </w:t>
      </w:r>
      <w:r w:rsidRPr="00CE1055">
        <w:rPr>
          <w:rFonts w:ascii="Arial" w:hAnsi="Arial" w:cs="Arial"/>
          <w:sz w:val="24"/>
          <w:szCs w:val="24"/>
        </w:rPr>
        <w:t xml:space="preserve">contratación, sin perjuicio de aplicar los porcentajes </w:t>
      </w:r>
      <w:r w:rsidR="004B1CD8">
        <w:rPr>
          <w:rFonts w:ascii="Arial" w:hAnsi="Arial" w:cs="Arial"/>
          <w:sz w:val="24"/>
          <w:szCs w:val="24"/>
        </w:rPr>
        <w:t>diarios señalados anteriormen</w:t>
      </w:r>
      <w:r w:rsidR="003A71F2">
        <w:rPr>
          <w:rFonts w:ascii="Arial" w:hAnsi="Arial" w:cs="Arial"/>
          <w:sz w:val="24"/>
          <w:szCs w:val="24"/>
        </w:rPr>
        <w:t>te.</w:t>
      </w:r>
    </w:p>
    <w:p w14:paraId="45031F5B" w14:textId="77777777" w:rsidR="009F6650" w:rsidRDefault="009F6650" w:rsidP="00112954">
      <w:pPr>
        <w:autoSpaceDE w:val="0"/>
        <w:autoSpaceDN w:val="0"/>
        <w:adjustRightInd w:val="0"/>
        <w:spacing w:after="0" w:line="240" w:lineRule="auto"/>
        <w:jc w:val="both"/>
        <w:rPr>
          <w:rFonts w:ascii="Arial" w:hAnsi="Arial" w:cs="Arial"/>
          <w:sz w:val="24"/>
          <w:szCs w:val="24"/>
        </w:rPr>
      </w:pPr>
    </w:p>
    <w:p w14:paraId="7E14E96E" w14:textId="77777777" w:rsidR="009F6650" w:rsidRPr="004C5A9D" w:rsidRDefault="009F6650" w:rsidP="009F6650">
      <w:pPr>
        <w:autoSpaceDE w:val="0"/>
        <w:autoSpaceDN w:val="0"/>
        <w:adjustRightInd w:val="0"/>
        <w:spacing w:after="0" w:line="240" w:lineRule="auto"/>
        <w:jc w:val="center"/>
        <w:rPr>
          <w:rFonts w:ascii="Arial" w:hAnsi="Arial" w:cs="Arial"/>
          <w:b/>
          <w:bCs/>
          <w:sz w:val="24"/>
          <w:szCs w:val="24"/>
          <w:u w:val="single"/>
        </w:rPr>
      </w:pPr>
      <w:r>
        <w:rPr>
          <w:rFonts w:ascii="Arial" w:hAnsi="Arial" w:cs="Arial"/>
          <w:b/>
          <w:bCs/>
          <w:sz w:val="24"/>
          <w:szCs w:val="24"/>
          <w:u w:val="single"/>
        </w:rPr>
        <w:t>C</w:t>
      </w:r>
      <w:r w:rsidRPr="004C5A9D">
        <w:rPr>
          <w:rFonts w:ascii="Arial" w:hAnsi="Arial" w:cs="Arial"/>
          <w:b/>
          <w:bCs/>
          <w:sz w:val="24"/>
          <w:szCs w:val="24"/>
          <w:u w:val="single"/>
        </w:rPr>
        <w:t>UADRO COMPARATIVO DE COTIZACIONES</w:t>
      </w:r>
    </w:p>
    <w:p w14:paraId="034C0BD0" w14:textId="77777777" w:rsidR="009F6650" w:rsidRDefault="009F6650" w:rsidP="009F6650">
      <w:pPr>
        <w:autoSpaceDE w:val="0"/>
        <w:autoSpaceDN w:val="0"/>
        <w:adjustRightInd w:val="0"/>
        <w:spacing w:after="0" w:line="240" w:lineRule="auto"/>
        <w:jc w:val="both"/>
        <w:rPr>
          <w:rFonts w:ascii="Arial" w:hAnsi="Arial" w:cs="Arial"/>
          <w:b/>
          <w:bCs/>
          <w:sz w:val="24"/>
          <w:szCs w:val="24"/>
        </w:rPr>
      </w:pPr>
    </w:p>
    <w:p w14:paraId="26BBCE9F" w14:textId="0BBA323B" w:rsidR="00F0455E" w:rsidRDefault="009F6650" w:rsidP="00F0455E">
      <w:pPr>
        <w:autoSpaceDE w:val="0"/>
        <w:autoSpaceDN w:val="0"/>
        <w:adjustRightInd w:val="0"/>
        <w:spacing w:after="0" w:line="240" w:lineRule="auto"/>
        <w:jc w:val="both"/>
        <w:rPr>
          <w:rFonts w:ascii="Arial" w:hAnsi="Arial" w:cs="Arial"/>
          <w:b/>
          <w:sz w:val="24"/>
          <w:szCs w:val="24"/>
        </w:rPr>
      </w:pPr>
      <w:r w:rsidRPr="00CE1055">
        <w:rPr>
          <w:rFonts w:ascii="Arial" w:hAnsi="Arial" w:cs="Arial"/>
          <w:b/>
          <w:bCs/>
          <w:sz w:val="24"/>
          <w:szCs w:val="24"/>
        </w:rPr>
        <w:t>NOMBRE DEL</w:t>
      </w:r>
      <w:r>
        <w:rPr>
          <w:rFonts w:ascii="Arial" w:hAnsi="Arial" w:cs="Arial"/>
          <w:b/>
          <w:bCs/>
          <w:sz w:val="24"/>
          <w:szCs w:val="24"/>
        </w:rPr>
        <w:t xml:space="preserve"> </w:t>
      </w:r>
      <w:r w:rsidRPr="00CE1055">
        <w:rPr>
          <w:rFonts w:ascii="Arial" w:hAnsi="Arial" w:cs="Arial"/>
          <w:b/>
          <w:bCs/>
          <w:sz w:val="24"/>
          <w:szCs w:val="24"/>
        </w:rPr>
        <w:t>PROCESO:</w:t>
      </w:r>
      <w:r>
        <w:rPr>
          <w:rFonts w:ascii="Arial" w:hAnsi="Arial" w:cs="Arial"/>
          <w:b/>
          <w:bCs/>
          <w:sz w:val="24"/>
          <w:szCs w:val="24"/>
        </w:rPr>
        <w:t xml:space="preserve"> </w:t>
      </w:r>
      <w:r w:rsidR="000D5E20">
        <w:rPr>
          <w:rFonts w:ascii="Arial" w:hAnsi="Arial" w:cs="Arial"/>
          <w:b/>
          <w:sz w:val="24"/>
          <w:szCs w:val="24"/>
        </w:rPr>
        <w:t>E102RT9</w:t>
      </w:r>
      <w:r w:rsidR="00FE17BB" w:rsidRPr="00FE17BB">
        <w:rPr>
          <w:rFonts w:ascii="Arial" w:hAnsi="Arial" w:cs="Arial"/>
          <w:b/>
          <w:sz w:val="24"/>
          <w:szCs w:val="24"/>
        </w:rPr>
        <w:t xml:space="preserve"> </w:t>
      </w:r>
      <w:r w:rsidR="00F0455E">
        <w:rPr>
          <w:rFonts w:ascii="Arial" w:hAnsi="Arial" w:cs="Arial"/>
          <w:b/>
          <w:sz w:val="24"/>
          <w:szCs w:val="24"/>
        </w:rPr>
        <w:t xml:space="preserve">COTIZACION POR </w:t>
      </w:r>
      <w:r w:rsidR="001B0B5A">
        <w:rPr>
          <w:rFonts w:ascii="Arial" w:hAnsi="Arial" w:cs="Arial"/>
          <w:b/>
          <w:sz w:val="24"/>
          <w:szCs w:val="24"/>
        </w:rPr>
        <w:t xml:space="preserve">INSUMOS COMPUTACIONALES PARA </w:t>
      </w:r>
      <w:r w:rsidR="00A13694">
        <w:rPr>
          <w:rFonts w:ascii="Arial" w:hAnsi="Arial" w:cs="Arial"/>
          <w:b/>
          <w:sz w:val="24"/>
          <w:szCs w:val="24"/>
        </w:rPr>
        <w:t xml:space="preserve">CP BIO </w:t>
      </w:r>
      <w:proofErr w:type="spellStart"/>
      <w:r w:rsidR="00A13694">
        <w:rPr>
          <w:rFonts w:ascii="Arial" w:hAnsi="Arial" w:cs="Arial"/>
          <w:b/>
          <w:sz w:val="24"/>
          <w:szCs w:val="24"/>
        </w:rPr>
        <w:t>BIO</w:t>
      </w:r>
      <w:proofErr w:type="spellEnd"/>
      <w:r w:rsidR="00F0455E">
        <w:rPr>
          <w:rFonts w:ascii="Arial" w:hAnsi="Arial" w:cs="Arial"/>
          <w:b/>
          <w:sz w:val="24"/>
          <w:szCs w:val="24"/>
        </w:rPr>
        <w:t>.</w:t>
      </w:r>
    </w:p>
    <w:p w14:paraId="7F67B011" w14:textId="7E4B384D" w:rsidR="0047230D" w:rsidRDefault="0047230D" w:rsidP="009F6650">
      <w:pPr>
        <w:autoSpaceDE w:val="0"/>
        <w:autoSpaceDN w:val="0"/>
        <w:adjustRightInd w:val="0"/>
        <w:spacing w:after="0" w:line="240" w:lineRule="auto"/>
        <w:jc w:val="both"/>
        <w:rPr>
          <w:rFonts w:ascii="Arial" w:hAnsi="Arial" w:cs="Arial"/>
          <w:b/>
          <w:bCs/>
          <w:sz w:val="24"/>
          <w:szCs w:val="24"/>
        </w:rPr>
      </w:pPr>
    </w:p>
    <w:p w14:paraId="460E9C87" w14:textId="1603C557" w:rsidR="009F6650" w:rsidRDefault="009F6650" w:rsidP="009F6650">
      <w:pPr>
        <w:autoSpaceDE w:val="0"/>
        <w:autoSpaceDN w:val="0"/>
        <w:adjustRightInd w:val="0"/>
        <w:spacing w:after="0" w:line="240" w:lineRule="auto"/>
        <w:jc w:val="both"/>
        <w:rPr>
          <w:rFonts w:ascii="Arial" w:hAnsi="Arial" w:cs="Arial"/>
          <w:b/>
          <w:bCs/>
          <w:sz w:val="24"/>
          <w:szCs w:val="24"/>
        </w:rPr>
      </w:pPr>
      <w:r w:rsidRPr="00CE1055">
        <w:rPr>
          <w:rFonts w:ascii="Arial" w:hAnsi="Arial" w:cs="Arial"/>
          <w:b/>
          <w:bCs/>
          <w:sz w:val="24"/>
          <w:szCs w:val="24"/>
        </w:rPr>
        <w:t>N° FOSOAD</w:t>
      </w:r>
      <w:proofErr w:type="gramStart"/>
      <w:r w:rsidR="00911C22">
        <w:rPr>
          <w:rFonts w:ascii="Arial" w:hAnsi="Arial" w:cs="Arial"/>
          <w:b/>
          <w:bCs/>
          <w:sz w:val="24"/>
          <w:szCs w:val="24"/>
        </w:rPr>
        <w:t>:</w:t>
      </w:r>
      <w:r w:rsidR="00260820">
        <w:rPr>
          <w:rFonts w:ascii="Arial" w:hAnsi="Arial" w:cs="Arial"/>
          <w:b/>
          <w:bCs/>
          <w:sz w:val="24"/>
          <w:szCs w:val="24"/>
        </w:rPr>
        <w:t xml:space="preserve"> </w:t>
      </w:r>
      <w:r w:rsidR="003F0B50">
        <w:rPr>
          <w:rFonts w:ascii="Arial" w:hAnsi="Arial" w:cs="Arial"/>
          <w:b/>
          <w:bCs/>
          <w:sz w:val="24"/>
          <w:szCs w:val="24"/>
        </w:rPr>
        <w:t xml:space="preserve"> </w:t>
      </w:r>
      <w:r w:rsidR="00B847E9">
        <w:rPr>
          <w:rFonts w:ascii="Arial" w:hAnsi="Arial" w:cs="Arial"/>
          <w:b/>
          <w:bCs/>
          <w:sz w:val="24"/>
          <w:szCs w:val="24"/>
        </w:rPr>
        <w:t>.</w:t>
      </w:r>
      <w:proofErr w:type="gramEnd"/>
    </w:p>
    <w:p w14:paraId="3997AFB9" w14:textId="29B65307" w:rsidR="009F6650" w:rsidRDefault="009F6650" w:rsidP="009F6650">
      <w:pPr>
        <w:autoSpaceDE w:val="0"/>
        <w:autoSpaceDN w:val="0"/>
        <w:adjustRightInd w:val="0"/>
        <w:spacing w:after="0" w:line="240" w:lineRule="auto"/>
        <w:jc w:val="both"/>
        <w:rPr>
          <w:rFonts w:ascii="Arial" w:hAnsi="Arial" w:cs="Arial"/>
          <w:b/>
          <w:bCs/>
          <w:sz w:val="24"/>
          <w:szCs w:val="24"/>
        </w:rPr>
      </w:pPr>
      <w:r w:rsidRPr="00CE1055">
        <w:rPr>
          <w:rFonts w:ascii="Arial" w:hAnsi="Arial" w:cs="Arial"/>
          <w:b/>
          <w:bCs/>
          <w:sz w:val="24"/>
          <w:szCs w:val="24"/>
        </w:rPr>
        <w:t>ID COTIZACIÓN</w:t>
      </w:r>
      <w:r>
        <w:rPr>
          <w:rFonts w:ascii="Arial" w:hAnsi="Arial" w:cs="Arial"/>
          <w:b/>
          <w:bCs/>
          <w:sz w:val="24"/>
          <w:szCs w:val="24"/>
        </w:rPr>
        <w:t xml:space="preserve"> COMPRA ÁGIL</w:t>
      </w:r>
      <w:proofErr w:type="gramStart"/>
      <w:r w:rsidR="00693F3C">
        <w:rPr>
          <w:rFonts w:ascii="Arial" w:hAnsi="Arial" w:cs="Arial"/>
          <w:b/>
          <w:bCs/>
          <w:sz w:val="24"/>
          <w:szCs w:val="24"/>
        </w:rPr>
        <w:t>:</w:t>
      </w:r>
      <w:r w:rsidR="000E58A7">
        <w:rPr>
          <w:rFonts w:ascii="Arial" w:hAnsi="Arial" w:cs="Arial"/>
          <w:b/>
          <w:bCs/>
          <w:sz w:val="24"/>
          <w:szCs w:val="24"/>
        </w:rPr>
        <w:t>.</w:t>
      </w:r>
      <w:proofErr w:type="gramEnd"/>
    </w:p>
    <w:p w14:paraId="2C7F9F0E" w14:textId="1A6FEFAB" w:rsidR="00FA4F61" w:rsidRDefault="00FA4F61" w:rsidP="009F6650">
      <w:pPr>
        <w:autoSpaceDE w:val="0"/>
        <w:autoSpaceDN w:val="0"/>
        <w:adjustRightInd w:val="0"/>
        <w:spacing w:after="0" w:line="240" w:lineRule="auto"/>
        <w:jc w:val="both"/>
        <w:rPr>
          <w:rFonts w:ascii="Arial" w:hAnsi="Arial" w:cs="Arial"/>
          <w:b/>
          <w:bCs/>
          <w:sz w:val="24"/>
          <w:szCs w:val="24"/>
        </w:rPr>
      </w:pPr>
    </w:p>
    <w:p w14:paraId="00C3A00D" w14:textId="7D41DE8C" w:rsidR="008667A5" w:rsidRDefault="009F6650" w:rsidP="009F6650">
      <w:pPr>
        <w:autoSpaceDE w:val="0"/>
        <w:autoSpaceDN w:val="0"/>
        <w:adjustRightInd w:val="0"/>
        <w:spacing w:after="0" w:line="240" w:lineRule="auto"/>
        <w:jc w:val="both"/>
        <w:rPr>
          <w:rFonts w:ascii="Arial" w:hAnsi="Arial" w:cs="Arial"/>
          <w:b/>
          <w:sz w:val="24"/>
          <w:szCs w:val="24"/>
          <w:u w:val="single"/>
        </w:rPr>
      </w:pPr>
      <w:r w:rsidRPr="00A16733">
        <w:rPr>
          <w:rFonts w:ascii="Arial" w:hAnsi="Arial" w:cs="Arial"/>
          <w:b/>
          <w:sz w:val="24"/>
          <w:szCs w:val="24"/>
          <w:u w:val="single"/>
        </w:rPr>
        <w:t>CUADRO COMPARATIVO DE PRECIOS</w:t>
      </w:r>
    </w:p>
    <w:p w14:paraId="225144A5" w14:textId="77777777" w:rsidR="000E58A7" w:rsidRDefault="000E58A7" w:rsidP="009F6650">
      <w:pPr>
        <w:autoSpaceDE w:val="0"/>
        <w:autoSpaceDN w:val="0"/>
        <w:adjustRightInd w:val="0"/>
        <w:spacing w:after="0" w:line="240" w:lineRule="auto"/>
        <w:jc w:val="both"/>
        <w:rPr>
          <w:rFonts w:ascii="Arial" w:hAnsi="Arial" w:cs="Arial"/>
          <w:b/>
          <w:sz w:val="24"/>
          <w:szCs w:val="24"/>
          <w:u w:val="single"/>
        </w:rPr>
      </w:pPr>
    </w:p>
    <w:p w14:paraId="22C32A56" w14:textId="529C04C4" w:rsidR="000E58A7" w:rsidRDefault="000E58A7" w:rsidP="009F6650">
      <w:pPr>
        <w:autoSpaceDE w:val="0"/>
        <w:autoSpaceDN w:val="0"/>
        <w:adjustRightInd w:val="0"/>
        <w:spacing w:after="0" w:line="240" w:lineRule="auto"/>
        <w:jc w:val="both"/>
        <w:rPr>
          <w:rFonts w:ascii="Arial" w:hAnsi="Arial" w:cs="Arial"/>
          <w:b/>
          <w:sz w:val="24"/>
          <w:szCs w:val="24"/>
          <w:u w:val="single"/>
        </w:rPr>
      </w:pPr>
    </w:p>
    <w:p w14:paraId="6BDFB93C" w14:textId="00C69BEB" w:rsidR="008667A5" w:rsidRDefault="008667A5" w:rsidP="009F6650">
      <w:pPr>
        <w:autoSpaceDE w:val="0"/>
        <w:autoSpaceDN w:val="0"/>
        <w:adjustRightInd w:val="0"/>
        <w:spacing w:after="0" w:line="240" w:lineRule="auto"/>
        <w:jc w:val="both"/>
        <w:rPr>
          <w:rFonts w:ascii="Arial" w:hAnsi="Arial" w:cs="Arial"/>
          <w:b/>
          <w:sz w:val="24"/>
          <w:szCs w:val="24"/>
          <w:u w:val="single"/>
        </w:rPr>
      </w:pPr>
    </w:p>
    <w:p w14:paraId="1E458703" w14:textId="77777777" w:rsidR="001D0506" w:rsidRDefault="001D0506" w:rsidP="00112954">
      <w:pPr>
        <w:autoSpaceDE w:val="0"/>
        <w:autoSpaceDN w:val="0"/>
        <w:adjustRightInd w:val="0"/>
        <w:spacing w:after="0" w:line="240" w:lineRule="auto"/>
        <w:jc w:val="both"/>
        <w:rPr>
          <w:rFonts w:ascii="Arial" w:hAnsi="Arial" w:cs="Arial"/>
          <w:sz w:val="24"/>
          <w:szCs w:val="24"/>
        </w:rPr>
      </w:pPr>
    </w:p>
    <w:p w14:paraId="687458B3" w14:textId="77777777" w:rsidR="00674FE4" w:rsidRDefault="00674FE4" w:rsidP="00674FE4">
      <w:pPr>
        <w:autoSpaceDE w:val="0"/>
        <w:autoSpaceDN w:val="0"/>
        <w:adjustRightInd w:val="0"/>
        <w:spacing w:after="0" w:line="240" w:lineRule="auto"/>
        <w:jc w:val="both"/>
        <w:rPr>
          <w:rFonts w:ascii="Arial" w:hAnsi="Arial" w:cs="Arial"/>
          <w:b/>
          <w:bCs/>
          <w:sz w:val="24"/>
          <w:szCs w:val="24"/>
        </w:rPr>
      </w:pPr>
      <w:r w:rsidRPr="00CE1055">
        <w:rPr>
          <w:rFonts w:ascii="Arial" w:hAnsi="Arial" w:cs="Arial"/>
          <w:b/>
          <w:bCs/>
          <w:sz w:val="24"/>
          <w:szCs w:val="24"/>
        </w:rPr>
        <w:t xml:space="preserve">Proveedor </w:t>
      </w:r>
      <w:r>
        <w:rPr>
          <w:rFonts w:ascii="Arial" w:hAnsi="Arial" w:cs="Arial"/>
          <w:b/>
          <w:bCs/>
          <w:sz w:val="24"/>
          <w:szCs w:val="24"/>
        </w:rPr>
        <w:t>Seleccionado</w:t>
      </w:r>
      <w:r w:rsidRPr="00CE1055">
        <w:rPr>
          <w:rFonts w:ascii="Arial" w:hAnsi="Arial" w:cs="Arial"/>
          <w:b/>
          <w:bCs/>
          <w:sz w:val="24"/>
          <w:szCs w:val="24"/>
        </w:rPr>
        <w:t xml:space="preserve"> por Unidad Requirente</w:t>
      </w:r>
      <w:r>
        <w:rPr>
          <w:rFonts w:ascii="Arial" w:hAnsi="Arial" w:cs="Arial"/>
          <w:b/>
          <w:bCs/>
          <w:sz w:val="24"/>
          <w:szCs w:val="24"/>
        </w:rPr>
        <w:t>:</w:t>
      </w:r>
    </w:p>
    <w:p w14:paraId="05FCD413" w14:textId="77777777" w:rsidR="000E58A7" w:rsidRPr="000E58A7" w:rsidRDefault="000E58A7" w:rsidP="000E58A7">
      <w:pPr>
        <w:rPr>
          <w:rFonts w:ascii="Arial" w:hAnsi="Arial" w:cs="Arial"/>
          <w:sz w:val="24"/>
          <w:szCs w:val="24"/>
        </w:rPr>
      </w:pPr>
    </w:p>
    <w:p w14:paraId="3C2975D1" w14:textId="77777777" w:rsidR="00203C6A" w:rsidRDefault="00203C6A" w:rsidP="009F6650">
      <w:pPr>
        <w:rPr>
          <w:rFonts w:ascii="Arial" w:hAnsi="Arial" w:cs="Arial"/>
          <w:sz w:val="24"/>
          <w:szCs w:val="24"/>
        </w:rPr>
      </w:pPr>
    </w:p>
    <w:p w14:paraId="1D99A546" w14:textId="77777777" w:rsidR="00203C6A" w:rsidRDefault="00203C6A" w:rsidP="009F6650">
      <w:pPr>
        <w:rPr>
          <w:rFonts w:ascii="Arial" w:hAnsi="Arial" w:cs="Arial"/>
          <w:sz w:val="24"/>
          <w:szCs w:val="24"/>
        </w:rPr>
      </w:pPr>
    </w:p>
    <w:p w14:paraId="7FBD7D5F" w14:textId="28731C32" w:rsidR="009F6650" w:rsidRDefault="009F6650" w:rsidP="009F6650">
      <w:pPr>
        <w:tabs>
          <w:tab w:val="left" w:pos="3315"/>
        </w:tabs>
        <w:jc w:val="center"/>
        <w:rPr>
          <w:rFonts w:ascii="Arial" w:hAnsi="Arial" w:cs="Arial"/>
          <w:sz w:val="24"/>
          <w:szCs w:val="24"/>
        </w:rPr>
      </w:pPr>
      <w:r>
        <w:rPr>
          <w:rFonts w:ascii="Arial" w:hAnsi="Arial" w:cs="Arial"/>
          <w:sz w:val="24"/>
          <w:szCs w:val="24"/>
        </w:rPr>
        <w:t>KARINA TRONCOSO OÑATE</w:t>
      </w:r>
    </w:p>
    <w:p w14:paraId="728F549A" w14:textId="404B6BCB" w:rsidR="009F6650" w:rsidRPr="009F6650" w:rsidRDefault="009F6650" w:rsidP="009F6650">
      <w:pPr>
        <w:tabs>
          <w:tab w:val="left" w:pos="3315"/>
        </w:tabs>
        <w:jc w:val="center"/>
        <w:rPr>
          <w:rFonts w:ascii="Arial" w:hAnsi="Arial" w:cs="Arial"/>
          <w:sz w:val="24"/>
          <w:szCs w:val="24"/>
        </w:rPr>
      </w:pPr>
      <w:r>
        <w:rPr>
          <w:rFonts w:ascii="Arial" w:hAnsi="Arial" w:cs="Arial"/>
          <w:sz w:val="24"/>
          <w:szCs w:val="24"/>
        </w:rPr>
        <w:t>OPERADOR DE COMPRAS</w:t>
      </w:r>
    </w:p>
    <w:sectPr w:rsidR="009F6650" w:rsidRPr="009F6650" w:rsidSect="00CA6EDB">
      <w:pgSz w:w="11907" w:h="16839" w:code="9"/>
      <w:pgMar w:top="1134" w:right="1701" w:bottom="851"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7D0D40" w14:textId="77777777" w:rsidR="00D104A0" w:rsidRDefault="00D104A0" w:rsidP="00076CC7">
      <w:pPr>
        <w:spacing w:after="0" w:line="240" w:lineRule="auto"/>
      </w:pPr>
      <w:r>
        <w:separator/>
      </w:r>
    </w:p>
  </w:endnote>
  <w:endnote w:type="continuationSeparator" w:id="0">
    <w:p w14:paraId="234046FE" w14:textId="77777777" w:rsidR="00D104A0" w:rsidRDefault="00D104A0" w:rsidP="00076C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12708D" w14:textId="77777777" w:rsidR="00D104A0" w:rsidRDefault="00D104A0" w:rsidP="00076CC7">
      <w:pPr>
        <w:spacing w:after="0" w:line="240" w:lineRule="auto"/>
      </w:pPr>
      <w:r>
        <w:separator/>
      </w:r>
    </w:p>
  </w:footnote>
  <w:footnote w:type="continuationSeparator" w:id="0">
    <w:p w14:paraId="1265EFE4" w14:textId="77777777" w:rsidR="00D104A0" w:rsidRDefault="00D104A0" w:rsidP="00076CC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D0BED"/>
    <w:multiLevelType w:val="hybridMultilevel"/>
    <w:tmpl w:val="31029218"/>
    <w:lvl w:ilvl="0" w:tplc="99D03FA6">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1D34091A"/>
    <w:multiLevelType w:val="hybridMultilevel"/>
    <w:tmpl w:val="9A14769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1FCC7E82"/>
    <w:multiLevelType w:val="hybridMultilevel"/>
    <w:tmpl w:val="136C5BFA"/>
    <w:lvl w:ilvl="0" w:tplc="616CDEB2">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
    <w:nsid w:val="218C336B"/>
    <w:multiLevelType w:val="hybridMultilevel"/>
    <w:tmpl w:val="FE94222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30475D9D"/>
    <w:multiLevelType w:val="multilevel"/>
    <w:tmpl w:val="14C0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E97B36"/>
    <w:multiLevelType w:val="hybridMultilevel"/>
    <w:tmpl w:val="447493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37AE5E27"/>
    <w:multiLevelType w:val="multilevel"/>
    <w:tmpl w:val="A044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A905D38"/>
    <w:multiLevelType w:val="hybridMultilevel"/>
    <w:tmpl w:val="E864C76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3C16585C"/>
    <w:multiLevelType w:val="multilevel"/>
    <w:tmpl w:val="F09E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EE2054"/>
    <w:multiLevelType w:val="hybridMultilevel"/>
    <w:tmpl w:val="E536FE2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457A25AA"/>
    <w:multiLevelType w:val="hybridMultilevel"/>
    <w:tmpl w:val="5462ADC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4C547B4A"/>
    <w:multiLevelType w:val="hybridMultilevel"/>
    <w:tmpl w:val="853E13FE"/>
    <w:lvl w:ilvl="0" w:tplc="38DA74B4">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nsid w:val="6AE2333D"/>
    <w:multiLevelType w:val="hybridMultilevel"/>
    <w:tmpl w:val="23D88A5C"/>
    <w:lvl w:ilvl="0" w:tplc="0C0A000B">
      <w:start w:val="1"/>
      <w:numFmt w:val="bullet"/>
      <w:lvlText w:val=""/>
      <w:lvlJc w:val="left"/>
      <w:pPr>
        <w:ind w:left="928" w:hanging="360"/>
      </w:pPr>
      <w:rPr>
        <w:rFonts w:ascii="Wingdings" w:hAnsi="Wingdings"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13">
    <w:nsid w:val="6D1D3559"/>
    <w:multiLevelType w:val="hybridMultilevel"/>
    <w:tmpl w:val="88A6A8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3"/>
  </w:num>
  <w:num w:numId="4">
    <w:abstractNumId w:val="1"/>
  </w:num>
  <w:num w:numId="5">
    <w:abstractNumId w:val="12"/>
  </w:num>
  <w:num w:numId="6">
    <w:abstractNumId w:val="11"/>
  </w:num>
  <w:num w:numId="7">
    <w:abstractNumId w:val="5"/>
  </w:num>
  <w:num w:numId="8">
    <w:abstractNumId w:val="13"/>
  </w:num>
  <w:num w:numId="9">
    <w:abstractNumId w:val="4"/>
  </w:num>
  <w:num w:numId="10">
    <w:abstractNumId w:val="6"/>
  </w:num>
  <w:num w:numId="11">
    <w:abstractNumId w:val="7"/>
  </w:num>
  <w:num w:numId="12">
    <w:abstractNumId w:val="0"/>
  </w:num>
  <w:num w:numId="13">
    <w:abstractNumId w:val="1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C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1055"/>
    <w:rsid w:val="00004D0E"/>
    <w:rsid w:val="0002204E"/>
    <w:rsid w:val="00022E83"/>
    <w:rsid w:val="000279A8"/>
    <w:rsid w:val="0003072E"/>
    <w:rsid w:val="00033D24"/>
    <w:rsid w:val="00051A73"/>
    <w:rsid w:val="00076CC7"/>
    <w:rsid w:val="000836D4"/>
    <w:rsid w:val="000A0EE2"/>
    <w:rsid w:val="000A2888"/>
    <w:rsid w:val="000B14A3"/>
    <w:rsid w:val="000D5C68"/>
    <w:rsid w:val="000D5E20"/>
    <w:rsid w:val="000E26AB"/>
    <w:rsid w:val="000E58A7"/>
    <w:rsid w:val="000F5313"/>
    <w:rsid w:val="000F5D09"/>
    <w:rsid w:val="00110D88"/>
    <w:rsid w:val="00112954"/>
    <w:rsid w:val="001244DE"/>
    <w:rsid w:val="0014007D"/>
    <w:rsid w:val="00152ECC"/>
    <w:rsid w:val="00153FDE"/>
    <w:rsid w:val="00165148"/>
    <w:rsid w:val="0019599C"/>
    <w:rsid w:val="001977A1"/>
    <w:rsid w:val="001A0A85"/>
    <w:rsid w:val="001B03E8"/>
    <w:rsid w:val="001B0B5A"/>
    <w:rsid w:val="001B1D53"/>
    <w:rsid w:val="001B236E"/>
    <w:rsid w:val="001B2C46"/>
    <w:rsid w:val="001C03B0"/>
    <w:rsid w:val="001C1031"/>
    <w:rsid w:val="001C62B7"/>
    <w:rsid w:val="001D0028"/>
    <w:rsid w:val="001D0506"/>
    <w:rsid w:val="001D3313"/>
    <w:rsid w:val="001D6EC4"/>
    <w:rsid w:val="001D6F67"/>
    <w:rsid w:val="001E43E7"/>
    <w:rsid w:val="001E6966"/>
    <w:rsid w:val="001F61BD"/>
    <w:rsid w:val="001F7063"/>
    <w:rsid w:val="002028C8"/>
    <w:rsid w:val="00203C6A"/>
    <w:rsid w:val="0020659A"/>
    <w:rsid w:val="00217A54"/>
    <w:rsid w:val="0024067D"/>
    <w:rsid w:val="00240A93"/>
    <w:rsid w:val="00250146"/>
    <w:rsid w:val="00253890"/>
    <w:rsid w:val="00260820"/>
    <w:rsid w:val="00262B50"/>
    <w:rsid w:val="00272361"/>
    <w:rsid w:val="00283434"/>
    <w:rsid w:val="0028454D"/>
    <w:rsid w:val="002B7662"/>
    <w:rsid w:val="002B79CB"/>
    <w:rsid w:val="002C7187"/>
    <w:rsid w:val="002C7810"/>
    <w:rsid w:val="002E4ECC"/>
    <w:rsid w:val="002F3767"/>
    <w:rsid w:val="002F4D83"/>
    <w:rsid w:val="002F7B25"/>
    <w:rsid w:val="00300AD2"/>
    <w:rsid w:val="00304CA8"/>
    <w:rsid w:val="003105AA"/>
    <w:rsid w:val="00316A30"/>
    <w:rsid w:val="00326864"/>
    <w:rsid w:val="003356B7"/>
    <w:rsid w:val="00340639"/>
    <w:rsid w:val="0035461D"/>
    <w:rsid w:val="003900D2"/>
    <w:rsid w:val="003A06EE"/>
    <w:rsid w:val="003A484B"/>
    <w:rsid w:val="003A71F2"/>
    <w:rsid w:val="003B35D6"/>
    <w:rsid w:val="003B7149"/>
    <w:rsid w:val="003B740C"/>
    <w:rsid w:val="003C7F38"/>
    <w:rsid w:val="003E5DE4"/>
    <w:rsid w:val="003F0B50"/>
    <w:rsid w:val="003F6185"/>
    <w:rsid w:val="00413FD3"/>
    <w:rsid w:val="00431414"/>
    <w:rsid w:val="00437396"/>
    <w:rsid w:val="00442EC4"/>
    <w:rsid w:val="0044591E"/>
    <w:rsid w:val="00451797"/>
    <w:rsid w:val="0045649D"/>
    <w:rsid w:val="00461A42"/>
    <w:rsid w:val="0046592D"/>
    <w:rsid w:val="0047230D"/>
    <w:rsid w:val="004765D9"/>
    <w:rsid w:val="00484815"/>
    <w:rsid w:val="0048627A"/>
    <w:rsid w:val="004B1CD8"/>
    <w:rsid w:val="004B7EA9"/>
    <w:rsid w:val="004C0962"/>
    <w:rsid w:val="004C57CB"/>
    <w:rsid w:val="004C5A9D"/>
    <w:rsid w:val="004F7E4F"/>
    <w:rsid w:val="00500583"/>
    <w:rsid w:val="0050376E"/>
    <w:rsid w:val="00513525"/>
    <w:rsid w:val="005342AC"/>
    <w:rsid w:val="00534987"/>
    <w:rsid w:val="00540D63"/>
    <w:rsid w:val="00543FA7"/>
    <w:rsid w:val="0056185E"/>
    <w:rsid w:val="00580ED0"/>
    <w:rsid w:val="005830A9"/>
    <w:rsid w:val="00584B44"/>
    <w:rsid w:val="0058588E"/>
    <w:rsid w:val="005902AF"/>
    <w:rsid w:val="0059595B"/>
    <w:rsid w:val="005B7BF1"/>
    <w:rsid w:val="005C3247"/>
    <w:rsid w:val="005C69C0"/>
    <w:rsid w:val="005D50DE"/>
    <w:rsid w:val="00607DFD"/>
    <w:rsid w:val="00626A13"/>
    <w:rsid w:val="0062769F"/>
    <w:rsid w:val="00645C49"/>
    <w:rsid w:val="006508DE"/>
    <w:rsid w:val="0066295A"/>
    <w:rsid w:val="00672F8F"/>
    <w:rsid w:val="00674312"/>
    <w:rsid w:val="00674FE4"/>
    <w:rsid w:val="00675DE3"/>
    <w:rsid w:val="0068363F"/>
    <w:rsid w:val="00690F19"/>
    <w:rsid w:val="00693F3C"/>
    <w:rsid w:val="006B7E45"/>
    <w:rsid w:val="006C1116"/>
    <w:rsid w:val="006C70B6"/>
    <w:rsid w:val="006E350B"/>
    <w:rsid w:val="006E6264"/>
    <w:rsid w:val="006E65B5"/>
    <w:rsid w:val="006F0369"/>
    <w:rsid w:val="006F0CFF"/>
    <w:rsid w:val="007020A6"/>
    <w:rsid w:val="00705352"/>
    <w:rsid w:val="00706A51"/>
    <w:rsid w:val="007169DD"/>
    <w:rsid w:val="007216DE"/>
    <w:rsid w:val="00732C87"/>
    <w:rsid w:val="00747BAE"/>
    <w:rsid w:val="00750310"/>
    <w:rsid w:val="0075248C"/>
    <w:rsid w:val="00755E6D"/>
    <w:rsid w:val="00761972"/>
    <w:rsid w:val="007631F7"/>
    <w:rsid w:val="00763F9A"/>
    <w:rsid w:val="007705C5"/>
    <w:rsid w:val="00783252"/>
    <w:rsid w:val="00784E84"/>
    <w:rsid w:val="00792715"/>
    <w:rsid w:val="00793BE9"/>
    <w:rsid w:val="00793F01"/>
    <w:rsid w:val="007A2A95"/>
    <w:rsid w:val="007A2B51"/>
    <w:rsid w:val="007B0E2E"/>
    <w:rsid w:val="007B5817"/>
    <w:rsid w:val="007B67FE"/>
    <w:rsid w:val="007B7DA1"/>
    <w:rsid w:val="007D494D"/>
    <w:rsid w:val="007D74BA"/>
    <w:rsid w:val="007E0517"/>
    <w:rsid w:val="007F6355"/>
    <w:rsid w:val="007F7073"/>
    <w:rsid w:val="00802B22"/>
    <w:rsid w:val="00816F9F"/>
    <w:rsid w:val="00824A28"/>
    <w:rsid w:val="00836FB9"/>
    <w:rsid w:val="00854E04"/>
    <w:rsid w:val="008550D6"/>
    <w:rsid w:val="008615FB"/>
    <w:rsid w:val="008667A5"/>
    <w:rsid w:val="00867AFD"/>
    <w:rsid w:val="008823B2"/>
    <w:rsid w:val="00883B31"/>
    <w:rsid w:val="00883F98"/>
    <w:rsid w:val="008855F7"/>
    <w:rsid w:val="008863FC"/>
    <w:rsid w:val="008A120B"/>
    <w:rsid w:val="008A2B39"/>
    <w:rsid w:val="008A4E61"/>
    <w:rsid w:val="008B10BB"/>
    <w:rsid w:val="008B380F"/>
    <w:rsid w:val="008C4442"/>
    <w:rsid w:val="008C4FD2"/>
    <w:rsid w:val="008D36A4"/>
    <w:rsid w:val="008D57A3"/>
    <w:rsid w:val="008E085B"/>
    <w:rsid w:val="008F530B"/>
    <w:rsid w:val="0090346D"/>
    <w:rsid w:val="00905374"/>
    <w:rsid w:val="00911585"/>
    <w:rsid w:val="00911C22"/>
    <w:rsid w:val="009203AD"/>
    <w:rsid w:val="009245A2"/>
    <w:rsid w:val="009302E4"/>
    <w:rsid w:val="00935CB6"/>
    <w:rsid w:val="009504F2"/>
    <w:rsid w:val="00950FE0"/>
    <w:rsid w:val="0096084B"/>
    <w:rsid w:val="009633C2"/>
    <w:rsid w:val="00980EB2"/>
    <w:rsid w:val="00981AA4"/>
    <w:rsid w:val="00986B6C"/>
    <w:rsid w:val="00986EBC"/>
    <w:rsid w:val="00991B07"/>
    <w:rsid w:val="00996CA9"/>
    <w:rsid w:val="009C341F"/>
    <w:rsid w:val="009D51CA"/>
    <w:rsid w:val="009E15CA"/>
    <w:rsid w:val="009E47C0"/>
    <w:rsid w:val="009E4B7F"/>
    <w:rsid w:val="009F592A"/>
    <w:rsid w:val="009F615A"/>
    <w:rsid w:val="009F6650"/>
    <w:rsid w:val="00A047BB"/>
    <w:rsid w:val="00A13694"/>
    <w:rsid w:val="00A1511F"/>
    <w:rsid w:val="00A15505"/>
    <w:rsid w:val="00A16733"/>
    <w:rsid w:val="00A22DB5"/>
    <w:rsid w:val="00A25F72"/>
    <w:rsid w:val="00A30D63"/>
    <w:rsid w:val="00A3687D"/>
    <w:rsid w:val="00A37AA3"/>
    <w:rsid w:val="00A415C4"/>
    <w:rsid w:val="00A50397"/>
    <w:rsid w:val="00A716FA"/>
    <w:rsid w:val="00A72C2C"/>
    <w:rsid w:val="00A76647"/>
    <w:rsid w:val="00AA6AB4"/>
    <w:rsid w:val="00AA731B"/>
    <w:rsid w:val="00AC02B0"/>
    <w:rsid w:val="00AC1789"/>
    <w:rsid w:val="00AC1C41"/>
    <w:rsid w:val="00AC6F18"/>
    <w:rsid w:val="00AE7EA5"/>
    <w:rsid w:val="00AF0FB7"/>
    <w:rsid w:val="00B011D4"/>
    <w:rsid w:val="00B058D7"/>
    <w:rsid w:val="00B212E7"/>
    <w:rsid w:val="00B214F5"/>
    <w:rsid w:val="00B43C82"/>
    <w:rsid w:val="00B712F7"/>
    <w:rsid w:val="00B73B3A"/>
    <w:rsid w:val="00B76844"/>
    <w:rsid w:val="00B847E9"/>
    <w:rsid w:val="00B93E76"/>
    <w:rsid w:val="00BB0F54"/>
    <w:rsid w:val="00BB2124"/>
    <w:rsid w:val="00BC2CC3"/>
    <w:rsid w:val="00BC7920"/>
    <w:rsid w:val="00BD2F40"/>
    <w:rsid w:val="00BD5D33"/>
    <w:rsid w:val="00BE4809"/>
    <w:rsid w:val="00BE7965"/>
    <w:rsid w:val="00BF5AB0"/>
    <w:rsid w:val="00C002A7"/>
    <w:rsid w:val="00C04F6C"/>
    <w:rsid w:val="00C1304F"/>
    <w:rsid w:val="00C14E16"/>
    <w:rsid w:val="00C5599A"/>
    <w:rsid w:val="00C61054"/>
    <w:rsid w:val="00C61219"/>
    <w:rsid w:val="00C6345C"/>
    <w:rsid w:val="00C868A4"/>
    <w:rsid w:val="00C972CC"/>
    <w:rsid w:val="00CA6EDB"/>
    <w:rsid w:val="00CB35AB"/>
    <w:rsid w:val="00CC2AA3"/>
    <w:rsid w:val="00CC43F4"/>
    <w:rsid w:val="00CC5706"/>
    <w:rsid w:val="00CC7591"/>
    <w:rsid w:val="00CD2880"/>
    <w:rsid w:val="00CD35B1"/>
    <w:rsid w:val="00CD3C79"/>
    <w:rsid w:val="00CE1055"/>
    <w:rsid w:val="00D04CB4"/>
    <w:rsid w:val="00D06BF5"/>
    <w:rsid w:val="00D104A0"/>
    <w:rsid w:val="00D17F13"/>
    <w:rsid w:val="00D46BE1"/>
    <w:rsid w:val="00D54D08"/>
    <w:rsid w:val="00D56CA6"/>
    <w:rsid w:val="00D63DB8"/>
    <w:rsid w:val="00D711D0"/>
    <w:rsid w:val="00D72E92"/>
    <w:rsid w:val="00D77435"/>
    <w:rsid w:val="00D7756D"/>
    <w:rsid w:val="00D802E4"/>
    <w:rsid w:val="00D855CF"/>
    <w:rsid w:val="00D931C0"/>
    <w:rsid w:val="00DA1E06"/>
    <w:rsid w:val="00DA336B"/>
    <w:rsid w:val="00DA638D"/>
    <w:rsid w:val="00DA6F8E"/>
    <w:rsid w:val="00DB16E4"/>
    <w:rsid w:val="00DC39AA"/>
    <w:rsid w:val="00DC6D37"/>
    <w:rsid w:val="00DC79A9"/>
    <w:rsid w:val="00DD0909"/>
    <w:rsid w:val="00DF07E2"/>
    <w:rsid w:val="00DF0BFF"/>
    <w:rsid w:val="00DF2CA3"/>
    <w:rsid w:val="00DF4FFF"/>
    <w:rsid w:val="00DF661D"/>
    <w:rsid w:val="00E00579"/>
    <w:rsid w:val="00E055F9"/>
    <w:rsid w:val="00E10298"/>
    <w:rsid w:val="00E14AEC"/>
    <w:rsid w:val="00E1583C"/>
    <w:rsid w:val="00E17C60"/>
    <w:rsid w:val="00E41853"/>
    <w:rsid w:val="00E54E46"/>
    <w:rsid w:val="00E6249D"/>
    <w:rsid w:val="00E66D38"/>
    <w:rsid w:val="00E6759E"/>
    <w:rsid w:val="00E71157"/>
    <w:rsid w:val="00E72DA8"/>
    <w:rsid w:val="00E76021"/>
    <w:rsid w:val="00E76840"/>
    <w:rsid w:val="00E830C2"/>
    <w:rsid w:val="00ED7A35"/>
    <w:rsid w:val="00EF069B"/>
    <w:rsid w:val="00EF0BE3"/>
    <w:rsid w:val="00F03A4A"/>
    <w:rsid w:val="00F0455E"/>
    <w:rsid w:val="00F07D6B"/>
    <w:rsid w:val="00F12037"/>
    <w:rsid w:val="00F138AA"/>
    <w:rsid w:val="00F1534F"/>
    <w:rsid w:val="00F40D78"/>
    <w:rsid w:val="00F43E70"/>
    <w:rsid w:val="00F63CD3"/>
    <w:rsid w:val="00F64DE5"/>
    <w:rsid w:val="00F770E6"/>
    <w:rsid w:val="00F93CA3"/>
    <w:rsid w:val="00FA4F61"/>
    <w:rsid w:val="00FB0447"/>
    <w:rsid w:val="00FC3F05"/>
    <w:rsid w:val="00FD7FB1"/>
    <w:rsid w:val="00FE17BB"/>
    <w:rsid w:val="00FE3E70"/>
    <w:rsid w:val="00FF1467"/>
    <w:rsid w:val="00FF73F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17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F3767"/>
    <w:pPr>
      <w:ind w:left="720"/>
      <w:contextualSpacing/>
    </w:pPr>
  </w:style>
  <w:style w:type="character" w:styleId="Hipervnculo">
    <w:name w:val="Hyperlink"/>
    <w:basedOn w:val="Fuentedeprrafopredeter"/>
    <w:uiPriority w:val="99"/>
    <w:unhideWhenUsed/>
    <w:rsid w:val="00A22DB5"/>
    <w:rPr>
      <w:color w:val="0000FF" w:themeColor="hyperlink"/>
      <w:u w:val="single"/>
    </w:rPr>
  </w:style>
  <w:style w:type="paragraph" w:styleId="Textodeglobo">
    <w:name w:val="Balloon Text"/>
    <w:basedOn w:val="Normal"/>
    <w:link w:val="TextodegloboCar"/>
    <w:uiPriority w:val="99"/>
    <w:semiHidden/>
    <w:unhideWhenUsed/>
    <w:rsid w:val="00867AF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67AFD"/>
    <w:rPr>
      <w:rFonts w:ascii="Tahoma" w:hAnsi="Tahoma" w:cs="Tahoma"/>
      <w:sz w:val="16"/>
      <w:szCs w:val="16"/>
    </w:rPr>
  </w:style>
  <w:style w:type="paragraph" w:styleId="NormalWeb">
    <w:name w:val="Normal (Web)"/>
    <w:basedOn w:val="Normal"/>
    <w:uiPriority w:val="99"/>
    <w:unhideWhenUsed/>
    <w:rsid w:val="007169DD"/>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table" w:styleId="Tablaconcuadrcula">
    <w:name w:val="Table Grid"/>
    <w:basedOn w:val="Tablanormal"/>
    <w:uiPriority w:val="59"/>
    <w:rsid w:val="001C62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76CC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6CC7"/>
  </w:style>
  <w:style w:type="paragraph" w:styleId="Piedepgina">
    <w:name w:val="footer"/>
    <w:basedOn w:val="Normal"/>
    <w:link w:val="PiedepginaCar"/>
    <w:uiPriority w:val="99"/>
    <w:unhideWhenUsed/>
    <w:rsid w:val="00076CC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6CC7"/>
  </w:style>
  <w:style w:type="paragraph" w:styleId="Sinespaciado">
    <w:name w:val="No Spacing"/>
    <w:uiPriority w:val="1"/>
    <w:qFormat/>
    <w:rsid w:val="00D7756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F3767"/>
    <w:pPr>
      <w:ind w:left="720"/>
      <w:contextualSpacing/>
    </w:pPr>
  </w:style>
  <w:style w:type="character" w:styleId="Hipervnculo">
    <w:name w:val="Hyperlink"/>
    <w:basedOn w:val="Fuentedeprrafopredeter"/>
    <w:uiPriority w:val="99"/>
    <w:unhideWhenUsed/>
    <w:rsid w:val="00A22DB5"/>
    <w:rPr>
      <w:color w:val="0000FF" w:themeColor="hyperlink"/>
      <w:u w:val="single"/>
    </w:rPr>
  </w:style>
  <w:style w:type="paragraph" w:styleId="Textodeglobo">
    <w:name w:val="Balloon Text"/>
    <w:basedOn w:val="Normal"/>
    <w:link w:val="TextodegloboCar"/>
    <w:uiPriority w:val="99"/>
    <w:semiHidden/>
    <w:unhideWhenUsed/>
    <w:rsid w:val="00867AF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67AFD"/>
    <w:rPr>
      <w:rFonts w:ascii="Tahoma" w:hAnsi="Tahoma" w:cs="Tahoma"/>
      <w:sz w:val="16"/>
      <w:szCs w:val="16"/>
    </w:rPr>
  </w:style>
  <w:style w:type="paragraph" w:styleId="NormalWeb">
    <w:name w:val="Normal (Web)"/>
    <w:basedOn w:val="Normal"/>
    <w:uiPriority w:val="99"/>
    <w:unhideWhenUsed/>
    <w:rsid w:val="007169DD"/>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table" w:styleId="Tablaconcuadrcula">
    <w:name w:val="Table Grid"/>
    <w:basedOn w:val="Tablanormal"/>
    <w:uiPriority w:val="59"/>
    <w:rsid w:val="001C62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76CC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6CC7"/>
  </w:style>
  <w:style w:type="paragraph" w:styleId="Piedepgina">
    <w:name w:val="footer"/>
    <w:basedOn w:val="Normal"/>
    <w:link w:val="PiedepginaCar"/>
    <w:uiPriority w:val="99"/>
    <w:unhideWhenUsed/>
    <w:rsid w:val="00076CC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6CC7"/>
  </w:style>
  <w:style w:type="paragraph" w:styleId="Sinespaciado">
    <w:name w:val="No Spacing"/>
    <w:uiPriority w:val="1"/>
    <w:qFormat/>
    <w:rsid w:val="00D7756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814051">
      <w:bodyDiv w:val="1"/>
      <w:marLeft w:val="0"/>
      <w:marRight w:val="0"/>
      <w:marTop w:val="0"/>
      <w:marBottom w:val="0"/>
      <w:divBdr>
        <w:top w:val="none" w:sz="0" w:space="0" w:color="auto"/>
        <w:left w:val="none" w:sz="0" w:space="0" w:color="auto"/>
        <w:bottom w:val="none" w:sz="0" w:space="0" w:color="auto"/>
        <w:right w:val="none" w:sz="0" w:space="0" w:color="auto"/>
      </w:divBdr>
    </w:div>
    <w:div w:id="58554486">
      <w:bodyDiv w:val="1"/>
      <w:marLeft w:val="0"/>
      <w:marRight w:val="0"/>
      <w:marTop w:val="0"/>
      <w:marBottom w:val="0"/>
      <w:divBdr>
        <w:top w:val="none" w:sz="0" w:space="0" w:color="auto"/>
        <w:left w:val="none" w:sz="0" w:space="0" w:color="auto"/>
        <w:bottom w:val="none" w:sz="0" w:space="0" w:color="auto"/>
        <w:right w:val="none" w:sz="0" w:space="0" w:color="auto"/>
      </w:divBdr>
    </w:div>
    <w:div w:id="218900094">
      <w:bodyDiv w:val="1"/>
      <w:marLeft w:val="0"/>
      <w:marRight w:val="0"/>
      <w:marTop w:val="0"/>
      <w:marBottom w:val="0"/>
      <w:divBdr>
        <w:top w:val="none" w:sz="0" w:space="0" w:color="auto"/>
        <w:left w:val="none" w:sz="0" w:space="0" w:color="auto"/>
        <w:bottom w:val="none" w:sz="0" w:space="0" w:color="auto"/>
        <w:right w:val="none" w:sz="0" w:space="0" w:color="auto"/>
      </w:divBdr>
    </w:div>
    <w:div w:id="325133366">
      <w:bodyDiv w:val="1"/>
      <w:marLeft w:val="0"/>
      <w:marRight w:val="0"/>
      <w:marTop w:val="0"/>
      <w:marBottom w:val="0"/>
      <w:divBdr>
        <w:top w:val="none" w:sz="0" w:space="0" w:color="auto"/>
        <w:left w:val="none" w:sz="0" w:space="0" w:color="auto"/>
        <w:bottom w:val="none" w:sz="0" w:space="0" w:color="auto"/>
        <w:right w:val="none" w:sz="0" w:space="0" w:color="auto"/>
      </w:divBdr>
      <w:divsChild>
        <w:div w:id="993216686">
          <w:marLeft w:val="0"/>
          <w:marRight w:val="0"/>
          <w:marTop w:val="0"/>
          <w:marBottom w:val="0"/>
          <w:divBdr>
            <w:top w:val="none" w:sz="0" w:space="0" w:color="auto"/>
            <w:left w:val="none" w:sz="0" w:space="0" w:color="auto"/>
            <w:bottom w:val="none" w:sz="0" w:space="0" w:color="auto"/>
            <w:right w:val="none" w:sz="0" w:space="0" w:color="auto"/>
          </w:divBdr>
        </w:div>
        <w:div w:id="1505365308">
          <w:marLeft w:val="0"/>
          <w:marRight w:val="0"/>
          <w:marTop w:val="0"/>
          <w:marBottom w:val="0"/>
          <w:divBdr>
            <w:top w:val="none" w:sz="0" w:space="0" w:color="auto"/>
            <w:left w:val="none" w:sz="0" w:space="0" w:color="auto"/>
            <w:bottom w:val="none" w:sz="0" w:space="0" w:color="auto"/>
            <w:right w:val="none" w:sz="0" w:space="0" w:color="auto"/>
          </w:divBdr>
        </w:div>
        <w:div w:id="1217428002">
          <w:marLeft w:val="0"/>
          <w:marRight w:val="0"/>
          <w:marTop w:val="0"/>
          <w:marBottom w:val="0"/>
          <w:divBdr>
            <w:top w:val="none" w:sz="0" w:space="0" w:color="auto"/>
            <w:left w:val="none" w:sz="0" w:space="0" w:color="auto"/>
            <w:bottom w:val="none" w:sz="0" w:space="0" w:color="auto"/>
            <w:right w:val="none" w:sz="0" w:space="0" w:color="auto"/>
          </w:divBdr>
        </w:div>
      </w:divsChild>
    </w:div>
    <w:div w:id="376399733">
      <w:bodyDiv w:val="1"/>
      <w:marLeft w:val="0"/>
      <w:marRight w:val="0"/>
      <w:marTop w:val="0"/>
      <w:marBottom w:val="0"/>
      <w:divBdr>
        <w:top w:val="none" w:sz="0" w:space="0" w:color="auto"/>
        <w:left w:val="none" w:sz="0" w:space="0" w:color="auto"/>
        <w:bottom w:val="none" w:sz="0" w:space="0" w:color="auto"/>
        <w:right w:val="none" w:sz="0" w:space="0" w:color="auto"/>
      </w:divBdr>
    </w:div>
    <w:div w:id="409543317">
      <w:bodyDiv w:val="1"/>
      <w:marLeft w:val="0"/>
      <w:marRight w:val="0"/>
      <w:marTop w:val="0"/>
      <w:marBottom w:val="0"/>
      <w:divBdr>
        <w:top w:val="none" w:sz="0" w:space="0" w:color="auto"/>
        <w:left w:val="none" w:sz="0" w:space="0" w:color="auto"/>
        <w:bottom w:val="none" w:sz="0" w:space="0" w:color="auto"/>
        <w:right w:val="none" w:sz="0" w:space="0" w:color="auto"/>
      </w:divBdr>
      <w:divsChild>
        <w:div w:id="1739670326">
          <w:marLeft w:val="0"/>
          <w:marRight w:val="0"/>
          <w:marTop w:val="0"/>
          <w:marBottom w:val="0"/>
          <w:divBdr>
            <w:top w:val="none" w:sz="0" w:space="0" w:color="auto"/>
            <w:left w:val="none" w:sz="0" w:space="0" w:color="auto"/>
            <w:bottom w:val="none" w:sz="0" w:space="0" w:color="auto"/>
            <w:right w:val="none" w:sz="0" w:space="0" w:color="auto"/>
          </w:divBdr>
        </w:div>
        <w:div w:id="2123375797">
          <w:marLeft w:val="0"/>
          <w:marRight w:val="0"/>
          <w:marTop w:val="0"/>
          <w:marBottom w:val="0"/>
          <w:divBdr>
            <w:top w:val="none" w:sz="0" w:space="0" w:color="auto"/>
            <w:left w:val="none" w:sz="0" w:space="0" w:color="auto"/>
            <w:bottom w:val="none" w:sz="0" w:space="0" w:color="auto"/>
            <w:right w:val="none" w:sz="0" w:space="0" w:color="auto"/>
          </w:divBdr>
        </w:div>
        <w:div w:id="1394502494">
          <w:marLeft w:val="0"/>
          <w:marRight w:val="0"/>
          <w:marTop w:val="0"/>
          <w:marBottom w:val="0"/>
          <w:divBdr>
            <w:top w:val="none" w:sz="0" w:space="0" w:color="auto"/>
            <w:left w:val="none" w:sz="0" w:space="0" w:color="auto"/>
            <w:bottom w:val="none" w:sz="0" w:space="0" w:color="auto"/>
            <w:right w:val="none" w:sz="0" w:space="0" w:color="auto"/>
          </w:divBdr>
        </w:div>
        <w:div w:id="564922738">
          <w:marLeft w:val="0"/>
          <w:marRight w:val="0"/>
          <w:marTop w:val="0"/>
          <w:marBottom w:val="0"/>
          <w:divBdr>
            <w:top w:val="none" w:sz="0" w:space="0" w:color="auto"/>
            <w:left w:val="none" w:sz="0" w:space="0" w:color="auto"/>
            <w:bottom w:val="none" w:sz="0" w:space="0" w:color="auto"/>
            <w:right w:val="none" w:sz="0" w:space="0" w:color="auto"/>
          </w:divBdr>
        </w:div>
        <w:div w:id="1523784643">
          <w:marLeft w:val="0"/>
          <w:marRight w:val="0"/>
          <w:marTop w:val="0"/>
          <w:marBottom w:val="0"/>
          <w:divBdr>
            <w:top w:val="none" w:sz="0" w:space="0" w:color="auto"/>
            <w:left w:val="none" w:sz="0" w:space="0" w:color="auto"/>
            <w:bottom w:val="none" w:sz="0" w:space="0" w:color="auto"/>
            <w:right w:val="none" w:sz="0" w:space="0" w:color="auto"/>
          </w:divBdr>
        </w:div>
        <w:div w:id="497624224">
          <w:marLeft w:val="0"/>
          <w:marRight w:val="0"/>
          <w:marTop w:val="0"/>
          <w:marBottom w:val="0"/>
          <w:divBdr>
            <w:top w:val="none" w:sz="0" w:space="0" w:color="auto"/>
            <w:left w:val="none" w:sz="0" w:space="0" w:color="auto"/>
            <w:bottom w:val="none" w:sz="0" w:space="0" w:color="auto"/>
            <w:right w:val="none" w:sz="0" w:space="0" w:color="auto"/>
          </w:divBdr>
        </w:div>
      </w:divsChild>
    </w:div>
    <w:div w:id="568657491">
      <w:bodyDiv w:val="1"/>
      <w:marLeft w:val="0"/>
      <w:marRight w:val="0"/>
      <w:marTop w:val="0"/>
      <w:marBottom w:val="0"/>
      <w:divBdr>
        <w:top w:val="none" w:sz="0" w:space="0" w:color="auto"/>
        <w:left w:val="none" w:sz="0" w:space="0" w:color="auto"/>
        <w:bottom w:val="none" w:sz="0" w:space="0" w:color="auto"/>
        <w:right w:val="none" w:sz="0" w:space="0" w:color="auto"/>
      </w:divBdr>
    </w:div>
    <w:div w:id="602421757">
      <w:bodyDiv w:val="1"/>
      <w:marLeft w:val="0"/>
      <w:marRight w:val="0"/>
      <w:marTop w:val="0"/>
      <w:marBottom w:val="0"/>
      <w:divBdr>
        <w:top w:val="none" w:sz="0" w:space="0" w:color="auto"/>
        <w:left w:val="none" w:sz="0" w:space="0" w:color="auto"/>
        <w:bottom w:val="none" w:sz="0" w:space="0" w:color="auto"/>
        <w:right w:val="none" w:sz="0" w:space="0" w:color="auto"/>
      </w:divBdr>
    </w:div>
    <w:div w:id="767964865">
      <w:bodyDiv w:val="1"/>
      <w:marLeft w:val="0"/>
      <w:marRight w:val="0"/>
      <w:marTop w:val="0"/>
      <w:marBottom w:val="0"/>
      <w:divBdr>
        <w:top w:val="none" w:sz="0" w:space="0" w:color="auto"/>
        <w:left w:val="none" w:sz="0" w:space="0" w:color="auto"/>
        <w:bottom w:val="none" w:sz="0" w:space="0" w:color="auto"/>
        <w:right w:val="none" w:sz="0" w:space="0" w:color="auto"/>
      </w:divBdr>
    </w:div>
    <w:div w:id="831288654">
      <w:bodyDiv w:val="1"/>
      <w:marLeft w:val="0"/>
      <w:marRight w:val="0"/>
      <w:marTop w:val="0"/>
      <w:marBottom w:val="0"/>
      <w:divBdr>
        <w:top w:val="none" w:sz="0" w:space="0" w:color="auto"/>
        <w:left w:val="none" w:sz="0" w:space="0" w:color="auto"/>
        <w:bottom w:val="none" w:sz="0" w:space="0" w:color="auto"/>
        <w:right w:val="none" w:sz="0" w:space="0" w:color="auto"/>
      </w:divBdr>
    </w:div>
    <w:div w:id="982194163">
      <w:bodyDiv w:val="1"/>
      <w:marLeft w:val="0"/>
      <w:marRight w:val="0"/>
      <w:marTop w:val="0"/>
      <w:marBottom w:val="0"/>
      <w:divBdr>
        <w:top w:val="none" w:sz="0" w:space="0" w:color="auto"/>
        <w:left w:val="none" w:sz="0" w:space="0" w:color="auto"/>
        <w:bottom w:val="none" w:sz="0" w:space="0" w:color="auto"/>
        <w:right w:val="none" w:sz="0" w:space="0" w:color="auto"/>
      </w:divBdr>
    </w:div>
    <w:div w:id="1074473454">
      <w:bodyDiv w:val="1"/>
      <w:marLeft w:val="0"/>
      <w:marRight w:val="0"/>
      <w:marTop w:val="0"/>
      <w:marBottom w:val="0"/>
      <w:divBdr>
        <w:top w:val="none" w:sz="0" w:space="0" w:color="auto"/>
        <w:left w:val="none" w:sz="0" w:space="0" w:color="auto"/>
        <w:bottom w:val="none" w:sz="0" w:space="0" w:color="auto"/>
        <w:right w:val="none" w:sz="0" w:space="0" w:color="auto"/>
      </w:divBdr>
    </w:div>
    <w:div w:id="1235705823">
      <w:bodyDiv w:val="1"/>
      <w:marLeft w:val="0"/>
      <w:marRight w:val="0"/>
      <w:marTop w:val="0"/>
      <w:marBottom w:val="0"/>
      <w:divBdr>
        <w:top w:val="none" w:sz="0" w:space="0" w:color="auto"/>
        <w:left w:val="none" w:sz="0" w:space="0" w:color="auto"/>
        <w:bottom w:val="none" w:sz="0" w:space="0" w:color="auto"/>
        <w:right w:val="none" w:sz="0" w:space="0" w:color="auto"/>
      </w:divBdr>
    </w:div>
    <w:div w:id="1531725494">
      <w:bodyDiv w:val="1"/>
      <w:marLeft w:val="0"/>
      <w:marRight w:val="0"/>
      <w:marTop w:val="0"/>
      <w:marBottom w:val="0"/>
      <w:divBdr>
        <w:top w:val="none" w:sz="0" w:space="0" w:color="auto"/>
        <w:left w:val="none" w:sz="0" w:space="0" w:color="auto"/>
        <w:bottom w:val="none" w:sz="0" w:space="0" w:color="auto"/>
        <w:right w:val="none" w:sz="0" w:space="0" w:color="auto"/>
      </w:divBdr>
    </w:div>
    <w:div w:id="1535725283">
      <w:bodyDiv w:val="1"/>
      <w:marLeft w:val="0"/>
      <w:marRight w:val="0"/>
      <w:marTop w:val="0"/>
      <w:marBottom w:val="0"/>
      <w:divBdr>
        <w:top w:val="none" w:sz="0" w:space="0" w:color="auto"/>
        <w:left w:val="none" w:sz="0" w:space="0" w:color="auto"/>
        <w:bottom w:val="none" w:sz="0" w:space="0" w:color="auto"/>
        <w:right w:val="none" w:sz="0" w:space="0" w:color="auto"/>
      </w:divBdr>
    </w:div>
    <w:div w:id="1556044134">
      <w:bodyDiv w:val="1"/>
      <w:marLeft w:val="0"/>
      <w:marRight w:val="0"/>
      <w:marTop w:val="0"/>
      <w:marBottom w:val="0"/>
      <w:divBdr>
        <w:top w:val="none" w:sz="0" w:space="0" w:color="auto"/>
        <w:left w:val="none" w:sz="0" w:space="0" w:color="auto"/>
        <w:bottom w:val="none" w:sz="0" w:space="0" w:color="auto"/>
        <w:right w:val="none" w:sz="0" w:space="0" w:color="auto"/>
      </w:divBdr>
    </w:div>
    <w:div w:id="1766345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www.mercadopublico.cl" TargetMode="External"/><Relationship Id="rId4" Type="http://schemas.microsoft.com/office/2007/relationships/stylesWithEffects" Target="stylesWithEffects.xml"/><Relationship Id="rId9"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62394E-B47D-42C2-A8D4-BCB4AED44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1508</Words>
  <Characters>8295</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9784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Karina Troncoso Onate</cp:lastModifiedBy>
  <cp:revision>3</cp:revision>
  <cp:lastPrinted>2026-01-27T18:27:00Z</cp:lastPrinted>
  <dcterms:created xsi:type="dcterms:W3CDTF">2026-07-08T15:43:00Z</dcterms:created>
  <dcterms:modified xsi:type="dcterms:W3CDTF">2026-07-08T15:43:00Z</dcterms:modified>
</cp:coreProperties>
</file>