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07768" w14:textId="73936331" w:rsidR="00DB2BBA" w:rsidRDefault="00DB2BBA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 xml:space="preserve">Especificaciones Técnicas 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>Mesas para comedor</w:t>
      </w:r>
      <w:r w:rsidR="007C5C28"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 xml:space="preserve"> (6)</w:t>
      </w:r>
    </w:p>
    <w:p w14:paraId="28106087" w14:textId="77777777" w:rsidR="007C5C28" w:rsidRPr="00DB2BBA" w:rsidRDefault="007C5C28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</w:p>
    <w:p w14:paraId="4A8190D8" w14:textId="77777777" w:rsidR="00DB2BBA" w:rsidRPr="00DB2BBA" w:rsidRDefault="00DB2BBA" w:rsidP="00DB2BB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Cubiertas Antibacterianas: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Deben ser de superficies no porosas, como </w:t>
      </w: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melamina de alta densidad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, </w:t>
      </w: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polímeros ABS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o </w:t>
      </w: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acero inoxidable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. Esto evita la proliferación de gérmenes y resiste desinfectantes clínicos abrasivos como el cloro y el amonio cuaternario. </w:t>
      </w:r>
    </w:p>
    <w:p w14:paraId="679E93EB" w14:textId="77777777" w:rsidR="00DB2BBA" w:rsidRPr="00DB2BBA" w:rsidRDefault="00DB2BBA" w:rsidP="00DB2BB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Bordes Redondeados: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esquinas deben ser curvas o contar con regatones plásticos para evitar accidentes y facilitar el tránsito seguro de camillas, carros de comida o personas con movilidad reducida. </w:t>
      </w:r>
    </w:p>
    <w:p w14:paraId="499D9C53" w14:textId="77777777" w:rsidR="00DB2BBA" w:rsidRPr="00DB2BBA" w:rsidRDefault="00DB2BBA" w:rsidP="00DB2BB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Estructuras de Acero Reforzado: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Chasis fabricados en perfiles de acero con acabado en </w:t>
      </w: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pintura termo-enlozada o electroestática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>, lo que impide la corrosión por humedad y los rayones por golpes de sillas.</w:t>
      </w:r>
    </w:p>
    <w:p w14:paraId="3E8302F4" w14:textId="77777777" w:rsidR="00DB2BBA" w:rsidRDefault="00DB2BBA" w:rsidP="00DB2BB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Formatos Modulares: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estándar son mesas para 6 personas que permiten un orden lineal y optimizan los metros cuadrados de la sala.</w:t>
      </w:r>
    </w:p>
    <w:p w14:paraId="4833D510" w14:textId="6D8AFD76" w:rsidR="00B0467E" w:rsidRDefault="00B0467E" w:rsidP="00DB2BB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B0467E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Material y Medid</w:t>
      </w:r>
      <w:r w:rsidRPr="00B0467E">
        <w:rPr>
          <w:rFonts w:ascii="Arial" w:eastAsia="Times New Roman" w:hAnsi="Arial" w:cs="Arial"/>
          <w:kern w:val="0"/>
          <w:lang w:eastAsia="es-CL"/>
          <w14:ligatures w14:val="none"/>
        </w:rPr>
        <w:t>as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: </w:t>
      </w:r>
      <w:r w:rsidRPr="00B0467E">
        <w:rPr>
          <w:rFonts w:ascii="Arial" w:eastAsia="Times New Roman" w:hAnsi="Arial" w:cs="Arial"/>
          <w:kern w:val="0"/>
          <w:lang w:eastAsia="es-CL"/>
          <w14:ligatures w14:val="none"/>
        </w:rPr>
        <w:t>Su cubierta de melamina blanca de 15 mm con tapacantos blancos garantiza durabilidad y fácil limpieza, mientras que la estructura en acero de alta calidad (perfil de 1 1/2" y marco rectangular de 50x20 mm) proporciona gran estabilidad y resistencia. Las patas y estructura pintadas con pintura al horno negra aseguran un acabado duradero y elegante. Se entrega lista para armar, facilitando su instalación. Con dimensiones compactas (150x76x75 cm) y un peso manejable de 19,4 kg, es una opción funcional y estilizada que optimiza tu espacio.</w:t>
      </w:r>
    </w:p>
    <w:p w14:paraId="43152C92" w14:textId="77777777" w:rsidR="00DB2BBA" w:rsidRDefault="00DB2BBA" w:rsidP="00DB2BBA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E5BC664" w14:textId="77777777" w:rsidR="00DB2BBA" w:rsidRDefault="00DB2BBA" w:rsidP="00DB2BBA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1D6ACA4" w14:textId="77777777" w:rsidR="00DB2BBA" w:rsidRDefault="00DB2BBA" w:rsidP="00DB2BBA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3A9DFE6" w14:textId="77777777" w:rsidR="00DB2BBA" w:rsidRDefault="00DB2BBA" w:rsidP="00DB2BBA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CL"/>
          <w14:ligatures w14:val="none"/>
        </w:rPr>
        <w:drawing>
          <wp:inline distT="0" distB="0" distL="0" distR="0" wp14:anchorId="45CDBB12" wp14:editId="008E8679">
            <wp:extent cx="2457450" cy="2457450"/>
            <wp:effectExtent l="0" t="0" r="0" b="0"/>
            <wp:docPr id="16738920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F6FF9" w14:textId="77777777" w:rsidR="00DB2BBA" w:rsidRPr="00DB2BBA" w:rsidRDefault="00DB2BBA" w:rsidP="00DB2BBA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07748C6" w14:textId="77777777" w:rsidR="00DB2BBA" w:rsidRDefault="00DB2BBA" w:rsidP="00DB2BBA">
      <w:pPr>
        <w:jc w:val="both"/>
      </w:pPr>
    </w:p>
    <w:p w14:paraId="05885198" w14:textId="77777777" w:rsidR="007C5C28" w:rsidRDefault="007C5C28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</w:p>
    <w:p w14:paraId="27E9D318" w14:textId="77777777" w:rsidR="007C5C28" w:rsidRDefault="007C5C28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</w:p>
    <w:p w14:paraId="4296B4F4" w14:textId="77777777" w:rsidR="007C5C28" w:rsidRDefault="007C5C28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</w:p>
    <w:p w14:paraId="4B2F98F0" w14:textId="505406D3" w:rsidR="00DB2BBA" w:rsidRDefault="00DB2BBA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lastRenderedPageBreak/>
        <w:t>Especificaciones Técnicas de sillas</w:t>
      </w:r>
      <w:r w:rsidRPr="00DB2BBA"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>para comedor</w:t>
      </w:r>
      <w:r w:rsidR="0097243A"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  <w:t xml:space="preserve"> (60)</w:t>
      </w:r>
    </w:p>
    <w:p w14:paraId="282020B4" w14:textId="77777777" w:rsidR="007C5C28" w:rsidRPr="00DB2BBA" w:rsidRDefault="007C5C28" w:rsidP="00DB2B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CL"/>
          <w14:ligatures w14:val="none"/>
        </w:rPr>
      </w:pPr>
    </w:p>
    <w:p w14:paraId="7C0B1430" w14:textId="77777777" w:rsidR="00DB2BBA" w:rsidRP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Sillas Tipo "ISO" de Polipropileno, Es el estándar más masivo y confiable de la industria institucional. Su diseño combina una robusta base de metal con una carcasa plástica texturizada. </w:t>
      </w:r>
    </w:p>
    <w:p w14:paraId="50126FF2" w14:textId="77777777" w:rsidR="00DB2BBA" w:rsidRP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>Materiales: Patas en tubos de acero reforzado (generalmente con pintura electroestática negra o acabado gris aluminio) y monocasco inyectado en polipropileno de alta densidad</w:t>
      </w:r>
    </w:p>
    <w:p w14:paraId="6E5D7027" w14:textId="77777777" w:rsidR="00DB2BBA" w:rsidRP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1A46ED3" w14:textId="77777777" w:rsidR="00DB2BBA" w:rsidRP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Sin tapizados textiles: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uso de telas o eco cueros está completamente desaconsejado en casinos masivos. Absorben olores de comida, se manchan con aceites corporales y se rompen con el roce de cinturones o herramientas de trabajo.</w:t>
      </w:r>
    </w:p>
    <w:p w14:paraId="6C3C426E" w14:textId="77777777" w:rsidR="00DB2BBA" w:rsidRP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Regatones plásticos de alto impacto: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patas metálicas deben terminar en tapones plásticos o de goma de alta resistencia. Esto evita el molesto ruido de arrastre en pisos de porcelanato y protege la superficie de rayados profundos.</w:t>
      </w:r>
    </w:p>
    <w:p w14:paraId="5ECD757D" w14:textId="77777777" w:rsidR="00DB2BBA" w:rsidRDefault="00DB2BBA" w:rsidP="00DB2BBA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Resistencia mecánica: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El estándar mínimo aceptable para turnos industriales rotativos es un soporte de </w:t>
      </w:r>
      <w:r w:rsidRPr="00DB2BBA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carga estática de 120 kg</w:t>
      </w:r>
      <w:r w:rsidRPr="00DB2BBA">
        <w:rPr>
          <w:rFonts w:ascii="Arial" w:eastAsia="Times New Roman" w:hAnsi="Arial" w:cs="Arial"/>
          <w:kern w:val="0"/>
          <w:lang w:eastAsia="es-CL"/>
          <w14:ligatures w14:val="none"/>
        </w:rPr>
        <w:t xml:space="preserve"> por unidad</w:t>
      </w:r>
    </w:p>
    <w:p w14:paraId="0B211C3F" w14:textId="77777777" w:rsidR="00DB2BBA" w:rsidRDefault="00DB2BBA" w:rsidP="00DB2BBA">
      <w:pPr>
        <w:spacing w:after="0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0455C94" w14:textId="77777777" w:rsidR="00DB2BBA" w:rsidRPr="00DB2BBA" w:rsidRDefault="00DB2BBA" w:rsidP="00DB2BBA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CL"/>
          <w14:ligatures w14:val="none"/>
        </w:rPr>
        <w:drawing>
          <wp:inline distT="0" distB="0" distL="0" distR="0" wp14:anchorId="76C976C4" wp14:editId="29DE40DB">
            <wp:extent cx="2924175" cy="2924175"/>
            <wp:effectExtent l="0" t="0" r="9525" b="9525"/>
            <wp:docPr id="69728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01F47" w14:textId="77777777" w:rsid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708D05FD" w14:textId="77777777" w:rsid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3DE1E575" w14:textId="77777777" w:rsid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2F0669AD" w14:textId="77777777" w:rsid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374E5AB3" w14:textId="77777777" w:rsid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4FFD5C60" w14:textId="3EC13491" w:rsidR="00DB2BBA" w:rsidRPr="0063358D" w:rsidRDefault="0063358D" w:rsidP="00DB2BBA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63358D">
        <w:rPr>
          <w:rFonts w:ascii="Arial" w:hAnsi="Arial" w:cs="Arial"/>
          <w:b/>
          <w:bCs/>
          <w:sz w:val="32"/>
          <w:szCs w:val="32"/>
        </w:rPr>
        <w:lastRenderedPageBreak/>
        <w:t xml:space="preserve">Silla de visita </w:t>
      </w:r>
      <w:r w:rsidR="0097243A">
        <w:rPr>
          <w:rFonts w:ascii="Arial" w:hAnsi="Arial" w:cs="Arial"/>
          <w:b/>
          <w:bCs/>
          <w:sz w:val="32"/>
          <w:szCs w:val="32"/>
        </w:rPr>
        <w:t>(6 unidades)</w:t>
      </w:r>
    </w:p>
    <w:p w14:paraId="242D75B7" w14:textId="77777777" w:rsidR="0063358D" w:rsidRPr="0063358D" w:rsidRDefault="0063358D" w:rsidP="0063358D">
      <w:pPr>
        <w:jc w:val="both"/>
        <w:rPr>
          <w:b/>
          <w:bCs/>
        </w:rPr>
      </w:pPr>
      <w:r w:rsidRPr="0063358D">
        <w:rPr>
          <w:b/>
          <w:bCs/>
        </w:rPr>
        <w:t>Características de Componentes</w:t>
      </w:r>
    </w:p>
    <w:p w14:paraId="7F09AE4A" w14:textId="77777777" w:rsidR="0063358D" w:rsidRPr="0063358D" w:rsidRDefault="0063358D" w:rsidP="0063358D">
      <w:pPr>
        <w:numPr>
          <w:ilvl w:val="0"/>
          <w:numId w:val="3"/>
        </w:numPr>
        <w:jc w:val="both"/>
      </w:pPr>
      <w:r w:rsidRPr="0063358D">
        <w:rPr>
          <w:b/>
          <w:bCs/>
        </w:rPr>
        <w:t>Respaldo</w:t>
      </w:r>
      <w:r w:rsidRPr="0063358D">
        <w:t xml:space="preserve">: Fabricado en </w:t>
      </w:r>
      <w:r w:rsidRPr="0063358D">
        <w:rPr>
          <w:b/>
          <w:bCs/>
        </w:rPr>
        <w:t>malla negra</w:t>
      </w:r>
      <w:r w:rsidRPr="0063358D">
        <w:t xml:space="preserve"> de alta resistencia que permite una óptima disipación del calor.</w:t>
      </w:r>
    </w:p>
    <w:p w14:paraId="317051A8" w14:textId="77777777" w:rsidR="0063358D" w:rsidRPr="0063358D" w:rsidRDefault="0063358D" w:rsidP="0063358D">
      <w:pPr>
        <w:numPr>
          <w:ilvl w:val="0"/>
          <w:numId w:val="3"/>
        </w:numPr>
        <w:jc w:val="both"/>
      </w:pPr>
      <w:r w:rsidRPr="0063358D">
        <w:rPr>
          <w:b/>
          <w:bCs/>
        </w:rPr>
        <w:t>Asiento</w:t>
      </w:r>
      <w:r w:rsidRPr="0063358D">
        <w:t xml:space="preserve">: Base acolchada y </w:t>
      </w:r>
      <w:r w:rsidRPr="0063358D">
        <w:rPr>
          <w:b/>
          <w:bCs/>
        </w:rPr>
        <w:t>tapizado en tela negra</w:t>
      </w:r>
      <w:r w:rsidRPr="0063358D">
        <w:t xml:space="preserve"> para mayor comodidad durante su uso.</w:t>
      </w:r>
    </w:p>
    <w:p w14:paraId="3CF96EC7" w14:textId="77777777" w:rsidR="0063358D" w:rsidRPr="0063358D" w:rsidRDefault="0063358D" w:rsidP="0063358D">
      <w:pPr>
        <w:numPr>
          <w:ilvl w:val="0"/>
          <w:numId w:val="3"/>
        </w:numPr>
        <w:jc w:val="both"/>
      </w:pPr>
      <w:r w:rsidRPr="0063358D">
        <w:rPr>
          <w:b/>
          <w:bCs/>
        </w:rPr>
        <w:t>Brazos</w:t>
      </w:r>
      <w:r w:rsidRPr="0063358D">
        <w:t xml:space="preserve">: Incluye </w:t>
      </w:r>
      <w:r w:rsidRPr="0063358D">
        <w:rPr>
          <w:b/>
          <w:bCs/>
        </w:rPr>
        <w:t>brazos fijos</w:t>
      </w:r>
      <w:r w:rsidRPr="0063358D">
        <w:t xml:space="preserve"> integrados de forma directa a la estructura del mueble.</w:t>
      </w:r>
    </w:p>
    <w:p w14:paraId="481B8C7A" w14:textId="170C8CE0" w:rsidR="0063358D" w:rsidRDefault="0063358D" w:rsidP="0063358D">
      <w:pPr>
        <w:numPr>
          <w:ilvl w:val="0"/>
          <w:numId w:val="3"/>
        </w:numPr>
        <w:jc w:val="both"/>
      </w:pPr>
      <w:r w:rsidRPr="0063358D">
        <w:rPr>
          <w:b/>
          <w:bCs/>
        </w:rPr>
        <w:t>Estructura</w:t>
      </w:r>
      <w:r w:rsidRPr="0063358D">
        <w:t xml:space="preserve">: Base firme de </w:t>
      </w:r>
      <w:r w:rsidRPr="0063358D">
        <w:rPr>
          <w:b/>
          <w:bCs/>
        </w:rPr>
        <w:t>cuatro patas</w:t>
      </w:r>
      <w:r w:rsidRPr="0063358D">
        <w:t xml:space="preserve"> fabricadas en color negro</w:t>
      </w:r>
      <w:r>
        <w:t>.</w:t>
      </w:r>
    </w:p>
    <w:p w14:paraId="2AAE8CD5" w14:textId="1F6BCD9E" w:rsidR="0063358D" w:rsidRDefault="0063358D" w:rsidP="0063358D">
      <w:pPr>
        <w:numPr>
          <w:ilvl w:val="0"/>
          <w:numId w:val="3"/>
        </w:numPr>
        <w:jc w:val="both"/>
      </w:pPr>
      <w:r>
        <w:t xml:space="preserve">Soporte de </w:t>
      </w:r>
      <w:r w:rsidRPr="0063358D">
        <w:t xml:space="preserve">Peso 120 kg o </w:t>
      </w:r>
      <w:proofErr w:type="spellStart"/>
      <w:r w:rsidRPr="0063358D">
        <w:t>mas</w:t>
      </w:r>
      <w:proofErr w:type="spellEnd"/>
      <w:r>
        <w:t>.</w:t>
      </w:r>
    </w:p>
    <w:p w14:paraId="7A3C74B8" w14:textId="2F7AD3D4" w:rsidR="0097243A" w:rsidRDefault="0097243A" w:rsidP="0063358D">
      <w:pPr>
        <w:numPr>
          <w:ilvl w:val="0"/>
          <w:numId w:val="3"/>
        </w:numPr>
        <w:jc w:val="both"/>
      </w:pPr>
      <w:r w:rsidRPr="0097243A">
        <w:t xml:space="preserve">Las dimensiones estándar de una silla de visita de oficina son aproximadamente </w:t>
      </w:r>
      <w:r w:rsidRPr="0097243A">
        <w:rPr>
          <w:b/>
          <w:bCs/>
        </w:rPr>
        <w:t>8</w:t>
      </w:r>
      <w:r>
        <w:rPr>
          <w:b/>
          <w:bCs/>
        </w:rPr>
        <w:t>8</w:t>
      </w:r>
      <w:r w:rsidRPr="0097243A">
        <w:rPr>
          <w:b/>
          <w:bCs/>
        </w:rPr>
        <w:t xml:space="preserve"> cm de alto total</w:t>
      </w:r>
      <w:r w:rsidRPr="0097243A">
        <w:t xml:space="preserve">, </w:t>
      </w:r>
      <w:r w:rsidRPr="0097243A">
        <w:rPr>
          <w:b/>
          <w:bCs/>
        </w:rPr>
        <w:t>55 cm de ancho</w:t>
      </w:r>
      <w:r w:rsidRPr="0097243A">
        <w:t xml:space="preserve"> y </w:t>
      </w:r>
      <w:r>
        <w:rPr>
          <w:b/>
          <w:bCs/>
        </w:rPr>
        <w:t>61</w:t>
      </w:r>
      <w:r w:rsidRPr="0097243A">
        <w:rPr>
          <w:b/>
          <w:bCs/>
        </w:rPr>
        <w:t xml:space="preserve"> cm de profundidad</w:t>
      </w:r>
      <w:r w:rsidRPr="0097243A">
        <w:t xml:space="preserve">. </w:t>
      </w:r>
    </w:p>
    <w:p w14:paraId="3E7A18B8" w14:textId="77777777" w:rsidR="0097243A" w:rsidRPr="0063358D" w:rsidRDefault="0097243A" w:rsidP="0097243A">
      <w:pPr>
        <w:ind w:left="720"/>
        <w:jc w:val="both"/>
      </w:pPr>
    </w:p>
    <w:p w14:paraId="621CF2D8" w14:textId="77777777" w:rsidR="0063358D" w:rsidRDefault="0063358D" w:rsidP="00DB2BBA">
      <w:pPr>
        <w:jc w:val="both"/>
      </w:pPr>
    </w:p>
    <w:p w14:paraId="49B42525" w14:textId="25415807" w:rsidR="0097243A" w:rsidRDefault="0097243A" w:rsidP="0063358D">
      <w:pPr>
        <w:jc w:val="center"/>
      </w:pPr>
      <w:r>
        <w:rPr>
          <w:noProof/>
        </w:rPr>
        <w:drawing>
          <wp:inline distT="0" distB="0" distL="0" distR="0" wp14:anchorId="4B61EA21" wp14:editId="451253BC">
            <wp:extent cx="3714750" cy="3714750"/>
            <wp:effectExtent l="0" t="0" r="0" b="0"/>
            <wp:docPr id="8709041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C2C1F" w14:textId="77777777" w:rsidR="0097243A" w:rsidRPr="0097243A" w:rsidRDefault="0097243A" w:rsidP="0063358D">
      <w:pPr>
        <w:jc w:val="center"/>
        <w:rPr>
          <w:rFonts w:ascii="Arial" w:hAnsi="Arial" w:cs="Arial"/>
          <w:sz w:val="28"/>
          <w:szCs w:val="28"/>
        </w:rPr>
      </w:pPr>
    </w:p>
    <w:p w14:paraId="7DDABBC5" w14:textId="30F5841A" w:rsidR="0097243A" w:rsidRPr="0097243A" w:rsidRDefault="0097243A" w:rsidP="0097243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7243A">
        <w:rPr>
          <w:rFonts w:ascii="Arial" w:hAnsi="Arial" w:cs="Arial"/>
          <w:b/>
          <w:bCs/>
          <w:sz w:val="28"/>
          <w:szCs w:val="28"/>
        </w:rPr>
        <w:t xml:space="preserve">Silla Visita Tapizado eco cuero Acolchada Recepción </w:t>
      </w:r>
      <w:r>
        <w:rPr>
          <w:rFonts w:ascii="Arial" w:hAnsi="Arial" w:cs="Arial"/>
          <w:b/>
          <w:bCs/>
          <w:sz w:val="28"/>
          <w:szCs w:val="28"/>
        </w:rPr>
        <w:t>(50)</w:t>
      </w:r>
    </w:p>
    <w:p w14:paraId="1FDAC98E" w14:textId="273DEED1" w:rsidR="0097243A" w:rsidRPr="0097243A" w:rsidRDefault="0097243A" w:rsidP="0097243A">
      <w:pPr>
        <w:numPr>
          <w:ilvl w:val="0"/>
          <w:numId w:val="4"/>
        </w:numPr>
        <w:jc w:val="both"/>
      </w:pPr>
      <w:r w:rsidRPr="0097243A">
        <w:rPr>
          <w:b/>
          <w:bCs/>
        </w:rPr>
        <w:t xml:space="preserve">Material del tapizado: </w:t>
      </w:r>
      <w:proofErr w:type="spellStart"/>
      <w:r>
        <w:t>ecocuero</w:t>
      </w:r>
      <w:proofErr w:type="spellEnd"/>
    </w:p>
    <w:p w14:paraId="27731F75" w14:textId="77777777" w:rsidR="0097243A" w:rsidRPr="0097243A" w:rsidRDefault="0097243A" w:rsidP="0097243A">
      <w:pPr>
        <w:numPr>
          <w:ilvl w:val="0"/>
          <w:numId w:val="4"/>
        </w:numPr>
        <w:jc w:val="both"/>
      </w:pPr>
      <w:r w:rsidRPr="0097243A">
        <w:t>Estructura de acero inoxidable con resistencia de 120 kg para soportar pesos de personas adultas con estabilidad.</w:t>
      </w:r>
    </w:p>
    <w:p w14:paraId="068AA14D" w14:textId="77777777" w:rsidR="0097243A" w:rsidRPr="0097243A" w:rsidRDefault="0097243A" w:rsidP="0097243A">
      <w:pPr>
        <w:numPr>
          <w:ilvl w:val="0"/>
          <w:numId w:val="4"/>
        </w:numPr>
        <w:jc w:val="both"/>
      </w:pPr>
      <w:r w:rsidRPr="0097243A">
        <w:t>Relleno de espuma de 41 cm de profundidad que permite mantener la forma y dar soporte al usuario durante el uso.</w:t>
      </w:r>
    </w:p>
    <w:p w14:paraId="0F5AB9A1" w14:textId="77777777" w:rsidR="0097243A" w:rsidRPr="0097243A" w:rsidRDefault="0097243A" w:rsidP="0097243A">
      <w:pPr>
        <w:numPr>
          <w:ilvl w:val="0"/>
          <w:numId w:val="4"/>
        </w:numPr>
        <w:jc w:val="both"/>
      </w:pPr>
      <w:r w:rsidRPr="0097243A">
        <w:t>Dimensiones totales de 78 cm de altura y 47 cm de ancho para ocupar espacios reducidos en salas o áreas de espera.</w:t>
      </w:r>
    </w:p>
    <w:p w14:paraId="269000E0" w14:textId="77777777" w:rsidR="0097243A" w:rsidRPr="0097243A" w:rsidRDefault="0097243A" w:rsidP="0097243A">
      <w:pPr>
        <w:numPr>
          <w:ilvl w:val="0"/>
          <w:numId w:val="4"/>
        </w:numPr>
        <w:jc w:val="both"/>
      </w:pPr>
      <w:r w:rsidRPr="0097243A">
        <w:t>Capacidad de apilamiento de hasta 5 unidades para ahorrar espacio físico cuando los asientos no están en uso.</w:t>
      </w:r>
    </w:p>
    <w:p w14:paraId="4A8C7867" w14:textId="77777777" w:rsidR="0097243A" w:rsidRPr="0097243A" w:rsidRDefault="0097243A" w:rsidP="0097243A">
      <w:pPr>
        <w:jc w:val="both"/>
      </w:pPr>
    </w:p>
    <w:p w14:paraId="561D9AC9" w14:textId="018164C6" w:rsidR="0097243A" w:rsidRPr="0097243A" w:rsidRDefault="0097243A" w:rsidP="0097243A">
      <w:pPr>
        <w:jc w:val="center"/>
      </w:pPr>
      <w:r>
        <w:rPr>
          <w:noProof/>
        </w:rPr>
        <w:drawing>
          <wp:inline distT="0" distB="0" distL="0" distR="0" wp14:anchorId="7B613BFD" wp14:editId="2E4FC3AB">
            <wp:extent cx="2057400" cy="3165231"/>
            <wp:effectExtent l="0" t="0" r="0" b="0"/>
            <wp:docPr id="9281641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988" cy="317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7243A" w:rsidRPr="009724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672A7"/>
    <w:multiLevelType w:val="multilevel"/>
    <w:tmpl w:val="774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2BD3"/>
    <w:multiLevelType w:val="multilevel"/>
    <w:tmpl w:val="F13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A7FD7"/>
    <w:multiLevelType w:val="multilevel"/>
    <w:tmpl w:val="664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360AE"/>
    <w:multiLevelType w:val="multilevel"/>
    <w:tmpl w:val="9E0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61188">
    <w:abstractNumId w:val="3"/>
  </w:num>
  <w:num w:numId="2" w16cid:durableId="2121559751">
    <w:abstractNumId w:val="0"/>
  </w:num>
  <w:num w:numId="3" w16cid:durableId="1259630789">
    <w:abstractNumId w:val="2"/>
  </w:num>
  <w:num w:numId="4" w16cid:durableId="994382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BA"/>
    <w:rsid w:val="0063358D"/>
    <w:rsid w:val="007C5C28"/>
    <w:rsid w:val="00805B60"/>
    <w:rsid w:val="008921A3"/>
    <w:rsid w:val="0097243A"/>
    <w:rsid w:val="00B0467E"/>
    <w:rsid w:val="00B46786"/>
    <w:rsid w:val="00B63E41"/>
    <w:rsid w:val="00DB2BBA"/>
    <w:rsid w:val="00F2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8B16"/>
  <w15:chartTrackingRefBased/>
  <w15:docId w15:val="{B0339DD8-F12A-4EB5-B2B9-7EF7214C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B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B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B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B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B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B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BBA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B2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Carvajal</dc:creator>
  <cp:keywords/>
  <dc:description/>
  <cp:lastModifiedBy>Luis Parra</cp:lastModifiedBy>
  <cp:revision>2</cp:revision>
  <cp:lastPrinted>2026-07-08T15:11:00Z</cp:lastPrinted>
  <dcterms:created xsi:type="dcterms:W3CDTF">2026-07-08T15:11:00Z</dcterms:created>
  <dcterms:modified xsi:type="dcterms:W3CDTF">2026-07-08T15:11:00Z</dcterms:modified>
</cp:coreProperties>
</file>