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09D73" w14:textId="59AFA2DA" w:rsidR="009722B0" w:rsidRDefault="008C3664" w:rsidP="008C3664">
      <w:pPr>
        <w:jc w:val="center"/>
        <w:rPr>
          <w:b/>
          <w:bCs/>
          <w:sz w:val="32"/>
          <w:szCs w:val="32"/>
          <w:u w:val="single"/>
        </w:rPr>
      </w:pPr>
      <w:r w:rsidRPr="008C3664">
        <w:rPr>
          <w:b/>
          <w:bCs/>
          <w:sz w:val="32"/>
          <w:szCs w:val="32"/>
          <w:u w:val="single"/>
        </w:rPr>
        <w:t>CONDICIONES DE COMPRA</w:t>
      </w:r>
    </w:p>
    <w:p w14:paraId="33E63F20" w14:textId="77777777" w:rsidR="008C3664" w:rsidRDefault="008C3664" w:rsidP="008C3664">
      <w:pPr>
        <w:rPr>
          <w:sz w:val="32"/>
          <w:szCs w:val="32"/>
        </w:rPr>
      </w:pPr>
    </w:p>
    <w:p w14:paraId="4CE5882D" w14:textId="19243A7B" w:rsidR="008C3664" w:rsidRDefault="008C3664" w:rsidP="008C366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Esta compra corresponde a un financiamiento </w:t>
      </w:r>
      <w:r w:rsidRPr="008C3664">
        <w:rPr>
          <w:b/>
          <w:bCs/>
          <w:sz w:val="32"/>
          <w:szCs w:val="32"/>
        </w:rPr>
        <w:t>FNDR</w:t>
      </w:r>
      <w:r>
        <w:rPr>
          <w:sz w:val="32"/>
          <w:szCs w:val="32"/>
        </w:rPr>
        <w:t xml:space="preserve"> y que financia el proyecto </w:t>
      </w:r>
      <w:r w:rsidRPr="008C3664">
        <w:rPr>
          <w:b/>
          <w:bCs/>
          <w:sz w:val="32"/>
          <w:szCs w:val="32"/>
        </w:rPr>
        <w:t>“MEJORAMIENTO CANCHA DE FUTBOL SECTOR POBLACION BERTA, CORONEL”</w:t>
      </w:r>
      <w:r>
        <w:rPr>
          <w:sz w:val="32"/>
          <w:szCs w:val="32"/>
        </w:rPr>
        <w:t>, Código BIP 40019726-0</w:t>
      </w:r>
    </w:p>
    <w:p w14:paraId="5652FED5" w14:textId="77777777" w:rsidR="008C3664" w:rsidRDefault="008C3664" w:rsidP="008C3664">
      <w:pPr>
        <w:jc w:val="both"/>
        <w:rPr>
          <w:sz w:val="32"/>
          <w:szCs w:val="32"/>
        </w:rPr>
      </w:pPr>
    </w:p>
    <w:p w14:paraId="3156F1B6" w14:textId="6E29A5D1" w:rsidR="008C3664" w:rsidRDefault="008C3664" w:rsidP="008C366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La factura </w:t>
      </w:r>
      <w:r w:rsidRPr="008C3664">
        <w:rPr>
          <w:b/>
          <w:bCs/>
          <w:sz w:val="32"/>
          <w:szCs w:val="32"/>
        </w:rPr>
        <w:t>DEBE SER EMITIDA</w:t>
      </w:r>
      <w:r>
        <w:rPr>
          <w:sz w:val="32"/>
          <w:szCs w:val="32"/>
        </w:rPr>
        <w:t xml:space="preserve"> a nombre del </w:t>
      </w:r>
      <w:r w:rsidRPr="008C3664">
        <w:rPr>
          <w:b/>
          <w:bCs/>
          <w:sz w:val="32"/>
          <w:szCs w:val="32"/>
        </w:rPr>
        <w:t>GOBIERNO REGIONAL DEL BIOBIO, RUT 72.232.500-1</w:t>
      </w:r>
      <w:r>
        <w:rPr>
          <w:sz w:val="32"/>
          <w:szCs w:val="32"/>
        </w:rPr>
        <w:t xml:space="preserve">, previa revisión de antecedentes, la entrega de los productos se deberá hacer a través de una </w:t>
      </w:r>
      <w:r w:rsidRPr="008C3664">
        <w:rPr>
          <w:b/>
          <w:bCs/>
          <w:sz w:val="32"/>
          <w:szCs w:val="32"/>
        </w:rPr>
        <w:t>GUIA DE DESPACHO.</w:t>
      </w:r>
      <w:r>
        <w:rPr>
          <w:sz w:val="32"/>
          <w:szCs w:val="32"/>
        </w:rPr>
        <w:t xml:space="preserve"> </w:t>
      </w:r>
      <w:r w:rsidRPr="008C3664">
        <w:rPr>
          <w:b/>
          <w:bCs/>
          <w:sz w:val="32"/>
          <w:szCs w:val="32"/>
        </w:rPr>
        <w:t xml:space="preserve">La factura deberá tener siempre fecha igual o superior </w:t>
      </w:r>
      <w:r>
        <w:rPr>
          <w:b/>
          <w:bCs/>
          <w:sz w:val="32"/>
          <w:szCs w:val="32"/>
        </w:rPr>
        <w:t>(</w:t>
      </w:r>
      <w:r w:rsidRPr="008C3664">
        <w:rPr>
          <w:b/>
          <w:bCs/>
          <w:sz w:val="32"/>
          <w:szCs w:val="32"/>
        </w:rPr>
        <w:t>NUNCA ANTERIOR) a la autorización del estado de pago de parte del Gobierno Regional</w:t>
      </w:r>
      <w:r>
        <w:rPr>
          <w:sz w:val="32"/>
          <w:szCs w:val="32"/>
        </w:rPr>
        <w:t xml:space="preserve"> del referido estado de avance efectivo ejecutado” (Letra F, del punto 3.2 del convenio mandato Ejecución del proyecto). </w:t>
      </w:r>
    </w:p>
    <w:p w14:paraId="623AD004" w14:textId="77777777" w:rsidR="008C3664" w:rsidRDefault="008C3664" w:rsidP="008C3664">
      <w:pPr>
        <w:jc w:val="both"/>
        <w:rPr>
          <w:sz w:val="32"/>
          <w:szCs w:val="32"/>
        </w:rPr>
      </w:pPr>
    </w:p>
    <w:p w14:paraId="2C3FA999" w14:textId="74D01D84" w:rsidR="008C3664" w:rsidRDefault="008C3664" w:rsidP="008C366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Encargada del Proyecto en el Municipio Karina Jara </w:t>
      </w:r>
      <w:proofErr w:type="spellStart"/>
      <w:r>
        <w:rPr>
          <w:sz w:val="32"/>
          <w:szCs w:val="32"/>
        </w:rPr>
        <w:t>Ravest</w:t>
      </w:r>
      <w:proofErr w:type="spellEnd"/>
      <w:r>
        <w:rPr>
          <w:sz w:val="32"/>
          <w:szCs w:val="32"/>
        </w:rPr>
        <w:t xml:space="preserve">, fono 412407120, </w:t>
      </w:r>
      <w:hyperlink r:id="rId4" w:history="1">
        <w:r w:rsidRPr="00703E50">
          <w:rPr>
            <w:rStyle w:val="Hipervnculo"/>
            <w:sz w:val="32"/>
            <w:szCs w:val="32"/>
          </w:rPr>
          <w:t>kjara@coronel.cl</w:t>
        </w:r>
      </w:hyperlink>
    </w:p>
    <w:p w14:paraId="29DF59FA" w14:textId="7818220F" w:rsidR="008C3664" w:rsidRDefault="008C3664" w:rsidP="008C366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Orden de compra debe ser aceptada por el proveedor. </w:t>
      </w:r>
    </w:p>
    <w:p w14:paraId="158CF00A" w14:textId="77777777" w:rsidR="006238F1" w:rsidRPr="008C3664" w:rsidRDefault="006238F1" w:rsidP="008C3664">
      <w:pPr>
        <w:jc w:val="both"/>
        <w:rPr>
          <w:sz w:val="32"/>
          <w:szCs w:val="32"/>
        </w:rPr>
      </w:pPr>
    </w:p>
    <w:sectPr w:rsidR="006238F1" w:rsidRPr="008C36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64"/>
    <w:rsid w:val="006238F1"/>
    <w:rsid w:val="008C3664"/>
    <w:rsid w:val="0097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6E385"/>
  <w15:chartTrackingRefBased/>
  <w15:docId w15:val="{5AAAB26D-F204-4AE5-A62E-52861AB56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C366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36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jara@coronel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128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2026-06-15T22:02:00Z</dcterms:created>
  <dcterms:modified xsi:type="dcterms:W3CDTF">2026-06-15T22:13:00Z</dcterms:modified>
</cp:coreProperties>
</file>