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Ind w:w="-15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3511"/>
      </w:tblGrid>
      <w:tr w:rsidR="00A02716" w:rsidRPr="001D1569" w14:paraId="5DAE87E9" w14:textId="77777777" w:rsidTr="00842ED8">
        <w:trPr>
          <w:gridBefore w:val="1"/>
          <w:wBefore w:w="415" w:type="dxa"/>
        </w:trPr>
        <w:tc>
          <w:tcPr>
            <w:tcW w:w="3511" w:type="dxa"/>
          </w:tcPr>
          <w:p w14:paraId="681DE386" w14:textId="77777777" w:rsidR="00A02716" w:rsidRPr="00A02716" w:rsidRDefault="00A02716" w:rsidP="00A02716">
            <w:pPr>
              <w:widowControl/>
              <w:snapToGrid/>
              <w:spacing w:line="276" w:lineRule="auto"/>
              <w:jc w:val="center"/>
              <w:rPr>
                <w:rFonts w:ascii="Times New Roman" w:eastAsia="Calibri" w:hAnsi="Times New Roman"/>
                <w:bCs/>
                <w:sz w:val="24"/>
                <w:szCs w:val="24"/>
                <w:lang w:val="es-ES" w:eastAsia="en-US"/>
              </w:rPr>
            </w:pPr>
            <w:r w:rsidRPr="00A02716">
              <w:rPr>
                <w:rFonts w:ascii="Times New Roman" w:eastAsia="Calibri" w:hAnsi="Times New Roman"/>
                <w:bCs/>
                <w:sz w:val="24"/>
                <w:szCs w:val="24"/>
                <w:lang w:val="es-ES" w:eastAsia="en-US"/>
              </w:rPr>
              <w:t>EJERCITO DE CHILE</w:t>
            </w:r>
          </w:p>
        </w:tc>
      </w:tr>
      <w:tr w:rsidR="00A02716" w:rsidRPr="001D1569" w14:paraId="34304F1D" w14:textId="77777777" w:rsidTr="00842ED8">
        <w:tc>
          <w:tcPr>
            <w:tcW w:w="3926" w:type="dxa"/>
            <w:gridSpan w:val="2"/>
          </w:tcPr>
          <w:p w14:paraId="0BA0D5A2" w14:textId="7C6EC80E" w:rsidR="00A02716" w:rsidRPr="00A02716" w:rsidRDefault="00A02716" w:rsidP="00A02716">
            <w:pPr>
              <w:widowControl/>
              <w:snapToGrid/>
              <w:spacing w:line="276" w:lineRule="auto"/>
              <w:jc w:val="center"/>
              <w:rPr>
                <w:rFonts w:ascii="Times New Roman" w:eastAsia="Calibri" w:hAnsi="Times New Roman"/>
                <w:bCs/>
                <w:sz w:val="24"/>
                <w:szCs w:val="24"/>
                <w:lang w:val="es-ES" w:eastAsia="en-US"/>
              </w:rPr>
            </w:pPr>
            <w:r>
              <w:rPr>
                <w:rFonts w:ascii="Times New Roman" w:eastAsia="Calibri" w:hAnsi="Times New Roman"/>
                <w:bCs/>
                <w:sz w:val="24"/>
                <w:szCs w:val="24"/>
                <w:lang w:val="es-ES" w:eastAsia="en-US"/>
              </w:rPr>
              <w:t xml:space="preserve">       </w:t>
            </w:r>
            <w:r w:rsidRPr="00A02716">
              <w:rPr>
                <w:rFonts w:ascii="Times New Roman" w:eastAsia="Calibri" w:hAnsi="Times New Roman"/>
                <w:bCs/>
                <w:sz w:val="24"/>
                <w:szCs w:val="24"/>
                <w:lang w:val="es-ES" w:eastAsia="en-US"/>
              </w:rPr>
              <w:t>III DIVISIÓN DE MONTAÑA</w:t>
            </w:r>
          </w:p>
        </w:tc>
      </w:tr>
      <w:tr w:rsidR="00A02716" w:rsidRPr="001D1569" w14:paraId="140FD9A7" w14:textId="77777777" w:rsidTr="00842ED8">
        <w:trPr>
          <w:gridBefore w:val="1"/>
          <w:wBefore w:w="415" w:type="dxa"/>
        </w:trPr>
        <w:tc>
          <w:tcPr>
            <w:tcW w:w="3511" w:type="dxa"/>
          </w:tcPr>
          <w:p w14:paraId="3C57EC45" w14:textId="77777777" w:rsidR="00A02716" w:rsidRPr="00A02716" w:rsidRDefault="00A02716" w:rsidP="00A02716">
            <w:pPr>
              <w:widowControl/>
              <w:snapToGrid/>
              <w:spacing w:line="276" w:lineRule="auto"/>
              <w:ind w:left="-61" w:firstLine="61"/>
              <w:jc w:val="center"/>
              <w:rPr>
                <w:rFonts w:ascii="Times New Roman" w:eastAsia="Calibri" w:hAnsi="Times New Roman"/>
                <w:bCs/>
                <w:sz w:val="24"/>
                <w:szCs w:val="24"/>
                <w:lang w:val="es-ES" w:eastAsia="en-US"/>
              </w:rPr>
            </w:pPr>
            <w:r w:rsidRPr="00A02716">
              <w:rPr>
                <w:rFonts w:ascii="Times New Roman" w:eastAsia="Calibri" w:hAnsi="Times New Roman"/>
                <w:bCs/>
                <w:sz w:val="24"/>
                <w:szCs w:val="24"/>
                <w:lang w:val="es-ES" w:eastAsia="en-US"/>
              </w:rPr>
              <w:t xml:space="preserve">DESMÑA </w:t>
            </w:r>
            <w:proofErr w:type="spellStart"/>
            <w:r w:rsidRPr="00A02716">
              <w:rPr>
                <w:rFonts w:ascii="Times New Roman" w:eastAsia="Calibri" w:hAnsi="Times New Roman"/>
                <w:bCs/>
                <w:sz w:val="24"/>
                <w:szCs w:val="24"/>
                <w:lang w:val="es-ES" w:eastAsia="en-US"/>
              </w:rPr>
              <w:t>N.°</w:t>
            </w:r>
            <w:proofErr w:type="spellEnd"/>
            <w:r w:rsidRPr="00A02716">
              <w:rPr>
                <w:rFonts w:ascii="Times New Roman" w:eastAsia="Calibri" w:hAnsi="Times New Roman"/>
                <w:bCs/>
                <w:sz w:val="24"/>
                <w:szCs w:val="24"/>
                <w:lang w:val="es-ES" w:eastAsia="en-US"/>
              </w:rPr>
              <w:t xml:space="preserve"> 9 “ARAUCO”</w:t>
            </w:r>
          </w:p>
        </w:tc>
      </w:tr>
    </w:tbl>
    <w:p w14:paraId="733EF6B3" w14:textId="08CCD02B" w:rsidR="00310923" w:rsidRDefault="00310923" w:rsidP="00310923">
      <w:pPr>
        <w:pStyle w:val="Prrafodelista"/>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8714C7">
        <w:rPr>
          <w:rFonts w:ascii="Times New Roman" w:hAnsi="Times New Roman"/>
        </w:rPr>
        <w:t xml:space="preserve">          </w:t>
      </w:r>
      <w:r>
        <w:rPr>
          <w:rFonts w:ascii="Times New Roman" w:hAnsi="Times New Roman"/>
        </w:rPr>
        <w:t>Osorno,</w:t>
      </w:r>
      <w:r w:rsidR="00AA1116">
        <w:rPr>
          <w:rFonts w:ascii="Times New Roman" w:hAnsi="Times New Roman"/>
        </w:rPr>
        <w:t xml:space="preserve"> </w:t>
      </w:r>
      <w:r w:rsidR="00B4239C">
        <w:rPr>
          <w:rFonts w:ascii="Times New Roman" w:hAnsi="Times New Roman"/>
        </w:rPr>
        <w:t>01</w:t>
      </w:r>
      <w:r w:rsidR="001031D5">
        <w:rPr>
          <w:rFonts w:ascii="Times New Roman" w:hAnsi="Times New Roman"/>
        </w:rPr>
        <w:t xml:space="preserve"> </w:t>
      </w:r>
      <w:r w:rsidR="0080416D">
        <w:rPr>
          <w:rFonts w:ascii="Times New Roman" w:hAnsi="Times New Roman"/>
        </w:rPr>
        <w:t>ju</w:t>
      </w:r>
      <w:r w:rsidR="00B4239C">
        <w:rPr>
          <w:rFonts w:ascii="Times New Roman" w:hAnsi="Times New Roman"/>
        </w:rPr>
        <w:t>l</w:t>
      </w:r>
      <w:r w:rsidR="0080416D">
        <w:rPr>
          <w:rFonts w:ascii="Times New Roman" w:hAnsi="Times New Roman"/>
        </w:rPr>
        <w:t>io</w:t>
      </w:r>
      <w:r w:rsidR="00AA1116">
        <w:rPr>
          <w:rFonts w:ascii="Times New Roman" w:hAnsi="Times New Roman"/>
        </w:rPr>
        <w:t xml:space="preserve"> </w:t>
      </w:r>
      <w:r>
        <w:rPr>
          <w:rFonts w:ascii="Times New Roman" w:hAnsi="Times New Roman"/>
        </w:rPr>
        <w:t>del 2026.</w:t>
      </w:r>
    </w:p>
    <w:p w14:paraId="4C54C09C" w14:textId="52A8C9F2" w:rsidR="00310923" w:rsidRPr="00D7173E" w:rsidRDefault="00310923" w:rsidP="00D7173E">
      <w:pPr>
        <w:ind w:left="2124" w:firstLine="708"/>
        <w:jc w:val="both"/>
        <w:rPr>
          <w:rFonts w:ascii="Times New Roman" w:hAnsi="Times New Roman"/>
          <w:b/>
          <w:bCs/>
          <w:sz w:val="28"/>
          <w:szCs w:val="28"/>
          <w:u w:val="single"/>
        </w:rPr>
      </w:pPr>
      <w:r w:rsidRPr="00D7173E">
        <w:rPr>
          <w:rFonts w:ascii="Times New Roman" w:hAnsi="Times New Roman"/>
          <w:b/>
          <w:bCs/>
          <w:sz w:val="28"/>
          <w:szCs w:val="28"/>
          <w:u w:val="single"/>
        </w:rPr>
        <w:t>SOLICITUD DE COTIZACIÓN</w:t>
      </w:r>
    </w:p>
    <w:p w14:paraId="2655EB71" w14:textId="77777777" w:rsidR="00310923" w:rsidRDefault="00310923" w:rsidP="00310923">
      <w:pPr>
        <w:pStyle w:val="Prrafodelista"/>
        <w:ind w:firstLine="1265"/>
        <w:jc w:val="both"/>
        <w:rPr>
          <w:rFonts w:ascii="Times New Roman" w:hAnsi="Times New Roman"/>
          <w:b/>
          <w:bCs/>
          <w:sz w:val="28"/>
          <w:szCs w:val="28"/>
          <w:u w:val="single"/>
        </w:rPr>
      </w:pPr>
    </w:p>
    <w:p w14:paraId="03BEDAFC" w14:textId="7DB4F3F6" w:rsidR="000D5641" w:rsidRPr="00E80E4E" w:rsidRDefault="00655C42" w:rsidP="00E80E4E">
      <w:pPr>
        <w:pStyle w:val="Prrafodelista"/>
        <w:ind w:firstLine="1265"/>
        <w:jc w:val="both"/>
        <w:rPr>
          <w:rFonts w:ascii="Times New Roman" w:hAnsi="Times New Roman"/>
        </w:rPr>
      </w:pPr>
      <w:r w:rsidRPr="00C864FB">
        <w:rPr>
          <w:rFonts w:ascii="Times New Roman" w:hAnsi="Times New Roman"/>
        </w:rPr>
        <w:t xml:space="preserve">El Destacamento de Montaña N.°9 “Arauco”, a través de la Solicitud Interna </w:t>
      </w:r>
      <w:r w:rsidR="00C864FB" w:rsidRPr="00C864FB">
        <w:rPr>
          <w:rFonts w:ascii="Times New Roman" w:hAnsi="Times New Roman"/>
        </w:rPr>
        <w:t>N.º</w:t>
      </w:r>
      <w:r w:rsidRPr="00C864FB">
        <w:rPr>
          <w:rFonts w:ascii="Times New Roman" w:hAnsi="Times New Roman"/>
        </w:rPr>
        <w:t xml:space="preserve"> </w:t>
      </w:r>
      <w:r w:rsidR="00A452A1">
        <w:rPr>
          <w:rFonts w:ascii="Times New Roman" w:hAnsi="Times New Roman"/>
        </w:rPr>
        <w:t>3</w:t>
      </w:r>
      <w:r w:rsidR="00F5279F">
        <w:rPr>
          <w:rFonts w:ascii="Times New Roman" w:hAnsi="Times New Roman"/>
        </w:rPr>
        <w:t>44974</w:t>
      </w:r>
      <w:r w:rsidRPr="00C864FB">
        <w:rPr>
          <w:rFonts w:ascii="Times New Roman" w:hAnsi="Times New Roman"/>
        </w:rPr>
        <w:t xml:space="preserve"> presentada por el </w:t>
      </w:r>
      <w:r w:rsidR="002864F5" w:rsidRPr="00C864FB">
        <w:rPr>
          <w:rFonts w:ascii="Times New Roman" w:hAnsi="Times New Roman"/>
        </w:rPr>
        <w:t>jefe</w:t>
      </w:r>
      <w:r w:rsidRPr="00C864FB">
        <w:rPr>
          <w:rFonts w:ascii="Times New Roman" w:hAnsi="Times New Roman"/>
        </w:rPr>
        <w:t xml:space="preserve"> de Comisión/requirente</w:t>
      </w:r>
      <w:r w:rsidR="00F77C69">
        <w:rPr>
          <w:rFonts w:ascii="Times New Roman" w:hAnsi="Times New Roman"/>
        </w:rPr>
        <w:t xml:space="preserve"> </w:t>
      </w:r>
      <w:r w:rsidR="002747E3">
        <w:rPr>
          <w:rFonts w:ascii="Times New Roman" w:hAnsi="Times New Roman"/>
        </w:rPr>
        <w:t>SG1 E. ULLOA</w:t>
      </w:r>
      <w:r w:rsidR="00CF5559">
        <w:rPr>
          <w:rFonts w:ascii="Times New Roman" w:hAnsi="Times New Roman"/>
        </w:rPr>
        <w:t xml:space="preserve">. </w:t>
      </w:r>
      <w:r w:rsidRPr="00C864FB">
        <w:rPr>
          <w:rFonts w:ascii="Times New Roman" w:hAnsi="Times New Roman"/>
        </w:rPr>
        <w:t>tiene la necesidad de</w:t>
      </w:r>
      <w:r w:rsidR="00CF5892">
        <w:rPr>
          <w:rFonts w:ascii="Times New Roman" w:hAnsi="Times New Roman"/>
        </w:rPr>
        <w:t xml:space="preserve"> adquirir repuestos para </w:t>
      </w:r>
      <w:r w:rsidR="00F5279F">
        <w:rPr>
          <w:rFonts w:ascii="Times New Roman" w:hAnsi="Times New Roman"/>
        </w:rPr>
        <w:t>Camioneta NISSAN TERRANO</w:t>
      </w:r>
      <w:r w:rsidR="00F5279F" w:rsidRPr="00F5279F">
        <w:rPr>
          <w:rFonts w:ascii="Times New Roman" w:hAnsi="Times New Roman"/>
        </w:rPr>
        <w:t xml:space="preserve"> </w:t>
      </w:r>
      <w:r w:rsidR="00F5279F">
        <w:rPr>
          <w:rFonts w:ascii="Times New Roman" w:hAnsi="Times New Roman"/>
        </w:rPr>
        <w:t>BRCY-14</w:t>
      </w:r>
      <w:r w:rsidR="00F5279F">
        <w:rPr>
          <w:rFonts w:ascii="Times New Roman" w:hAnsi="Times New Roman"/>
        </w:rPr>
        <w:t xml:space="preserve"> </w:t>
      </w:r>
      <w:r w:rsidRPr="00C864FB">
        <w:rPr>
          <w:rFonts w:ascii="Times New Roman" w:hAnsi="Times New Roman"/>
        </w:rPr>
        <w:t>, conforme a lo siguiente:</w:t>
      </w:r>
    </w:p>
    <w:p w14:paraId="7F81B87A" w14:textId="1242400E" w:rsidR="00655C42" w:rsidRPr="00C864FB" w:rsidRDefault="00655C42" w:rsidP="00310923">
      <w:pPr>
        <w:pStyle w:val="Prrafodelista"/>
        <w:ind w:firstLine="1265"/>
        <w:jc w:val="both"/>
        <w:rPr>
          <w:rFonts w:ascii="Times New Roman" w:hAnsi="Times New Roman"/>
        </w:rPr>
      </w:pPr>
      <w:r w:rsidRPr="00C864FB">
        <w:rPr>
          <w:rFonts w:ascii="Times New Roman" w:hAnsi="Times New Roman"/>
        </w:rPr>
        <w:t xml:space="preserve">Requisitos: </w:t>
      </w:r>
    </w:p>
    <w:p w14:paraId="24DD3625" w14:textId="6EBE057E" w:rsidR="00655C42" w:rsidRPr="00C864FB" w:rsidRDefault="00655C42" w:rsidP="00655C42">
      <w:pPr>
        <w:pStyle w:val="Prrafodelista"/>
        <w:numPr>
          <w:ilvl w:val="0"/>
          <w:numId w:val="3"/>
        </w:numPr>
        <w:jc w:val="both"/>
        <w:rPr>
          <w:rFonts w:ascii="Times New Roman" w:hAnsi="Times New Roman"/>
        </w:rPr>
      </w:pPr>
      <w:r w:rsidRPr="00C864FB">
        <w:rPr>
          <w:rFonts w:ascii="Times New Roman" w:hAnsi="Times New Roman"/>
        </w:rPr>
        <w:t xml:space="preserve">Serán consideradas </w:t>
      </w:r>
      <w:r w:rsidRPr="00C864FB">
        <w:rPr>
          <w:rFonts w:ascii="Times New Roman" w:hAnsi="Times New Roman"/>
          <w:b/>
          <w:bCs/>
          <w:u w:val="single"/>
        </w:rPr>
        <w:t>solo las ofertas</w:t>
      </w:r>
      <w:r w:rsidRPr="00C864FB">
        <w:rPr>
          <w:rFonts w:ascii="Times New Roman" w:hAnsi="Times New Roman"/>
        </w:rPr>
        <w:t xml:space="preserve"> que:</w:t>
      </w:r>
    </w:p>
    <w:p w14:paraId="262D33E1" w14:textId="02A9B5AA" w:rsidR="00655C42" w:rsidRDefault="00655C42" w:rsidP="00655C42">
      <w:pPr>
        <w:pStyle w:val="Prrafodelista"/>
        <w:numPr>
          <w:ilvl w:val="0"/>
          <w:numId w:val="4"/>
        </w:numPr>
        <w:jc w:val="both"/>
        <w:rPr>
          <w:rFonts w:ascii="Times New Roman" w:hAnsi="Times New Roman"/>
        </w:rPr>
      </w:pPr>
      <w:r w:rsidRPr="00C864FB">
        <w:rPr>
          <w:rFonts w:ascii="Times New Roman" w:hAnsi="Times New Roman"/>
        </w:rPr>
        <w:t xml:space="preserve">Describan sus productos en una ficha </w:t>
      </w:r>
      <w:r w:rsidR="00FD5A30" w:rsidRPr="00C864FB">
        <w:rPr>
          <w:rFonts w:ascii="Times New Roman" w:hAnsi="Times New Roman"/>
        </w:rPr>
        <w:t>técnica</w:t>
      </w:r>
      <w:r w:rsidRPr="00C864FB">
        <w:rPr>
          <w:rFonts w:ascii="Times New Roman" w:hAnsi="Times New Roman"/>
        </w:rPr>
        <w:t>, cotización o en la misma oferta y cumplan la totalidad de los requisitos técnicos solicitados.</w:t>
      </w:r>
    </w:p>
    <w:p w14:paraId="5FFC2C74" w14:textId="3C4F903F" w:rsidR="00655C42" w:rsidRPr="00C864FB" w:rsidRDefault="00655C42" w:rsidP="00655C42">
      <w:pPr>
        <w:pStyle w:val="Prrafodelista"/>
        <w:numPr>
          <w:ilvl w:val="0"/>
          <w:numId w:val="4"/>
        </w:numPr>
        <w:jc w:val="both"/>
        <w:rPr>
          <w:rFonts w:ascii="Times New Roman" w:hAnsi="Times New Roman"/>
        </w:rPr>
      </w:pPr>
      <w:r w:rsidRPr="00C864FB">
        <w:rPr>
          <w:rFonts w:ascii="Times New Roman" w:hAnsi="Times New Roman"/>
        </w:rPr>
        <w:t>Se encuentren dentro del presupuesto asignado.</w:t>
      </w:r>
    </w:p>
    <w:p w14:paraId="161531F3" w14:textId="2666FD60" w:rsidR="00655C42" w:rsidRPr="00C864FB" w:rsidRDefault="00655C42" w:rsidP="00655C42">
      <w:pPr>
        <w:pStyle w:val="Prrafodelista"/>
        <w:numPr>
          <w:ilvl w:val="0"/>
          <w:numId w:val="4"/>
        </w:numPr>
        <w:jc w:val="both"/>
        <w:rPr>
          <w:rFonts w:ascii="Times New Roman" w:hAnsi="Times New Roman"/>
        </w:rPr>
      </w:pPr>
      <w:r w:rsidRPr="00C864FB">
        <w:rPr>
          <w:rFonts w:ascii="Times New Roman" w:hAnsi="Times New Roman"/>
        </w:rPr>
        <w:t>Se encuentren dentro de los plazos establecidos.</w:t>
      </w:r>
    </w:p>
    <w:p w14:paraId="6E0B7825" w14:textId="62911F90" w:rsidR="00655C42" w:rsidRPr="00C864FB" w:rsidRDefault="00655C42" w:rsidP="00655C42">
      <w:pPr>
        <w:pStyle w:val="Prrafodelista"/>
        <w:numPr>
          <w:ilvl w:val="0"/>
          <w:numId w:val="4"/>
        </w:numPr>
        <w:jc w:val="both"/>
        <w:rPr>
          <w:rFonts w:ascii="Times New Roman" w:hAnsi="Times New Roman"/>
        </w:rPr>
      </w:pPr>
      <w:r w:rsidRPr="00C864FB">
        <w:rPr>
          <w:rFonts w:ascii="Times New Roman" w:hAnsi="Times New Roman"/>
        </w:rPr>
        <w:t>Perfil del Proveedor en estado Hábil.</w:t>
      </w:r>
    </w:p>
    <w:p w14:paraId="3B915F6D" w14:textId="7A9F4D96" w:rsidR="00310923" w:rsidRPr="00C864FB" w:rsidRDefault="00655C42" w:rsidP="00655C42">
      <w:pPr>
        <w:pStyle w:val="Prrafodelista"/>
        <w:numPr>
          <w:ilvl w:val="0"/>
          <w:numId w:val="3"/>
        </w:numPr>
        <w:jc w:val="both"/>
        <w:rPr>
          <w:rFonts w:ascii="Times New Roman" w:hAnsi="Times New Roman"/>
        </w:rPr>
      </w:pPr>
      <w:r w:rsidRPr="00C864FB">
        <w:rPr>
          <w:rFonts w:ascii="Times New Roman" w:hAnsi="Times New Roman"/>
        </w:rPr>
        <w:t xml:space="preserve">Monto disponible </w:t>
      </w:r>
      <w:r w:rsidR="00FA154F">
        <w:rPr>
          <w:rFonts w:ascii="Times New Roman" w:hAnsi="Times New Roman"/>
        </w:rPr>
        <w:t xml:space="preserve">$ </w:t>
      </w:r>
      <w:r w:rsidR="00F5279F">
        <w:rPr>
          <w:rFonts w:ascii="Times New Roman" w:hAnsi="Times New Roman"/>
        </w:rPr>
        <w:t>796.943</w:t>
      </w:r>
      <w:r w:rsidR="002864F5" w:rsidRPr="00C864FB">
        <w:rPr>
          <w:rFonts w:ascii="Times New Roman" w:hAnsi="Times New Roman"/>
        </w:rPr>
        <w:t>. -</w:t>
      </w:r>
      <w:r w:rsidRPr="00C864FB">
        <w:rPr>
          <w:rFonts w:ascii="Times New Roman" w:hAnsi="Times New Roman"/>
        </w:rPr>
        <w:t xml:space="preserve"> IVA INLUCIDO.</w:t>
      </w:r>
    </w:p>
    <w:p w14:paraId="3D2507B2" w14:textId="36DA9BBF" w:rsidR="00655C42" w:rsidRPr="00C864FB" w:rsidRDefault="00655C42" w:rsidP="00655C42">
      <w:pPr>
        <w:pStyle w:val="Prrafodelista"/>
        <w:numPr>
          <w:ilvl w:val="0"/>
          <w:numId w:val="3"/>
        </w:numPr>
        <w:jc w:val="both"/>
        <w:rPr>
          <w:rFonts w:ascii="Times New Roman" w:hAnsi="Times New Roman"/>
        </w:rPr>
      </w:pPr>
      <w:r w:rsidRPr="00C864FB">
        <w:rPr>
          <w:rFonts w:ascii="Times New Roman" w:hAnsi="Times New Roman"/>
        </w:rPr>
        <w:t xml:space="preserve">Plazo de entrega: </w:t>
      </w:r>
      <w:r w:rsidR="00AA1116">
        <w:rPr>
          <w:rFonts w:ascii="Times New Roman" w:hAnsi="Times New Roman"/>
        </w:rPr>
        <w:t>0</w:t>
      </w:r>
      <w:r w:rsidR="005553C9">
        <w:rPr>
          <w:rFonts w:ascii="Times New Roman" w:hAnsi="Times New Roman"/>
        </w:rPr>
        <w:t>5</w:t>
      </w:r>
      <w:r w:rsidRPr="00C864FB">
        <w:rPr>
          <w:rFonts w:ascii="Times New Roman" w:hAnsi="Times New Roman"/>
        </w:rPr>
        <w:t xml:space="preserve"> días hábiles, en caso de </w:t>
      </w:r>
      <w:r w:rsidR="002864F5" w:rsidRPr="00C864FB">
        <w:rPr>
          <w:rFonts w:ascii="Times New Roman" w:hAnsi="Times New Roman"/>
        </w:rPr>
        <w:t>no indicar</w:t>
      </w:r>
      <w:r w:rsidRPr="00C864FB">
        <w:rPr>
          <w:rFonts w:ascii="Times New Roman" w:hAnsi="Times New Roman"/>
        </w:rPr>
        <w:t xml:space="preserve"> se asumirá que el plazo es de </w:t>
      </w:r>
      <w:r w:rsidR="00AA1116">
        <w:rPr>
          <w:rFonts w:ascii="Times New Roman" w:hAnsi="Times New Roman"/>
        </w:rPr>
        <w:t>08</w:t>
      </w:r>
      <w:r w:rsidRPr="00C864FB">
        <w:rPr>
          <w:rFonts w:ascii="Times New Roman" w:hAnsi="Times New Roman"/>
        </w:rPr>
        <w:t xml:space="preserve"> </w:t>
      </w:r>
      <w:r w:rsidR="002864F5" w:rsidRPr="00C864FB">
        <w:rPr>
          <w:rFonts w:ascii="Times New Roman" w:hAnsi="Times New Roman"/>
        </w:rPr>
        <w:t>días y</w:t>
      </w:r>
      <w:r w:rsidRPr="00C864FB">
        <w:rPr>
          <w:rFonts w:ascii="Times New Roman" w:hAnsi="Times New Roman"/>
        </w:rPr>
        <w:t xml:space="preserve"> en el caso de presentar un plazo mayor quedarán fuera de la evaluación.</w:t>
      </w:r>
    </w:p>
    <w:p w14:paraId="3B49C576" w14:textId="74BBC468" w:rsidR="00655C42" w:rsidRPr="00C864FB" w:rsidRDefault="00655C42" w:rsidP="00655C42">
      <w:pPr>
        <w:pStyle w:val="Prrafodelista"/>
        <w:numPr>
          <w:ilvl w:val="0"/>
          <w:numId w:val="3"/>
        </w:numPr>
        <w:jc w:val="both"/>
        <w:rPr>
          <w:rFonts w:ascii="Times New Roman" w:hAnsi="Times New Roman"/>
        </w:rPr>
      </w:pPr>
      <w:r w:rsidRPr="00C864FB">
        <w:rPr>
          <w:rFonts w:ascii="Times New Roman" w:hAnsi="Times New Roman"/>
        </w:rPr>
        <w:t xml:space="preserve">El valor total de los productos, debe considerar los gastos de despacho, al considerar valor de despacho en </w:t>
      </w:r>
      <w:r w:rsidR="002864F5" w:rsidRPr="00C864FB">
        <w:rPr>
          <w:rFonts w:ascii="Times New Roman" w:hAnsi="Times New Roman"/>
        </w:rPr>
        <w:t>f</w:t>
      </w:r>
      <w:r w:rsidRPr="00C864FB">
        <w:rPr>
          <w:rFonts w:ascii="Times New Roman" w:hAnsi="Times New Roman"/>
        </w:rPr>
        <w:t xml:space="preserve">orma separada las cotizaciones no serán consideradas en la evaluación. </w:t>
      </w:r>
    </w:p>
    <w:p w14:paraId="3DC51EA3" w14:textId="0FFF8B22" w:rsidR="0080416D" w:rsidRPr="00E80E4E" w:rsidRDefault="00655C42" w:rsidP="00E80E4E">
      <w:pPr>
        <w:pStyle w:val="Prrafodelista"/>
        <w:numPr>
          <w:ilvl w:val="0"/>
          <w:numId w:val="3"/>
        </w:numPr>
        <w:jc w:val="both"/>
        <w:rPr>
          <w:rFonts w:ascii="Times New Roman" w:hAnsi="Times New Roman"/>
        </w:rPr>
      </w:pPr>
      <w:r w:rsidRPr="00C864FB">
        <w:rPr>
          <w:rFonts w:ascii="Times New Roman" w:hAnsi="Times New Roman"/>
        </w:rPr>
        <w:t xml:space="preserve">Debe cotizar </w:t>
      </w:r>
      <w:r w:rsidR="002864F5" w:rsidRPr="00C864FB">
        <w:rPr>
          <w:rFonts w:ascii="Times New Roman" w:hAnsi="Times New Roman"/>
        </w:rPr>
        <w:t>por la</w:t>
      </w:r>
      <w:r w:rsidRPr="00C864FB">
        <w:rPr>
          <w:rFonts w:ascii="Times New Roman" w:hAnsi="Times New Roman"/>
        </w:rPr>
        <w:t xml:space="preserve"> totalidad de los productos.</w:t>
      </w:r>
    </w:p>
    <w:tbl>
      <w:tblPr>
        <w:tblStyle w:val="Tablaconcuadrcula"/>
        <w:tblpPr w:leftFromText="141" w:rightFromText="141" w:vertAnchor="text" w:horzAnchor="margin" w:tblpXSpec="right" w:tblpY="28"/>
        <w:tblW w:w="0" w:type="auto"/>
        <w:tblLook w:val="04A0" w:firstRow="1" w:lastRow="0" w:firstColumn="1" w:lastColumn="0" w:noHBand="0" w:noVBand="1"/>
      </w:tblPr>
      <w:tblGrid>
        <w:gridCol w:w="905"/>
        <w:gridCol w:w="3059"/>
        <w:gridCol w:w="2778"/>
      </w:tblGrid>
      <w:tr w:rsidR="0080416D" w:rsidRPr="00C864FB" w14:paraId="3777AF8C" w14:textId="77777777" w:rsidTr="00F5279F">
        <w:trPr>
          <w:trHeight w:val="274"/>
        </w:trPr>
        <w:tc>
          <w:tcPr>
            <w:tcW w:w="905" w:type="dxa"/>
          </w:tcPr>
          <w:p w14:paraId="60A743C4" w14:textId="77777777" w:rsidR="0080416D" w:rsidRPr="00C864FB" w:rsidRDefault="0080416D" w:rsidP="0080416D">
            <w:pPr>
              <w:pStyle w:val="Prrafodelista"/>
              <w:ind w:left="0"/>
              <w:jc w:val="center"/>
              <w:rPr>
                <w:rFonts w:ascii="Times New Roman" w:hAnsi="Times New Roman"/>
                <w:sz w:val="24"/>
              </w:rPr>
            </w:pPr>
            <w:r>
              <w:rPr>
                <w:rFonts w:ascii="Times New Roman" w:hAnsi="Times New Roman"/>
                <w:sz w:val="24"/>
              </w:rPr>
              <w:t>CANT</w:t>
            </w:r>
          </w:p>
        </w:tc>
        <w:tc>
          <w:tcPr>
            <w:tcW w:w="3059" w:type="dxa"/>
          </w:tcPr>
          <w:p w14:paraId="0BDF9631" w14:textId="374132AE" w:rsidR="0080416D" w:rsidRPr="00C864FB" w:rsidRDefault="00B4239C" w:rsidP="0080416D">
            <w:pPr>
              <w:pStyle w:val="Prrafodelista"/>
              <w:ind w:left="0"/>
              <w:jc w:val="center"/>
              <w:rPr>
                <w:rFonts w:ascii="Times New Roman" w:hAnsi="Times New Roman"/>
                <w:sz w:val="24"/>
              </w:rPr>
            </w:pPr>
            <w:r>
              <w:rPr>
                <w:rFonts w:ascii="Times New Roman" w:hAnsi="Times New Roman"/>
                <w:sz w:val="24"/>
              </w:rPr>
              <w:t>PRODUCTO</w:t>
            </w:r>
          </w:p>
        </w:tc>
        <w:tc>
          <w:tcPr>
            <w:tcW w:w="2778" w:type="dxa"/>
          </w:tcPr>
          <w:p w14:paraId="1B917D11" w14:textId="77777777" w:rsidR="0080416D" w:rsidRPr="00C864FB" w:rsidRDefault="0080416D" w:rsidP="0080416D">
            <w:pPr>
              <w:pStyle w:val="Prrafodelista"/>
              <w:ind w:left="0"/>
              <w:jc w:val="center"/>
              <w:rPr>
                <w:rFonts w:ascii="Times New Roman" w:hAnsi="Times New Roman"/>
                <w:sz w:val="24"/>
              </w:rPr>
            </w:pPr>
            <w:r>
              <w:rPr>
                <w:rFonts w:ascii="Times New Roman" w:hAnsi="Times New Roman"/>
                <w:sz w:val="24"/>
              </w:rPr>
              <w:t>OBS</w:t>
            </w:r>
          </w:p>
        </w:tc>
      </w:tr>
      <w:tr w:rsidR="0080416D" w:rsidRPr="00C864FB" w14:paraId="000D95FD" w14:textId="77777777" w:rsidTr="00F5279F">
        <w:tc>
          <w:tcPr>
            <w:tcW w:w="905" w:type="dxa"/>
          </w:tcPr>
          <w:p w14:paraId="05965472" w14:textId="6E37A4F2" w:rsidR="0080416D" w:rsidRPr="00C864FB" w:rsidRDefault="0080416D" w:rsidP="0080416D">
            <w:pPr>
              <w:pStyle w:val="Prrafodelista"/>
              <w:ind w:left="0"/>
              <w:jc w:val="both"/>
              <w:rPr>
                <w:rFonts w:ascii="Times New Roman" w:hAnsi="Times New Roman"/>
                <w:sz w:val="24"/>
              </w:rPr>
            </w:pPr>
            <w:r>
              <w:rPr>
                <w:rFonts w:ascii="Times New Roman" w:hAnsi="Times New Roman"/>
                <w:sz w:val="24"/>
              </w:rPr>
              <w:t>0</w:t>
            </w:r>
            <w:r w:rsidR="00203FFF">
              <w:rPr>
                <w:rFonts w:ascii="Times New Roman" w:hAnsi="Times New Roman"/>
                <w:sz w:val="24"/>
              </w:rPr>
              <w:t>1</w:t>
            </w:r>
          </w:p>
        </w:tc>
        <w:tc>
          <w:tcPr>
            <w:tcW w:w="3059" w:type="dxa"/>
          </w:tcPr>
          <w:p w14:paraId="733250EF" w14:textId="7AA6D840" w:rsidR="0080416D" w:rsidRPr="00C864FB" w:rsidRDefault="00F5279F" w:rsidP="0080416D">
            <w:pPr>
              <w:pStyle w:val="Prrafodelista"/>
              <w:ind w:left="0"/>
              <w:jc w:val="both"/>
              <w:rPr>
                <w:rFonts w:ascii="Times New Roman" w:hAnsi="Times New Roman"/>
                <w:sz w:val="24"/>
              </w:rPr>
            </w:pPr>
            <w:r>
              <w:rPr>
                <w:rFonts w:ascii="Times New Roman" w:hAnsi="Times New Roman"/>
                <w:sz w:val="24"/>
              </w:rPr>
              <w:t xml:space="preserve">Kit de embrague completo </w:t>
            </w:r>
          </w:p>
        </w:tc>
        <w:tc>
          <w:tcPr>
            <w:tcW w:w="2778" w:type="dxa"/>
          </w:tcPr>
          <w:p w14:paraId="6C57D184" w14:textId="6DC30D34" w:rsidR="0080416D" w:rsidRPr="00C864FB" w:rsidRDefault="00F5279F" w:rsidP="0080416D">
            <w:pPr>
              <w:pStyle w:val="Prrafodelista"/>
              <w:ind w:left="0"/>
              <w:jc w:val="both"/>
              <w:rPr>
                <w:rFonts w:ascii="Times New Roman" w:hAnsi="Times New Roman"/>
                <w:sz w:val="24"/>
              </w:rPr>
            </w:pPr>
            <w:r>
              <w:rPr>
                <w:rFonts w:ascii="Times New Roman" w:hAnsi="Times New Roman"/>
                <w:sz w:val="24"/>
              </w:rPr>
              <w:t>(disco, prensa y rodamiento de empuje)</w:t>
            </w:r>
          </w:p>
        </w:tc>
      </w:tr>
      <w:tr w:rsidR="00B4239C" w:rsidRPr="00C864FB" w14:paraId="3B473A9D" w14:textId="77777777" w:rsidTr="00F5279F">
        <w:tc>
          <w:tcPr>
            <w:tcW w:w="905" w:type="dxa"/>
          </w:tcPr>
          <w:p w14:paraId="4585388F" w14:textId="422AA6A7" w:rsidR="00B4239C" w:rsidRDefault="00B4239C" w:rsidP="0080416D">
            <w:pPr>
              <w:pStyle w:val="Prrafodelista"/>
              <w:ind w:left="0"/>
              <w:jc w:val="both"/>
              <w:rPr>
                <w:rFonts w:ascii="Times New Roman" w:hAnsi="Times New Roman"/>
              </w:rPr>
            </w:pPr>
            <w:r>
              <w:rPr>
                <w:rFonts w:ascii="Times New Roman" w:hAnsi="Times New Roman"/>
              </w:rPr>
              <w:t>01</w:t>
            </w:r>
          </w:p>
        </w:tc>
        <w:tc>
          <w:tcPr>
            <w:tcW w:w="3059" w:type="dxa"/>
          </w:tcPr>
          <w:p w14:paraId="22D79779" w14:textId="4A75FEAD" w:rsidR="00B4239C" w:rsidRDefault="00F5279F" w:rsidP="0080416D">
            <w:pPr>
              <w:pStyle w:val="Prrafodelista"/>
              <w:ind w:left="0"/>
              <w:jc w:val="both"/>
              <w:rPr>
                <w:rFonts w:ascii="Times New Roman" w:hAnsi="Times New Roman"/>
              </w:rPr>
            </w:pPr>
            <w:r>
              <w:rPr>
                <w:rFonts w:ascii="Times New Roman" w:hAnsi="Times New Roman"/>
              </w:rPr>
              <w:t>Retén de cigüeñal</w:t>
            </w:r>
          </w:p>
        </w:tc>
        <w:tc>
          <w:tcPr>
            <w:tcW w:w="2778" w:type="dxa"/>
          </w:tcPr>
          <w:p w14:paraId="43DAC869" w14:textId="76BE805E" w:rsidR="00B4239C" w:rsidRDefault="00F5279F" w:rsidP="0080416D">
            <w:pPr>
              <w:pStyle w:val="Prrafodelista"/>
              <w:ind w:left="0"/>
              <w:jc w:val="both"/>
              <w:rPr>
                <w:rFonts w:ascii="Times New Roman" w:hAnsi="Times New Roman"/>
              </w:rPr>
            </w:pPr>
            <w:r>
              <w:rPr>
                <w:rFonts w:ascii="Times New Roman" w:hAnsi="Times New Roman"/>
              </w:rPr>
              <w:t>-</w:t>
            </w:r>
          </w:p>
        </w:tc>
      </w:tr>
      <w:tr w:rsidR="00B4239C" w:rsidRPr="00C864FB" w14:paraId="0F14D9D9" w14:textId="77777777" w:rsidTr="00F5279F">
        <w:tc>
          <w:tcPr>
            <w:tcW w:w="905" w:type="dxa"/>
          </w:tcPr>
          <w:p w14:paraId="61ECBAA8" w14:textId="62A871D3" w:rsidR="00B4239C" w:rsidRDefault="00B4239C" w:rsidP="0080416D">
            <w:pPr>
              <w:pStyle w:val="Prrafodelista"/>
              <w:ind w:left="0"/>
              <w:jc w:val="both"/>
              <w:rPr>
                <w:rFonts w:ascii="Times New Roman" w:hAnsi="Times New Roman"/>
              </w:rPr>
            </w:pPr>
            <w:r>
              <w:rPr>
                <w:rFonts w:ascii="Times New Roman" w:hAnsi="Times New Roman"/>
              </w:rPr>
              <w:t>01</w:t>
            </w:r>
          </w:p>
        </w:tc>
        <w:tc>
          <w:tcPr>
            <w:tcW w:w="3059" w:type="dxa"/>
          </w:tcPr>
          <w:p w14:paraId="51C1A1DC" w14:textId="7DA0446D" w:rsidR="00B4239C" w:rsidRDefault="00F5279F" w:rsidP="0080416D">
            <w:pPr>
              <w:pStyle w:val="Prrafodelista"/>
              <w:ind w:left="0"/>
              <w:jc w:val="both"/>
              <w:rPr>
                <w:rFonts w:ascii="Times New Roman" w:hAnsi="Times New Roman"/>
              </w:rPr>
            </w:pPr>
            <w:r>
              <w:rPr>
                <w:rFonts w:ascii="Times New Roman" w:hAnsi="Times New Roman"/>
              </w:rPr>
              <w:t>Pastillas de freno delanteras</w:t>
            </w:r>
            <w:r w:rsidR="002747E3">
              <w:rPr>
                <w:rFonts w:ascii="Times New Roman" w:hAnsi="Times New Roman"/>
              </w:rPr>
              <w:t xml:space="preserve"> </w:t>
            </w:r>
          </w:p>
        </w:tc>
        <w:tc>
          <w:tcPr>
            <w:tcW w:w="2778" w:type="dxa"/>
          </w:tcPr>
          <w:p w14:paraId="0C6B652B" w14:textId="054F9887" w:rsidR="00B4239C" w:rsidRDefault="00F5279F" w:rsidP="0080416D">
            <w:pPr>
              <w:pStyle w:val="Prrafodelista"/>
              <w:ind w:left="0"/>
              <w:jc w:val="both"/>
              <w:rPr>
                <w:rFonts w:ascii="Times New Roman" w:hAnsi="Times New Roman"/>
              </w:rPr>
            </w:pPr>
            <w:r>
              <w:rPr>
                <w:rFonts w:ascii="Times New Roman" w:hAnsi="Times New Roman"/>
              </w:rPr>
              <w:t>-</w:t>
            </w:r>
          </w:p>
        </w:tc>
      </w:tr>
      <w:tr w:rsidR="00B4239C" w:rsidRPr="00C864FB" w14:paraId="464EA8C2" w14:textId="77777777" w:rsidTr="00F5279F">
        <w:tc>
          <w:tcPr>
            <w:tcW w:w="905" w:type="dxa"/>
          </w:tcPr>
          <w:p w14:paraId="7F7A454F" w14:textId="3970CEA5" w:rsidR="00B4239C" w:rsidRDefault="00B4239C" w:rsidP="0080416D">
            <w:pPr>
              <w:pStyle w:val="Prrafodelista"/>
              <w:ind w:left="0"/>
              <w:jc w:val="both"/>
              <w:rPr>
                <w:rFonts w:ascii="Times New Roman" w:hAnsi="Times New Roman"/>
              </w:rPr>
            </w:pPr>
            <w:r>
              <w:rPr>
                <w:rFonts w:ascii="Times New Roman" w:hAnsi="Times New Roman"/>
              </w:rPr>
              <w:t>01</w:t>
            </w:r>
          </w:p>
        </w:tc>
        <w:tc>
          <w:tcPr>
            <w:tcW w:w="3059" w:type="dxa"/>
          </w:tcPr>
          <w:p w14:paraId="10C1E62E" w14:textId="5DB016D4" w:rsidR="00B4239C" w:rsidRDefault="00F5279F" w:rsidP="0080416D">
            <w:pPr>
              <w:pStyle w:val="Prrafodelista"/>
              <w:ind w:left="0"/>
              <w:jc w:val="both"/>
              <w:rPr>
                <w:rFonts w:ascii="Times New Roman" w:hAnsi="Times New Roman"/>
              </w:rPr>
            </w:pPr>
            <w:r>
              <w:rPr>
                <w:rFonts w:ascii="Times New Roman" w:hAnsi="Times New Roman"/>
              </w:rPr>
              <w:t>Zapata de freno trasera</w:t>
            </w:r>
          </w:p>
        </w:tc>
        <w:tc>
          <w:tcPr>
            <w:tcW w:w="2778" w:type="dxa"/>
          </w:tcPr>
          <w:p w14:paraId="79A83D90" w14:textId="599B289E" w:rsidR="00B4239C" w:rsidRDefault="00F5279F" w:rsidP="0080416D">
            <w:pPr>
              <w:pStyle w:val="Prrafodelista"/>
              <w:ind w:left="0"/>
              <w:jc w:val="both"/>
              <w:rPr>
                <w:rFonts w:ascii="Times New Roman" w:hAnsi="Times New Roman"/>
              </w:rPr>
            </w:pPr>
            <w:r>
              <w:rPr>
                <w:rFonts w:ascii="Times New Roman" w:hAnsi="Times New Roman"/>
              </w:rPr>
              <w:t>-</w:t>
            </w:r>
          </w:p>
        </w:tc>
      </w:tr>
      <w:tr w:rsidR="00B4239C" w:rsidRPr="00C864FB" w14:paraId="6374EDBD" w14:textId="77777777" w:rsidTr="00F5279F">
        <w:tc>
          <w:tcPr>
            <w:tcW w:w="905" w:type="dxa"/>
          </w:tcPr>
          <w:p w14:paraId="1C28BC10" w14:textId="210B5B28" w:rsidR="00B4239C" w:rsidRDefault="00B4239C" w:rsidP="0080416D">
            <w:pPr>
              <w:pStyle w:val="Prrafodelista"/>
              <w:ind w:left="0"/>
              <w:jc w:val="both"/>
              <w:rPr>
                <w:rFonts w:ascii="Times New Roman" w:hAnsi="Times New Roman"/>
              </w:rPr>
            </w:pPr>
            <w:r>
              <w:rPr>
                <w:rFonts w:ascii="Times New Roman" w:hAnsi="Times New Roman"/>
              </w:rPr>
              <w:t>01</w:t>
            </w:r>
          </w:p>
        </w:tc>
        <w:tc>
          <w:tcPr>
            <w:tcW w:w="3059" w:type="dxa"/>
          </w:tcPr>
          <w:p w14:paraId="61C380DC" w14:textId="28DED914" w:rsidR="00B4239C" w:rsidRDefault="00F5279F" w:rsidP="0080416D">
            <w:pPr>
              <w:pStyle w:val="Prrafodelista"/>
              <w:ind w:left="0"/>
              <w:jc w:val="both"/>
              <w:rPr>
                <w:rFonts w:ascii="Times New Roman" w:hAnsi="Times New Roman"/>
              </w:rPr>
            </w:pPr>
            <w:r>
              <w:rPr>
                <w:rFonts w:ascii="Times New Roman" w:hAnsi="Times New Roman"/>
              </w:rPr>
              <w:t>Amortiguadores delanteros derecho</w:t>
            </w:r>
          </w:p>
        </w:tc>
        <w:tc>
          <w:tcPr>
            <w:tcW w:w="2778" w:type="dxa"/>
          </w:tcPr>
          <w:p w14:paraId="243369F7" w14:textId="30720A5E" w:rsidR="00B4239C" w:rsidRDefault="00F5279F" w:rsidP="0080416D">
            <w:pPr>
              <w:pStyle w:val="Prrafodelista"/>
              <w:ind w:left="0"/>
              <w:jc w:val="both"/>
              <w:rPr>
                <w:rFonts w:ascii="Times New Roman" w:hAnsi="Times New Roman"/>
              </w:rPr>
            </w:pPr>
            <w:r>
              <w:rPr>
                <w:rFonts w:ascii="Times New Roman" w:hAnsi="Times New Roman"/>
              </w:rPr>
              <w:t>-</w:t>
            </w:r>
          </w:p>
        </w:tc>
      </w:tr>
      <w:tr w:rsidR="00B4239C" w:rsidRPr="00C864FB" w14:paraId="036E9E26" w14:textId="77777777" w:rsidTr="00F5279F">
        <w:tc>
          <w:tcPr>
            <w:tcW w:w="905" w:type="dxa"/>
          </w:tcPr>
          <w:p w14:paraId="58BA2D59" w14:textId="71B06C23" w:rsidR="00B4239C" w:rsidRDefault="00B4239C" w:rsidP="0080416D">
            <w:pPr>
              <w:pStyle w:val="Prrafodelista"/>
              <w:ind w:left="0"/>
              <w:jc w:val="both"/>
              <w:rPr>
                <w:rFonts w:ascii="Times New Roman" w:hAnsi="Times New Roman"/>
              </w:rPr>
            </w:pPr>
            <w:r>
              <w:rPr>
                <w:rFonts w:ascii="Times New Roman" w:hAnsi="Times New Roman"/>
              </w:rPr>
              <w:t>01</w:t>
            </w:r>
          </w:p>
        </w:tc>
        <w:tc>
          <w:tcPr>
            <w:tcW w:w="3059" w:type="dxa"/>
          </w:tcPr>
          <w:p w14:paraId="796A9036" w14:textId="3851D31A" w:rsidR="00B4239C" w:rsidRDefault="00F5279F" w:rsidP="0080416D">
            <w:pPr>
              <w:pStyle w:val="Prrafodelista"/>
              <w:ind w:left="0"/>
              <w:jc w:val="both"/>
              <w:rPr>
                <w:rFonts w:ascii="Times New Roman" w:hAnsi="Times New Roman"/>
              </w:rPr>
            </w:pPr>
            <w:r>
              <w:rPr>
                <w:rFonts w:ascii="Times New Roman" w:hAnsi="Times New Roman"/>
              </w:rPr>
              <w:t xml:space="preserve">Amortiguadores delanteros </w:t>
            </w:r>
            <w:r>
              <w:rPr>
                <w:rFonts w:ascii="Times New Roman" w:hAnsi="Times New Roman"/>
              </w:rPr>
              <w:t>izquierdo</w:t>
            </w:r>
          </w:p>
        </w:tc>
        <w:tc>
          <w:tcPr>
            <w:tcW w:w="2778" w:type="dxa"/>
          </w:tcPr>
          <w:p w14:paraId="082B6281" w14:textId="2204913E" w:rsidR="00B4239C" w:rsidRDefault="00F5279F" w:rsidP="0080416D">
            <w:pPr>
              <w:pStyle w:val="Prrafodelista"/>
              <w:ind w:left="0"/>
              <w:jc w:val="both"/>
              <w:rPr>
                <w:rFonts w:ascii="Times New Roman" w:hAnsi="Times New Roman"/>
              </w:rPr>
            </w:pPr>
            <w:r>
              <w:rPr>
                <w:rFonts w:ascii="Times New Roman" w:hAnsi="Times New Roman"/>
              </w:rPr>
              <w:t>-</w:t>
            </w:r>
          </w:p>
        </w:tc>
      </w:tr>
      <w:tr w:rsidR="00B4239C" w:rsidRPr="00C864FB" w14:paraId="7946FFEC" w14:textId="77777777" w:rsidTr="00F5279F">
        <w:tc>
          <w:tcPr>
            <w:tcW w:w="905" w:type="dxa"/>
          </w:tcPr>
          <w:p w14:paraId="6EFA1DA4" w14:textId="395188A4" w:rsidR="00B4239C" w:rsidRDefault="00B4239C" w:rsidP="0080416D">
            <w:pPr>
              <w:pStyle w:val="Prrafodelista"/>
              <w:ind w:left="0"/>
              <w:jc w:val="both"/>
              <w:rPr>
                <w:rFonts w:ascii="Times New Roman" w:hAnsi="Times New Roman"/>
              </w:rPr>
            </w:pPr>
            <w:r>
              <w:rPr>
                <w:rFonts w:ascii="Times New Roman" w:hAnsi="Times New Roman"/>
              </w:rPr>
              <w:t>01</w:t>
            </w:r>
          </w:p>
        </w:tc>
        <w:tc>
          <w:tcPr>
            <w:tcW w:w="3059" w:type="dxa"/>
          </w:tcPr>
          <w:p w14:paraId="0C502241" w14:textId="05E1F002" w:rsidR="00B4239C" w:rsidRDefault="00F5279F" w:rsidP="0080416D">
            <w:pPr>
              <w:pStyle w:val="Prrafodelista"/>
              <w:ind w:left="0"/>
              <w:jc w:val="both"/>
              <w:rPr>
                <w:rFonts w:ascii="Times New Roman" w:hAnsi="Times New Roman"/>
              </w:rPr>
            </w:pPr>
            <w:r>
              <w:rPr>
                <w:rFonts w:ascii="Times New Roman" w:hAnsi="Times New Roman"/>
              </w:rPr>
              <w:t>Terminal dirección derecho</w:t>
            </w:r>
          </w:p>
        </w:tc>
        <w:tc>
          <w:tcPr>
            <w:tcW w:w="2778" w:type="dxa"/>
          </w:tcPr>
          <w:p w14:paraId="793ECCE2" w14:textId="2444A9E1" w:rsidR="00B4239C" w:rsidRDefault="00F5279F" w:rsidP="0080416D">
            <w:pPr>
              <w:pStyle w:val="Prrafodelista"/>
              <w:ind w:left="0"/>
              <w:jc w:val="both"/>
              <w:rPr>
                <w:rFonts w:ascii="Times New Roman" w:hAnsi="Times New Roman"/>
              </w:rPr>
            </w:pPr>
            <w:r>
              <w:rPr>
                <w:rFonts w:ascii="Times New Roman" w:hAnsi="Times New Roman"/>
              </w:rPr>
              <w:t>-</w:t>
            </w:r>
          </w:p>
        </w:tc>
      </w:tr>
      <w:tr w:rsidR="00F5279F" w:rsidRPr="00C864FB" w14:paraId="553C0FB8" w14:textId="77777777" w:rsidTr="00F5279F">
        <w:tc>
          <w:tcPr>
            <w:tcW w:w="905" w:type="dxa"/>
          </w:tcPr>
          <w:p w14:paraId="459A01C2" w14:textId="6E695F1D" w:rsidR="00F5279F" w:rsidRDefault="00F5279F" w:rsidP="0080416D">
            <w:pPr>
              <w:pStyle w:val="Prrafodelista"/>
              <w:ind w:left="0"/>
              <w:jc w:val="both"/>
              <w:rPr>
                <w:rFonts w:ascii="Times New Roman" w:hAnsi="Times New Roman"/>
              </w:rPr>
            </w:pPr>
            <w:r>
              <w:rPr>
                <w:rFonts w:ascii="Times New Roman" w:hAnsi="Times New Roman"/>
              </w:rPr>
              <w:t>01</w:t>
            </w:r>
          </w:p>
        </w:tc>
        <w:tc>
          <w:tcPr>
            <w:tcW w:w="3059" w:type="dxa"/>
          </w:tcPr>
          <w:p w14:paraId="404245B8" w14:textId="379DC221" w:rsidR="00F5279F" w:rsidRDefault="00F5279F" w:rsidP="0080416D">
            <w:pPr>
              <w:pStyle w:val="Prrafodelista"/>
              <w:ind w:left="0"/>
              <w:jc w:val="both"/>
              <w:rPr>
                <w:rFonts w:ascii="Times New Roman" w:hAnsi="Times New Roman"/>
              </w:rPr>
            </w:pPr>
            <w:r>
              <w:rPr>
                <w:rFonts w:ascii="Times New Roman" w:hAnsi="Times New Roman"/>
              </w:rPr>
              <w:t>Terminal dirección izquierdo</w:t>
            </w:r>
          </w:p>
        </w:tc>
        <w:tc>
          <w:tcPr>
            <w:tcW w:w="2778" w:type="dxa"/>
          </w:tcPr>
          <w:p w14:paraId="4979804E" w14:textId="7935D29C" w:rsidR="00F5279F" w:rsidRDefault="00F5279F" w:rsidP="0080416D">
            <w:pPr>
              <w:pStyle w:val="Prrafodelista"/>
              <w:ind w:left="0"/>
              <w:jc w:val="both"/>
              <w:rPr>
                <w:rFonts w:ascii="Times New Roman" w:hAnsi="Times New Roman"/>
              </w:rPr>
            </w:pPr>
            <w:r>
              <w:rPr>
                <w:rFonts w:ascii="Times New Roman" w:hAnsi="Times New Roman"/>
              </w:rPr>
              <w:t>-</w:t>
            </w:r>
          </w:p>
        </w:tc>
      </w:tr>
      <w:tr w:rsidR="00F5279F" w:rsidRPr="00C864FB" w14:paraId="778CD750" w14:textId="77777777" w:rsidTr="00F5279F">
        <w:tc>
          <w:tcPr>
            <w:tcW w:w="905" w:type="dxa"/>
          </w:tcPr>
          <w:p w14:paraId="3BC77914" w14:textId="73DCFEB4" w:rsidR="00F5279F" w:rsidRDefault="00F5279F" w:rsidP="0080416D">
            <w:pPr>
              <w:pStyle w:val="Prrafodelista"/>
              <w:ind w:left="0"/>
              <w:jc w:val="both"/>
              <w:rPr>
                <w:rFonts w:ascii="Times New Roman" w:hAnsi="Times New Roman"/>
              </w:rPr>
            </w:pPr>
            <w:r>
              <w:rPr>
                <w:rFonts w:ascii="Times New Roman" w:hAnsi="Times New Roman"/>
              </w:rPr>
              <w:t>02</w:t>
            </w:r>
          </w:p>
        </w:tc>
        <w:tc>
          <w:tcPr>
            <w:tcW w:w="3059" w:type="dxa"/>
          </w:tcPr>
          <w:p w14:paraId="6E7CC722" w14:textId="3203EC54" w:rsidR="00F5279F" w:rsidRDefault="00F5279F" w:rsidP="0080416D">
            <w:pPr>
              <w:pStyle w:val="Prrafodelista"/>
              <w:ind w:left="0"/>
              <w:jc w:val="both"/>
              <w:rPr>
                <w:rFonts w:ascii="Times New Roman" w:hAnsi="Times New Roman"/>
              </w:rPr>
            </w:pPr>
            <w:r>
              <w:rPr>
                <w:rFonts w:ascii="Times New Roman" w:hAnsi="Times New Roman"/>
              </w:rPr>
              <w:t>Bieleta barra estabilizadora</w:t>
            </w:r>
          </w:p>
        </w:tc>
        <w:tc>
          <w:tcPr>
            <w:tcW w:w="2778" w:type="dxa"/>
          </w:tcPr>
          <w:p w14:paraId="43F05F82" w14:textId="20DD9B84" w:rsidR="00F5279F" w:rsidRDefault="00F5279F" w:rsidP="0080416D">
            <w:pPr>
              <w:pStyle w:val="Prrafodelista"/>
              <w:ind w:left="0"/>
              <w:jc w:val="both"/>
              <w:rPr>
                <w:rFonts w:ascii="Times New Roman" w:hAnsi="Times New Roman"/>
              </w:rPr>
            </w:pPr>
            <w:r>
              <w:rPr>
                <w:rFonts w:ascii="Times New Roman" w:hAnsi="Times New Roman"/>
              </w:rPr>
              <w:t>-</w:t>
            </w:r>
          </w:p>
        </w:tc>
      </w:tr>
      <w:tr w:rsidR="00F5279F" w:rsidRPr="00C864FB" w14:paraId="2DD67A92" w14:textId="77777777" w:rsidTr="00F5279F">
        <w:tc>
          <w:tcPr>
            <w:tcW w:w="905" w:type="dxa"/>
          </w:tcPr>
          <w:p w14:paraId="7DFB6ECA" w14:textId="78D7714E" w:rsidR="00F5279F" w:rsidRDefault="00F5279F" w:rsidP="0080416D">
            <w:pPr>
              <w:pStyle w:val="Prrafodelista"/>
              <w:ind w:left="0"/>
              <w:jc w:val="both"/>
              <w:rPr>
                <w:rFonts w:ascii="Times New Roman" w:hAnsi="Times New Roman"/>
              </w:rPr>
            </w:pPr>
            <w:r>
              <w:rPr>
                <w:rFonts w:ascii="Times New Roman" w:hAnsi="Times New Roman"/>
              </w:rPr>
              <w:lastRenderedPageBreak/>
              <w:t>02</w:t>
            </w:r>
          </w:p>
        </w:tc>
        <w:tc>
          <w:tcPr>
            <w:tcW w:w="3059" w:type="dxa"/>
          </w:tcPr>
          <w:p w14:paraId="31D6264F" w14:textId="18428421" w:rsidR="00F5279F" w:rsidRDefault="00F5279F" w:rsidP="0080416D">
            <w:pPr>
              <w:pStyle w:val="Prrafodelista"/>
              <w:ind w:left="0"/>
              <w:jc w:val="both"/>
              <w:rPr>
                <w:rFonts w:ascii="Times New Roman" w:hAnsi="Times New Roman"/>
              </w:rPr>
            </w:pPr>
            <w:r>
              <w:rPr>
                <w:rFonts w:ascii="Times New Roman" w:hAnsi="Times New Roman"/>
              </w:rPr>
              <w:t>Bujes de barra estabilizadora</w:t>
            </w:r>
          </w:p>
        </w:tc>
        <w:tc>
          <w:tcPr>
            <w:tcW w:w="2778" w:type="dxa"/>
          </w:tcPr>
          <w:p w14:paraId="7F885FF7" w14:textId="3680D803" w:rsidR="00F5279F" w:rsidRDefault="00F5279F" w:rsidP="0080416D">
            <w:pPr>
              <w:pStyle w:val="Prrafodelista"/>
              <w:ind w:left="0"/>
              <w:jc w:val="both"/>
              <w:rPr>
                <w:rFonts w:ascii="Times New Roman" w:hAnsi="Times New Roman"/>
              </w:rPr>
            </w:pPr>
            <w:r>
              <w:rPr>
                <w:rFonts w:ascii="Times New Roman" w:hAnsi="Times New Roman"/>
              </w:rPr>
              <w:t>-</w:t>
            </w:r>
          </w:p>
        </w:tc>
      </w:tr>
      <w:tr w:rsidR="00F5279F" w:rsidRPr="00C864FB" w14:paraId="50BA9865" w14:textId="77777777" w:rsidTr="00F5279F">
        <w:tc>
          <w:tcPr>
            <w:tcW w:w="905" w:type="dxa"/>
          </w:tcPr>
          <w:p w14:paraId="1C122AF7" w14:textId="4DD9C5AA" w:rsidR="00F5279F" w:rsidRDefault="00F5279F" w:rsidP="0080416D">
            <w:pPr>
              <w:pStyle w:val="Prrafodelista"/>
              <w:ind w:left="0"/>
              <w:jc w:val="both"/>
              <w:rPr>
                <w:rFonts w:ascii="Times New Roman" w:hAnsi="Times New Roman"/>
              </w:rPr>
            </w:pPr>
            <w:r>
              <w:rPr>
                <w:rFonts w:ascii="Times New Roman" w:hAnsi="Times New Roman"/>
              </w:rPr>
              <w:t>04</w:t>
            </w:r>
          </w:p>
        </w:tc>
        <w:tc>
          <w:tcPr>
            <w:tcW w:w="3059" w:type="dxa"/>
          </w:tcPr>
          <w:p w14:paraId="0007160F" w14:textId="7FE45302" w:rsidR="00F5279F" w:rsidRDefault="00F5279F" w:rsidP="0080416D">
            <w:pPr>
              <w:pStyle w:val="Prrafodelista"/>
              <w:ind w:left="0"/>
              <w:jc w:val="both"/>
              <w:rPr>
                <w:rFonts w:ascii="Times New Roman" w:hAnsi="Times New Roman"/>
              </w:rPr>
            </w:pPr>
            <w:r>
              <w:rPr>
                <w:rFonts w:ascii="Times New Roman" w:hAnsi="Times New Roman"/>
              </w:rPr>
              <w:t>Bujes paquete de resorte</w:t>
            </w:r>
          </w:p>
        </w:tc>
        <w:tc>
          <w:tcPr>
            <w:tcW w:w="2778" w:type="dxa"/>
          </w:tcPr>
          <w:p w14:paraId="2AE5E623" w14:textId="07EBA8FC" w:rsidR="00F5279F" w:rsidRDefault="00F5279F" w:rsidP="0080416D">
            <w:pPr>
              <w:pStyle w:val="Prrafodelista"/>
              <w:ind w:left="0"/>
              <w:jc w:val="both"/>
              <w:rPr>
                <w:rFonts w:ascii="Times New Roman" w:hAnsi="Times New Roman"/>
              </w:rPr>
            </w:pPr>
            <w:r>
              <w:rPr>
                <w:rFonts w:ascii="Times New Roman" w:hAnsi="Times New Roman"/>
              </w:rPr>
              <w:t>-</w:t>
            </w:r>
          </w:p>
        </w:tc>
      </w:tr>
    </w:tbl>
    <w:p w14:paraId="73747CFC" w14:textId="77777777" w:rsidR="00D7173E" w:rsidRDefault="00D7173E" w:rsidP="00851213">
      <w:pPr>
        <w:jc w:val="both"/>
        <w:rPr>
          <w:rFonts w:ascii="Times New Roman" w:hAnsi="Times New Roman"/>
        </w:rPr>
      </w:pPr>
    </w:p>
    <w:p w14:paraId="6861CB84" w14:textId="77777777" w:rsidR="0080416D" w:rsidRPr="00851213" w:rsidRDefault="0080416D" w:rsidP="00851213">
      <w:pPr>
        <w:jc w:val="both"/>
        <w:rPr>
          <w:rFonts w:ascii="Times New Roman" w:hAnsi="Times New Roman"/>
        </w:rPr>
      </w:pPr>
    </w:p>
    <w:p w14:paraId="45FB9A45" w14:textId="77777777" w:rsidR="00FA154F" w:rsidRPr="007F5CD7" w:rsidRDefault="00FA154F" w:rsidP="007F5CD7">
      <w:pPr>
        <w:jc w:val="both"/>
        <w:rPr>
          <w:rFonts w:ascii="Times New Roman" w:hAnsi="Times New Roman"/>
        </w:rPr>
      </w:pPr>
    </w:p>
    <w:p w14:paraId="7DA38852" w14:textId="77777777" w:rsidR="00FA154F" w:rsidRDefault="00FA154F" w:rsidP="00FA154F">
      <w:pPr>
        <w:pStyle w:val="Prrafodelista"/>
        <w:ind w:firstLine="1265"/>
        <w:jc w:val="both"/>
        <w:rPr>
          <w:rFonts w:ascii="Times New Roman" w:hAnsi="Times New Roman"/>
        </w:rPr>
      </w:pPr>
    </w:p>
    <w:p w14:paraId="640E1B09" w14:textId="605A2753" w:rsidR="00FA154F" w:rsidRPr="00FA154F" w:rsidRDefault="00D7173E" w:rsidP="00FA154F">
      <w:pPr>
        <w:pStyle w:val="Prrafodelista"/>
        <w:ind w:firstLine="1265"/>
        <w:jc w:val="both"/>
        <w:rPr>
          <w:rFonts w:ascii="Times New Roman" w:hAnsi="Times New Roman"/>
        </w:rPr>
      </w:pPr>
      <w:r w:rsidRPr="00C864FB">
        <w:rPr>
          <w:rFonts w:ascii="Times New Roman" w:hAnsi="Times New Roman"/>
        </w:rPr>
        <w:t>LISETTE GALLARDO LÓPEZ</w:t>
      </w:r>
    </w:p>
    <w:p w14:paraId="2D9F60BE" w14:textId="77777777" w:rsidR="00D7173E" w:rsidRPr="00C864FB" w:rsidRDefault="00D7173E" w:rsidP="00D7173E">
      <w:pPr>
        <w:pStyle w:val="Prrafodelista"/>
        <w:ind w:firstLine="1265"/>
        <w:jc w:val="both"/>
        <w:rPr>
          <w:rFonts w:ascii="Times New Roman" w:hAnsi="Times New Roman"/>
        </w:rPr>
      </w:pPr>
      <w:r w:rsidRPr="00C864FB">
        <w:rPr>
          <w:rFonts w:ascii="Times New Roman" w:hAnsi="Times New Roman"/>
        </w:rPr>
        <w:t>Secc. De Adquisiciones</w:t>
      </w:r>
    </w:p>
    <w:p w14:paraId="564F254D" w14:textId="77777777" w:rsidR="00D7173E" w:rsidRPr="00C864FB" w:rsidRDefault="00D7173E" w:rsidP="00D7173E">
      <w:pPr>
        <w:pStyle w:val="Prrafodelista"/>
        <w:ind w:firstLine="1265"/>
        <w:jc w:val="both"/>
        <w:rPr>
          <w:rFonts w:ascii="Times New Roman" w:hAnsi="Times New Roman"/>
        </w:rPr>
      </w:pPr>
      <w:r w:rsidRPr="00C864FB">
        <w:rPr>
          <w:rFonts w:ascii="Times New Roman" w:hAnsi="Times New Roman"/>
        </w:rPr>
        <w:t>Destacamento de Montaña N.°9 “Arauco”</w:t>
      </w:r>
    </w:p>
    <w:p w14:paraId="3556D15E" w14:textId="77777777" w:rsidR="00D7173E" w:rsidRPr="00C864FB" w:rsidRDefault="00D7173E" w:rsidP="00D7173E">
      <w:pPr>
        <w:pStyle w:val="Prrafodelista"/>
        <w:ind w:firstLine="1265"/>
        <w:jc w:val="both"/>
        <w:rPr>
          <w:rFonts w:ascii="Times New Roman" w:hAnsi="Times New Roman"/>
        </w:rPr>
      </w:pPr>
      <w:r w:rsidRPr="00C864FB">
        <w:rPr>
          <w:rFonts w:ascii="Times New Roman" w:hAnsi="Times New Roman"/>
        </w:rPr>
        <w:t>Mercadopublico.arauco@ejercito.cl</w:t>
      </w:r>
    </w:p>
    <w:p w14:paraId="76CEB7F7" w14:textId="77777777" w:rsidR="00D7173E" w:rsidRDefault="00D7173E" w:rsidP="00D7173E">
      <w:pPr>
        <w:pStyle w:val="Prrafodelista"/>
        <w:ind w:left="2345"/>
        <w:jc w:val="both"/>
        <w:rPr>
          <w:rFonts w:ascii="Times New Roman" w:hAnsi="Times New Roman"/>
        </w:rPr>
      </w:pPr>
    </w:p>
    <w:p w14:paraId="2D708D70" w14:textId="77777777" w:rsidR="00D7173E" w:rsidRPr="00C864FB" w:rsidRDefault="00D7173E" w:rsidP="00D7173E">
      <w:pPr>
        <w:pStyle w:val="Prrafodelista"/>
        <w:ind w:firstLine="1265"/>
        <w:jc w:val="both"/>
        <w:rPr>
          <w:rFonts w:ascii="Times New Roman" w:hAnsi="Times New Roman"/>
        </w:rPr>
      </w:pPr>
      <w:r w:rsidRPr="00C864FB">
        <w:rPr>
          <w:rFonts w:ascii="Times New Roman" w:hAnsi="Times New Roman"/>
          <w:b/>
          <w:bCs/>
          <w:u w:val="single"/>
        </w:rPr>
        <w:t>NOTA</w:t>
      </w:r>
      <w:r w:rsidRPr="00C864FB">
        <w:rPr>
          <w:rFonts w:ascii="Times New Roman" w:hAnsi="Times New Roman"/>
        </w:rPr>
        <w:t xml:space="preserve"> </w:t>
      </w:r>
    </w:p>
    <w:p w14:paraId="51EEC87E" w14:textId="77777777" w:rsidR="00D7173E" w:rsidRPr="00C864FB" w:rsidRDefault="00D7173E" w:rsidP="00D7173E">
      <w:pPr>
        <w:pStyle w:val="Prrafodelista"/>
        <w:ind w:firstLine="1265"/>
        <w:jc w:val="both"/>
        <w:rPr>
          <w:rFonts w:ascii="Times New Roman" w:hAnsi="Times New Roman"/>
        </w:rPr>
      </w:pPr>
    </w:p>
    <w:p w14:paraId="054D84A5" w14:textId="77777777" w:rsidR="00D7173E" w:rsidRPr="00C864FB" w:rsidRDefault="00D7173E" w:rsidP="00D7173E">
      <w:pPr>
        <w:pStyle w:val="Prrafodelista"/>
        <w:numPr>
          <w:ilvl w:val="0"/>
          <w:numId w:val="5"/>
        </w:numPr>
        <w:jc w:val="both"/>
        <w:rPr>
          <w:rFonts w:ascii="Times New Roman" w:hAnsi="Times New Roman"/>
        </w:rPr>
      </w:pPr>
      <w:r w:rsidRPr="00C864FB">
        <w:rPr>
          <w:rFonts w:ascii="Times New Roman" w:hAnsi="Times New Roman"/>
        </w:rPr>
        <w:t>Las cotizaciones deben considerar antecedentes de contacto (nombre/teléfono)</w:t>
      </w:r>
    </w:p>
    <w:p w14:paraId="09E669BD" w14:textId="77777777" w:rsidR="00D7173E" w:rsidRDefault="00D7173E" w:rsidP="00D7173E">
      <w:pPr>
        <w:pStyle w:val="Prrafodelista"/>
        <w:numPr>
          <w:ilvl w:val="0"/>
          <w:numId w:val="5"/>
        </w:numPr>
        <w:jc w:val="both"/>
        <w:rPr>
          <w:rFonts w:ascii="Times New Roman" w:hAnsi="Times New Roman"/>
        </w:rPr>
      </w:pPr>
      <w:r w:rsidRPr="00C864FB">
        <w:rPr>
          <w:rFonts w:ascii="Times New Roman" w:hAnsi="Times New Roman"/>
        </w:rPr>
        <w:t>El Destacamento seleccionará las cotizaciones que presenten las mejores condiciones en cuanto a precio, siempre y cuando cumpla con las especificaciones técnicas.</w:t>
      </w:r>
    </w:p>
    <w:p w14:paraId="67732930" w14:textId="6B9E5DC5" w:rsidR="00D7173E" w:rsidRPr="005F0680" w:rsidRDefault="00901B51" w:rsidP="00D7173E">
      <w:pPr>
        <w:pStyle w:val="Prrafodelista"/>
        <w:numPr>
          <w:ilvl w:val="0"/>
          <w:numId w:val="5"/>
        </w:numPr>
        <w:jc w:val="both"/>
        <w:rPr>
          <w:rFonts w:ascii="Times New Roman" w:hAnsi="Times New Roman"/>
        </w:rPr>
      </w:pPr>
      <w:r>
        <w:rPr>
          <w:rFonts w:ascii="Times New Roman" w:hAnsi="Times New Roman"/>
        </w:rPr>
        <w:t xml:space="preserve">Dirección: </w:t>
      </w:r>
      <w:r w:rsidR="00C76705">
        <w:rPr>
          <w:rFonts w:ascii="Times New Roman" w:hAnsi="Times New Roman"/>
        </w:rPr>
        <w:t>Cañal Bajo S/N, Detrás del Aeropuerto, Osorno.</w:t>
      </w:r>
    </w:p>
    <w:p w14:paraId="47FFF2C0" w14:textId="77777777" w:rsidR="00D7173E" w:rsidRPr="00C864FB" w:rsidRDefault="00D7173E" w:rsidP="00D7173E">
      <w:pPr>
        <w:pStyle w:val="Prrafodelista"/>
        <w:numPr>
          <w:ilvl w:val="0"/>
          <w:numId w:val="5"/>
        </w:numPr>
        <w:jc w:val="both"/>
        <w:rPr>
          <w:rFonts w:ascii="Times New Roman" w:hAnsi="Times New Roman"/>
        </w:rPr>
      </w:pPr>
      <w:r w:rsidRPr="00C864FB">
        <w:rPr>
          <w:rFonts w:ascii="Times New Roman" w:hAnsi="Times New Roman"/>
        </w:rPr>
        <w:t>En caso de producirse un empate en las ofertas de menor valor, el Destacamento seleccionará la oferta con menor plazo de entrega, y de persistir el empate seleccionará la oferta con mayor vigencia de cotización.</w:t>
      </w:r>
    </w:p>
    <w:p w14:paraId="41108133" w14:textId="77777777" w:rsidR="00D7173E" w:rsidRPr="00C864FB" w:rsidRDefault="00D7173E" w:rsidP="00D7173E">
      <w:pPr>
        <w:pStyle w:val="Prrafodelista"/>
        <w:numPr>
          <w:ilvl w:val="0"/>
          <w:numId w:val="5"/>
        </w:numPr>
        <w:jc w:val="both"/>
        <w:rPr>
          <w:rFonts w:ascii="Times New Roman" w:hAnsi="Times New Roman"/>
        </w:rPr>
      </w:pPr>
      <w:r w:rsidRPr="00C864FB">
        <w:rPr>
          <w:rFonts w:ascii="Times New Roman" w:hAnsi="Times New Roman"/>
        </w:rPr>
        <w:t>El tiempo de entrega comenzará a transcurrir una vez aceptada la orden de compra a través del sistema de compras públicas.</w:t>
      </w:r>
    </w:p>
    <w:p w14:paraId="31394603" w14:textId="77777777" w:rsidR="00D7173E" w:rsidRPr="00C864FB" w:rsidRDefault="00D7173E" w:rsidP="00D7173E">
      <w:pPr>
        <w:pStyle w:val="Prrafodelista"/>
        <w:numPr>
          <w:ilvl w:val="0"/>
          <w:numId w:val="5"/>
        </w:numPr>
        <w:jc w:val="both"/>
        <w:rPr>
          <w:rFonts w:ascii="Times New Roman" w:hAnsi="Times New Roman"/>
        </w:rPr>
      </w:pPr>
      <w:r w:rsidRPr="00C864FB">
        <w:rPr>
          <w:rFonts w:ascii="Times New Roman" w:hAnsi="Times New Roman"/>
        </w:rPr>
        <w:t>En el caso de no cumplimiento en el tiempo pactado por el proveedor, se aplicará una multa al valor bruto contratado, equivalente al 3% por cada día hábil de atraso, con un tope de un 30% del monto total adjudicado.</w:t>
      </w:r>
    </w:p>
    <w:p w14:paraId="0B406611" w14:textId="14720A11" w:rsidR="00310923" w:rsidRPr="007C7540" w:rsidRDefault="00D7173E" w:rsidP="00310923">
      <w:pPr>
        <w:pStyle w:val="Prrafodelista"/>
        <w:numPr>
          <w:ilvl w:val="0"/>
          <w:numId w:val="5"/>
        </w:numPr>
        <w:jc w:val="both"/>
        <w:rPr>
          <w:rFonts w:ascii="Times New Roman" w:hAnsi="Times New Roman"/>
        </w:rPr>
      </w:pPr>
      <w:r w:rsidRPr="00C864FB">
        <w:rPr>
          <w:rFonts w:ascii="Times New Roman" w:hAnsi="Times New Roman"/>
        </w:rPr>
        <w:t xml:space="preserve">Detectada una situación que amerite la aplicación de multas, ésta se informará a la Empresa mediante carta de notificación o correo electrónico, indicando la infracción cometida, los hechos que constituyen y el monto de la multa. A contar del tercer día hábil de publicado la comunicación precedente, el adjudicatario tendrá un plazo de cinco días hábiles para efectuar sus descargos, acompañando todos los antecedentes que estimen pertinentes. Vencido el plazo sin presentar descargos, el Destacamento dictará la respectiva resolución o acto administrativo aplicando la multa. Si la empresa hubiera presentado descargos en tiempo y forma, la entidad tendrá un plazo de diez días hábiles, a contar de la recepción de los mismos, para rechazarlos o acogerlos, total o parcialmente, lo que se determinará mediante resolución o acto administrativo comunicándose a través del portal </w:t>
      </w:r>
      <w:hyperlink r:id="rId6" w:history="1">
        <w:r w:rsidRPr="00C864FB">
          <w:rPr>
            <w:rStyle w:val="Hipervnculo"/>
            <w:rFonts w:ascii="Times New Roman" w:hAnsi="Times New Roman"/>
          </w:rPr>
          <w:t>www.mercadopublico.cl</w:t>
        </w:r>
      </w:hyperlink>
      <w:r w:rsidRPr="00C864FB">
        <w:rPr>
          <w:rFonts w:ascii="Times New Roman" w:hAnsi="Times New Roman"/>
        </w:rPr>
        <w:t xml:space="preserve">  Los pagos de las multas deberán efectuarse por parte del proveedor, dentro de los 10 días hábiles siguientes de efectuado el cobro por el </w:t>
      </w:r>
      <w:r w:rsidRPr="00C864FB">
        <w:rPr>
          <w:rFonts w:ascii="Times New Roman" w:hAnsi="Times New Roman"/>
        </w:rPr>
        <w:lastRenderedPageBreak/>
        <w:t>comprador, mediante un documento a la vista e irrevocable a nombre de la institución que la propia resolución establezca.</w:t>
      </w:r>
    </w:p>
    <w:sectPr w:rsidR="00310923" w:rsidRPr="007C7540" w:rsidSect="00D7173E">
      <w:pgSz w:w="12240" w:h="15840"/>
      <w:pgMar w:top="709"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D6F01"/>
    <w:multiLevelType w:val="hybridMultilevel"/>
    <w:tmpl w:val="78CEE59C"/>
    <w:lvl w:ilvl="0" w:tplc="340A000D">
      <w:start w:val="1"/>
      <w:numFmt w:val="bullet"/>
      <w:lvlText w:val=""/>
      <w:lvlJc w:val="left"/>
      <w:pPr>
        <w:ind w:left="3065" w:hanging="360"/>
      </w:pPr>
      <w:rPr>
        <w:rFonts w:ascii="Wingdings" w:hAnsi="Wingdings" w:hint="default"/>
      </w:rPr>
    </w:lvl>
    <w:lvl w:ilvl="1" w:tplc="340A0003" w:tentative="1">
      <w:start w:val="1"/>
      <w:numFmt w:val="bullet"/>
      <w:lvlText w:val="o"/>
      <w:lvlJc w:val="left"/>
      <w:pPr>
        <w:ind w:left="3785" w:hanging="360"/>
      </w:pPr>
      <w:rPr>
        <w:rFonts w:ascii="Courier New" w:hAnsi="Courier New" w:cs="Courier New" w:hint="default"/>
      </w:rPr>
    </w:lvl>
    <w:lvl w:ilvl="2" w:tplc="340A0005" w:tentative="1">
      <w:start w:val="1"/>
      <w:numFmt w:val="bullet"/>
      <w:lvlText w:val=""/>
      <w:lvlJc w:val="left"/>
      <w:pPr>
        <w:ind w:left="4505" w:hanging="360"/>
      </w:pPr>
      <w:rPr>
        <w:rFonts w:ascii="Wingdings" w:hAnsi="Wingdings" w:hint="default"/>
      </w:rPr>
    </w:lvl>
    <w:lvl w:ilvl="3" w:tplc="340A0001" w:tentative="1">
      <w:start w:val="1"/>
      <w:numFmt w:val="bullet"/>
      <w:lvlText w:val=""/>
      <w:lvlJc w:val="left"/>
      <w:pPr>
        <w:ind w:left="5225" w:hanging="360"/>
      </w:pPr>
      <w:rPr>
        <w:rFonts w:ascii="Symbol" w:hAnsi="Symbol" w:hint="default"/>
      </w:rPr>
    </w:lvl>
    <w:lvl w:ilvl="4" w:tplc="340A0003" w:tentative="1">
      <w:start w:val="1"/>
      <w:numFmt w:val="bullet"/>
      <w:lvlText w:val="o"/>
      <w:lvlJc w:val="left"/>
      <w:pPr>
        <w:ind w:left="5945" w:hanging="360"/>
      </w:pPr>
      <w:rPr>
        <w:rFonts w:ascii="Courier New" w:hAnsi="Courier New" w:cs="Courier New" w:hint="default"/>
      </w:rPr>
    </w:lvl>
    <w:lvl w:ilvl="5" w:tplc="340A0005" w:tentative="1">
      <w:start w:val="1"/>
      <w:numFmt w:val="bullet"/>
      <w:lvlText w:val=""/>
      <w:lvlJc w:val="left"/>
      <w:pPr>
        <w:ind w:left="6665" w:hanging="360"/>
      </w:pPr>
      <w:rPr>
        <w:rFonts w:ascii="Wingdings" w:hAnsi="Wingdings" w:hint="default"/>
      </w:rPr>
    </w:lvl>
    <w:lvl w:ilvl="6" w:tplc="340A0001" w:tentative="1">
      <w:start w:val="1"/>
      <w:numFmt w:val="bullet"/>
      <w:lvlText w:val=""/>
      <w:lvlJc w:val="left"/>
      <w:pPr>
        <w:ind w:left="7385" w:hanging="360"/>
      </w:pPr>
      <w:rPr>
        <w:rFonts w:ascii="Symbol" w:hAnsi="Symbol" w:hint="default"/>
      </w:rPr>
    </w:lvl>
    <w:lvl w:ilvl="7" w:tplc="340A0003" w:tentative="1">
      <w:start w:val="1"/>
      <w:numFmt w:val="bullet"/>
      <w:lvlText w:val="o"/>
      <w:lvlJc w:val="left"/>
      <w:pPr>
        <w:ind w:left="8105" w:hanging="360"/>
      </w:pPr>
      <w:rPr>
        <w:rFonts w:ascii="Courier New" w:hAnsi="Courier New" w:cs="Courier New" w:hint="default"/>
      </w:rPr>
    </w:lvl>
    <w:lvl w:ilvl="8" w:tplc="340A0005" w:tentative="1">
      <w:start w:val="1"/>
      <w:numFmt w:val="bullet"/>
      <w:lvlText w:val=""/>
      <w:lvlJc w:val="left"/>
      <w:pPr>
        <w:ind w:left="8825" w:hanging="360"/>
      </w:pPr>
      <w:rPr>
        <w:rFonts w:ascii="Wingdings" w:hAnsi="Wingdings" w:hint="default"/>
      </w:rPr>
    </w:lvl>
  </w:abstractNum>
  <w:abstractNum w:abstractNumId="1" w15:restartNumberingAfterBreak="0">
    <w:nsid w:val="2F772823"/>
    <w:multiLevelType w:val="hybridMultilevel"/>
    <w:tmpl w:val="014616E8"/>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3AB329BB"/>
    <w:multiLevelType w:val="hybridMultilevel"/>
    <w:tmpl w:val="70C0CE4E"/>
    <w:lvl w:ilvl="0" w:tplc="1D84B95C">
      <w:start w:val="1"/>
      <w:numFmt w:val="decimal"/>
      <w:lvlText w:val="%1."/>
      <w:lvlJc w:val="left"/>
      <w:pPr>
        <w:ind w:left="2345" w:hanging="360"/>
      </w:pPr>
      <w:rPr>
        <w:rFonts w:hint="default"/>
      </w:rPr>
    </w:lvl>
    <w:lvl w:ilvl="1" w:tplc="340A0019" w:tentative="1">
      <w:start w:val="1"/>
      <w:numFmt w:val="lowerLetter"/>
      <w:lvlText w:val="%2."/>
      <w:lvlJc w:val="left"/>
      <w:pPr>
        <w:ind w:left="3065" w:hanging="360"/>
      </w:pPr>
    </w:lvl>
    <w:lvl w:ilvl="2" w:tplc="340A001B" w:tentative="1">
      <w:start w:val="1"/>
      <w:numFmt w:val="lowerRoman"/>
      <w:lvlText w:val="%3."/>
      <w:lvlJc w:val="right"/>
      <w:pPr>
        <w:ind w:left="3785" w:hanging="180"/>
      </w:pPr>
    </w:lvl>
    <w:lvl w:ilvl="3" w:tplc="340A000F" w:tentative="1">
      <w:start w:val="1"/>
      <w:numFmt w:val="decimal"/>
      <w:lvlText w:val="%4."/>
      <w:lvlJc w:val="left"/>
      <w:pPr>
        <w:ind w:left="4505" w:hanging="360"/>
      </w:pPr>
    </w:lvl>
    <w:lvl w:ilvl="4" w:tplc="340A0019" w:tentative="1">
      <w:start w:val="1"/>
      <w:numFmt w:val="lowerLetter"/>
      <w:lvlText w:val="%5."/>
      <w:lvlJc w:val="left"/>
      <w:pPr>
        <w:ind w:left="5225" w:hanging="360"/>
      </w:pPr>
    </w:lvl>
    <w:lvl w:ilvl="5" w:tplc="340A001B" w:tentative="1">
      <w:start w:val="1"/>
      <w:numFmt w:val="lowerRoman"/>
      <w:lvlText w:val="%6."/>
      <w:lvlJc w:val="right"/>
      <w:pPr>
        <w:ind w:left="5945" w:hanging="180"/>
      </w:pPr>
    </w:lvl>
    <w:lvl w:ilvl="6" w:tplc="340A000F" w:tentative="1">
      <w:start w:val="1"/>
      <w:numFmt w:val="decimal"/>
      <w:lvlText w:val="%7."/>
      <w:lvlJc w:val="left"/>
      <w:pPr>
        <w:ind w:left="6665" w:hanging="360"/>
      </w:pPr>
    </w:lvl>
    <w:lvl w:ilvl="7" w:tplc="340A0019" w:tentative="1">
      <w:start w:val="1"/>
      <w:numFmt w:val="lowerLetter"/>
      <w:lvlText w:val="%8."/>
      <w:lvlJc w:val="left"/>
      <w:pPr>
        <w:ind w:left="7385" w:hanging="360"/>
      </w:pPr>
    </w:lvl>
    <w:lvl w:ilvl="8" w:tplc="340A001B" w:tentative="1">
      <w:start w:val="1"/>
      <w:numFmt w:val="lowerRoman"/>
      <w:lvlText w:val="%9."/>
      <w:lvlJc w:val="right"/>
      <w:pPr>
        <w:ind w:left="8105" w:hanging="180"/>
      </w:pPr>
    </w:lvl>
  </w:abstractNum>
  <w:abstractNum w:abstractNumId="3" w15:restartNumberingAfterBreak="0">
    <w:nsid w:val="5C2E18B0"/>
    <w:multiLevelType w:val="hybridMultilevel"/>
    <w:tmpl w:val="CFEE57DC"/>
    <w:lvl w:ilvl="0" w:tplc="FA4CCC00">
      <w:start w:val="1"/>
      <w:numFmt w:val="decimal"/>
      <w:lvlText w:val="%1."/>
      <w:lvlJc w:val="left"/>
      <w:pPr>
        <w:ind w:left="2345" w:hanging="360"/>
      </w:pPr>
      <w:rPr>
        <w:rFonts w:hint="default"/>
      </w:rPr>
    </w:lvl>
    <w:lvl w:ilvl="1" w:tplc="340A0019" w:tentative="1">
      <w:start w:val="1"/>
      <w:numFmt w:val="lowerLetter"/>
      <w:lvlText w:val="%2."/>
      <w:lvlJc w:val="left"/>
      <w:pPr>
        <w:ind w:left="3065" w:hanging="360"/>
      </w:pPr>
    </w:lvl>
    <w:lvl w:ilvl="2" w:tplc="340A001B" w:tentative="1">
      <w:start w:val="1"/>
      <w:numFmt w:val="lowerRoman"/>
      <w:lvlText w:val="%3."/>
      <w:lvlJc w:val="right"/>
      <w:pPr>
        <w:ind w:left="3785" w:hanging="180"/>
      </w:pPr>
    </w:lvl>
    <w:lvl w:ilvl="3" w:tplc="340A000F" w:tentative="1">
      <w:start w:val="1"/>
      <w:numFmt w:val="decimal"/>
      <w:lvlText w:val="%4."/>
      <w:lvlJc w:val="left"/>
      <w:pPr>
        <w:ind w:left="4505" w:hanging="360"/>
      </w:pPr>
    </w:lvl>
    <w:lvl w:ilvl="4" w:tplc="340A0019" w:tentative="1">
      <w:start w:val="1"/>
      <w:numFmt w:val="lowerLetter"/>
      <w:lvlText w:val="%5."/>
      <w:lvlJc w:val="left"/>
      <w:pPr>
        <w:ind w:left="5225" w:hanging="360"/>
      </w:pPr>
    </w:lvl>
    <w:lvl w:ilvl="5" w:tplc="340A001B" w:tentative="1">
      <w:start w:val="1"/>
      <w:numFmt w:val="lowerRoman"/>
      <w:lvlText w:val="%6."/>
      <w:lvlJc w:val="right"/>
      <w:pPr>
        <w:ind w:left="5945" w:hanging="180"/>
      </w:pPr>
    </w:lvl>
    <w:lvl w:ilvl="6" w:tplc="340A000F" w:tentative="1">
      <w:start w:val="1"/>
      <w:numFmt w:val="decimal"/>
      <w:lvlText w:val="%7."/>
      <w:lvlJc w:val="left"/>
      <w:pPr>
        <w:ind w:left="6665" w:hanging="360"/>
      </w:pPr>
    </w:lvl>
    <w:lvl w:ilvl="7" w:tplc="340A0019" w:tentative="1">
      <w:start w:val="1"/>
      <w:numFmt w:val="lowerLetter"/>
      <w:lvlText w:val="%8."/>
      <w:lvlJc w:val="left"/>
      <w:pPr>
        <w:ind w:left="7385" w:hanging="360"/>
      </w:pPr>
    </w:lvl>
    <w:lvl w:ilvl="8" w:tplc="340A001B" w:tentative="1">
      <w:start w:val="1"/>
      <w:numFmt w:val="lowerRoman"/>
      <w:lvlText w:val="%9."/>
      <w:lvlJc w:val="right"/>
      <w:pPr>
        <w:ind w:left="8105" w:hanging="180"/>
      </w:pPr>
    </w:lvl>
  </w:abstractNum>
  <w:abstractNum w:abstractNumId="4" w15:restartNumberingAfterBreak="0">
    <w:nsid w:val="5CA44AE4"/>
    <w:multiLevelType w:val="hybridMultilevel"/>
    <w:tmpl w:val="865845A0"/>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D325F30"/>
    <w:multiLevelType w:val="hybridMultilevel"/>
    <w:tmpl w:val="D932DAAA"/>
    <w:lvl w:ilvl="0" w:tplc="BC50D292">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56423135">
    <w:abstractNumId w:val="4"/>
  </w:num>
  <w:num w:numId="2" w16cid:durableId="1187526543">
    <w:abstractNumId w:val="1"/>
  </w:num>
  <w:num w:numId="3" w16cid:durableId="851839927">
    <w:abstractNumId w:val="2"/>
  </w:num>
  <w:num w:numId="4" w16cid:durableId="553544718">
    <w:abstractNumId w:val="0"/>
  </w:num>
  <w:num w:numId="5" w16cid:durableId="1143961170">
    <w:abstractNumId w:val="3"/>
  </w:num>
  <w:num w:numId="6" w16cid:durableId="13160309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716"/>
    <w:rsid w:val="000426DC"/>
    <w:rsid w:val="00042B65"/>
    <w:rsid w:val="000547F9"/>
    <w:rsid w:val="00066478"/>
    <w:rsid w:val="000D5641"/>
    <w:rsid w:val="000F4401"/>
    <w:rsid w:val="001031D5"/>
    <w:rsid w:val="00110039"/>
    <w:rsid w:val="0014711C"/>
    <w:rsid w:val="00152203"/>
    <w:rsid w:val="001545CA"/>
    <w:rsid w:val="00160042"/>
    <w:rsid w:val="00171AA9"/>
    <w:rsid w:val="001725EF"/>
    <w:rsid w:val="001772EA"/>
    <w:rsid w:val="001C799E"/>
    <w:rsid w:val="001D2BA8"/>
    <w:rsid w:val="00203FFF"/>
    <w:rsid w:val="002120C5"/>
    <w:rsid w:val="002635FA"/>
    <w:rsid w:val="00272330"/>
    <w:rsid w:val="002747E3"/>
    <w:rsid w:val="002864F5"/>
    <w:rsid w:val="00296352"/>
    <w:rsid w:val="002E0B87"/>
    <w:rsid w:val="00300980"/>
    <w:rsid w:val="00310923"/>
    <w:rsid w:val="003318D7"/>
    <w:rsid w:val="003B1199"/>
    <w:rsid w:val="003B3E4B"/>
    <w:rsid w:val="003C01F3"/>
    <w:rsid w:val="003C0ACB"/>
    <w:rsid w:val="003D529B"/>
    <w:rsid w:val="003D5829"/>
    <w:rsid w:val="003F1E08"/>
    <w:rsid w:val="004371C0"/>
    <w:rsid w:val="004718D9"/>
    <w:rsid w:val="005553C9"/>
    <w:rsid w:val="005554AF"/>
    <w:rsid w:val="00556BAA"/>
    <w:rsid w:val="00575B5F"/>
    <w:rsid w:val="00597693"/>
    <w:rsid w:val="005B5924"/>
    <w:rsid w:val="005B7906"/>
    <w:rsid w:val="005F0680"/>
    <w:rsid w:val="006407CB"/>
    <w:rsid w:val="00655C42"/>
    <w:rsid w:val="00675964"/>
    <w:rsid w:val="006E4D8F"/>
    <w:rsid w:val="007046E9"/>
    <w:rsid w:val="007C7540"/>
    <w:rsid w:val="007D57AE"/>
    <w:rsid w:val="007F5CD7"/>
    <w:rsid w:val="0080416D"/>
    <w:rsid w:val="00851213"/>
    <w:rsid w:val="0085226C"/>
    <w:rsid w:val="00854844"/>
    <w:rsid w:val="008714C7"/>
    <w:rsid w:val="008A6EFF"/>
    <w:rsid w:val="008F595D"/>
    <w:rsid w:val="00901B51"/>
    <w:rsid w:val="00966BA4"/>
    <w:rsid w:val="009D7B11"/>
    <w:rsid w:val="00A02716"/>
    <w:rsid w:val="00A452A1"/>
    <w:rsid w:val="00A5454F"/>
    <w:rsid w:val="00A70EDA"/>
    <w:rsid w:val="00A7330D"/>
    <w:rsid w:val="00AA1116"/>
    <w:rsid w:val="00AB7547"/>
    <w:rsid w:val="00AD54C9"/>
    <w:rsid w:val="00B3695E"/>
    <w:rsid w:val="00B4168A"/>
    <w:rsid w:val="00B4239C"/>
    <w:rsid w:val="00BD59EC"/>
    <w:rsid w:val="00BE341F"/>
    <w:rsid w:val="00C06FE3"/>
    <w:rsid w:val="00C25066"/>
    <w:rsid w:val="00C660D6"/>
    <w:rsid w:val="00C76705"/>
    <w:rsid w:val="00C864FB"/>
    <w:rsid w:val="00C905AA"/>
    <w:rsid w:val="00CC0397"/>
    <w:rsid w:val="00CC4234"/>
    <w:rsid w:val="00CC752B"/>
    <w:rsid w:val="00CD633B"/>
    <w:rsid w:val="00CF5559"/>
    <w:rsid w:val="00CF5892"/>
    <w:rsid w:val="00D07EE2"/>
    <w:rsid w:val="00D12ACF"/>
    <w:rsid w:val="00D21574"/>
    <w:rsid w:val="00D45527"/>
    <w:rsid w:val="00D7173E"/>
    <w:rsid w:val="00D95FA2"/>
    <w:rsid w:val="00DB2864"/>
    <w:rsid w:val="00DC3B11"/>
    <w:rsid w:val="00E01884"/>
    <w:rsid w:val="00E17145"/>
    <w:rsid w:val="00E31DE9"/>
    <w:rsid w:val="00E4057E"/>
    <w:rsid w:val="00E45DD3"/>
    <w:rsid w:val="00E80E4E"/>
    <w:rsid w:val="00E84587"/>
    <w:rsid w:val="00E94F13"/>
    <w:rsid w:val="00F002BC"/>
    <w:rsid w:val="00F031DD"/>
    <w:rsid w:val="00F31C68"/>
    <w:rsid w:val="00F35CD1"/>
    <w:rsid w:val="00F44C91"/>
    <w:rsid w:val="00F5279F"/>
    <w:rsid w:val="00F77C69"/>
    <w:rsid w:val="00F90904"/>
    <w:rsid w:val="00FA154F"/>
    <w:rsid w:val="00FB4105"/>
    <w:rsid w:val="00FD5A30"/>
    <w:rsid w:val="00FF3A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534F"/>
  <w15:chartTrackingRefBased/>
  <w15:docId w15:val="{B9420D5E-4447-44BE-AE86-F46CBF21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716"/>
    <w:pPr>
      <w:widowControl w:val="0"/>
      <w:snapToGrid w:val="0"/>
      <w:spacing w:after="0" w:line="240" w:lineRule="auto"/>
    </w:pPr>
    <w:rPr>
      <w:rFonts w:ascii="Lucida Console" w:eastAsia="Times New Roman" w:hAnsi="Lucida Console" w:cs="Times New Roman"/>
      <w:kern w:val="0"/>
      <w:szCs w:val="20"/>
      <w:lang w:val="en-US" w:eastAsia="es-ES"/>
      <w14:ligatures w14:val="none"/>
    </w:rPr>
  </w:style>
  <w:style w:type="paragraph" w:styleId="Ttulo1">
    <w:name w:val="heading 1"/>
    <w:basedOn w:val="Normal"/>
    <w:next w:val="Normal"/>
    <w:link w:val="Ttulo1Car"/>
    <w:uiPriority w:val="9"/>
    <w:qFormat/>
    <w:rsid w:val="00A02716"/>
    <w:pPr>
      <w:keepNext/>
      <w:keepLines/>
      <w:widowControl/>
      <w:snapToGrid/>
      <w:spacing w:before="360" w:after="80" w:line="278" w:lineRule="auto"/>
      <w:outlineLvl w:val="0"/>
    </w:pPr>
    <w:rPr>
      <w:rFonts w:asciiTheme="majorHAnsi" w:eastAsiaTheme="majorEastAsia" w:hAnsiTheme="majorHAnsi" w:cstheme="majorBidi"/>
      <w:color w:val="2F5496" w:themeColor="accent1" w:themeShade="BF"/>
      <w:kern w:val="2"/>
      <w:sz w:val="40"/>
      <w:szCs w:val="40"/>
      <w:lang w:val="es-CL" w:eastAsia="en-US"/>
      <w14:ligatures w14:val="standardContextual"/>
    </w:rPr>
  </w:style>
  <w:style w:type="paragraph" w:styleId="Ttulo2">
    <w:name w:val="heading 2"/>
    <w:basedOn w:val="Normal"/>
    <w:next w:val="Normal"/>
    <w:link w:val="Ttulo2Car"/>
    <w:uiPriority w:val="9"/>
    <w:semiHidden/>
    <w:unhideWhenUsed/>
    <w:qFormat/>
    <w:rsid w:val="00A02716"/>
    <w:pPr>
      <w:keepNext/>
      <w:keepLines/>
      <w:widowControl/>
      <w:snapToGrid/>
      <w:spacing w:before="160" w:after="80" w:line="278" w:lineRule="auto"/>
      <w:outlineLvl w:val="1"/>
    </w:pPr>
    <w:rPr>
      <w:rFonts w:asciiTheme="majorHAnsi" w:eastAsiaTheme="majorEastAsia" w:hAnsiTheme="majorHAnsi" w:cstheme="majorBidi"/>
      <w:color w:val="2F5496" w:themeColor="accent1" w:themeShade="BF"/>
      <w:kern w:val="2"/>
      <w:sz w:val="32"/>
      <w:szCs w:val="32"/>
      <w:lang w:val="es-CL" w:eastAsia="en-US"/>
      <w14:ligatures w14:val="standardContextual"/>
    </w:rPr>
  </w:style>
  <w:style w:type="paragraph" w:styleId="Ttulo3">
    <w:name w:val="heading 3"/>
    <w:basedOn w:val="Normal"/>
    <w:next w:val="Normal"/>
    <w:link w:val="Ttulo3Car"/>
    <w:uiPriority w:val="9"/>
    <w:semiHidden/>
    <w:unhideWhenUsed/>
    <w:qFormat/>
    <w:rsid w:val="00A02716"/>
    <w:pPr>
      <w:keepNext/>
      <w:keepLines/>
      <w:widowControl/>
      <w:snapToGrid/>
      <w:spacing w:before="160" w:after="80" w:line="278" w:lineRule="auto"/>
      <w:outlineLvl w:val="2"/>
    </w:pPr>
    <w:rPr>
      <w:rFonts w:asciiTheme="minorHAnsi" w:eastAsiaTheme="majorEastAsia" w:hAnsiTheme="minorHAnsi" w:cstheme="majorBidi"/>
      <w:color w:val="2F5496" w:themeColor="accent1" w:themeShade="BF"/>
      <w:kern w:val="2"/>
      <w:sz w:val="28"/>
      <w:szCs w:val="28"/>
      <w:lang w:val="es-CL" w:eastAsia="en-US"/>
      <w14:ligatures w14:val="standardContextual"/>
    </w:rPr>
  </w:style>
  <w:style w:type="paragraph" w:styleId="Ttulo4">
    <w:name w:val="heading 4"/>
    <w:basedOn w:val="Normal"/>
    <w:next w:val="Normal"/>
    <w:link w:val="Ttulo4Car"/>
    <w:uiPriority w:val="9"/>
    <w:semiHidden/>
    <w:unhideWhenUsed/>
    <w:qFormat/>
    <w:rsid w:val="00A02716"/>
    <w:pPr>
      <w:keepNext/>
      <w:keepLines/>
      <w:widowControl/>
      <w:snapToGrid/>
      <w:spacing w:before="80" w:after="40" w:line="278" w:lineRule="auto"/>
      <w:outlineLvl w:val="3"/>
    </w:pPr>
    <w:rPr>
      <w:rFonts w:asciiTheme="minorHAnsi" w:eastAsiaTheme="majorEastAsia" w:hAnsiTheme="minorHAnsi" w:cstheme="majorBidi"/>
      <w:i/>
      <w:iCs/>
      <w:color w:val="2F5496" w:themeColor="accent1" w:themeShade="BF"/>
      <w:kern w:val="2"/>
      <w:szCs w:val="24"/>
      <w:lang w:val="es-CL" w:eastAsia="en-US"/>
      <w14:ligatures w14:val="standardContextual"/>
    </w:rPr>
  </w:style>
  <w:style w:type="paragraph" w:styleId="Ttulo5">
    <w:name w:val="heading 5"/>
    <w:basedOn w:val="Normal"/>
    <w:next w:val="Normal"/>
    <w:link w:val="Ttulo5Car"/>
    <w:uiPriority w:val="9"/>
    <w:semiHidden/>
    <w:unhideWhenUsed/>
    <w:qFormat/>
    <w:rsid w:val="00A02716"/>
    <w:pPr>
      <w:keepNext/>
      <w:keepLines/>
      <w:widowControl/>
      <w:snapToGrid/>
      <w:spacing w:before="80" w:after="40" w:line="278" w:lineRule="auto"/>
      <w:outlineLvl w:val="4"/>
    </w:pPr>
    <w:rPr>
      <w:rFonts w:asciiTheme="minorHAnsi" w:eastAsiaTheme="majorEastAsia" w:hAnsiTheme="minorHAnsi" w:cstheme="majorBidi"/>
      <w:color w:val="2F5496" w:themeColor="accent1" w:themeShade="BF"/>
      <w:kern w:val="2"/>
      <w:szCs w:val="24"/>
      <w:lang w:val="es-CL" w:eastAsia="en-US"/>
      <w14:ligatures w14:val="standardContextual"/>
    </w:rPr>
  </w:style>
  <w:style w:type="paragraph" w:styleId="Ttulo6">
    <w:name w:val="heading 6"/>
    <w:basedOn w:val="Normal"/>
    <w:next w:val="Normal"/>
    <w:link w:val="Ttulo6Car"/>
    <w:uiPriority w:val="9"/>
    <w:semiHidden/>
    <w:unhideWhenUsed/>
    <w:qFormat/>
    <w:rsid w:val="00A02716"/>
    <w:pPr>
      <w:keepNext/>
      <w:keepLines/>
      <w:widowControl/>
      <w:snapToGrid/>
      <w:spacing w:before="40" w:line="278" w:lineRule="auto"/>
      <w:outlineLvl w:val="5"/>
    </w:pPr>
    <w:rPr>
      <w:rFonts w:asciiTheme="minorHAnsi" w:eastAsiaTheme="majorEastAsia" w:hAnsiTheme="minorHAnsi" w:cstheme="majorBidi"/>
      <w:i/>
      <w:iCs/>
      <w:color w:val="595959" w:themeColor="text1" w:themeTint="A6"/>
      <w:kern w:val="2"/>
      <w:szCs w:val="24"/>
      <w:lang w:val="es-CL" w:eastAsia="en-US"/>
      <w14:ligatures w14:val="standardContextual"/>
    </w:rPr>
  </w:style>
  <w:style w:type="paragraph" w:styleId="Ttulo7">
    <w:name w:val="heading 7"/>
    <w:basedOn w:val="Normal"/>
    <w:next w:val="Normal"/>
    <w:link w:val="Ttulo7Car"/>
    <w:uiPriority w:val="9"/>
    <w:semiHidden/>
    <w:unhideWhenUsed/>
    <w:qFormat/>
    <w:rsid w:val="00A02716"/>
    <w:pPr>
      <w:keepNext/>
      <w:keepLines/>
      <w:widowControl/>
      <w:snapToGrid/>
      <w:spacing w:before="40" w:line="278" w:lineRule="auto"/>
      <w:outlineLvl w:val="6"/>
    </w:pPr>
    <w:rPr>
      <w:rFonts w:asciiTheme="minorHAnsi" w:eastAsiaTheme="majorEastAsia" w:hAnsiTheme="minorHAnsi" w:cstheme="majorBidi"/>
      <w:color w:val="595959" w:themeColor="text1" w:themeTint="A6"/>
      <w:kern w:val="2"/>
      <w:szCs w:val="24"/>
      <w:lang w:val="es-CL" w:eastAsia="en-US"/>
      <w14:ligatures w14:val="standardContextual"/>
    </w:rPr>
  </w:style>
  <w:style w:type="paragraph" w:styleId="Ttulo8">
    <w:name w:val="heading 8"/>
    <w:basedOn w:val="Normal"/>
    <w:next w:val="Normal"/>
    <w:link w:val="Ttulo8Car"/>
    <w:uiPriority w:val="9"/>
    <w:semiHidden/>
    <w:unhideWhenUsed/>
    <w:qFormat/>
    <w:rsid w:val="00A02716"/>
    <w:pPr>
      <w:keepNext/>
      <w:keepLines/>
      <w:widowControl/>
      <w:snapToGrid/>
      <w:spacing w:line="278" w:lineRule="auto"/>
      <w:outlineLvl w:val="7"/>
    </w:pPr>
    <w:rPr>
      <w:rFonts w:asciiTheme="minorHAnsi" w:eastAsiaTheme="majorEastAsia" w:hAnsiTheme="minorHAnsi" w:cstheme="majorBidi"/>
      <w:i/>
      <w:iCs/>
      <w:color w:val="272727" w:themeColor="text1" w:themeTint="D8"/>
      <w:kern w:val="2"/>
      <w:szCs w:val="24"/>
      <w:lang w:val="es-CL" w:eastAsia="en-US"/>
      <w14:ligatures w14:val="standardContextual"/>
    </w:rPr>
  </w:style>
  <w:style w:type="paragraph" w:styleId="Ttulo9">
    <w:name w:val="heading 9"/>
    <w:basedOn w:val="Normal"/>
    <w:next w:val="Normal"/>
    <w:link w:val="Ttulo9Car"/>
    <w:uiPriority w:val="9"/>
    <w:semiHidden/>
    <w:unhideWhenUsed/>
    <w:qFormat/>
    <w:rsid w:val="00A02716"/>
    <w:pPr>
      <w:keepNext/>
      <w:keepLines/>
      <w:widowControl/>
      <w:snapToGrid/>
      <w:spacing w:line="278" w:lineRule="auto"/>
      <w:outlineLvl w:val="8"/>
    </w:pPr>
    <w:rPr>
      <w:rFonts w:asciiTheme="minorHAnsi" w:eastAsiaTheme="majorEastAsia" w:hAnsiTheme="minorHAnsi" w:cstheme="majorBidi"/>
      <w:color w:val="272727" w:themeColor="text1" w:themeTint="D8"/>
      <w:kern w:val="2"/>
      <w:szCs w:val="24"/>
      <w:lang w:val="es-C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271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0271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0271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0271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0271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027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7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7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716"/>
    <w:rPr>
      <w:rFonts w:eastAsiaTheme="majorEastAsia" w:cstheme="majorBidi"/>
      <w:color w:val="272727" w:themeColor="text1" w:themeTint="D8"/>
    </w:rPr>
  </w:style>
  <w:style w:type="paragraph" w:styleId="Ttulo">
    <w:name w:val="Title"/>
    <w:basedOn w:val="Normal"/>
    <w:next w:val="Normal"/>
    <w:link w:val="TtuloCar"/>
    <w:uiPriority w:val="10"/>
    <w:qFormat/>
    <w:rsid w:val="00A02716"/>
    <w:pPr>
      <w:widowControl/>
      <w:snapToGrid/>
      <w:spacing w:after="80"/>
      <w:contextualSpacing/>
    </w:pPr>
    <w:rPr>
      <w:rFonts w:asciiTheme="majorHAnsi" w:eastAsiaTheme="majorEastAsia" w:hAnsiTheme="majorHAnsi" w:cstheme="majorBidi"/>
      <w:spacing w:val="-10"/>
      <w:kern w:val="28"/>
      <w:sz w:val="56"/>
      <w:szCs w:val="56"/>
      <w:lang w:val="es-CL" w:eastAsia="en-US"/>
      <w14:ligatures w14:val="standardContextual"/>
    </w:rPr>
  </w:style>
  <w:style w:type="character" w:customStyle="1" w:styleId="TtuloCar">
    <w:name w:val="Título Car"/>
    <w:basedOn w:val="Fuentedeprrafopredeter"/>
    <w:link w:val="Ttulo"/>
    <w:uiPriority w:val="10"/>
    <w:rsid w:val="00A027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716"/>
    <w:pPr>
      <w:widowControl/>
      <w:numPr>
        <w:ilvl w:val="1"/>
      </w:numPr>
      <w:snapToGrid/>
      <w:spacing w:after="160" w:line="278" w:lineRule="auto"/>
    </w:pPr>
    <w:rPr>
      <w:rFonts w:asciiTheme="minorHAnsi" w:eastAsiaTheme="majorEastAsia" w:hAnsiTheme="minorHAnsi" w:cstheme="majorBidi"/>
      <w:color w:val="595959" w:themeColor="text1" w:themeTint="A6"/>
      <w:spacing w:val="15"/>
      <w:kern w:val="2"/>
      <w:sz w:val="28"/>
      <w:szCs w:val="28"/>
      <w:lang w:val="es-CL" w:eastAsia="en-US"/>
      <w14:ligatures w14:val="standardContextual"/>
    </w:rPr>
  </w:style>
  <w:style w:type="character" w:customStyle="1" w:styleId="SubttuloCar">
    <w:name w:val="Subtítulo Car"/>
    <w:basedOn w:val="Fuentedeprrafopredeter"/>
    <w:link w:val="Subttulo"/>
    <w:uiPriority w:val="11"/>
    <w:rsid w:val="00A027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716"/>
    <w:pPr>
      <w:widowControl/>
      <w:snapToGrid/>
      <w:spacing w:before="160" w:after="160" w:line="278" w:lineRule="auto"/>
      <w:jc w:val="center"/>
    </w:pPr>
    <w:rPr>
      <w:rFonts w:asciiTheme="minorHAnsi" w:eastAsiaTheme="minorHAnsi" w:hAnsiTheme="minorHAnsi" w:cstheme="minorBidi"/>
      <w:i/>
      <w:iCs/>
      <w:color w:val="404040" w:themeColor="text1" w:themeTint="BF"/>
      <w:kern w:val="2"/>
      <w:szCs w:val="24"/>
      <w:lang w:val="es-CL" w:eastAsia="en-US"/>
      <w14:ligatures w14:val="standardContextual"/>
    </w:rPr>
  </w:style>
  <w:style w:type="character" w:customStyle="1" w:styleId="CitaCar">
    <w:name w:val="Cita Car"/>
    <w:basedOn w:val="Fuentedeprrafopredeter"/>
    <w:link w:val="Cita"/>
    <w:uiPriority w:val="29"/>
    <w:rsid w:val="00A02716"/>
    <w:rPr>
      <w:i/>
      <w:iCs/>
      <w:color w:val="404040" w:themeColor="text1" w:themeTint="BF"/>
    </w:rPr>
  </w:style>
  <w:style w:type="paragraph" w:styleId="Prrafodelista">
    <w:name w:val="List Paragraph"/>
    <w:basedOn w:val="Normal"/>
    <w:uiPriority w:val="34"/>
    <w:qFormat/>
    <w:rsid w:val="00A02716"/>
    <w:pPr>
      <w:widowControl/>
      <w:snapToGrid/>
      <w:spacing w:after="160" w:line="278" w:lineRule="auto"/>
      <w:ind w:left="720"/>
      <w:contextualSpacing/>
    </w:pPr>
    <w:rPr>
      <w:rFonts w:asciiTheme="minorHAnsi" w:eastAsiaTheme="minorHAnsi" w:hAnsiTheme="minorHAnsi" w:cstheme="minorBidi"/>
      <w:kern w:val="2"/>
      <w:szCs w:val="24"/>
      <w:lang w:val="es-CL" w:eastAsia="en-US"/>
      <w14:ligatures w14:val="standardContextual"/>
    </w:rPr>
  </w:style>
  <w:style w:type="character" w:styleId="nfasisintenso">
    <w:name w:val="Intense Emphasis"/>
    <w:basedOn w:val="Fuentedeprrafopredeter"/>
    <w:uiPriority w:val="21"/>
    <w:qFormat/>
    <w:rsid w:val="00A02716"/>
    <w:rPr>
      <w:i/>
      <w:iCs/>
      <w:color w:val="2F5496" w:themeColor="accent1" w:themeShade="BF"/>
    </w:rPr>
  </w:style>
  <w:style w:type="paragraph" w:styleId="Citadestacada">
    <w:name w:val="Intense Quote"/>
    <w:basedOn w:val="Normal"/>
    <w:next w:val="Normal"/>
    <w:link w:val="CitadestacadaCar"/>
    <w:uiPriority w:val="30"/>
    <w:qFormat/>
    <w:rsid w:val="00A02716"/>
    <w:pPr>
      <w:widowControl/>
      <w:pBdr>
        <w:top w:val="single" w:sz="4" w:space="10" w:color="2F5496" w:themeColor="accent1" w:themeShade="BF"/>
        <w:bottom w:val="single" w:sz="4" w:space="10" w:color="2F5496" w:themeColor="accent1" w:themeShade="BF"/>
      </w:pBdr>
      <w:snapToGrid/>
      <w:spacing w:before="360" w:after="360" w:line="278" w:lineRule="auto"/>
      <w:ind w:left="864" w:right="864"/>
      <w:jc w:val="center"/>
    </w:pPr>
    <w:rPr>
      <w:rFonts w:asciiTheme="minorHAnsi" w:eastAsiaTheme="minorHAnsi" w:hAnsiTheme="minorHAnsi" w:cstheme="minorBidi"/>
      <w:i/>
      <w:iCs/>
      <w:color w:val="2F5496" w:themeColor="accent1" w:themeShade="BF"/>
      <w:kern w:val="2"/>
      <w:szCs w:val="24"/>
      <w:lang w:val="es-CL" w:eastAsia="en-US"/>
      <w14:ligatures w14:val="standardContextual"/>
    </w:rPr>
  </w:style>
  <w:style w:type="character" w:customStyle="1" w:styleId="CitadestacadaCar">
    <w:name w:val="Cita destacada Car"/>
    <w:basedOn w:val="Fuentedeprrafopredeter"/>
    <w:link w:val="Citadestacada"/>
    <w:uiPriority w:val="30"/>
    <w:rsid w:val="00A02716"/>
    <w:rPr>
      <w:i/>
      <w:iCs/>
      <w:color w:val="2F5496" w:themeColor="accent1" w:themeShade="BF"/>
    </w:rPr>
  </w:style>
  <w:style w:type="character" w:styleId="Referenciaintensa">
    <w:name w:val="Intense Reference"/>
    <w:basedOn w:val="Fuentedeprrafopredeter"/>
    <w:uiPriority w:val="32"/>
    <w:qFormat/>
    <w:rsid w:val="00A02716"/>
    <w:rPr>
      <w:b/>
      <w:bCs/>
      <w:smallCaps/>
      <w:color w:val="2F5496" w:themeColor="accent1" w:themeShade="BF"/>
      <w:spacing w:val="5"/>
    </w:rPr>
  </w:style>
  <w:style w:type="table" w:styleId="Tablaconcuadrcula">
    <w:name w:val="Table Grid"/>
    <w:basedOn w:val="Tablanormal"/>
    <w:uiPriority w:val="59"/>
    <w:rsid w:val="00A02716"/>
    <w:pPr>
      <w:spacing w:after="0" w:line="240" w:lineRule="auto"/>
    </w:pPr>
    <w:rPr>
      <w:rFonts w:ascii="Times New Roman" w:hAnsi="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00980"/>
    <w:rPr>
      <w:color w:val="0563C1" w:themeColor="hyperlink"/>
      <w:u w:val="single"/>
    </w:rPr>
  </w:style>
  <w:style w:type="character" w:styleId="Mencinsinresolver">
    <w:name w:val="Unresolved Mention"/>
    <w:basedOn w:val="Fuentedeprrafopredeter"/>
    <w:uiPriority w:val="99"/>
    <w:semiHidden/>
    <w:unhideWhenUsed/>
    <w:rsid w:val="00300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mercadopublico.c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5B6F3-7427-46B9-B8C3-4BE9D2647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1241</TotalTime>
  <Pages>3</Pages>
  <Words>581</Words>
  <Characters>3201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CB2- LISETTE GALLARDO LOPEZ -DESMÑA N°9 ARAUCO</dc:creator>
  <cp:keywords/>
  <dc:description/>
  <cp:lastModifiedBy>CB2- LISETTE GALLARDO LOPEZ -DESMÑA N°9 ARAUCO</cp:lastModifiedBy>
  <cp:revision>118</cp:revision>
  <dcterms:created xsi:type="dcterms:W3CDTF">2026-04-06T15:01:00Z</dcterms:created>
  <dcterms:modified xsi:type="dcterms:W3CDTF">2026-07-08T15:29:00Z</dcterms:modified>
</cp:coreProperties>
</file>