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EE01" w14:textId="3E6BEDC7" w:rsidR="002A595C" w:rsidRPr="00E65285" w:rsidRDefault="002A595C" w:rsidP="002A595C">
      <w:pPr>
        <w:pStyle w:val="Ttulo1"/>
        <w:wordWrap w:val="0"/>
        <w:spacing w:before="0" w:after="300"/>
        <w:rPr>
          <w:rStyle w:val="Textoennegrita"/>
          <w:color w:val="auto"/>
          <w:lang w:eastAsia="es-CL"/>
        </w:rPr>
      </w:pPr>
      <w:r w:rsidRPr="00E65285">
        <w:rPr>
          <w:color w:val="auto"/>
          <w:sz w:val="48"/>
          <w:szCs w:val="48"/>
        </w:rPr>
        <w:t xml:space="preserve">  </w:t>
      </w:r>
      <w:r w:rsidR="00F308F4" w:rsidRPr="00E65285">
        <w:rPr>
          <w:rStyle w:val="Textoennegrita"/>
          <w:color w:val="auto"/>
        </w:rPr>
        <w:t xml:space="preserve">Características técnicas </w:t>
      </w:r>
      <w:r w:rsidR="00E65285" w:rsidRPr="00E65285">
        <w:rPr>
          <w:rStyle w:val="Textoennegrita"/>
          <w:color w:val="auto"/>
          <w:lang w:eastAsia="es-CL"/>
        </w:rPr>
        <w:t>Bloque de Esquina</w:t>
      </w:r>
      <w:r w:rsidRPr="00E65285">
        <w:rPr>
          <w:rStyle w:val="Textoennegrita"/>
          <w:color w:val="auto"/>
          <w:lang w:eastAsia="es-CL"/>
        </w:rPr>
        <w:t xml:space="preserve"> </w:t>
      </w:r>
      <w:r w:rsidR="00E65285" w:rsidRPr="00E65285">
        <w:rPr>
          <w:rStyle w:val="Textoennegrita"/>
          <w:color w:val="auto"/>
          <w:lang w:eastAsia="es-CL"/>
        </w:rPr>
        <w:t>p</w:t>
      </w:r>
      <w:r w:rsidRPr="00E65285">
        <w:rPr>
          <w:rStyle w:val="Textoennegrita"/>
          <w:color w:val="auto"/>
          <w:lang w:eastAsia="es-CL"/>
        </w:rPr>
        <w:t>ara C</w:t>
      </w:r>
      <w:r w:rsidR="00E65285" w:rsidRPr="00E65285">
        <w:rPr>
          <w:rStyle w:val="Textoennegrita"/>
          <w:color w:val="auto"/>
          <w:lang w:eastAsia="es-CL"/>
        </w:rPr>
        <w:t xml:space="preserve">una Radiante </w:t>
      </w:r>
      <w:proofErr w:type="spellStart"/>
      <w:r w:rsidR="00E65285" w:rsidRPr="00E65285">
        <w:rPr>
          <w:rStyle w:val="Textoennegrita"/>
          <w:color w:val="auto"/>
          <w:lang w:eastAsia="es-CL"/>
        </w:rPr>
        <w:t>Babyroo</w:t>
      </w:r>
      <w:proofErr w:type="spellEnd"/>
      <w:r w:rsidR="00E65285" w:rsidRPr="00E65285">
        <w:rPr>
          <w:rStyle w:val="Textoennegrita"/>
          <w:color w:val="auto"/>
          <w:lang w:eastAsia="es-CL"/>
        </w:rPr>
        <w:t xml:space="preserve"> TN300</w:t>
      </w:r>
    </w:p>
    <w:p w14:paraId="39165D50" w14:textId="782DD7E1" w:rsidR="00F308F4" w:rsidRDefault="00E65285" w:rsidP="007D1B67">
      <w:pPr>
        <w:jc w:val="center"/>
      </w:pPr>
      <w:r w:rsidRPr="00E65285">
        <w:drawing>
          <wp:inline distT="0" distB="0" distL="0" distR="0" wp14:anchorId="068CE572" wp14:editId="543108DD">
            <wp:extent cx="5610225" cy="6715125"/>
            <wp:effectExtent l="0" t="0" r="9525" b="9525"/>
            <wp:docPr id="116704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F14C" w14:textId="77777777" w:rsidR="00F308F4" w:rsidRDefault="00F308F4" w:rsidP="002A595C"/>
    <w:p w14:paraId="05EFA608" w14:textId="77777777" w:rsidR="00E65285" w:rsidRDefault="00E65285" w:rsidP="00E65285">
      <w:pPr>
        <w:rPr>
          <w:b/>
          <w:bCs/>
        </w:rPr>
      </w:pPr>
    </w:p>
    <w:p w14:paraId="6DD89E3B" w14:textId="77777777" w:rsidR="00E65285" w:rsidRDefault="00E65285" w:rsidP="00E65285">
      <w:pPr>
        <w:rPr>
          <w:b/>
          <w:bCs/>
        </w:rPr>
      </w:pPr>
    </w:p>
    <w:p w14:paraId="263CC1EE" w14:textId="55C125EB" w:rsidR="00E65285" w:rsidRDefault="00E65285" w:rsidP="00E65285">
      <w:pPr>
        <w:rPr>
          <w:b/>
          <w:bCs/>
        </w:rPr>
      </w:pPr>
      <w:r>
        <w:rPr>
          <w:b/>
          <w:bCs/>
        </w:rPr>
        <w:t xml:space="preserve">Bloque de esquina MU26664 para Calefactor radiante Drager </w:t>
      </w:r>
      <w:proofErr w:type="spellStart"/>
      <w:r>
        <w:rPr>
          <w:b/>
          <w:bCs/>
        </w:rPr>
        <w:t>Babyroo</w:t>
      </w:r>
      <w:proofErr w:type="spellEnd"/>
      <w:r>
        <w:rPr>
          <w:b/>
          <w:bCs/>
        </w:rPr>
        <w:t xml:space="preserve"> TN300.</w:t>
      </w:r>
    </w:p>
    <w:p w14:paraId="03E880A3" w14:textId="77777777" w:rsidR="00E65285" w:rsidRDefault="00E65285" w:rsidP="00E65285">
      <w:r>
        <w:t xml:space="preserve">El bloque de esquina Drager MU26664 es un componente esencial para el montaje y mantenimiento de Calefactor radiante </w:t>
      </w:r>
      <w:proofErr w:type="spellStart"/>
      <w:r>
        <w:t>Babyroo</w:t>
      </w:r>
      <w:proofErr w:type="spellEnd"/>
      <w:r>
        <w:t xml:space="preserve"> TN300.</w:t>
      </w:r>
    </w:p>
    <w:p w14:paraId="099B9109" w14:textId="77777777" w:rsidR="00E65285" w:rsidRDefault="00E65285" w:rsidP="00E65285">
      <w:r>
        <w:t>Ubicación en el equipo: Forma parte del ensamblaje del área de la bandeja del colchón y los mecanismos de inclinación del sistema de reanimación neonatal.</w:t>
      </w:r>
    </w:p>
    <w:p w14:paraId="3017B301" w14:textId="77777777" w:rsidR="00E65285" w:rsidRDefault="00E65285" w:rsidP="00E65285">
      <w:pPr>
        <w:rPr>
          <w:b/>
          <w:bCs/>
        </w:rPr>
      </w:pPr>
      <w:r>
        <w:rPr>
          <w:b/>
          <w:bCs/>
        </w:rPr>
        <w:t>Características técnicas</w:t>
      </w:r>
    </w:p>
    <w:p w14:paraId="183AF1B3" w14:textId="77777777" w:rsidR="00E65285" w:rsidRDefault="00E65285" w:rsidP="00E65285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  <w:b/>
          <w:bCs/>
        </w:rPr>
        <w:t>Número de catálogo:</w:t>
      </w:r>
      <w:r>
        <w:rPr>
          <w:rFonts w:eastAsia="Times New Roman"/>
        </w:rPr>
        <w:t> MU26664</w:t>
      </w:r>
    </w:p>
    <w:p w14:paraId="28572CAE" w14:textId="77777777" w:rsidR="00E65285" w:rsidRDefault="00E65285" w:rsidP="00E65285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  <w:b/>
          <w:bCs/>
        </w:rPr>
        <w:t>Dimensiones:</w:t>
      </w:r>
    </w:p>
    <w:p w14:paraId="3359E215" w14:textId="77777777" w:rsidR="00E65285" w:rsidRDefault="00E65285" w:rsidP="00E65285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Alto: 84 m/m</w:t>
      </w:r>
    </w:p>
    <w:p w14:paraId="1A43156D" w14:textId="77777777" w:rsidR="00E65285" w:rsidRDefault="00E65285" w:rsidP="00E65285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Ancho: 95 m/m</w:t>
      </w:r>
    </w:p>
    <w:p w14:paraId="1A99A940" w14:textId="77777777" w:rsidR="00E65285" w:rsidRDefault="00E65285" w:rsidP="00E65285">
      <w:pPr>
        <w:pStyle w:val="Prrafodelista"/>
        <w:numPr>
          <w:ilvl w:val="0"/>
          <w:numId w:val="2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Espesor: 50 m/m</w:t>
      </w:r>
    </w:p>
    <w:p w14:paraId="13FECE00" w14:textId="77777777" w:rsidR="00E65285" w:rsidRDefault="00E65285" w:rsidP="00E65285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  <w:b/>
          <w:bCs/>
        </w:rPr>
        <w:t>Color:</w:t>
      </w:r>
      <w:r>
        <w:rPr>
          <w:rFonts w:eastAsia="Times New Roman"/>
        </w:rPr>
        <w:t> Pintado Blanco</w:t>
      </w:r>
    </w:p>
    <w:p w14:paraId="31318FFF" w14:textId="77777777" w:rsidR="00E65285" w:rsidRDefault="00E65285" w:rsidP="00E65285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  <w:b/>
          <w:bCs/>
        </w:rPr>
        <w:t>Resistencia a la temperatura:</w:t>
      </w:r>
      <w:r>
        <w:rPr>
          <w:rFonts w:eastAsia="Times New Roman"/>
        </w:rPr>
        <w:t> -20 °C a 60 °C</w:t>
      </w:r>
    </w:p>
    <w:p w14:paraId="556DF3BD" w14:textId="77777777" w:rsidR="00E65285" w:rsidRDefault="00E65285" w:rsidP="00E65285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  <w:b/>
          <w:bCs/>
        </w:rPr>
        <w:t>Compatibilidad:</w:t>
      </w:r>
      <w:r>
        <w:rPr>
          <w:rFonts w:eastAsia="Times New Roman"/>
        </w:rPr>
        <w:t> Compatible con una gama de dispositivos médicos Drager.</w:t>
      </w:r>
    </w:p>
    <w:p w14:paraId="762C8C26" w14:textId="77777777" w:rsidR="00E65285" w:rsidRDefault="00E65285" w:rsidP="00E65285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r>
        <w:rPr>
          <w:rFonts w:eastAsia="Times New Roman"/>
          <w:b/>
          <w:bCs/>
        </w:rPr>
        <w:t>Embalaje:</w:t>
      </w:r>
      <w:r>
        <w:rPr>
          <w:rFonts w:eastAsia="Times New Roman"/>
        </w:rPr>
        <w:t> Empaquetado individualmente con acolchado protector.</w:t>
      </w:r>
    </w:p>
    <w:p w14:paraId="72F41E37" w14:textId="77777777" w:rsidR="00F308F4" w:rsidRDefault="00F308F4" w:rsidP="00F308F4"/>
    <w:p w14:paraId="6FC07461" w14:textId="69CBA64A" w:rsidR="002A595C" w:rsidRDefault="00E65285" w:rsidP="002A595C">
      <w:r>
        <w:rPr>
          <w:noProof/>
        </w:rPr>
        <w:drawing>
          <wp:inline distT="0" distB="0" distL="0" distR="0" wp14:anchorId="1D1DFD49" wp14:editId="087774E2">
            <wp:extent cx="5266690" cy="3266440"/>
            <wp:effectExtent l="0" t="0" r="0" b="0"/>
            <wp:docPr id="10902656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26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A59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54BA"/>
    <w:multiLevelType w:val="hybridMultilevel"/>
    <w:tmpl w:val="7B12C94C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5F771A"/>
    <w:multiLevelType w:val="multilevel"/>
    <w:tmpl w:val="CF5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140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491643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5C"/>
    <w:rsid w:val="001D1E55"/>
    <w:rsid w:val="001E3A42"/>
    <w:rsid w:val="002956AD"/>
    <w:rsid w:val="002A595C"/>
    <w:rsid w:val="003850B7"/>
    <w:rsid w:val="004C5C1E"/>
    <w:rsid w:val="005256AB"/>
    <w:rsid w:val="007D1B67"/>
    <w:rsid w:val="008E6946"/>
    <w:rsid w:val="00E65285"/>
    <w:rsid w:val="00F3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DC409"/>
  <w15:chartTrackingRefBased/>
  <w15:docId w15:val="{DFA27979-C930-4CCE-9ED7-58E859D9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B67"/>
  </w:style>
  <w:style w:type="paragraph" w:styleId="Ttulo1">
    <w:name w:val="heading 1"/>
    <w:basedOn w:val="Normal"/>
    <w:next w:val="Normal"/>
    <w:link w:val="Ttulo1Car"/>
    <w:uiPriority w:val="9"/>
    <w:qFormat/>
    <w:rsid w:val="002A5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9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9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9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9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9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9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9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95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308F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308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ALDEA</dc:creator>
  <cp:keywords/>
  <dc:description/>
  <cp:lastModifiedBy>LORENA ALDEA</cp:lastModifiedBy>
  <cp:revision>2</cp:revision>
  <cp:lastPrinted>2026-06-22T20:48:00Z</cp:lastPrinted>
  <dcterms:created xsi:type="dcterms:W3CDTF">2026-06-22T20:51:00Z</dcterms:created>
  <dcterms:modified xsi:type="dcterms:W3CDTF">2026-06-22T20:51:00Z</dcterms:modified>
</cp:coreProperties>
</file>